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3C241" w14:textId="56878982" w:rsidR="00EE3928" w:rsidRPr="007162CB" w:rsidRDefault="00082C47" w:rsidP="00544D48">
      <w:pPr>
        <w:pStyle w:val="ASDEFCONNormal"/>
        <w:jc w:val="center"/>
      </w:pPr>
      <w:bookmarkStart w:id="0" w:name="_Hlt99438257"/>
      <w:bookmarkStart w:id="1" w:name="_GoBack"/>
      <w:bookmarkEnd w:id="0"/>
      <w:bookmarkEnd w:id="1"/>
      <w:r>
        <w:rPr>
          <w:noProof/>
        </w:rPr>
        <w:drawing>
          <wp:inline distT="0" distB="0" distL="0" distR="0" wp14:anchorId="09F6D11E" wp14:editId="5CC11B07">
            <wp:extent cx="2092325" cy="1390650"/>
            <wp:effectExtent l="0" t="0" r="3175"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92325" cy="1390650"/>
                    </a:xfrm>
                    <a:prstGeom prst="rect">
                      <a:avLst/>
                    </a:prstGeom>
                  </pic:spPr>
                </pic:pic>
              </a:graphicData>
            </a:graphic>
          </wp:inline>
        </w:drawing>
      </w:r>
    </w:p>
    <w:p w14:paraId="038FF32F" w14:textId="47C9FEEB" w:rsidR="00EE3928" w:rsidRPr="00857AD3" w:rsidRDefault="00EE3928" w:rsidP="00544D48">
      <w:pPr>
        <w:pStyle w:val="ASDEFCONTitle"/>
      </w:pPr>
      <w:r w:rsidRPr="00485A03">
        <w:fldChar w:fldCharType="begin">
          <w:ffData>
            <w:name w:val=""/>
            <w:enabled/>
            <w:calcOnExit w:val="0"/>
            <w:textInput>
              <w:default w:val="[INSERT NAME OF SERVICES]"/>
            </w:textInput>
          </w:ffData>
        </w:fldChar>
      </w:r>
      <w:r w:rsidRPr="00485A03">
        <w:instrText xml:space="preserve"> FORMTEXT </w:instrText>
      </w:r>
      <w:r w:rsidRPr="00485A03">
        <w:fldChar w:fldCharType="separate"/>
      </w:r>
      <w:r w:rsidR="00587946">
        <w:rPr>
          <w:noProof/>
        </w:rPr>
        <w:t>[INSERT NAME OF SERVICES]</w:t>
      </w:r>
      <w:r w:rsidRPr="00485A03">
        <w:fldChar w:fldCharType="end"/>
      </w:r>
      <w:r w:rsidR="00133E82">
        <w:rPr>
          <w:i/>
        </w:rPr>
        <w:t xml:space="preserve"> </w:t>
      </w:r>
      <w:r w:rsidRPr="00857AD3">
        <w:rPr>
          <w:bCs/>
        </w:rPr>
        <w:t>SERVICES</w:t>
      </w:r>
      <w:r w:rsidR="00133E82">
        <w:rPr>
          <w:bCs/>
        </w:rPr>
        <w:t xml:space="preserve"> </w:t>
      </w:r>
      <w:r w:rsidRPr="00857AD3">
        <w:rPr>
          <w:bCs/>
        </w:rPr>
        <w:t>CONTRACT</w:t>
      </w:r>
    </w:p>
    <w:p w14:paraId="4471150F" w14:textId="1F1579F2" w:rsidR="00EE3928" w:rsidRDefault="00EE3928" w:rsidP="0029596E">
      <w:pPr>
        <w:pStyle w:val="ASDEFCONTitle"/>
        <w:rPr>
          <w:i/>
        </w:rPr>
      </w:pPr>
      <w:r>
        <w:t>CONTRACT</w:t>
      </w:r>
      <w:r w:rsidR="00133E82">
        <w:t xml:space="preserve"> </w:t>
      </w:r>
      <w:r>
        <w:t>NO:</w:t>
      </w:r>
      <w:r w:rsidR="00133E82">
        <w:t xml:space="preserve"> </w:t>
      </w:r>
      <w:r w:rsidR="00D27196">
        <w:fldChar w:fldCharType="begin">
          <w:ffData>
            <w:name w:val="Text107"/>
            <w:enabled/>
            <w:calcOnExit w:val="0"/>
            <w:textInput>
              <w:default w:val="(INSERT NUMBER)"/>
            </w:textInput>
          </w:ffData>
        </w:fldChar>
      </w:r>
      <w:r w:rsidR="00D27196">
        <w:instrText xml:space="preserve"> FORMTEXT </w:instrText>
      </w:r>
      <w:r w:rsidR="00D27196">
        <w:fldChar w:fldCharType="separate"/>
      </w:r>
      <w:r w:rsidR="00587946">
        <w:rPr>
          <w:noProof/>
        </w:rPr>
        <w:t>(INSERT NUMBER)</w:t>
      </w:r>
      <w:r w:rsidR="00D27196">
        <w:fldChar w:fldCharType="end"/>
      </w:r>
    </w:p>
    <w:p w14:paraId="4141C920" w14:textId="7B3EC274" w:rsidR="00EE3928" w:rsidRPr="004835E1" w:rsidRDefault="00EE3928" w:rsidP="0029596E">
      <w:pPr>
        <w:pStyle w:val="ASDEFCONTitle"/>
      </w:pPr>
      <w:r w:rsidRPr="004835E1">
        <w:t>DETAILS</w:t>
      </w:r>
      <w:r w:rsidR="00133E82">
        <w:t xml:space="preserve"> </w:t>
      </w:r>
      <w:r w:rsidRPr="004835E1">
        <w:t>SCHEDULE</w:t>
      </w:r>
    </w:p>
    <w:p w14:paraId="13CDA0F3" w14:textId="77777777" w:rsidR="00EE3928" w:rsidRPr="003A2F8F" w:rsidRDefault="00EE3928" w:rsidP="00544D48">
      <w:pPr>
        <w:pStyle w:val="ASDEFCONNormal"/>
      </w:pPr>
      <w:r w:rsidRPr="003A2F8F">
        <w:t>PARTIES</w:t>
      </w:r>
    </w:p>
    <w:p w14:paraId="52A45953" w14:textId="3C630191" w:rsidR="00EE3928" w:rsidRPr="00CB28ED" w:rsidRDefault="00EE3928" w:rsidP="00EE6938">
      <w:pPr>
        <w:pStyle w:val="ASDEFCONNormal"/>
      </w:pPr>
      <w:r w:rsidRPr="00CB28ED">
        <w:rPr>
          <w:b/>
        </w:rPr>
        <w:t>COMMONWEALTH</w:t>
      </w:r>
      <w:r w:rsidR="00133E82">
        <w:rPr>
          <w:b/>
        </w:rPr>
        <w:t xml:space="preserve"> </w:t>
      </w:r>
      <w:r w:rsidRPr="00CB28ED">
        <w:rPr>
          <w:b/>
        </w:rPr>
        <w:t>OF</w:t>
      </w:r>
      <w:r w:rsidR="00133E82">
        <w:rPr>
          <w:b/>
        </w:rPr>
        <w:t xml:space="preserve"> </w:t>
      </w:r>
      <w:r w:rsidRPr="00CB28ED">
        <w:rPr>
          <w:b/>
        </w:rPr>
        <w:t>AUSTRALIA</w:t>
      </w:r>
      <w:r w:rsidR="00133E82">
        <w:t xml:space="preserve"> </w:t>
      </w:r>
      <w:r w:rsidRPr="00CB28ED">
        <w:t>represented</w:t>
      </w:r>
      <w:r w:rsidR="00133E82">
        <w:t xml:space="preserve"> </w:t>
      </w:r>
      <w:r w:rsidRPr="00CB28ED">
        <w:t>by</w:t>
      </w:r>
      <w:r w:rsidR="00133E82">
        <w:t xml:space="preserve"> </w:t>
      </w:r>
      <w:r w:rsidRPr="00CB28ED">
        <w:t>the</w:t>
      </w:r>
      <w:r w:rsidR="00133E82">
        <w:t xml:space="preserve"> </w:t>
      </w:r>
      <w:r w:rsidRPr="00CB28ED">
        <w:t>Department</w:t>
      </w:r>
      <w:r w:rsidR="00133E82">
        <w:t xml:space="preserve"> </w:t>
      </w:r>
      <w:r w:rsidRPr="00CB28ED">
        <w:t>of</w:t>
      </w:r>
      <w:r w:rsidR="00133E82">
        <w:t xml:space="preserve"> </w:t>
      </w:r>
      <w:r w:rsidRPr="00CB28ED">
        <w:t>Defence</w:t>
      </w:r>
      <w:r w:rsidR="00133E82">
        <w:t xml:space="preserve"> </w:t>
      </w:r>
      <w:r>
        <w:br/>
      </w:r>
      <w:r w:rsidRPr="00CB28ED">
        <w:t>ABN</w:t>
      </w:r>
      <w:r w:rsidR="00133E82">
        <w:t xml:space="preserve"> </w:t>
      </w:r>
      <w:r w:rsidRPr="00CB28ED">
        <w:t>68</w:t>
      </w:r>
      <w:r w:rsidR="00133E82">
        <w:t xml:space="preserve"> </w:t>
      </w:r>
      <w:r w:rsidRPr="00CB28ED">
        <w:t>706</w:t>
      </w:r>
      <w:r w:rsidR="00133E82">
        <w:t xml:space="preserve"> </w:t>
      </w:r>
      <w:r w:rsidRPr="00CB28ED">
        <w:t>814</w:t>
      </w:r>
      <w:r w:rsidR="00133E82">
        <w:t xml:space="preserve"> </w:t>
      </w:r>
      <w:r w:rsidRPr="00CB28ED">
        <w:t>312</w:t>
      </w:r>
      <w:r w:rsidR="00133E82">
        <w:t xml:space="preserve"> </w:t>
      </w:r>
      <w:r w:rsidRPr="00CB28ED">
        <w:t>(</w:t>
      </w:r>
      <w:r w:rsidRPr="00CB28ED">
        <w:rPr>
          <w:b/>
        </w:rPr>
        <w:t>Commonwealth</w:t>
      </w:r>
      <w:r>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EE3928" w14:paraId="736782FC" w14:textId="77777777" w:rsidTr="00A030DE">
        <w:tc>
          <w:tcPr>
            <w:tcW w:w="1674" w:type="dxa"/>
            <w:shd w:val="clear" w:color="auto" w:fill="CCCCCC"/>
          </w:tcPr>
          <w:p w14:paraId="0603B732" w14:textId="59970152" w:rsidR="00EE3928" w:rsidRPr="0027775D" w:rsidRDefault="00EE3928" w:rsidP="003F0A14">
            <w:pPr>
              <w:pStyle w:val="ASDEFCONNormal"/>
              <w:rPr>
                <w:b/>
              </w:rPr>
            </w:pPr>
            <w:r w:rsidRPr="0027775D">
              <w:rPr>
                <w:b/>
              </w:rPr>
              <w:t>Commonwealth</w:t>
            </w:r>
            <w:r w:rsidR="00133E82">
              <w:rPr>
                <w:b/>
              </w:rPr>
              <w:t xml:space="preserve"> </w:t>
            </w:r>
            <w:r w:rsidRPr="0027775D">
              <w:rPr>
                <w:b/>
              </w:rPr>
              <w:t>Representative:</w:t>
            </w:r>
          </w:p>
        </w:tc>
        <w:tc>
          <w:tcPr>
            <w:tcW w:w="7373" w:type="dxa"/>
            <w:gridSpan w:val="2"/>
          </w:tcPr>
          <w:p w14:paraId="5797BE2C" w14:textId="4C052FE0" w:rsidR="00EE3928" w:rsidRPr="0027775D" w:rsidRDefault="00385BE9" w:rsidP="003F0A14">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DETAILS)</w:t>
            </w:r>
            <w:r>
              <w:rPr>
                <w:b/>
                <w:lang w:eastAsia="zh-CN"/>
              </w:rPr>
              <w:fldChar w:fldCharType="end"/>
            </w:r>
          </w:p>
        </w:tc>
      </w:tr>
      <w:tr w:rsidR="00EE3928" w14:paraId="6EC6CAD4" w14:textId="77777777" w:rsidTr="00A030DE">
        <w:trPr>
          <w:trHeight w:val="315"/>
        </w:trPr>
        <w:tc>
          <w:tcPr>
            <w:tcW w:w="1674" w:type="dxa"/>
            <w:vMerge w:val="restart"/>
            <w:shd w:val="clear" w:color="auto" w:fill="CCCCCC"/>
          </w:tcPr>
          <w:p w14:paraId="6518F80D" w14:textId="1C19DA5A" w:rsidR="00EE3928" w:rsidRPr="0027775D" w:rsidRDefault="00EE3928" w:rsidP="003F0A14">
            <w:pPr>
              <w:pStyle w:val="ASDEFCONNormal"/>
              <w:rPr>
                <w:b/>
              </w:rPr>
            </w:pPr>
            <w:r w:rsidRPr="0027775D">
              <w:rPr>
                <w:b/>
              </w:rPr>
              <w:t>Notice</w:t>
            </w:r>
            <w:r w:rsidR="00133E82">
              <w:rPr>
                <w:b/>
              </w:rPr>
              <w:t xml:space="preserve"> </w:t>
            </w:r>
            <w:r w:rsidRPr="0027775D">
              <w:rPr>
                <w:b/>
              </w:rPr>
              <w:t>Details:</w:t>
            </w:r>
          </w:p>
        </w:tc>
        <w:tc>
          <w:tcPr>
            <w:tcW w:w="1226" w:type="dxa"/>
          </w:tcPr>
          <w:p w14:paraId="09F10A54" w14:textId="77777777" w:rsidR="00EE3928" w:rsidRDefault="00EE3928" w:rsidP="003F0A14">
            <w:pPr>
              <w:pStyle w:val="ASDEFCONNormal"/>
              <w:rPr>
                <w:b/>
              </w:rPr>
            </w:pPr>
            <w:r w:rsidRPr="0009719A">
              <w:t>Address</w:t>
            </w:r>
            <w:r w:rsidRPr="00D665B0">
              <w:t>:</w:t>
            </w:r>
          </w:p>
        </w:tc>
        <w:tc>
          <w:tcPr>
            <w:tcW w:w="6147" w:type="dxa"/>
          </w:tcPr>
          <w:p w14:paraId="7F25F8CD" w14:textId="75424282" w:rsidR="00EE3928" w:rsidRPr="0027775D" w:rsidRDefault="00ED50CD" w:rsidP="003F0A14">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ADDRESS)</w:t>
            </w:r>
            <w:r>
              <w:rPr>
                <w:b/>
                <w:lang w:eastAsia="zh-CN"/>
              </w:rPr>
              <w:fldChar w:fldCharType="end"/>
            </w:r>
          </w:p>
        </w:tc>
      </w:tr>
      <w:tr w:rsidR="00EE3928" w14:paraId="32216213" w14:textId="77777777" w:rsidTr="00A030DE">
        <w:tc>
          <w:tcPr>
            <w:tcW w:w="1674" w:type="dxa"/>
            <w:vMerge/>
            <w:shd w:val="clear" w:color="auto" w:fill="CCCCCC"/>
          </w:tcPr>
          <w:p w14:paraId="2A04F609" w14:textId="77777777" w:rsidR="00EE3928" w:rsidRPr="0009719A" w:rsidRDefault="00EE3928" w:rsidP="003F0A14">
            <w:pPr>
              <w:pStyle w:val="ASDEFCONNormal"/>
            </w:pPr>
          </w:p>
        </w:tc>
        <w:tc>
          <w:tcPr>
            <w:tcW w:w="1226" w:type="dxa"/>
          </w:tcPr>
          <w:p w14:paraId="1B5F875F" w14:textId="77777777" w:rsidR="00EE3928" w:rsidRPr="0009719A" w:rsidRDefault="00EE3928" w:rsidP="003F0A14">
            <w:pPr>
              <w:pStyle w:val="ASDEFCONNormal"/>
            </w:pPr>
            <w:r w:rsidRPr="0009719A">
              <w:t>Email:</w:t>
            </w:r>
          </w:p>
        </w:tc>
        <w:tc>
          <w:tcPr>
            <w:tcW w:w="6147" w:type="dxa"/>
          </w:tcPr>
          <w:p w14:paraId="3AD901A8" w14:textId="0275C881" w:rsidR="00EE3928" w:rsidRPr="0027775D" w:rsidRDefault="00385BE9" w:rsidP="003F0A14">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EMAIL ADDRESS)</w:t>
            </w:r>
            <w:r>
              <w:rPr>
                <w:b/>
                <w:lang w:eastAsia="zh-CN"/>
              </w:rPr>
              <w:fldChar w:fldCharType="end"/>
            </w:r>
          </w:p>
        </w:tc>
      </w:tr>
    </w:tbl>
    <w:p w14:paraId="45BC36CA" w14:textId="09961C25" w:rsidR="00EE3928" w:rsidRDefault="00385BE9" w:rsidP="00EE3928">
      <w:pPr>
        <w:pStyle w:val="NormalIndent"/>
        <w:spacing w:before="240"/>
        <w:ind w:left="0"/>
      </w:pPr>
      <w:r>
        <w:rPr>
          <w:rFonts w:ascii="Arial Bold" w:hAnsi="Arial Bold"/>
          <w:b/>
          <w:caps/>
        </w:rPr>
        <w:fldChar w:fldCharType="begin">
          <w:ffData>
            <w:name w:val="bmkParty3"/>
            <w:enabled/>
            <w:calcOnExit w:val="0"/>
            <w:textInput>
              <w:default w:val="(Insert full name of Contractor)"/>
            </w:textInput>
          </w:ffData>
        </w:fldChar>
      </w:r>
      <w:r>
        <w:rPr>
          <w:rFonts w:ascii="Arial Bold" w:hAnsi="Arial Bold"/>
          <w:b/>
          <w:caps/>
        </w:rPr>
        <w:instrText xml:space="preserve"> FORMTEXT </w:instrText>
      </w:r>
      <w:r>
        <w:rPr>
          <w:rFonts w:ascii="Arial Bold" w:hAnsi="Arial Bold"/>
          <w:b/>
          <w:caps/>
        </w:rPr>
      </w:r>
      <w:r>
        <w:rPr>
          <w:rFonts w:ascii="Arial Bold" w:hAnsi="Arial Bold"/>
          <w:b/>
          <w:caps/>
        </w:rPr>
        <w:fldChar w:fldCharType="separate"/>
      </w:r>
      <w:r w:rsidR="00587946">
        <w:rPr>
          <w:rFonts w:ascii="Arial Bold" w:hAnsi="Arial Bold"/>
          <w:b/>
          <w:caps/>
          <w:noProof/>
        </w:rPr>
        <w:t>(Insert full name of Contractor)</w:t>
      </w:r>
      <w:r>
        <w:rPr>
          <w:rFonts w:ascii="Arial Bold" w:hAnsi="Arial Bold"/>
          <w:b/>
          <w:caps/>
        </w:rPr>
        <w:fldChar w:fldCharType="end"/>
      </w:r>
      <w:r w:rsidR="00133E82">
        <w:t xml:space="preserve"> </w:t>
      </w:r>
      <w:r w:rsidR="00EE3928">
        <w:t>ABN</w:t>
      </w:r>
      <w:r w:rsidR="00133E82">
        <w:t xml:space="preserve"> </w:t>
      </w:r>
      <w:r>
        <w:rPr>
          <w:rFonts w:ascii="Arial Bold" w:hAnsi="Arial Bold"/>
          <w:b/>
          <w:caps/>
        </w:rPr>
        <w:fldChar w:fldCharType="begin">
          <w:ffData>
            <w:name w:val=""/>
            <w:enabled/>
            <w:calcOnExit w:val="0"/>
            <w:textInput>
              <w:default w:val="(Insert Contractor’s ABN)"/>
            </w:textInput>
          </w:ffData>
        </w:fldChar>
      </w:r>
      <w:r>
        <w:rPr>
          <w:rFonts w:ascii="Arial Bold" w:hAnsi="Arial Bold"/>
          <w:b/>
          <w:caps/>
        </w:rPr>
        <w:instrText xml:space="preserve"> FORMTEXT </w:instrText>
      </w:r>
      <w:r>
        <w:rPr>
          <w:rFonts w:ascii="Arial Bold" w:hAnsi="Arial Bold"/>
          <w:b/>
          <w:caps/>
        </w:rPr>
      </w:r>
      <w:r>
        <w:rPr>
          <w:rFonts w:ascii="Arial Bold" w:hAnsi="Arial Bold"/>
          <w:b/>
          <w:caps/>
        </w:rPr>
        <w:fldChar w:fldCharType="separate"/>
      </w:r>
      <w:r w:rsidR="00587946">
        <w:rPr>
          <w:rFonts w:ascii="Arial Bold" w:hAnsi="Arial Bold"/>
          <w:b/>
          <w:caps/>
          <w:noProof/>
        </w:rPr>
        <w:t>(Insert Contractor</w:t>
      </w:r>
      <w:r w:rsidR="00587946">
        <w:rPr>
          <w:rFonts w:ascii="Arial Bold" w:hAnsi="Arial Bold" w:hint="eastAsia"/>
          <w:b/>
          <w:caps/>
          <w:noProof/>
        </w:rPr>
        <w:t>’</w:t>
      </w:r>
      <w:r w:rsidR="00587946">
        <w:rPr>
          <w:rFonts w:ascii="Arial Bold" w:hAnsi="Arial Bold"/>
          <w:b/>
          <w:caps/>
          <w:noProof/>
        </w:rPr>
        <w:t>s ABN)</w:t>
      </w:r>
      <w:r>
        <w:rPr>
          <w:rFonts w:ascii="Arial Bold" w:hAnsi="Arial Bold"/>
          <w:b/>
          <w:caps/>
        </w:rPr>
        <w:fldChar w:fldCharType="end"/>
      </w:r>
      <w:r w:rsidR="00133E82">
        <w:t xml:space="preserve"> </w:t>
      </w:r>
      <w:r w:rsidR="00EE3928">
        <w:t>(</w:t>
      </w:r>
      <w:r w:rsidR="00EE3928">
        <w:rPr>
          <w:b/>
        </w:rPr>
        <w:t>Contractor</w:t>
      </w:r>
      <w:r w:rsidR="00EE3928">
        <w:t>)</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5"/>
      </w:tblGrid>
      <w:tr w:rsidR="00EE3928" w14:paraId="31115FE7" w14:textId="77777777" w:rsidTr="00A030DE">
        <w:tc>
          <w:tcPr>
            <w:tcW w:w="1651" w:type="dxa"/>
            <w:shd w:val="clear" w:color="auto" w:fill="CCCCCC"/>
          </w:tcPr>
          <w:p w14:paraId="608EAC96" w14:textId="3F774D0B" w:rsidR="00EE3928" w:rsidRPr="0027775D" w:rsidRDefault="00EE3928" w:rsidP="003F0A14">
            <w:pPr>
              <w:pStyle w:val="ASDEFCONNormal"/>
              <w:rPr>
                <w:b/>
              </w:rPr>
            </w:pPr>
            <w:r w:rsidRPr="0027775D">
              <w:rPr>
                <w:b/>
              </w:rPr>
              <w:t>Contractor</w:t>
            </w:r>
            <w:r w:rsidR="00133E82">
              <w:rPr>
                <w:b/>
              </w:rPr>
              <w:t xml:space="preserve"> </w:t>
            </w:r>
            <w:r w:rsidRPr="0027775D">
              <w:rPr>
                <w:b/>
              </w:rPr>
              <w:t>Representative:</w:t>
            </w:r>
          </w:p>
        </w:tc>
        <w:tc>
          <w:tcPr>
            <w:tcW w:w="7403" w:type="dxa"/>
            <w:gridSpan w:val="2"/>
          </w:tcPr>
          <w:p w14:paraId="5C7FE216" w14:textId="65867448" w:rsidR="00EE3928" w:rsidRPr="0027775D" w:rsidRDefault="00385BE9" w:rsidP="003F0A14">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DETAILS)</w:t>
            </w:r>
            <w:r>
              <w:rPr>
                <w:b/>
                <w:lang w:eastAsia="zh-CN"/>
              </w:rPr>
              <w:fldChar w:fldCharType="end"/>
            </w:r>
          </w:p>
        </w:tc>
      </w:tr>
      <w:tr w:rsidR="00EE3928" w14:paraId="12204787" w14:textId="77777777" w:rsidTr="00A030DE">
        <w:trPr>
          <w:trHeight w:val="315"/>
        </w:trPr>
        <w:tc>
          <w:tcPr>
            <w:tcW w:w="1651" w:type="dxa"/>
            <w:vMerge w:val="restart"/>
            <w:shd w:val="clear" w:color="auto" w:fill="CCCCCC"/>
          </w:tcPr>
          <w:p w14:paraId="0298E8B4" w14:textId="32EA3B3B" w:rsidR="00EE3928" w:rsidRPr="0027775D" w:rsidRDefault="00EE3928" w:rsidP="003F0A14">
            <w:pPr>
              <w:pStyle w:val="ASDEFCONNormal"/>
              <w:rPr>
                <w:b/>
              </w:rPr>
            </w:pPr>
            <w:r w:rsidRPr="0027775D">
              <w:rPr>
                <w:b/>
              </w:rPr>
              <w:t>Notice</w:t>
            </w:r>
            <w:r w:rsidR="00133E82">
              <w:rPr>
                <w:b/>
              </w:rPr>
              <w:t xml:space="preserve"> </w:t>
            </w:r>
            <w:r w:rsidRPr="0027775D">
              <w:rPr>
                <w:b/>
              </w:rPr>
              <w:t>Details:</w:t>
            </w:r>
          </w:p>
        </w:tc>
        <w:tc>
          <w:tcPr>
            <w:tcW w:w="1208" w:type="dxa"/>
          </w:tcPr>
          <w:p w14:paraId="3F23F551" w14:textId="77777777" w:rsidR="00EE3928" w:rsidRDefault="00EE3928" w:rsidP="003F0A14">
            <w:pPr>
              <w:pStyle w:val="ASDEFCONNormal"/>
              <w:rPr>
                <w:b/>
              </w:rPr>
            </w:pPr>
            <w:r w:rsidRPr="0009719A">
              <w:t>Address</w:t>
            </w:r>
            <w:r w:rsidRPr="00D665B0">
              <w:t>:</w:t>
            </w:r>
          </w:p>
        </w:tc>
        <w:tc>
          <w:tcPr>
            <w:tcW w:w="6195" w:type="dxa"/>
          </w:tcPr>
          <w:p w14:paraId="6186F98C" w14:textId="7BA90DE0" w:rsidR="00EE3928" w:rsidRPr="0027775D" w:rsidRDefault="00385BE9" w:rsidP="003F0A14">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ADDRESS)</w:t>
            </w:r>
            <w:r>
              <w:rPr>
                <w:b/>
                <w:lang w:eastAsia="zh-CN"/>
              </w:rPr>
              <w:fldChar w:fldCharType="end"/>
            </w:r>
          </w:p>
        </w:tc>
      </w:tr>
      <w:tr w:rsidR="00EE3928" w14:paraId="1FAF9629" w14:textId="77777777" w:rsidTr="00A030DE">
        <w:tc>
          <w:tcPr>
            <w:tcW w:w="1651" w:type="dxa"/>
            <w:vMerge/>
            <w:shd w:val="clear" w:color="auto" w:fill="CCCCCC"/>
          </w:tcPr>
          <w:p w14:paraId="32740F6F" w14:textId="77777777" w:rsidR="00EE3928" w:rsidRPr="0009719A" w:rsidRDefault="00EE3928" w:rsidP="003F0A14">
            <w:pPr>
              <w:pStyle w:val="ASDEFCONNormal"/>
            </w:pPr>
          </w:p>
        </w:tc>
        <w:tc>
          <w:tcPr>
            <w:tcW w:w="1208" w:type="dxa"/>
          </w:tcPr>
          <w:p w14:paraId="2980E640" w14:textId="77777777" w:rsidR="00EE3928" w:rsidRPr="0009719A" w:rsidRDefault="00EE3928" w:rsidP="003F0A14">
            <w:pPr>
              <w:pStyle w:val="ASDEFCONNormal"/>
            </w:pPr>
            <w:r w:rsidRPr="0009719A">
              <w:t>Email:</w:t>
            </w:r>
          </w:p>
        </w:tc>
        <w:tc>
          <w:tcPr>
            <w:tcW w:w="6195" w:type="dxa"/>
          </w:tcPr>
          <w:p w14:paraId="510DF652" w14:textId="7AE5842B" w:rsidR="00EE3928" w:rsidRPr="0027775D" w:rsidRDefault="00385BE9" w:rsidP="003F0A14">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EMAIL ADDRESS)</w:t>
            </w:r>
            <w:r>
              <w:rPr>
                <w:b/>
                <w:lang w:eastAsia="zh-CN"/>
              </w:rPr>
              <w:fldChar w:fldCharType="end"/>
            </w:r>
          </w:p>
        </w:tc>
      </w:tr>
    </w:tbl>
    <w:p w14:paraId="2E206BBA" w14:textId="77777777" w:rsidR="0027775D" w:rsidRDefault="0027775D" w:rsidP="0027775D">
      <w:pPr>
        <w:pStyle w:val="ASDEFCONNormal"/>
        <w:jc w:val="left"/>
        <w:rPr>
          <w:b/>
          <w:bCs/>
          <w:u w:val="single"/>
        </w:rPr>
      </w:pPr>
    </w:p>
    <w:p w14:paraId="2CD18754" w14:textId="60AF181C" w:rsidR="00EE3928" w:rsidRPr="0027775D" w:rsidRDefault="00EE3928" w:rsidP="0027775D">
      <w:pPr>
        <w:pStyle w:val="ASDEFCONNormal"/>
        <w:jc w:val="left"/>
        <w:rPr>
          <w:b/>
          <w:bCs/>
          <w:u w:val="single"/>
        </w:rPr>
      </w:pPr>
      <w:r w:rsidRPr="0027775D">
        <w:rPr>
          <w:b/>
          <w:bCs/>
          <w:u w:val="single"/>
        </w:rPr>
        <w:t>INFORMATION</w:t>
      </w:r>
      <w:r w:rsidR="00133E82">
        <w:rPr>
          <w:b/>
          <w:bCs/>
          <w:u w:val="single"/>
        </w:rPr>
        <w:t xml:space="preserve"> </w:t>
      </w:r>
      <w:r w:rsidRPr="0027775D">
        <w:rPr>
          <w:b/>
          <w:bCs/>
          <w:u w:val="single"/>
        </w:rPr>
        <w:t>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63"/>
        <w:gridCol w:w="1819"/>
        <w:gridCol w:w="1237"/>
        <w:gridCol w:w="562"/>
        <w:gridCol w:w="13"/>
        <w:gridCol w:w="1079"/>
        <w:gridCol w:w="552"/>
        <w:gridCol w:w="2164"/>
      </w:tblGrid>
      <w:tr w:rsidR="00EE3928" w14:paraId="0FEACF80" w14:textId="77777777" w:rsidTr="00954835">
        <w:trPr>
          <w:tblHeader/>
        </w:trPr>
        <w:tc>
          <w:tcPr>
            <w:tcW w:w="1663" w:type="dxa"/>
            <w:shd w:val="clear" w:color="auto" w:fill="CCCCCC"/>
          </w:tcPr>
          <w:p w14:paraId="7D41634D" w14:textId="77777777" w:rsidR="00EE3928" w:rsidRPr="0027775D" w:rsidRDefault="00EE3928" w:rsidP="0027775D">
            <w:pPr>
              <w:pStyle w:val="ASDEFCONNormal"/>
              <w:jc w:val="left"/>
              <w:rPr>
                <w:b/>
                <w:u w:val="single"/>
              </w:rPr>
            </w:pPr>
            <w:r w:rsidRPr="0027775D">
              <w:rPr>
                <w:b/>
                <w:u w:val="single"/>
              </w:rPr>
              <w:t>Item</w:t>
            </w:r>
          </w:p>
        </w:tc>
        <w:tc>
          <w:tcPr>
            <w:tcW w:w="7426" w:type="dxa"/>
            <w:gridSpan w:val="7"/>
            <w:shd w:val="clear" w:color="auto" w:fill="CCCCCC"/>
          </w:tcPr>
          <w:p w14:paraId="508B6D3E" w14:textId="77777777" w:rsidR="00EE3928" w:rsidRPr="0027775D" w:rsidRDefault="00EE3928" w:rsidP="003F0A14">
            <w:pPr>
              <w:pStyle w:val="ASDEFCONNormal"/>
              <w:rPr>
                <w:b/>
                <w:highlight w:val="lightGray"/>
                <w:u w:val="single"/>
              </w:rPr>
            </w:pPr>
            <w:r w:rsidRPr="0027775D">
              <w:rPr>
                <w:b/>
                <w:u w:val="single"/>
              </w:rPr>
              <w:t>Information</w:t>
            </w:r>
          </w:p>
        </w:tc>
      </w:tr>
      <w:tr w:rsidR="00EE3928" w14:paraId="3FA48F34" w14:textId="77777777" w:rsidTr="00954835">
        <w:trPr>
          <w:trHeight w:val="387"/>
        </w:trPr>
        <w:tc>
          <w:tcPr>
            <w:tcW w:w="1663" w:type="dxa"/>
            <w:shd w:val="clear" w:color="auto" w:fill="CCCCCC"/>
          </w:tcPr>
          <w:p w14:paraId="3E270B29" w14:textId="0A2195B2" w:rsidR="00EE3928" w:rsidRPr="00F30ED9" w:rsidRDefault="00EE3928">
            <w:pPr>
              <w:pStyle w:val="ASDEFCONNormal"/>
              <w:jc w:val="left"/>
              <w:rPr>
                <w:b/>
              </w:rPr>
            </w:pPr>
            <w:bookmarkStart w:id="2" w:name="_Toc136927146"/>
            <w:bookmarkStart w:id="3" w:name="_Toc139860398"/>
            <w:bookmarkStart w:id="4" w:name="_Toc140563482"/>
            <w:bookmarkStart w:id="5" w:name="_Toc140563768"/>
            <w:bookmarkStart w:id="6" w:name="_Toc140564268"/>
            <w:bookmarkStart w:id="7" w:name="_Toc140565571"/>
            <w:bookmarkStart w:id="8" w:name="_Toc140565714"/>
            <w:bookmarkStart w:id="9" w:name="_Toc140565875"/>
            <w:bookmarkStart w:id="10" w:name="_Toc140567506"/>
            <w:bookmarkStart w:id="11" w:name="_Toc140572379"/>
            <w:bookmarkStart w:id="12" w:name="_Toc201638955"/>
            <w:bookmarkStart w:id="13" w:name="_Toc216671603"/>
            <w:bookmarkEnd w:id="2"/>
            <w:bookmarkEnd w:id="3"/>
            <w:bookmarkEnd w:id="4"/>
            <w:bookmarkEnd w:id="5"/>
            <w:bookmarkEnd w:id="6"/>
            <w:bookmarkEnd w:id="7"/>
            <w:bookmarkEnd w:id="8"/>
            <w:bookmarkEnd w:id="9"/>
            <w:bookmarkEnd w:id="10"/>
            <w:bookmarkEnd w:id="11"/>
            <w:bookmarkEnd w:id="12"/>
            <w:bookmarkEnd w:id="13"/>
            <w:r w:rsidRPr="00F30ED9">
              <w:rPr>
                <w:b/>
              </w:rPr>
              <w:t>Item</w:t>
            </w:r>
            <w:r w:rsidR="00133E82">
              <w:rPr>
                <w:b/>
              </w:rPr>
              <w:t xml:space="preserve"> </w:t>
            </w:r>
            <w:r w:rsidRPr="00F30ED9">
              <w:rPr>
                <w:b/>
              </w:rPr>
              <w:t>1</w:t>
            </w:r>
          </w:p>
        </w:tc>
        <w:tc>
          <w:tcPr>
            <w:tcW w:w="1819" w:type="dxa"/>
          </w:tcPr>
          <w:p w14:paraId="7AE3FD6E" w14:textId="32F89792" w:rsidR="00EE3928" w:rsidRPr="002A1527" w:rsidRDefault="00EE3928" w:rsidP="003F0A14">
            <w:pPr>
              <w:pStyle w:val="ASDEFCONNormal"/>
              <w:rPr>
                <w:b/>
              </w:rPr>
            </w:pPr>
            <w:r w:rsidRPr="002A1527">
              <w:rPr>
                <w:b/>
              </w:rPr>
              <w:t>Effective</w:t>
            </w:r>
            <w:r w:rsidR="00133E82">
              <w:rPr>
                <w:b/>
              </w:rPr>
              <w:t xml:space="preserve"> </w:t>
            </w:r>
            <w:r w:rsidRPr="002A1527">
              <w:rPr>
                <w:b/>
              </w:rPr>
              <w:t>Date</w:t>
            </w:r>
          </w:p>
          <w:p w14:paraId="177E677D" w14:textId="77777777" w:rsidR="00A26018" w:rsidRPr="00A26018" w:rsidRDefault="00A26018" w:rsidP="003F0A14">
            <w:pPr>
              <w:pStyle w:val="ASDEFCONNormal"/>
            </w:pPr>
            <w:r>
              <w:t>(Core)</w:t>
            </w:r>
          </w:p>
        </w:tc>
        <w:tc>
          <w:tcPr>
            <w:tcW w:w="5607" w:type="dxa"/>
            <w:gridSpan w:val="6"/>
          </w:tcPr>
          <w:p w14:paraId="6754EA11" w14:textId="406EC431" w:rsidR="00EE3928" w:rsidRPr="0027775D" w:rsidRDefault="00385BE9" w:rsidP="003F0A14">
            <w:pPr>
              <w:pStyle w:val="ASDEFCONNormal"/>
              <w:rPr>
                <w:b/>
              </w:rPr>
            </w:pPr>
            <w:r>
              <w:rPr>
                <w:b/>
                <w:lang w:eastAsia="zh-CN"/>
              </w:rPr>
              <w:fldChar w:fldCharType="begin">
                <w:ffData>
                  <w:name w:val="Text2"/>
                  <w:enabled/>
                  <w:calcOnExit w:val="0"/>
                  <w:textInput>
                    <w:default w:val="(INSERT DATE)"/>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DATE)</w:t>
            </w:r>
            <w:r>
              <w:rPr>
                <w:b/>
                <w:lang w:eastAsia="zh-CN"/>
              </w:rPr>
              <w:fldChar w:fldCharType="end"/>
            </w:r>
          </w:p>
        </w:tc>
      </w:tr>
      <w:tr w:rsidR="00A26018" w14:paraId="287ED3F3" w14:textId="77777777" w:rsidTr="00954835">
        <w:trPr>
          <w:trHeight w:val="285"/>
        </w:trPr>
        <w:tc>
          <w:tcPr>
            <w:tcW w:w="1663" w:type="dxa"/>
            <w:shd w:val="clear" w:color="auto" w:fill="CCCCCC"/>
          </w:tcPr>
          <w:p w14:paraId="69F9E254" w14:textId="2E0F4F7C" w:rsidR="00B802EE" w:rsidRDefault="00A26018">
            <w:pPr>
              <w:pStyle w:val="ASDEFCONNormal"/>
              <w:jc w:val="left"/>
            </w:pPr>
            <w:r w:rsidRPr="0009719A">
              <w:rPr>
                <w:b/>
              </w:rPr>
              <w:t>Item</w:t>
            </w:r>
            <w:r w:rsidR="00133E82">
              <w:rPr>
                <w:b/>
              </w:rPr>
              <w:t xml:space="preserve"> </w:t>
            </w:r>
            <w:r>
              <w:rPr>
                <w:b/>
              </w:rPr>
              <w:t>2</w:t>
            </w:r>
          </w:p>
          <w:p w14:paraId="27168F7D" w14:textId="65ABE1BF" w:rsidR="00A26018" w:rsidRDefault="00A26018">
            <w:pPr>
              <w:pStyle w:val="ASDEFCONNormal"/>
              <w:jc w:val="left"/>
              <w:rPr>
                <w:b/>
              </w:rPr>
            </w:pPr>
            <w:r w:rsidRPr="00405147">
              <w:t>(</w:t>
            </w:r>
            <w:r>
              <w:t>clause</w:t>
            </w:r>
            <w:r w:rsidR="00133E82">
              <w:t xml:space="preserve"> </w:t>
            </w:r>
            <w:r w:rsidR="00954835">
              <w:fldChar w:fldCharType="begin"/>
            </w:r>
            <w:r w:rsidR="00954835">
              <w:instrText xml:space="preserve"> REF _Ref536182517 \w \h </w:instrText>
            </w:r>
            <w:r w:rsidR="00954835">
              <w:fldChar w:fldCharType="separate"/>
            </w:r>
            <w:r w:rsidR="00017D78">
              <w:t>6.1</w:t>
            </w:r>
            <w:r w:rsidR="00954835">
              <w:fldChar w:fldCharType="end"/>
            </w:r>
            <w:r w:rsidRPr="00405147">
              <w:t>)</w:t>
            </w:r>
          </w:p>
        </w:tc>
        <w:tc>
          <w:tcPr>
            <w:tcW w:w="1819" w:type="dxa"/>
          </w:tcPr>
          <w:p w14:paraId="3BEF7243" w14:textId="351C0863" w:rsidR="00954835" w:rsidRDefault="00954835" w:rsidP="00954835">
            <w:pPr>
              <w:pStyle w:val="ASDEFCONNormal"/>
              <w:rPr>
                <w:b/>
              </w:rPr>
            </w:pPr>
            <w:r>
              <w:rPr>
                <w:b/>
              </w:rPr>
              <w:t>Defect</w:t>
            </w:r>
            <w:r w:rsidR="00133E82">
              <w:rPr>
                <w:b/>
              </w:rPr>
              <w:t xml:space="preserve"> </w:t>
            </w:r>
            <w:r>
              <w:rPr>
                <w:b/>
              </w:rPr>
              <w:t>Rectification</w:t>
            </w:r>
            <w:r w:rsidR="00133E82">
              <w:rPr>
                <w:b/>
              </w:rPr>
              <w:t xml:space="preserve"> </w:t>
            </w:r>
            <w:r>
              <w:rPr>
                <w:b/>
              </w:rPr>
              <w:t>Period:</w:t>
            </w:r>
          </w:p>
          <w:p w14:paraId="278B80D5" w14:textId="7AF75096" w:rsidR="00A26018" w:rsidRPr="00954835" w:rsidRDefault="00954835" w:rsidP="00F30ED9">
            <w:pPr>
              <w:pStyle w:val="ASDEFCONNormal"/>
              <w:jc w:val="left"/>
              <w:rPr>
                <w:lang w:eastAsia="zh-CN"/>
              </w:rPr>
            </w:pPr>
            <w:r w:rsidRPr="002A4011">
              <w:t>(Core)</w:t>
            </w:r>
          </w:p>
        </w:tc>
        <w:tc>
          <w:tcPr>
            <w:tcW w:w="5607" w:type="dxa"/>
            <w:gridSpan w:val="6"/>
          </w:tcPr>
          <w:p w14:paraId="2DDA3DBA" w14:textId="52E83EEB" w:rsidR="00A26018" w:rsidRPr="0085137E" w:rsidRDefault="00954835" w:rsidP="003F0A14">
            <w:pPr>
              <w:pStyle w:val="ASDEFCONNormal"/>
              <w:rPr>
                <w:lang w:eastAsia="zh-CN"/>
              </w:rPr>
            </w:pPr>
            <w:r>
              <w:rPr>
                <w:lang w:eastAsia="zh-CN"/>
              </w:rPr>
              <w:t>The</w:t>
            </w:r>
            <w:r w:rsidR="00133E82">
              <w:rPr>
                <w:lang w:eastAsia="zh-CN"/>
              </w:rPr>
              <w:t xml:space="preserve"> </w:t>
            </w:r>
            <w:r>
              <w:rPr>
                <w:lang w:eastAsia="zh-CN"/>
              </w:rPr>
              <w:t>period</w:t>
            </w:r>
            <w:r w:rsidR="00133E82">
              <w:rPr>
                <w:lang w:eastAsia="zh-CN"/>
              </w:rPr>
              <w:t xml:space="preserve"> </w:t>
            </w:r>
            <w:r>
              <w:rPr>
                <w:lang w:eastAsia="zh-CN"/>
              </w:rPr>
              <w:t>of</w:t>
            </w:r>
            <w:r w:rsidR="00133E82">
              <w:rPr>
                <w:lang w:eastAsia="zh-CN"/>
              </w:rPr>
              <w:t xml:space="preserve"> </w:t>
            </w:r>
            <w:r w:rsidRPr="005C27A3">
              <w:rPr>
                <w:b/>
                <w:lang w:eastAsia="zh-CN"/>
              </w:rPr>
              <w:fldChar w:fldCharType="begin">
                <w:ffData>
                  <w:name w:val=""/>
                  <w:enabled/>
                  <w:calcOnExit w:val="0"/>
                  <w:textInput>
                    <w:default w:val="[INSERT PERIOD]"/>
                  </w:textInput>
                </w:ffData>
              </w:fldChar>
            </w:r>
            <w:r w:rsidRPr="005C27A3">
              <w:rPr>
                <w:b/>
                <w:lang w:eastAsia="zh-CN"/>
              </w:rPr>
              <w:instrText xml:space="preserve"> FORMTEXT </w:instrText>
            </w:r>
            <w:r w:rsidRPr="005C27A3">
              <w:rPr>
                <w:b/>
                <w:lang w:eastAsia="zh-CN"/>
              </w:rPr>
            </w:r>
            <w:r w:rsidRPr="005C27A3">
              <w:rPr>
                <w:b/>
                <w:lang w:eastAsia="zh-CN"/>
              </w:rPr>
              <w:fldChar w:fldCharType="separate"/>
            </w:r>
            <w:r w:rsidR="00587946">
              <w:rPr>
                <w:b/>
                <w:noProof/>
                <w:lang w:eastAsia="zh-CN"/>
              </w:rPr>
              <w:t>[INSERT PERIOD]</w:t>
            </w:r>
            <w:r w:rsidRPr="005C27A3">
              <w:rPr>
                <w:b/>
                <w:lang w:eastAsia="zh-CN"/>
              </w:rPr>
              <w:fldChar w:fldCharType="end"/>
            </w:r>
            <w:r w:rsidR="00133E82">
              <w:rPr>
                <w:lang w:eastAsia="zh-CN"/>
              </w:rPr>
              <w:t xml:space="preserve"> </w:t>
            </w:r>
            <w:r>
              <w:rPr>
                <w:lang w:eastAsia="zh-CN"/>
              </w:rPr>
              <w:t>after</w:t>
            </w:r>
            <w:r w:rsidR="00133E82">
              <w:rPr>
                <w:lang w:eastAsia="zh-CN"/>
              </w:rPr>
              <w:t xml:space="preserve"> </w:t>
            </w:r>
            <w:r>
              <w:rPr>
                <w:lang w:eastAsia="zh-CN"/>
              </w:rPr>
              <w:t>the</w:t>
            </w:r>
            <w:r w:rsidR="00133E82">
              <w:rPr>
                <w:lang w:eastAsia="zh-CN"/>
              </w:rPr>
              <w:t xml:space="preserve"> </w:t>
            </w:r>
            <w:r>
              <w:rPr>
                <w:lang w:eastAsia="zh-CN"/>
              </w:rPr>
              <w:t>date</w:t>
            </w:r>
            <w:r w:rsidR="00133E82">
              <w:rPr>
                <w:lang w:eastAsia="zh-CN"/>
              </w:rPr>
              <w:t xml:space="preserve"> </w:t>
            </w:r>
            <w:r>
              <w:rPr>
                <w:lang w:eastAsia="zh-CN"/>
              </w:rPr>
              <w:t>of</w:t>
            </w:r>
            <w:r w:rsidR="00133E82">
              <w:rPr>
                <w:lang w:eastAsia="zh-CN"/>
              </w:rPr>
              <w:t xml:space="preserve"> </w:t>
            </w:r>
            <w:r>
              <w:rPr>
                <w:lang w:eastAsia="zh-CN"/>
              </w:rPr>
              <w:t>acceptance</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Services.</w:t>
            </w:r>
          </w:p>
        </w:tc>
      </w:tr>
      <w:tr w:rsidR="00A26018" w14:paraId="42E5C8DD" w14:textId="77777777" w:rsidTr="00954835">
        <w:trPr>
          <w:trHeight w:val="270"/>
        </w:trPr>
        <w:tc>
          <w:tcPr>
            <w:tcW w:w="1663" w:type="dxa"/>
            <w:vMerge w:val="restart"/>
            <w:shd w:val="clear" w:color="auto" w:fill="CCCCCC"/>
          </w:tcPr>
          <w:p w14:paraId="68ECC420" w14:textId="2DA745C5" w:rsidR="00B802EE" w:rsidRDefault="00A26018" w:rsidP="00F30ED9">
            <w:pPr>
              <w:pStyle w:val="ASDEFCONNormal"/>
              <w:jc w:val="left"/>
            </w:pPr>
            <w:r w:rsidRPr="00126C4F">
              <w:rPr>
                <w:b/>
              </w:rPr>
              <w:t>Item</w:t>
            </w:r>
            <w:r w:rsidR="00133E82">
              <w:rPr>
                <w:b/>
              </w:rPr>
              <w:t xml:space="preserve"> </w:t>
            </w:r>
            <w:r>
              <w:rPr>
                <w:b/>
              </w:rPr>
              <w:t>3</w:t>
            </w:r>
          </w:p>
          <w:p w14:paraId="2495E0C7" w14:textId="3CED358C" w:rsidR="00A26018" w:rsidRDefault="00A26018" w:rsidP="00F30ED9">
            <w:pPr>
              <w:pStyle w:val="ASDEFCONNormal"/>
              <w:jc w:val="left"/>
            </w:pPr>
            <w:r w:rsidRPr="00126C4F">
              <w:t>(clause</w:t>
            </w:r>
            <w:r w:rsidR="00133E82">
              <w:t xml:space="preserve"> </w:t>
            </w:r>
            <w:r w:rsidR="00954835">
              <w:fldChar w:fldCharType="begin"/>
            </w:r>
            <w:r w:rsidR="00954835">
              <w:instrText xml:space="preserve"> REF _Ref270496867 \w \h </w:instrText>
            </w:r>
            <w:r w:rsidR="00954835">
              <w:fldChar w:fldCharType="separate"/>
            </w:r>
            <w:r w:rsidR="00017D78">
              <w:t>7.1</w:t>
            </w:r>
            <w:r w:rsidR="00954835">
              <w:fldChar w:fldCharType="end"/>
            </w:r>
            <w:r>
              <w:t>)</w:t>
            </w:r>
          </w:p>
          <w:p w14:paraId="24DD016B" w14:textId="6A0CA082" w:rsidR="0027775D" w:rsidRPr="0027775D" w:rsidRDefault="0027775D" w:rsidP="00544D48">
            <w:pPr>
              <w:pStyle w:val="NoteToDrafters-ASDEFCON"/>
            </w:pPr>
            <w:r w:rsidRPr="00A26018">
              <w:t>Note</w:t>
            </w:r>
            <w:r w:rsidR="00133E82">
              <w:t xml:space="preserve"> </w:t>
            </w:r>
            <w:r w:rsidRPr="00A26018">
              <w:t>to</w:t>
            </w:r>
            <w:r w:rsidR="00133E82">
              <w:t xml:space="preserve"> </w:t>
            </w:r>
            <w:r w:rsidRPr="00A26018">
              <w:t>drafters:</w:t>
            </w:r>
            <w:r w:rsidR="00B802EE">
              <w:t xml:space="preserve">  </w:t>
            </w:r>
            <w:r w:rsidR="00D27196">
              <w:t>Delete</w:t>
            </w:r>
            <w:r w:rsidR="00133E82">
              <w:t xml:space="preserve"> </w:t>
            </w:r>
            <w:r w:rsidRPr="00A26018">
              <w:t>insurance</w:t>
            </w:r>
            <w:r w:rsidR="00133E82">
              <w:t xml:space="preserve"> </w:t>
            </w:r>
            <w:r w:rsidRPr="00A26018">
              <w:t>policies</w:t>
            </w:r>
            <w:r w:rsidR="00133E82">
              <w:t xml:space="preserve"> </w:t>
            </w:r>
            <w:r w:rsidR="00D27196">
              <w:t>if</w:t>
            </w:r>
            <w:r w:rsidR="00133E82">
              <w:t xml:space="preserve"> </w:t>
            </w:r>
            <w:r w:rsidR="00D27196">
              <w:t>they</w:t>
            </w:r>
            <w:r w:rsidR="00133E82">
              <w:t xml:space="preserve"> </w:t>
            </w:r>
            <w:r w:rsidR="00D27196">
              <w:t>do</w:t>
            </w:r>
            <w:r w:rsidR="00133E82">
              <w:t xml:space="preserve"> </w:t>
            </w:r>
            <w:r w:rsidR="00D27196">
              <w:t>not</w:t>
            </w:r>
            <w:r w:rsidR="00133E82">
              <w:t xml:space="preserve"> </w:t>
            </w:r>
            <w:r w:rsidR="00D27196">
              <w:t>apply</w:t>
            </w:r>
            <w:r w:rsidRPr="00A26018">
              <w:t>.</w:t>
            </w:r>
          </w:p>
        </w:tc>
        <w:tc>
          <w:tcPr>
            <w:tcW w:w="1819" w:type="dxa"/>
          </w:tcPr>
          <w:p w14:paraId="4D8C3884" w14:textId="30A475B5" w:rsidR="00A26018" w:rsidRPr="002A1527" w:rsidRDefault="00A26018" w:rsidP="00F30ED9">
            <w:pPr>
              <w:pStyle w:val="ASDEFCONNormal"/>
              <w:jc w:val="left"/>
              <w:rPr>
                <w:b/>
              </w:rPr>
            </w:pPr>
            <w:r w:rsidRPr="002A1527">
              <w:rPr>
                <w:b/>
              </w:rPr>
              <w:t>Approved</w:t>
            </w:r>
            <w:r w:rsidR="00133E82">
              <w:rPr>
                <w:b/>
              </w:rPr>
              <w:t xml:space="preserve"> </w:t>
            </w:r>
            <w:r w:rsidRPr="002A1527">
              <w:rPr>
                <w:b/>
              </w:rPr>
              <w:t>Contractor</w:t>
            </w:r>
            <w:r w:rsidR="00133E82">
              <w:rPr>
                <w:b/>
              </w:rPr>
              <w:t xml:space="preserve"> </w:t>
            </w:r>
            <w:r w:rsidRPr="002A1527">
              <w:rPr>
                <w:b/>
              </w:rPr>
              <w:t>Insurance</w:t>
            </w:r>
            <w:r w:rsidR="00133E82">
              <w:rPr>
                <w:b/>
              </w:rPr>
              <w:t xml:space="preserve"> </w:t>
            </w:r>
            <w:r w:rsidRPr="002A1527">
              <w:rPr>
                <w:b/>
              </w:rPr>
              <w:t>Program</w:t>
            </w:r>
            <w:r w:rsidR="00133E82">
              <w:rPr>
                <w:b/>
              </w:rPr>
              <w:t xml:space="preserve"> </w:t>
            </w:r>
            <w:r w:rsidRPr="002A1527">
              <w:rPr>
                <w:b/>
              </w:rPr>
              <w:t>Status</w:t>
            </w:r>
          </w:p>
          <w:p w14:paraId="17610735" w14:textId="77777777" w:rsidR="00A26018" w:rsidRPr="00A26018" w:rsidRDefault="00A26018" w:rsidP="00F30ED9">
            <w:pPr>
              <w:pStyle w:val="ASDEFCONNormal"/>
              <w:jc w:val="left"/>
              <w:rPr>
                <w:lang w:eastAsia="zh-CN"/>
              </w:rPr>
            </w:pPr>
            <w:r>
              <w:t>(Core)</w:t>
            </w:r>
          </w:p>
        </w:tc>
        <w:tc>
          <w:tcPr>
            <w:tcW w:w="1812" w:type="dxa"/>
            <w:gridSpan w:val="3"/>
          </w:tcPr>
          <w:p w14:paraId="005E3B46" w14:textId="7452F8CA" w:rsidR="00A26018" w:rsidRDefault="00A26018" w:rsidP="00F30ED9">
            <w:pPr>
              <w:pStyle w:val="ASDEFCONNormal"/>
              <w:jc w:val="left"/>
              <w:rPr>
                <w:lang w:eastAsia="zh-CN"/>
              </w:rPr>
            </w:pPr>
            <w:r w:rsidRPr="009F3A92">
              <w:sym w:font="Wingdings" w:char="F071"/>
            </w:r>
            <w:r w:rsidR="00133E82">
              <w:t xml:space="preserve"> </w:t>
            </w:r>
            <w:r w:rsidRPr="004315BF">
              <w:t>Yes</w:t>
            </w:r>
            <w:r w:rsidR="00133E82">
              <w:t xml:space="preserve"> </w:t>
            </w:r>
            <w:r w:rsidR="00D27196">
              <w:t>/</w:t>
            </w:r>
            <w:r w:rsidR="00133E82">
              <w:t xml:space="preserve"> </w:t>
            </w:r>
            <w:r w:rsidRPr="009F3A92">
              <w:sym w:font="Wingdings" w:char="F071"/>
            </w:r>
            <w:r w:rsidR="00133E82">
              <w:t xml:space="preserve"> </w:t>
            </w:r>
            <w:r w:rsidRPr="004315BF">
              <w:t>No</w:t>
            </w:r>
          </w:p>
        </w:tc>
        <w:tc>
          <w:tcPr>
            <w:tcW w:w="3795" w:type="dxa"/>
            <w:gridSpan w:val="3"/>
          </w:tcPr>
          <w:p w14:paraId="3A1496B1" w14:textId="77777777" w:rsidR="00A26018" w:rsidRPr="002A0229" w:rsidRDefault="00A26018" w:rsidP="003F0A14">
            <w:pPr>
              <w:pStyle w:val="ASDEFCONNormal"/>
              <w:rPr>
                <w:lang w:eastAsia="zh-CN"/>
              </w:rPr>
            </w:pPr>
          </w:p>
        </w:tc>
      </w:tr>
      <w:tr w:rsidR="00A26018" w14:paraId="2684C9DB" w14:textId="77777777" w:rsidTr="00954835">
        <w:trPr>
          <w:trHeight w:val="270"/>
        </w:trPr>
        <w:tc>
          <w:tcPr>
            <w:tcW w:w="1663" w:type="dxa"/>
            <w:vMerge/>
            <w:shd w:val="clear" w:color="auto" w:fill="CCCCCC"/>
          </w:tcPr>
          <w:p w14:paraId="04578FDE" w14:textId="77777777" w:rsidR="00A26018" w:rsidRPr="00126C4F" w:rsidRDefault="00A26018" w:rsidP="00F30ED9">
            <w:pPr>
              <w:pStyle w:val="ASDEFCONNormal"/>
              <w:jc w:val="left"/>
            </w:pPr>
          </w:p>
        </w:tc>
        <w:tc>
          <w:tcPr>
            <w:tcW w:w="1819" w:type="dxa"/>
            <w:vMerge w:val="restart"/>
          </w:tcPr>
          <w:p w14:paraId="2E36F95D" w14:textId="06E725D0" w:rsidR="00A26018" w:rsidRPr="002A1527" w:rsidRDefault="00A26018" w:rsidP="00F30ED9">
            <w:pPr>
              <w:pStyle w:val="ASDEFCONNormal"/>
              <w:jc w:val="left"/>
              <w:rPr>
                <w:b/>
              </w:rPr>
            </w:pPr>
            <w:r w:rsidRPr="002A1527">
              <w:rPr>
                <w:b/>
              </w:rPr>
              <w:t>Limits</w:t>
            </w:r>
            <w:r w:rsidR="00133E82">
              <w:rPr>
                <w:b/>
              </w:rPr>
              <w:t xml:space="preserve"> </w:t>
            </w:r>
            <w:r w:rsidRPr="002A1527">
              <w:rPr>
                <w:b/>
              </w:rPr>
              <w:t>of</w:t>
            </w:r>
            <w:r w:rsidR="00133E82">
              <w:rPr>
                <w:b/>
              </w:rPr>
              <w:t xml:space="preserve"> </w:t>
            </w:r>
            <w:r w:rsidRPr="002A1527">
              <w:rPr>
                <w:b/>
              </w:rPr>
              <w:t>indemnity</w:t>
            </w:r>
            <w:r w:rsidR="00133E82">
              <w:rPr>
                <w:b/>
              </w:rPr>
              <w:t xml:space="preserve"> </w:t>
            </w:r>
            <w:r w:rsidRPr="002A1527">
              <w:rPr>
                <w:b/>
              </w:rPr>
              <w:t>for</w:t>
            </w:r>
            <w:r w:rsidR="00133E82">
              <w:rPr>
                <w:b/>
              </w:rPr>
              <w:t xml:space="preserve"> </w:t>
            </w:r>
            <w:r w:rsidRPr="002A1527">
              <w:rPr>
                <w:b/>
              </w:rPr>
              <w:t>required</w:t>
            </w:r>
            <w:r w:rsidR="00133E82">
              <w:rPr>
                <w:b/>
              </w:rPr>
              <w:t xml:space="preserve"> </w:t>
            </w:r>
            <w:r w:rsidRPr="002A1527">
              <w:rPr>
                <w:b/>
              </w:rPr>
              <w:t>insurances:</w:t>
            </w:r>
          </w:p>
          <w:p w14:paraId="0E0923BA" w14:textId="77777777" w:rsidR="00A26018" w:rsidRPr="00A26018" w:rsidRDefault="00A26018" w:rsidP="00F30ED9">
            <w:pPr>
              <w:pStyle w:val="ASDEFCONNormal"/>
              <w:jc w:val="left"/>
            </w:pPr>
            <w:r>
              <w:t>(Core)</w:t>
            </w:r>
          </w:p>
        </w:tc>
        <w:tc>
          <w:tcPr>
            <w:tcW w:w="1812" w:type="dxa"/>
            <w:gridSpan w:val="3"/>
          </w:tcPr>
          <w:p w14:paraId="0FAC603A" w14:textId="7DEA3E74" w:rsidR="00A26018" w:rsidRPr="00CC674E" w:rsidRDefault="00A26018" w:rsidP="00F30ED9">
            <w:pPr>
              <w:pStyle w:val="ASDEFCONNormal"/>
              <w:jc w:val="left"/>
            </w:pPr>
            <w:r w:rsidRPr="00CC674E">
              <w:t>Public</w:t>
            </w:r>
            <w:r w:rsidR="00133E82">
              <w:t xml:space="preserve"> </w:t>
            </w:r>
            <w:r w:rsidRPr="00CC674E">
              <w:t>liability</w:t>
            </w:r>
            <w:r w:rsidR="00133E82">
              <w:t xml:space="preserve"> </w:t>
            </w:r>
            <w:r>
              <w:t>(clause</w:t>
            </w:r>
            <w:r w:rsidR="00133E82">
              <w:t xml:space="preserve"> </w:t>
            </w:r>
            <w:r>
              <w:fldChar w:fldCharType="begin"/>
            </w:r>
            <w:r>
              <w:instrText xml:space="preserve"> REF _Ref409603186 \r \h </w:instrText>
            </w:r>
            <w:r w:rsidR="0027775D">
              <w:instrText xml:space="preserve"> \* MERGEFORMAT </w:instrText>
            </w:r>
            <w:r>
              <w:fldChar w:fldCharType="separate"/>
            </w:r>
            <w:r w:rsidR="00017D78">
              <w:t>7.1.5</w:t>
            </w:r>
            <w:r>
              <w:fldChar w:fldCharType="end"/>
            </w:r>
            <w:r>
              <w:t>)</w:t>
            </w:r>
          </w:p>
        </w:tc>
        <w:tc>
          <w:tcPr>
            <w:tcW w:w="3795" w:type="dxa"/>
            <w:gridSpan w:val="3"/>
          </w:tcPr>
          <w:p w14:paraId="62F459C0" w14:textId="2D24025C" w:rsidR="00A26018" w:rsidRPr="00CC674E" w:rsidRDefault="00A26018" w:rsidP="003F0A14">
            <w:pPr>
              <w:pStyle w:val="ASDEFCONNormal"/>
            </w:pPr>
            <w:r>
              <w:rPr>
                <w:lang w:eastAsia="zh-CN"/>
              </w:rPr>
              <w:t>$</w:t>
            </w:r>
            <w:r w:rsidRPr="002A1527">
              <w:rPr>
                <w:b/>
                <w:lang w:eastAsia="zh-CN"/>
              </w:rPr>
              <w:fldChar w:fldCharType="begin">
                <w:ffData>
                  <w:name w:val=""/>
                  <w:enabled/>
                  <w:calcOnExit w:val="0"/>
                  <w:textInput>
                    <w:default w:val="[INSERT AMOUNT]"/>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AMOUNT]</w:t>
            </w:r>
            <w:r w:rsidRPr="002A1527">
              <w:rPr>
                <w:b/>
                <w:lang w:eastAsia="zh-CN"/>
              </w:rPr>
              <w:fldChar w:fldCharType="end"/>
            </w:r>
            <w:r w:rsidR="00133E82">
              <w:rPr>
                <w:lang w:eastAsia="zh-CN"/>
              </w:rPr>
              <w:t xml:space="preserve"> </w:t>
            </w:r>
            <w:r>
              <w:rPr>
                <w:lang w:eastAsia="zh-CN"/>
              </w:rPr>
              <w:t>million</w:t>
            </w:r>
          </w:p>
          <w:p w14:paraId="5323FBEE" w14:textId="77777777" w:rsidR="00A26018" w:rsidRPr="00CC674E" w:rsidRDefault="00A26018" w:rsidP="003F0A14">
            <w:pPr>
              <w:pStyle w:val="ASDEFCONNormal"/>
              <w:rPr>
                <w:lang w:eastAsia="zh-CN"/>
              </w:rPr>
            </w:pPr>
          </w:p>
        </w:tc>
      </w:tr>
      <w:tr w:rsidR="00A26018" w14:paraId="69247325" w14:textId="77777777" w:rsidTr="00954835">
        <w:trPr>
          <w:trHeight w:val="183"/>
        </w:trPr>
        <w:tc>
          <w:tcPr>
            <w:tcW w:w="1663" w:type="dxa"/>
            <w:vMerge/>
            <w:shd w:val="clear" w:color="auto" w:fill="CCCCCC"/>
          </w:tcPr>
          <w:p w14:paraId="4F409BB8" w14:textId="77777777" w:rsidR="00A26018" w:rsidRPr="00522475" w:rsidRDefault="00A26018" w:rsidP="00F30ED9">
            <w:pPr>
              <w:pStyle w:val="ASDEFCONNormal"/>
              <w:jc w:val="left"/>
              <w:rPr>
                <w:highlight w:val="yellow"/>
              </w:rPr>
            </w:pPr>
          </w:p>
        </w:tc>
        <w:tc>
          <w:tcPr>
            <w:tcW w:w="1819" w:type="dxa"/>
            <w:vMerge/>
          </w:tcPr>
          <w:p w14:paraId="7CA2AE6B" w14:textId="77777777" w:rsidR="00A26018" w:rsidRPr="00CC674E" w:rsidRDefault="00A26018" w:rsidP="00F30ED9">
            <w:pPr>
              <w:pStyle w:val="ASDEFCONNormal"/>
              <w:jc w:val="left"/>
            </w:pPr>
          </w:p>
        </w:tc>
        <w:tc>
          <w:tcPr>
            <w:tcW w:w="1812" w:type="dxa"/>
            <w:gridSpan w:val="3"/>
            <w:tcBorders>
              <w:top w:val="single" w:sz="4" w:space="0" w:color="BFBFBF"/>
              <w:bottom w:val="single" w:sz="4" w:space="0" w:color="BFBFBF"/>
            </w:tcBorders>
          </w:tcPr>
          <w:p w14:paraId="080A3124" w14:textId="063DCB45" w:rsidR="00A26018" w:rsidRPr="00CC674E" w:rsidDel="00E560DA" w:rsidRDefault="00A26018" w:rsidP="00F30ED9">
            <w:pPr>
              <w:pStyle w:val="ASDEFCONNormal"/>
              <w:jc w:val="left"/>
              <w:rPr>
                <w:lang w:eastAsia="zh-CN"/>
              </w:rPr>
            </w:pPr>
            <w:r w:rsidRPr="00CC674E">
              <w:rPr>
                <w:lang w:eastAsia="zh-CN"/>
              </w:rPr>
              <w:t>Professional</w:t>
            </w:r>
            <w:r w:rsidR="00133E82">
              <w:rPr>
                <w:lang w:eastAsia="zh-CN"/>
              </w:rPr>
              <w:t xml:space="preserve"> </w:t>
            </w:r>
            <w:r>
              <w:rPr>
                <w:lang w:eastAsia="zh-CN"/>
              </w:rPr>
              <w:t>i</w:t>
            </w:r>
            <w:r w:rsidRPr="00CC674E">
              <w:rPr>
                <w:lang w:eastAsia="zh-CN"/>
              </w:rPr>
              <w:t>ndemnity</w:t>
            </w:r>
            <w:r w:rsidR="00133E82">
              <w:rPr>
                <w:lang w:eastAsia="zh-CN"/>
              </w:rPr>
              <w:t xml:space="preserve"> </w:t>
            </w:r>
            <w:r>
              <w:rPr>
                <w:lang w:eastAsia="zh-CN"/>
              </w:rPr>
              <w:t>(</w:t>
            </w:r>
            <w:r>
              <w:rPr>
                <w:lang w:eastAsia="zh-CN"/>
              </w:rPr>
              <w:fldChar w:fldCharType="begin"/>
            </w:r>
            <w:r>
              <w:rPr>
                <w:lang w:eastAsia="zh-CN"/>
              </w:rPr>
              <w:instrText xml:space="preserve"> REF _Ref409603229 \r \h </w:instrText>
            </w:r>
            <w:r w:rsidR="0027775D">
              <w:rPr>
                <w:lang w:eastAsia="zh-CN"/>
              </w:rPr>
              <w:instrText xml:space="preserve"> \* MERGEFORMAT </w:instrText>
            </w:r>
            <w:r>
              <w:rPr>
                <w:lang w:eastAsia="zh-CN"/>
              </w:rPr>
            </w:r>
            <w:r>
              <w:rPr>
                <w:lang w:eastAsia="zh-CN"/>
              </w:rPr>
              <w:fldChar w:fldCharType="separate"/>
            </w:r>
            <w:r w:rsidR="00017D78">
              <w:rPr>
                <w:lang w:eastAsia="zh-CN"/>
              </w:rPr>
              <w:t>7.1.6</w:t>
            </w:r>
            <w:r>
              <w:rPr>
                <w:lang w:eastAsia="zh-CN"/>
              </w:rPr>
              <w:fldChar w:fldCharType="end"/>
            </w:r>
            <w:r>
              <w:rPr>
                <w:lang w:eastAsia="zh-CN"/>
              </w:rPr>
              <w:t>)</w:t>
            </w:r>
          </w:p>
        </w:tc>
        <w:tc>
          <w:tcPr>
            <w:tcW w:w="3795" w:type="dxa"/>
            <w:gridSpan w:val="3"/>
            <w:tcBorders>
              <w:top w:val="single" w:sz="4" w:space="0" w:color="BFBFBF"/>
              <w:bottom w:val="single" w:sz="4" w:space="0" w:color="BFBFBF"/>
            </w:tcBorders>
          </w:tcPr>
          <w:p w14:paraId="0A0BE5B5" w14:textId="461D7BB7" w:rsidR="00A26018" w:rsidRDefault="00A26018" w:rsidP="003F0A14">
            <w:pPr>
              <w:pStyle w:val="ASDEFCONNormal"/>
            </w:pPr>
            <w:r>
              <w:rPr>
                <w:lang w:eastAsia="zh-CN"/>
              </w:rPr>
              <w:t>$</w:t>
            </w:r>
            <w:r w:rsidRPr="002A1527">
              <w:rPr>
                <w:b/>
                <w:lang w:eastAsia="zh-CN"/>
              </w:rPr>
              <w:fldChar w:fldCharType="begin">
                <w:ffData>
                  <w:name w:val=""/>
                  <w:enabled/>
                  <w:calcOnExit w:val="0"/>
                  <w:textInput>
                    <w:default w:val="[INSERT AMOUNT]"/>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AMOUNT]</w:t>
            </w:r>
            <w:r w:rsidRPr="002A1527">
              <w:rPr>
                <w:b/>
                <w:lang w:eastAsia="zh-CN"/>
              </w:rPr>
              <w:fldChar w:fldCharType="end"/>
            </w:r>
            <w:r w:rsidR="00133E82">
              <w:t xml:space="preserve"> </w:t>
            </w:r>
            <w:r>
              <w:t>million</w:t>
            </w:r>
          </w:p>
          <w:p w14:paraId="05780A01" w14:textId="77777777" w:rsidR="00A26018" w:rsidRPr="00CC674E" w:rsidRDefault="00A26018" w:rsidP="003F0A14">
            <w:pPr>
              <w:pStyle w:val="ASDEFCONNormal"/>
              <w:rPr>
                <w:lang w:eastAsia="zh-CN"/>
              </w:rPr>
            </w:pPr>
          </w:p>
        </w:tc>
      </w:tr>
      <w:tr w:rsidR="00954835" w14:paraId="20ECD14C" w14:textId="77777777" w:rsidTr="00954835">
        <w:trPr>
          <w:trHeight w:val="183"/>
        </w:trPr>
        <w:tc>
          <w:tcPr>
            <w:tcW w:w="1663" w:type="dxa"/>
            <w:shd w:val="clear" w:color="auto" w:fill="CCCCCC"/>
          </w:tcPr>
          <w:p w14:paraId="0EB7A9A9" w14:textId="65D44886" w:rsidR="00954835" w:rsidRDefault="00954835" w:rsidP="00F30ED9">
            <w:pPr>
              <w:pStyle w:val="ASDEFCONNormal"/>
              <w:jc w:val="left"/>
              <w:rPr>
                <w:b/>
              </w:rPr>
            </w:pPr>
            <w:r w:rsidRPr="002A4011">
              <w:rPr>
                <w:b/>
              </w:rPr>
              <w:t>Item</w:t>
            </w:r>
            <w:r w:rsidR="00133E82">
              <w:rPr>
                <w:b/>
              </w:rPr>
              <w:t xml:space="preserve"> </w:t>
            </w:r>
            <w:r w:rsidRPr="002A4011">
              <w:rPr>
                <w:b/>
              </w:rPr>
              <w:t>4</w:t>
            </w:r>
          </w:p>
          <w:p w14:paraId="643B2942" w14:textId="31B967B1" w:rsidR="00954835" w:rsidRPr="00954835" w:rsidRDefault="00954835" w:rsidP="00F30ED9">
            <w:pPr>
              <w:pStyle w:val="ASDEFCONNormal"/>
              <w:jc w:val="left"/>
              <w:rPr>
                <w:highlight w:val="yellow"/>
              </w:rPr>
            </w:pPr>
            <w:r w:rsidRPr="002A4011">
              <w:t>(clause</w:t>
            </w:r>
            <w:r w:rsidR="00133E82">
              <w:t xml:space="preserve"> </w:t>
            </w:r>
            <w:r w:rsidRPr="002A4011">
              <w:fldChar w:fldCharType="begin"/>
            </w:r>
            <w:r w:rsidRPr="002A4011">
              <w:instrText xml:space="preserve"> REF _Ref532904924 \w \h </w:instrText>
            </w:r>
            <w:r>
              <w:instrText xml:space="preserve"> \* MERGEFORMAT </w:instrText>
            </w:r>
            <w:r w:rsidRPr="002A4011">
              <w:fldChar w:fldCharType="separate"/>
            </w:r>
            <w:r w:rsidR="00017D78">
              <w:t>8.5.1</w:t>
            </w:r>
            <w:r w:rsidRPr="002A4011">
              <w:fldChar w:fldCharType="end"/>
            </w:r>
            <w:r w:rsidRPr="002A4011">
              <w:t>)</w:t>
            </w:r>
          </w:p>
        </w:tc>
        <w:tc>
          <w:tcPr>
            <w:tcW w:w="1819" w:type="dxa"/>
          </w:tcPr>
          <w:p w14:paraId="4CAAA896" w14:textId="4B6410FE" w:rsidR="00954835" w:rsidRPr="00CC674E" w:rsidRDefault="00954835" w:rsidP="00F30ED9">
            <w:pPr>
              <w:pStyle w:val="ASDEFCONNormal"/>
              <w:jc w:val="left"/>
            </w:pPr>
            <w:r w:rsidRPr="002A1527">
              <w:rPr>
                <w:b/>
              </w:rPr>
              <w:t>Limitation</w:t>
            </w:r>
            <w:r w:rsidR="00133E82">
              <w:t xml:space="preserve"> </w:t>
            </w:r>
            <w:r w:rsidRPr="00D27196">
              <w:rPr>
                <w:b/>
              </w:rPr>
              <w:t>Amount:</w:t>
            </w:r>
            <w:r w:rsidRPr="00D27196">
              <w:rPr>
                <w:b/>
              </w:rPr>
              <w:br/>
            </w:r>
            <w:r w:rsidRPr="004175A8">
              <w:t>(Optional)</w:t>
            </w:r>
          </w:p>
        </w:tc>
        <w:tc>
          <w:tcPr>
            <w:tcW w:w="5607" w:type="dxa"/>
            <w:gridSpan w:val="6"/>
            <w:tcBorders>
              <w:top w:val="single" w:sz="4" w:space="0" w:color="BFBFBF"/>
              <w:bottom w:val="single" w:sz="4" w:space="0" w:color="BFBFBF"/>
            </w:tcBorders>
          </w:tcPr>
          <w:p w14:paraId="3C1F898E" w14:textId="1C890B90" w:rsidR="00954835" w:rsidRDefault="00954835" w:rsidP="003F0A14">
            <w:pPr>
              <w:pStyle w:val="ASDEFCONNormal"/>
              <w:rPr>
                <w:lang w:eastAsia="zh-CN"/>
              </w:rPr>
            </w:pPr>
            <w:r>
              <w:rPr>
                <w:lang w:eastAsia="zh-CN"/>
              </w:rPr>
              <w:t>$</w:t>
            </w:r>
            <w:r w:rsidRPr="0027775D">
              <w:rPr>
                <w:b/>
                <w:lang w:eastAsia="zh-CN"/>
              </w:rPr>
              <w:fldChar w:fldCharType="begin">
                <w:ffData>
                  <w:name w:val=""/>
                  <w:enabled/>
                  <w:calcOnExit w:val="0"/>
                  <w:textInput>
                    <w:default w:val="[INSERT AMOUNT]"/>
                  </w:textInput>
                </w:ffData>
              </w:fldChar>
            </w:r>
            <w:r w:rsidRPr="0027775D">
              <w:rPr>
                <w:b/>
                <w:lang w:eastAsia="zh-CN"/>
              </w:rPr>
              <w:instrText xml:space="preserve"> FORMTEXT </w:instrText>
            </w:r>
            <w:r w:rsidRPr="0027775D">
              <w:rPr>
                <w:b/>
                <w:lang w:eastAsia="zh-CN"/>
              </w:rPr>
            </w:r>
            <w:r w:rsidRPr="0027775D">
              <w:rPr>
                <w:b/>
                <w:lang w:eastAsia="zh-CN"/>
              </w:rPr>
              <w:fldChar w:fldCharType="separate"/>
            </w:r>
            <w:r w:rsidR="00587946">
              <w:rPr>
                <w:b/>
                <w:noProof/>
                <w:lang w:eastAsia="zh-CN"/>
              </w:rPr>
              <w:t>[INSERT AMOUNT]</w:t>
            </w:r>
            <w:r w:rsidRPr="0027775D">
              <w:rPr>
                <w:b/>
                <w:lang w:eastAsia="zh-CN"/>
              </w:rPr>
              <w:fldChar w:fldCharType="end"/>
            </w:r>
            <w:r w:rsidR="00133E82">
              <w:rPr>
                <w:lang w:eastAsia="zh-CN"/>
              </w:rPr>
              <w:t xml:space="preserve"> </w:t>
            </w:r>
            <w:r w:rsidRPr="003B3498">
              <w:rPr>
                <w:lang w:eastAsia="zh-CN"/>
              </w:rPr>
              <w:t>million</w:t>
            </w:r>
          </w:p>
        </w:tc>
      </w:tr>
      <w:tr w:rsidR="00A26018" w14:paraId="326F536C" w14:textId="77777777" w:rsidTr="00954835">
        <w:trPr>
          <w:trHeight w:val="285"/>
        </w:trPr>
        <w:tc>
          <w:tcPr>
            <w:tcW w:w="1663" w:type="dxa"/>
            <w:shd w:val="clear" w:color="auto" w:fill="CCCCCC"/>
          </w:tcPr>
          <w:p w14:paraId="366247C8" w14:textId="7C8150E3" w:rsidR="00A26018" w:rsidRDefault="00A26018" w:rsidP="0007536E">
            <w:pPr>
              <w:pStyle w:val="ASDEFCONNormal"/>
              <w:jc w:val="left"/>
              <w:rPr>
                <w:b/>
              </w:rPr>
            </w:pPr>
            <w:r>
              <w:rPr>
                <w:b/>
              </w:rPr>
              <w:t>Item</w:t>
            </w:r>
            <w:r w:rsidR="00133E82">
              <w:rPr>
                <w:b/>
              </w:rPr>
              <w:t xml:space="preserve"> </w:t>
            </w:r>
            <w:r w:rsidR="0007536E">
              <w:rPr>
                <w:b/>
              </w:rPr>
              <w:t>5</w:t>
            </w:r>
            <w:r>
              <w:rPr>
                <w:b/>
              </w:rPr>
              <w:br/>
            </w:r>
            <w:r w:rsidRPr="007E0ED4">
              <w:t>(clause</w:t>
            </w:r>
            <w:r w:rsidR="00133E82">
              <w:t xml:space="preserve"> </w:t>
            </w:r>
            <w:r w:rsidR="0007536E">
              <w:fldChar w:fldCharType="begin"/>
            </w:r>
            <w:r w:rsidR="0007536E">
              <w:instrText xml:space="preserve"> REF _Ref532912827 \w \h </w:instrText>
            </w:r>
            <w:r w:rsidR="0007536E">
              <w:fldChar w:fldCharType="separate"/>
            </w:r>
            <w:r w:rsidR="00017D78">
              <w:t>8.5.2</w:t>
            </w:r>
            <w:r w:rsidR="0007536E">
              <w:fldChar w:fldCharType="end"/>
            </w:r>
            <w:r>
              <w:t>)</w:t>
            </w:r>
            <w:r w:rsidR="00133E82">
              <w:t xml:space="preserve"> </w:t>
            </w:r>
          </w:p>
        </w:tc>
        <w:tc>
          <w:tcPr>
            <w:tcW w:w="1819" w:type="dxa"/>
          </w:tcPr>
          <w:p w14:paraId="7368885D" w14:textId="509E2B7B" w:rsidR="00A26018" w:rsidRPr="00A26018" w:rsidRDefault="0007536E" w:rsidP="0007536E">
            <w:pPr>
              <w:pStyle w:val="ASDEFCONNormal"/>
              <w:jc w:val="left"/>
              <w:rPr>
                <w:lang w:eastAsia="zh-CN"/>
              </w:rPr>
            </w:pPr>
            <w:r>
              <w:rPr>
                <w:b/>
                <w:lang w:eastAsia="zh-CN"/>
              </w:rPr>
              <w:t>Base</w:t>
            </w:r>
            <w:r w:rsidR="00133E82">
              <w:rPr>
                <w:b/>
                <w:lang w:eastAsia="zh-CN"/>
              </w:rPr>
              <w:t xml:space="preserve"> </w:t>
            </w:r>
            <w:r>
              <w:rPr>
                <w:b/>
                <w:lang w:eastAsia="zh-CN"/>
              </w:rPr>
              <w:t>Date</w:t>
            </w:r>
            <w:r w:rsidR="00A26018" w:rsidRPr="00771379">
              <w:rPr>
                <w:lang w:eastAsia="zh-CN"/>
              </w:rPr>
              <w:t>:</w:t>
            </w:r>
            <w:r w:rsidR="00A26018" w:rsidRPr="00771379">
              <w:rPr>
                <w:lang w:eastAsia="zh-CN"/>
              </w:rPr>
              <w:br/>
            </w:r>
            <w:r w:rsidR="00A26018">
              <w:rPr>
                <w:lang w:eastAsia="zh-CN"/>
              </w:rPr>
              <w:t>(</w:t>
            </w:r>
            <w:r>
              <w:rPr>
                <w:lang w:eastAsia="zh-CN"/>
              </w:rPr>
              <w:t>Optional</w:t>
            </w:r>
            <w:r w:rsidR="00A26018">
              <w:rPr>
                <w:lang w:eastAsia="zh-CN"/>
              </w:rPr>
              <w:t>)</w:t>
            </w:r>
          </w:p>
        </w:tc>
        <w:tc>
          <w:tcPr>
            <w:tcW w:w="5607" w:type="dxa"/>
            <w:gridSpan w:val="6"/>
          </w:tcPr>
          <w:p w14:paraId="39CF6A09" w14:textId="79DFB2EE" w:rsidR="0007536E" w:rsidRDefault="0007536E" w:rsidP="0007536E">
            <w:pPr>
              <w:pStyle w:val="ASDEFCONNormal"/>
              <w:jc w:val="left"/>
              <w:rPr>
                <w:b/>
                <w:lang w:eastAsia="zh-CN"/>
              </w:rPr>
            </w:pPr>
            <w:r>
              <w:rPr>
                <w:b/>
                <w:lang w:eastAsia="zh-CN"/>
              </w:rPr>
              <w:fldChar w:fldCharType="begin">
                <w:ffData>
                  <w:name w:val=""/>
                  <w:enabled/>
                  <w:calcOnExit w:val="0"/>
                  <w:textInput>
                    <w:default w:val="[INSERT DATE]"/>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DATE]</w:t>
            </w:r>
            <w:r>
              <w:rPr>
                <w:b/>
                <w:lang w:eastAsia="zh-CN"/>
              </w:rPr>
              <w:fldChar w:fldCharType="end"/>
            </w:r>
          </w:p>
          <w:p w14:paraId="0C444748" w14:textId="5C70F836" w:rsidR="00A26018" w:rsidRDefault="0007536E" w:rsidP="002A4011">
            <w:pPr>
              <w:pStyle w:val="NoteToDrafters-ASDEFCON"/>
              <w:rPr>
                <w:lang w:eastAsia="zh-CN"/>
              </w:rPr>
            </w:pPr>
            <w:r w:rsidRPr="00A3113C">
              <w:t>Note</w:t>
            </w:r>
            <w:r w:rsidR="00133E82">
              <w:t xml:space="preserve"> </w:t>
            </w:r>
            <w:r w:rsidRPr="00A3113C">
              <w:t>to</w:t>
            </w:r>
            <w:r w:rsidR="00133E82">
              <w:t xml:space="preserve"> </w:t>
            </w:r>
            <w:r w:rsidRPr="00A3113C">
              <w:t>drafters:</w:t>
            </w:r>
            <w:r w:rsidR="00133E82">
              <w:t xml:space="preserve">  </w:t>
            </w:r>
            <w:r>
              <w:t>This</w:t>
            </w:r>
            <w:r w:rsidR="00133E82">
              <w:t xml:space="preserve"> </w:t>
            </w:r>
            <w:r>
              <w:t>Item</w:t>
            </w:r>
            <w:r w:rsidR="00133E82">
              <w:t xml:space="preserve"> </w:t>
            </w:r>
            <w:r>
              <w:t>should</w:t>
            </w:r>
            <w:r w:rsidR="00133E82">
              <w:t xml:space="preserve"> </w:t>
            </w:r>
            <w:r>
              <w:t>be</w:t>
            </w:r>
            <w:r w:rsidR="00133E82">
              <w:t xml:space="preserve"> </w:t>
            </w:r>
            <w:r>
              <w:t>included</w:t>
            </w:r>
            <w:r w:rsidR="00133E82">
              <w:t xml:space="preserve"> </w:t>
            </w:r>
            <w:r>
              <w:t>if</w:t>
            </w:r>
            <w:r w:rsidR="00133E82">
              <w:t xml:space="preserve"> </w:t>
            </w:r>
            <w:r>
              <w:t>clause</w:t>
            </w:r>
            <w:r w:rsidR="00133E82">
              <w:t xml:space="preserve"> </w:t>
            </w:r>
            <w:r>
              <w:fldChar w:fldCharType="begin"/>
            </w:r>
            <w:r>
              <w:instrText xml:space="preserve"> REF _Ref532904236 \w \h </w:instrText>
            </w:r>
            <w:r>
              <w:fldChar w:fldCharType="separate"/>
            </w:r>
            <w:r w:rsidR="00017D78">
              <w:t>8.5</w:t>
            </w:r>
            <w:r>
              <w:fldChar w:fldCharType="end"/>
            </w:r>
            <w:r w:rsidR="00133E82">
              <w:t xml:space="preserve"> </w:t>
            </w:r>
            <w:r>
              <w:t>(Liability</w:t>
            </w:r>
            <w:r w:rsidR="00133E82">
              <w:t xml:space="preserve"> </w:t>
            </w:r>
            <w:r>
              <w:t>Cap)</w:t>
            </w:r>
            <w:r w:rsidR="00133E82">
              <w:t xml:space="preserve"> </w:t>
            </w:r>
            <w:r>
              <w:t>is</w:t>
            </w:r>
            <w:r w:rsidR="00133E82">
              <w:t xml:space="preserve"> </w:t>
            </w:r>
            <w:r>
              <w:t>included</w:t>
            </w:r>
            <w:r>
              <w:rPr>
                <w:lang w:eastAsia="zh-CN"/>
              </w:rPr>
              <w:t>.</w:t>
            </w:r>
          </w:p>
        </w:tc>
      </w:tr>
      <w:tr w:rsidR="00A26018" w14:paraId="5A398D44" w14:textId="77777777" w:rsidTr="00954835">
        <w:trPr>
          <w:trHeight w:val="566"/>
        </w:trPr>
        <w:tc>
          <w:tcPr>
            <w:tcW w:w="1663" w:type="dxa"/>
            <w:vMerge w:val="restart"/>
            <w:shd w:val="clear" w:color="auto" w:fill="CCCCCC"/>
          </w:tcPr>
          <w:p w14:paraId="73E02DE6" w14:textId="15FF08FE" w:rsidR="00A26018" w:rsidRPr="0009719A" w:rsidRDefault="00A26018" w:rsidP="00F30ED9">
            <w:pPr>
              <w:pStyle w:val="ASDEFCONNormal"/>
              <w:jc w:val="left"/>
              <w:rPr>
                <w:b/>
              </w:rPr>
            </w:pPr>
            <w:bookmarkStart w:id="14" w:name="_Toc216671605"/>
            <w:bookmarkStart w:id="15" w:name="_Toc140563484"/>
            <w:bookmarkStart w:id="16" w:name="_Toc140563770"/>
            <w:bookmarkStart w:id="17" w:name="_Toc140564270"/>
            <w:bookmarkStart w:id="18" w:name="_Toc140565573"/>
            <w:bookmarkStart w:id="19" w:name="_Toc140565716"/>
            <w:bookmarkStart w:id="20" w:name="_Toc140565877"/>
            <w:bookmarkStart w:id="21" w:name="_Toc140567508"/>
            <w:bookmarkStart w:id="22" w:name="_Toc140572381"/>
            <w:bookmarkStart w:id="23" w:name="_Toc201638957"/>
            <w:bookmarkStart w:id="24" w:name="_Toc216671606"/>
            <w:bookmarkStart w:id="25" w:name="_Toc136927148"/>
            <w:bookmarkStart w:id="26" w:name="_Toc139860400"/>
            <w:bookmarkStart w:id="27" w:name="_Toc136927150"/>
            <w:bookmarkStart w:id="28" w:name="_Toc139860402"/>
            <w:bookmarkStart w:id="29" w:name="_Toc136927151"/>
            <w:bookmarkStart w:id="30" w:name="_Toc139860403"/>
            <w:bookmarkStart w:id="31" w:name="_Toc140563485"/>
            <w:bookmarkStart w:id="32" w:name="_Toc140563771"/>
            <w:bookmarkStart w:id="33" w:name="_Toc140564271"/>
            <w:bookmarkStart w:id="34" w:name="_Toc140565574"/>
            <w:bookmarkStart w:id="35" w:name="_Toc140565717"/>
            <w:bookmarkStart w:id="36" w:name="_Toc140565878"/>
            <w:bookmarkStart w:id="37" w:name="_Toc140567509"/>
            <w:bookmarkStart w:id="38" w:name="_Toc140572382"/>
            <w:bookmarkStart w:id="39" w:name="_Toc201638958"/>
            <w:bookmarkStart w:id="40" w:name="_Toc216671607"/>
            <w:bookmarkStart w:id="41" w:name="_Ref64445846"/>
            <w:bookmarkStart w:id="42" w:name="_Toc300828089"/>
            <w:bookmarkStart w:id="43" w:name="_Toc300828167"/>
            <w:bookmarkStart w:id="44" w:name="_Toc300832961"/>
            <w:bookmarkStart w:id="45" w:name="_Toc300913859"/>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09719A">
              <w:rPr>
                <w:b/>
              </w:rPr>
              <w:t>Item</w:t>
            </w:r>
            <w:r w:rsidR="00133E82">
              <w:rPr>
                <w:b/>
              </w:rPr>
              <w:t xml:space="preserve"> </w:t>
            </w:r>
            <w:bookmarkEnd w:id="41"/>
            <w:bookmarkEnd w:id="42"/>
            <w:bookmarkEnd w:id="43"/>
            <w:bookmarkEnd w:id="44"/>
            <w:bookmarkEnd w:id="45"/>
            <w:r w:rsidR="0007536E">
              <w:rPr>
                <w:b/>
              </w:rPr>
              <w:t>6</w:t>
            </w:r>
            <w:r w:rsidR="00133E82">
              <w:rPr>
                <w:b/>
              </w:rPr>
              <w:t xml:space="preserve"> </w:t>
            </w:r>
            <w:r>
              <w:rPr>
                <w:b/>
              </w:rPr>
              <w:br/>
            </w:r>
            <w:r w:rsidRPr="00405147">
              <w:t>(clause</w:t>
            </w:r>
            <w:r w:rsidR="00133E82">
              <w:t xml:space="preserve"> </w:t>
            </w:r>
            <w:r>
              <w:fldChar w:fldCharType="begin"/>
            </w:r>
            <w:r>
              <w:instrText xml:space="preserve"> REF _Ref434496429 \w \h </w:instrText>
            </w:r>
            <w:r w:rsidR="0027775D">
              <w:instrText xml:space="preserve"> \* MERGEFORMAT </w:instrText>
            </w:r>
            <w:r>
              <w:fldChar w:fldCharType="separate"/>
            </w:r>
            <w:r w:rsidR="00017D78">
              <w:t>9.9</w:t>
            </w:r>
            <w:r>
              <w:fldChar w:fldCharType="end"/>
            </w:r>
            <w:r>
              <w:t>)</w:t>
            </w:r>
          </w:p>
        </w:tc>
        <w:tc>
          <w:tcPr>
            <w:tcW w:w="1819" w:type="dxa"/>
            <w:vMerge w:val="restart"/>
          </w:tcPr>
          <w:p w14:paraId="7A4DBE52" w14:textId="41380EB6" w:rsidR="00A26018" w:rsidRPr="002A1527" w:rsidRDefault="00A26018" w:rsidP="00F30ED9">
            <w:pPr>
              <w:pStyle w:val="ASDEFCONNormal"/>
              <w:jc w:val="left"/>
              <w:rPr>
                <w:b/>
              </w:rPr>
            </w:pPr>
            <w:r w:rsidRPr="002A1527">
              <w:rPr>
                <w:b/>
              </w:rPr>
              <w:t>Defence</w:t>
            </w:r>
            <w:r w:rsidR="00133E82">
              <w:rPr>
                <w:b/>
              </w:rPr>
              <w:t xml:space="preserve"> </w:t>
            </w:r>
            <w:r w:rsidRPr="002A1527">
              <w:rPr>
                <w:b/>
              </w:rPr>
              <w:t>Security:</w:t>
            </w:r>
          </w:p>
          <w:p w14:paraId="138B540A" w14:textId="767E4C42" w:rsidR="00A26018" w:rsidRPr="008D3DF0" w:rsidRDefault="00A26018" w:rsidP="00F30ED9">
            <w:pPr>
              <w:pStyle w:val="ASDEFCONNormal"/>
              <w:jc w:val="left"/>
              <w:rPr>
                <w:b/>
              </w:rPr>
            </w:pPr>
            <w:r>
              <w:t>(Core)</w:t>
            </w:r>
            <w:r w:rsidR="00133E82">
              <w:rPr>
                <w:b/>
              </w:rPr>
              <w:t xml:space="preserve"> </w:t>
            </w:r>
          </w:p>
        </w:tc>
        <w:tc>
          <w:tcPr>
            <w:tcW w:w="1799" w:type="dxa"/>
            <w:gridSpan w:val="2"/>
            <w:tcBorders>
              <w:bottom w:val="single" w:sz="4" w:space="0" w:color="EEECE1"/>
              <w:right w:val="single" w:sz="4" w:space="0" w:color="EEECE1"/>
            </w:tcBorders>
          </w:tcPr>
          <w:p w14:paraId="6323CE09" w14:textId="544B6D67" w:rsidR="00A26018" w:rsidRDefault="00A26018" w:rsidP="00F30ED9">
            <w:pPr>
              <w:pStyle w:val="ASDEFCONNormal"/>
              <w:jc w:val="left"/>
            </w:pPr>
            <w:r>
              <w:t>Security</w:t>
            </w:r>
            <w:r w:rsidR="00133E82">
              <w:t xml:space="preserve"> </w:t>
            </w:r>
            <w:r>
              <w:t>classification:</w:t>
            </w:r>
          </w:p>
          <w:p w14:paraId="6FA41744" w14:textId="0B94F7B8" w:rsidR="00A26018" w:rsidRPr="003705FB" w:rsidRDefault="00A26018" w:rsidP="00105BB5">
            <w:pPr>
              <w:pStyle w:val="ASDEFCONNormal"/>
              <w:jc w:val="left"/>
            </w:pPr>
            <w:r>
              <w:t>(claus</w:t>
            </w:r>
            <w:r w:rsidR="00105BB5">
              <w:t>e</w:t>
            </w:r>
            <w:r w:rsidR="00133E82">
              <w:t xml:space="preserve"> </w:t>
            </w:r>
            <w:r w:rsidR="00105BB5">
              <w:fldChar w:fldCharType="begin"/>
            </w:r>
            <w:r w:rsidR="00105BB5">
              <w:instrText xml:space="preserve"> REF _Ref103086778 \r \h </w:instrText>
            </w:r>
            <w:r w:rsidR="00105BB5">
              <w:fldChar w:fldCharType="separate"/>
            </w:r>
            <w:r w:rsidR="00017D78">
              <w:t>9.9.3</w:t>
            </w:r>
            <w:r w:rsidR="00105BB5">
              <w:fldChar w:fldCharType="end"/>
            </w:r>
            <w:r>
              <w:t>)</w:t>
            </w:r>
          </w:p>
        </w:tc>
        <w:tc>
          <w:tcPr>
            <w:tcW w:w="3808" w:type="dxa"/>
            <w:gridSpan w:val="4"/>
            <w:tcBorders>
              <w:left w:val="single" w:sz="4" w:space="0" w:color="EEECE1"/>
              <w:bottom w:val="single" w:sz="4" w:space="0" w:color="EEECE1"/>
            </w:tcBorders>
          </w:tcPr>
          <w:p w14:paraId="051D9068" w14:textId="3D390F5B" w:rsidR="00A26018" w:rsidRPr="002A1527" w:rsidRDefault="00A26018" w:rsidP="003F0A14">
            <w:pPr>
              <w:pStyle w:val="ASDEFCONNormal"/>
              <w:rPr>
                <w:b/>
              </w:rPr>
            </w:pPr>
            <w:r w:rsidRPr="002A1527">
              <w:rPr>
                <w:b/>
                <w:lang w:eastAsia="zh-CN"/>
              </w:rPr>
              <w:fldChar w:fldCharType="begin">
                <w:ffData>
                  <w:name w:val=""/>
                  <w:enabled/>
                  <w:calcOnExit w:val="0"/>
                  <w:textInput>
                    <w:default w:val="[INSERT CLASSIFICATION]"/>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CLASSIFICATION]</w:t>
            </w:r>
            <w:r w:rsidRPr="002A1527">
              <w:rPr>
                <w:b/>
                <w:lang w:eastAsia="zh-CN"/>
              </w:rPr>
              <w:fldChar w:fldCharType="end"/>
            </w:r>
          </w:p>
        </w:tc>
      </w:tr>
      <w:tr w:rsidR="009234F2" w14:paraId="2E068F2E" w14:textId="77777777" w:rsidTr="00954835">
        <w:trPr>
          <w:trHeight w:val="566"/>
        </w:trPr>
        <w:tc>
          <w:tcPr>
            <w:tcW w:w="1663" w:type="dxa"/>
            <w:vMerge/>
            <w:shd w:val="clear" w:color="auto" w:fill="CCCCCC"/>
          </w:tcPr>
          <w:p w14:paraId="2B262D63" w14:textId="77777777" w:rsidR="009234F2" w:rsidRPr="0009719A" w:rsidRDefault="009234F2" w:rsidP="009234F2">
            <w:pPr>
              <w:pStyle w:val="ASDEFCONNormal"/>
              <w:jc w:val="left"/>
              <w:rPr>
                <w:b/>
              </w:rPr>
            </w:pPr>
          </w:p>
        </w:tc>
        <w:tc>
          <w:tcPr>
            <w:tcW w:w="1819" w:type="dxa"/>
            <w:vMerge/>
          </w:tcPr>
          <w:p w14:paraId="72A7EE20" w14:textId="77777777" w:rsidR="009234F2" w:rsidRPr="002A1527" w:rsidRDefault="009234F2" w:rsidP="009234F2">
            <w:pPr>
              <w:pStyle w:val="ASDEFCONNormal"/>
              <w:jc w:val="left"/>
              <w:rPr>
                <w:b/>
              </w:rPr>
            </w:pPr>
          </w:p>
        </w:tc>
        <w:tc>
          <w:tcPr>
            <w:tcW w:w="1799" w:type="dxa"/>
            <w:gridSpan w:val="2"/>
            <w:tcBorders>
              <w:bottom w:val="single" w:sz="4" w:space="0" w:color="EEECE1"/>
              <w:right w:val="single" w:sz="4" w:space="0" w:color="EEECE1"/>
            </w:tcBorders>
          </w:tcPr>
          <w:p w14:paraId="4334C3BA" w14:textId="77777777" w:rsidR="009234F2" w:rsidRDefault="009234F2" w:rsidP="009234F2">
            <w:pPr>
              <w:pStyle w:val="ASDEFCONNormal"/>
            </w:pPr>
            <w:r>
              <w:t>Personnel security clearance:</w:t>
            </w:r>
          </w:p>
          <w:p w14:paraId="2F67468D" w14:textId="4ECB7452" w:rsidR="009234F2" w:rsidRDefault="009234F2" w:rsidP="009234F2">
            <w:pPr>
              <w:pStyle w:val="ASDEFCONNormal"/>
              <w:jc w:val="left"/>
            </w:pPr>
            <w:r>
              <w:t xml:space="preserve">(clause </w:t>
            </w:r>
            <w:r>
              <w:fldChar w:fldCharType="begin"/>
            </w:r>
            <w:r>
              <w:instrText xml:space="preserve"> REF _Ref103087160 \r \h </w:instrText>
            </w:r>
            <w:r>
              <w:fldChar w:fldCharType="separate"/>
            </w:r>
            <w:r w:rsidR="00017D78">
              <w:t>9.9.3b</w:t>
            </w:r>
            <w:r>
              <w:fldChar w:fldCharType="end"/>
            </w:r>
            <w:r>
              <w:t>)</w:t>
            </w:r>
          </w:p>
        </w:tc>
        <w:tc>
          <w:tcPr>
            <w:tcW w:w="3808" w:type="dxa"/>
            <w:gridSpan w:val="4"/>
            <w:tcBorders>
              <w:left w:val="single" w:sz="4" w:space="0" w:color="EEECE1"/>
              <w:bottom w:val="single" w:sz="4" w:space="0" w:color="EEECE1"/>
            </w:tcBorders>
          </w:tcPr>
          <w:p w14:paraId="280A4BB1" w14:textId="5C0C170E" w:rsidR="009234F2" w:rsidRPr="002A1527" w:rsidRDefault="009234F2" w:rsidP="009234F2">
            <w:pPr>
              <w:pStyle w:val="ASDEFCONNormal"/>
              <w:rPr>
                <w:b/>
                <w:lang w:eastAsia="zh-CN"/>
              </w:rPr>
            </w:pPr>
            <w:r w:rsidRPr="002A1527">
              <w:rPr>
                <w:b/>
                <w:lang w:eastAsia="zh-CN"/>
              </w:rPr>
              <w:fldChar w:fldCharType="begin">
                <w:ffData>
                  <w:name w:val=""/>
                  <w:enabled/>
                  <w:calcOnExit w:val="0"/>
                  <w:textInput>
                    <w:default w:val="[INSERT CLASSIFICATION]"/>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CLASSIFICATION]</w:t>
            </w:r>
            <w:r w:rsidRPr="002A1527">
              <w:rPr>
                <w:b/>
                <w:lang w:eastAsia="zh-CN"/>
              </w:rPr>
              <w:fldChar w:fldCharType="end"/>
            </w:r>
          </w:p>
        </w:tc>
      </w:tr>
      <w:tr w:rsidR="00D27196" w14:paraId="1596D72F" w14:textId="77777777" w:rsidTr="00954835">
        <w:trPr>
          <w:trHeight w:val="566"/>
        </w:trPr>
        <w:tc>
          <w:tcPr>
            <w:tcW w:w="1663" w:type="dxa"/>
            <w:vMerge/>
            <w:shd w:val="clear" w:color="auto" w:fill="CCCCCC"/>
          </w:tcPr>
          <w:p w14:paraId="6CED5F57" w14:textId="77777777" w:rsidR="00D27196" w:rsidRPr="0009719A" w:rsidRDefault="00D27196" w:rsidP="00F30ED9">
            <w:pPr>
              <w:pStyle w:val="ASDEFCONNormal"/>
              <w:jc w:val="left"/>
            </w:pPr>
          </w:p>
        </w:tc>
        <w:tc>
          <w:tcPr>
            <w:tcW w:w="1819" w:type="dxa"/>
            <w:vMerge/>
          </w:tcPr>
          <w:p w14:paraId="696F6D30" w14:textId="77777777" w:rsidR="00D27196" w:rsidRPr="008D3DF0" w:rsidRDefault="00D27196" w:rsidP="003F0A14">
            <w:pPr>
              <w:pStyle w:val="ASDEFCONNormal"/>
            </w:pPr>
          </w:p>
        </w:tc>
        <w:tc>
          <w:tcPr>
            <w:tcW w:w="1799" w:type="dxa"/>
            <w:gridSpan w:val="2"/>
            <w:tcBorders>
              <w:bottom w:val="single" w:sz="4" w:space="0" w:color="EEECE1"/>
              <w:right w:val="single" w:sz="4" w:space="0" w:color="EEECE1"/>
            </w:tcBorders>
          </w:tcPr>
          <w:p w14:paraId="72BCA985" w14:textId="790F4D1E" w:rsidR="00D27196" w:rsidRDefault="00D27196" w:rsidP="00D27196">
            <w:pPr>
              <w:pStyle w:val="ASDEFCONNormal"/>
            </w:pPr>
            <w:r>
              <w:t>DISP</w:t>
            </w:r>
            <w:r w:rsidR="00133E82">
              <w:t xml:space="preserve"> </w:t>
            </w:r>
            <w:r>
              <w:t>membership</w:t>
            </w:r>
            <w:r w:rsidR="00133E82">
              <w:t xml:space="preserve"> </w:t>
            </w:r>
            <w:r>
              <w:t>required:</w:t>
            </w:r>
          </w:p>
          <w:p w14:paraId="4943C7E6" w14:textId="43A82312" w:rsidR="00D27196" w:rsidRDefault="00D27196" w:rsidP="00105BB5">
            <w:pPr>
              <w:pStyle w:val="ASDEFCONNormal"/>
            </w:pPr>
            <w:r>
              <w:t>(clause</w:t>
            </w:r>
            <w:r w:rsidR="009234F2">
              <w:t xml:space="preserve"> </w:t>
            </w:r>
            <w:r w:rsidR="00105BB5">
              <w:fldChar w:fldCharType="begin"/>
            </w:r>
            <w:r w:rsidR="00105BB5">
              <w:instrText xml:space="preserve"> REF _Ref103086708 \r \h </w:instrText>
            </w:r>
            <w:r w:rsidR="00105BB5">
              <w:fldChar w:fldCharType="separate"/>
            </w:r>
            <w:r w:rsidR="00017D78">
              <w:t>9.9.4</w:t>
            </w:r>
            <w:r w:rsidR="00105BB5">
              <w:fldChar w:fldCharType="end"/>
            </w:r>
            <w:r w:rsidR="00133E82">
              <w:t xml:space="preserve"> </w:t>
            </w:r>
            <w:r w:rsidR="003E32D8">
              <w:t>or</w:t>
            </w:r>
            <w:r w:rsidR="00133E82">
              <w:t xml:space="preserve"> </w:t>
            </w:r>
            <w:r w:rsidR="00105BB5">
              <w:fldChar w:fldCharType="begin"/>
            </w:r>
            <w:r w:rsidR="00105BB5">
              <w:instrText xml:space="preserve"> REF _Ref103086728 \r \h </w:instrText>
            </w:r>
            <w:r w:rsidR="00105BB5">
              <w:fldChar w:fldCharType="separate"/>
            </w:r>
            <w:r w:rsidR="00017D78">
              <w:t>9.9.5</w:t>
            </w:r>
            <w:r w:rsidR="00105BB5">
              <w:fldChar w:fldCharType="end"/>
            </w:r>
            <w:r>
              <w:t>)</w:t>
            </w:r>
          </w:p>
          <w:p w14:paraId="4AC04069" w14:textId="751562F2" w:rsidR="00C35BD2" w:rsidRPr="003705FB" w:rsidRDefault="00C35BD2" w:rsidP="00BC6E47">
            <w:pPr>
              <w:pStyle w:val="NoteToDrafters-ASDEFCON"/>
            </w:pPr>
            <w:r w:rsidRPr="004541A6">
              <w:t>Note</w:t>
            </w:r>
            <w:r w:rsidR="00133E82">
              <w:t xml:space="preserve"> </w:t>
            </w:r>
            <w:r w:rsidRPr="004541A6">
              <w:t>to</w:t>
            </w:r>
            <w:r w:rsidR="00133E82">
              <w:t xml:space="preserve"> </w:t>
            </w:r>
            <w:r w:rsidRPr="004541A6">
              <w:t>Drafters:</w:t>
            </w:r>
            <w:r w:rsidR="00133E82">
              <w:t xml:space="preserve">  </w:t>
            </w:r>
            <w:r w:rsidRPr="004541A6">
              <w:t>Delete</w:t>
            </w:r>
            <w:r w:rsidR="00133E82">
              <w:t xml:space="preserve"> </w:t>
            </w:r>
            <w:r>
              <w:t>DISP</w:t>
            </w:r>
            <w:r w:rsidR="00133E82">
              <w:t xml:space="preserve"> </w:t>
            </w:r>
            <w:r>
              <w:t>Governance</w:t>
            </w:r>
            <w:r w:rsidR="00133E82">
              <w:t xml:space="preserve"> </w:t>
            </w:r>
            <w:r>
              <w:t>Level,</w:t>
            </w:r>
            <w:r w:rsidR="00133E82">
              <w:t xml:space="preserve"> </w:t>
            </w:r>
            <w:r>
              <w:t>DISP</w:t>
            </w:r>
            <w:r w:rsidR="00133E82">
              <w:t xml:space="preserve"> </w:t>
            </w:r>
            <w:r>
              <w:t>Personnel</w:t>
            </w:r>
            <w:r w:rsidR="00133E82">
              <w:t xml:space="preserve"> </w:t>
            </w:r>
            <w:r>
              <w:t>Security</w:t>
            </w:r>
            <w:r w:rsidR="00133E82">
              <w:t xml:space="preserve"> </w:t>
            </w:r>
            <w:r>
              <w:t>Level,</w:t>
            </w:r>
            <w:r w:rsidR="00133E82">
              <w:t xml:space="preserve"> </w:t>
            </w:r>
            <w:r>
              <w:t>DISP</w:t>
            </w:r>
            <w:r w:rsidR="00133E82">
              <w:t xml:space="preserve"> </w:t>
            </w:r>
            <w:r>
              <w:t>Physical</w:t>
            </w:r>
            <w:r w:rsidR="00133E82">
              <w:t xml:space="preserve"> </w:t>
            </w:r>
            <w:r>
              <w:t>Security</w:t>
            </w:r>
            <w:r w:rsidR="00133E82">
              <w:t xml:space="preserve"> </w:t>
            </w:r>
            <w:r>
              <w:t>Level</w:t>
            </w:r>
            <w:r w:rsidR="00133E82">
              <w:t xml:space="preserve"> </w:t>
            </w:r>
            <w:r>
              <w:t>and</w:t>
            </w:r>
            <w:r w:rsidR="00133E82">
              <w:t xml:space="preserve"> </w:t>
            </w:r>
            <w:r>
              <w:t>DISP</w:t>
            </w:r>
            <w:r w:rsidR="00133E82">
              <w:t xml:space="preserve"> </w:t>
            </w:r>
            <w:r>
              <w:t>Information</w:t>
            </w:r>
            <w:r w:rsidR="00133E82">
              <w:t xml:space="preserve"> </w:t>
            </w:r>
            <w:r>
              <w:t>/</w:t>
            </w:r>
            <w:r w:rsidR="00133E82">
              <w:t xml:space="preserve"> </w:t>
            </w:r>
            <w:r>
              <w:t>Cyber</w:t>
            </w:r>
            <w:r w:rsidR="00133E82">
              <w:t xml:space="preserve"> </w:t>
            </w:r>
            <w:r>
              <w:t>Security</w:t>
            </w:r>
            <w:r w:rsidR="00133E82">
              <w:t xml:space="preserve"> </w:t>
            </w:r>
            <w:r>
              <w:t>Level</w:t>
            </w:r>
            <w:r w:rsidR="00133E82">
              <w:t xml:space="preserve"> </w:t>
            </w:r>
            <w:r>
              <w:t>if</w:t>
            </w:r>
            <w:r w:rsidR="00133E82">
              <w:t xml:space="preserve"> </w:t>
            </w:r>
            <w:r w:rsidRPr="004541A6">
              <w:t>DISP</w:t>
            </w:r>
            <w:r w:rsidR="00133E82">
              <w:t xml:space="preserve"> </w:t>
            </w:r>
            <w:r w:rsidRPr="004541A6">
              <w:t>membership</w:t>
            </w:r>
            <w:r w:rsidR="00133E82">
              <w:t xml:space="preserve"> </w:t>
            </w:r>
            <w:r w:rsidRPr="004541A6">
              <w:t>is</w:t>
            </w:r>
            <w:r w:rsidR="00133E82">
              <w:t xml:space="preserve"> </w:t>
            </w:r>
            <w:r>
              <w:t>not</w:t>
            </w:r>
            <w:r w:rsidR="00133E82">
              <w:t xml:space="preserve"> </w:t>
            </w:r>
            <w:r w:rsidRPr="004541A6">
              <w:t>required.</w:t>
            </w:r>
          </w:p>
        </w:tc>
        <w:tc>
          <w:tcPr>
            <w:tcW w:w="3808" w:type="dxa"/>
            <w:gridSpan w:val="4"/>
            <w:tcBorders>
              <w:left w:val="single" w:sz="4" w:space="0" w:color="EEECE1"/>
              <w:bottom w:val="single" w:sz="4" w:space="0" w:color="EEECE1"/>
            </w:tcBorders>
          </w:tcPr>
          <w:p w14:paraId="4C73E7F7" w14:textId="3B947A36" w:rsidR="00D27196" w:rsidRDefault="00D27196" w:rsidP="003F0A14">
            <w:pPr>
              <w:pStyle w:val="ASDEFCONNormal"/>
            </w:pPr>
            <w:r w:rsidRPr="00C12ED3">
              <w:rPr>
                <w:b/>
              </w:rPr>
              <w:sym w:font="Wingdings" w:char="F071"/>
            </w:r>
            <w:r w:rsidR="00133E82">
              <w:rPr>
                <w:b/>
              </w:rPr>
              <w:t xml:space="preserve"> </w:t>
            </w:r>
            <w:r w:rsidRPr="00C12ED3">
              <w:rPr>
                <w:b/>
              </w:rPr>
              <w:t>Yes</w:t>
            </w:r>
            <w:r w:rsidR="00133E82">
              <w:rPr>
                <w:b/>
              </w:rPr>
              <w:t xml:space="preserve">  </w:t>
            </w:r>
            <w:r w:rsidRPr="00C12ED3">
              <w:rPr>
                <w:b/>
              </w:rPr>
              <w:t>/</w:t>
            </w:r>
            <w:r w:rsidR="00133E82">
              <w:rPr>
                <w:b/>
              </w:rPr>
              <w:t xml:space="preserve">   </w:t>
            </w:r>
            <w:r w:rsidRPr="00C12ED3">
              <w:rPr>
                <w:b/>
              </w:rPr>
              <w:sym w:font="Wingdings" w:char="F071"/>
            </w:r>
            <w:r w:rsidR="00133E82">
              <w:rPr>
                <w:b/>
              </w:rPr>
              <w:t xml:space="preserve"> </w:t>
            </w:r>
            <w:r w:rsidRPr="00C12ED3">
              <w:rPr>
                <w:b/>
              </w:rPr>
              <w:t>No</w:t>
            </w:r>
            <w:r w:rsidR="00133E82">
              <w:rPr>
                <w:b/>
              </w:rPr>
              <w:t xml:space="preserve">  </w:t>
            </w:r>
          </w:p>
        </w:tc>
      </w:tr>
      <w:tr w:rsidR="003400BC" w14:paraId="7B9C4B7D" w14:textId="77777777" w:rsidTr="00954835">
        <w:trPr>
          <w:trHeight w:val="566"/>
        </w:trPr>
        <w:tc>
          <w:tcPr>
            <w:tcW w:w="1663" w:type="dxa"/>
            <w:vMerge/>
            <w:shd w:val="clear" w:color="auto" w:fill="CCCCCC"/>
          </w:tcPr>
          <w:p w14:paraId="7F247E63" w14:textId="77777777" w:rsidR="003400BC" w:rsidRPr="0009719A" w:rsidRDefault="003400BC" w:rsidP="003400BC">
            <w:pPr>
              <w:pStyle w:val="ASDEFCONNormal"/>
              <w:jc w:val="left"/>
            </w:pPr>
          </w:p>
        </w:tc>
        <w:tc>
          <w:tcPr>
            <w:tcW w:w="1819" w:type="dxa"/>
            <w:vMerge/>
          </w:tcPr>
          <w:p w14:paraId="36119B1E"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5C78B12D" w14:textId="4A0364B4" w:rsidR="003400BC" w:rsidRPr="00313ED6" w:rsidRDefault="00C35BD2" w:rsidP="003400BC">
            <w:pPr>
              <w:pStyle w:val="ASDEFCONNormal"/>
              <w:jc w:val="left"/>
              <w:rPr>
                <w:rFonts w:cs="Arial"/>
                <w:lang w:eastAsia="zh-CN"/>
              </w:rPr>
            </w:pPr>
            <w:r>
              <w:rPr>
                <w:rFonts w:cs="Arial"/>
                <w:lang w:eastAsia="zh-CN"/>
              </w:rPr>
              <w:t>DISP</w:t>
            </w:r>
            <w:r w:rsidR="00133E82">
              <w:rPr>
                <w:rFonts w:cs="Arial"/>
                <w:lang w:eastAsia="zh-CN"/>
              </w:rPr>
              <w:t xml:space="preserve"> </w:t>
            </w:r>
            <w:r w:rsidR="003400BC" w:rsidRPr="00313ED6">
              <w:rPr>
                <w:rFonts w:cs="Arial"/>
                <w:lang w:eastAsia="zh-CN"/>
              </w:rPr>
              <w:t>Governance</w:t>
            </w:r>
            <w:r w:rsidR="00133E82">
              <w:rPr>
                <w:rFonts w:cs="Arial"/>
                <w:lang w:eastAsia="zh-CN"/>
              </w:rPr>
              <w:t xml:space="preserve"> </w:t>
            </w:r>
            <w:r>
              <w:rPr>
                <w:rFonts w:cs="Arial"/>
                <w:lang w:eastAsia="zh-CN"/>
              </w:rPr>
              <w:t>Level</w:t>
            </w:r>
            <w:r w:rsidR="003400BC" w:rsidRPr="00313ED6">
              <w:rPr>
                <w:rFonts w:cs="Arial"/>
                <w:lang w:eastAsia="zh-CN"/>
              </w:rPr>
              <w:t>:</w:t>
            </w:r>
          </w:p>
          <w:p w14:paraId="1D31FF0A" w14:textId="7199440A" w:rsidR="003400BC" w:rsidRDefault="003400BC" w:rsidP="009234F2">
            <w:pPr>
              <w:pStyle w:val="NoteToDrafters-ASDEFCON"/>
            </w:pPr>
            <w:r>
              <w:t>Note</w:t>
            </w:r>
            <w:r w:rsidR="00133E82">
              <w:t xml:space="preserve"> </w:t>
            </w:r>
            <w:r>
              <w:t>to</w:t>
            </w:r>
            <w:r w:rsidR="00133E82">
              <w:t xml:space="preserve"> </w:t>
            </w:r>
            <w:r>
              <w:t>Drafters:</w:t>
            </w:r>
            <w:r w:rsidR="00B802EE">
              <w:t xml:space="preserve"> </w:t>
            </w:r>
            <w:r w:rsidR="00133E82">
              <w:t xml:space="preserve"> </w:t>
            </w:r>
            <w:r>
              <w:t>In</w:t>
            </w:r>
            <w:r w:rsidR="00133E82">
              <w:t xml:space="preserve"> </w:t>
            </w:r>
            <w:r>
              <w:t>accordance</w:t>
            </w:r>
            <w:r w:rsidR="00133E82">
              <w:t xml:space="preserve"> </w:t>
            </w:r>
            <w:r>
              <w:t>with</w:t>
            </w:r>
            <w:r w:rsidR="00133E82">
              <w:t xml:space="preserve"> </w:t>
            </w:r>
            <w:r w:rsidR="009234F2">
              <w:t xml:space="preserve">Control </w:t>
            </w:r>
            <w:r>
              <w:t>16</w:t>
            </w:r>
            <w:r w:rsidR="009234F2">
              <w:t>.1</w:t>
            </w:r>
            <w:r w:rsidR="00133E82">
              <w:t xml:space="preserve"> </w:t>
            </w:r>
            <w:r>
              <w:t>of</w:t>
            </w:r>
            <w:r w:rsidR="00133E82">
              <w:t xml:space="preserve"> </w:t>
            </w:r>
            <w:r>
              <w:t>the</w:t>
            </w:r>
            <w:r w:rsidR="00133E82">
              <w:t xml:space="preserve"> </w:t>
            </w:r>
            <w:r>
              <w:t>DSPF,</w:t>
            </w:r>
            <w:r w:rsidR="00133E82">
              <w:t xml:space="preserve"> </w:t>
            </w:r>
            <w:r>
              <w:t>the</w:t>
            </w:r>
            <w:r w:rsidR="00133E82">
              <w:t xml:space="preserve"> </w:t>
            </w:r>
            <w:r>
              <w:t>DISP</w:t>
            </w:r>
            <w:r w:rsidR="00133E82">
              <w:t xml:space="preserve"> </w:t>
            </w:r>
            <w:r>
              <w:t>membership</w:t>
            </w:r>
            <w:r w:rsidR="00133E82">
              <w:t xml:space="preserve"> </w:t>
            </w:r>
            <w:r>
              <w:t>level</w:t>
            </w:r>
            <w:r w:rsidR="00133E82">
              <w:t xml:space="preserve"> </w:t>
            </w:r>
            <w:r>
              <w:t>required</w:t>
            </w:r>
            <w:r w:rsidR="00133E82">
              <w:t xml:space="preserve"> </w:t>
            </w:r>
            <w:r>
              <w:t>for</w:t>
            </w:r>
            <w:r w:rsidR="00133E82">
              <w:t xml:space="preserve"> </w:t>
            </w:r>
            <w:r>
              <w:t>the</w:t>
            </w:r>
            <w:r w:rsidR="00133E82">
              <w:t xml:space="preserve"> </w:t>
            </w:r>
            <w:r>
              <w:t>Governance</w:t>
            </w:r>
            <w:r w:rsidR="00133E82">
              <w:t xml:space="preserve"> </w:t>
            </w:r>
            <w:r>
              <w:t>element</w:t>
            </w:r>
            <w:r w:rsidR="00133E82">
              <w:t xml:space="preserve"> </w:t>
            </w:r>
            <w:r>
              <w:t>must</w:t>
            </w:r>
            <w:r w:rsidR="00133E82">
              <w:t xml:space="preserve"> </w:t>
            </w:r>
            <w:r>
              <w:t>equal</w:t>
            </w:r>
            <w:r w:rsidR="00133E82">
              <w:t xml:space="preserve"> </w:t>
            </w:r>
            <w:r>
              <w:t>the</w:t>
            </w:r>
            <w:r w:rsidR="00133E82">
              <w:t xml:space="preserve"> </w:t>
            </w:r>
            <w:r>
              <w:t>highest</w:t>
            </w:r>
            <w:r w:rsidR="00133E82">
              <w:t xml:space="preserve"> </w:t>
            </w:r>
            <w:r>
              <w:t>DISP</w:t>
            </w:r>
            <w:r w:rsidR="00133E82">
              <w:t xml:space="preserve"> </w:t>
            </w:r>
            <w:r>
              <w:t>membership</w:t>
            </w:r>
            <w:r w:rsidR="00133E82">
              <w:t xml:space="preserve"> </w:t>
            </w:r>
            <w:r>
              <w:t>level</w:t>
            </w:r>
            <w:r w:rsidR="00133E82">
              <w:t xml:space="preserve"> </w:t>
            </w:r>
            <w:r>
              <w:t>required</w:t>
            </w:r>
            <w:r w:rsidR="00133E82">
              <w:t xml:space="preserve"> </w:t>
            </w:r>
            <w:r>
              <w:t>for</w:t>
            </w:r>
            <w:r w:rsidR="00133E82">
              <w:t xml:space="preserve"> </w:t>
            </w:r>
            <w:r>
              <w:t>the</w:t>
            </w:r>
            <w:r w:rsidR="00133E82">
              <w:t xml:space="preserve"> </w:t>
            </w:r>
            <w:r>
              <w:t>other</w:t>
            </w:r>
            <w:r w:rsidR="00133E82">
              <w:t xml:space="preserve"> </w:t>
            </w:r>
            <w:r>
              <w:t>elements.</w:t>
            </w:r>
          </w:p>
        </w:tc>
        <w:tc>
          <w:tcPr>
            <w:tcW w:w="3808" w:type="dxa"/>
            <w:gridSpan w:val="4"/>
            <w:tcBorders>
              <w:left w:val="single" w:sz="4" w:space="0" w:color="EEECE1"/>
              <w:bottom w:val="single" w:sz="4" w:space="0" w:color="EEECE1"/>
            </w:tcBorders>
          </w:tcPr>
          <w:p w14:paraId="2211E77E" w14:textId="55E43388"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23EAA3D8" w14:textId="5BA99D76"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3400BC" w14:paraId="6B59CEA4" w14:textId="77777777" w:rsidTr="00954835">
        <w:trPr>
          <w:trHeight w:val="566"/>
        </w:trPr>
        <w:tc>
          <w:tcPr>
            <w:tcW w:w="1663" w:type="dxa"/>
            <w:vMerge/>
            <w:shd w:val="clear" w:color="auto" w:fill="CCCCCC"/>
          </w:tcPr>
          <w:p w14:paraId="3608F931" w14:textId="77777777" w:rsidR="003400BC" w:rsidRPr="0009719A" w:rsidRDefault="003400BC" w:rsidP="003400BC">
            <w:pPr>
              <w:pStyle w:val="ASDEFCONNormal"/>
              <w:jc w:val="left"/>
            </w:pPr>
          </w:p>
        </w:tc>
        <w:tc>
          <w:tcPr>
            <w:tcW w:w="1819" w:type="dxa"/>
            <w:vMerge/>
          </w:tcPr>
          <w:p w14:paraId="114C8D2B"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40D05F39" w14:textId="77ED31A1" w:rsidR="003400BC" w:rsidRPr="00313ED6" w:rsidRDefault="00C35BD2" w:rsidP="003400BC">
            <w:pPr>
              <w:pStyle w:val="ASDEFCONNormal"/>
              <w:jc w:val="left"/>
              <w:rPr>
                <w:rFonts w:cs="Arial"/>
                <w:lang w:eastAsia="zh-CN"/>
              </w:rPr>
            </w:pPr>
            <w:r>
              <w:rPr>
                <w:rFonts w:cs="Arial"/>
                <w:lang w:eastAsia="zh-CN"/>
              </w:rPr>
              <w:t>DISP</w:t>
            </w:r>
            <w:r w:rsidR="00133E82">
              <w:rPr>
                <w:rFonts w:cs="Arial"/>
                <w:lang w:eastAsia="zh-CN"/>
              </w:rPr>
              <w:t xml:space="preserve"> </w:t>
            </w:r>
            <w:r w:rsidR="003400BC" w:rsidRPr="00313ED6">
              <w:rPr>
                <w:rFonts w:cs="Arial"/>
                <w:lang w:eastAsia="zh-CN"/>
              </w:rPr>
              <w:t>Personnel</w:t>
            </w:r>
            <w:r w:rsidR="00133E82">
              <w:rPr>
                <w:rFonts w:cs="Arial"/>
                <w:lang w:eastAsia="zh-CN"/>
              </w:rPr>
              <w:t xml:space="preserve"> </w:t>
            </w:r>
            <w:r w:rsidR="003400BC" w:rsidRPr="00210CBA">
              <w:rPr>
                <w:rFonts w:cs="Arial"/>
                <w:lang w:eastAsia="zh-CN"/>
              </w:rPr>
              <w:t>Security</w:t>
            </w:r>
            <w:r w:rsidR="00133E82">
              <w:rPr>
                <w:rFonts w:cs="Arial"/>
                <w:lang w:eastAsia="zh-CN"/>
              </w:rPr>
              <w:t xml:space="preserve"> </w:t>
            </w:r>
            <w:r>
              <w:rPr>
                <w:rFonts w:cs="Arial"/>
                <w:lang w:eastAsia="zh-CN"/>
              </w:rPr>
              <w:t>Level</w:t>
            </w:r>
            <w:r w:rsidR="003400BC">
              <w:rPr>
                <w:rFonts w:cs="Arial"/>
                <w:lang w:eastAsia="zh-CN"/>
              </w:rPr>
              <w:t>:</w:t>
            </w:r>
          </w:p>
          <w:p w14:paraId="14E1D4D1" w14:textId="77777777" w:rsidR="003400BC" w:rsidRDefault="003400BC" w:rsidP="003400BC">
            <w:pPr>
              <w:pStyle w:val="ASDEFCONNormal"/>
            </w:pPr>
          </w:p>
        </w:tc>
        <w:tc>
          <w:tcPr>
            <w:tcW w:w="3808" w:type="dxa"/>
            <w:gridSpan w:val="4"/>
            <w:tcBorders>
              <w:left w:val="single" w:sz="4" w:space="0" w:color="EEECE1"/>
              <w:bottom w:val="single" w:sz="4" w:space="0" w:color="EEECE1"/>
            </w:tcBorders>
          </w:tcPr>
          <w:p w14:paraId="36AE17DD" w14:textId="55C60D69"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4FD64D21" w14:textId="776138FB"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3400BC" w14:paraId="721755FF" w14:textId="77777777" w:rsidTr="00954835">
        <w:trPr>
          <w:trHeight w:val="566"/>
        </w:trPr>
        <w:tc>
          <w:tcPr>
            <w:tcW w:w="1663" w:type="dxa"/>
            <w:vMerge/>
            <w:shd w:val="clear" w:color="auto" w:fill="CCCCCC"/>
          </w:tcPr>
          <w:p w14:paraId="6F5959BE" w14:textId="77777777" w:rsidR="003400BC" w:rsidRPr="0009719A" w:rsidRDefault="003400BC" w:rsidP="003400BC">
            <w:pPr>
              <w:pStyle w:val="ASDEFCONNormal"/>
              <w:jc w:val="left"/>
            </w:pPr>
          </w:p>
        </w:tc>
        <w:tc>
          <w:tcPr>
            <w:tcW w:w="1819" w:type="dxa"/>
            <w:vMerge/>
          </w:tcPr>
          <w:p w14:paraId="51D4CB14"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6B7F9E3F" w14:textId="1CD227A3" w:rsidR="003400BC" w:rsidRDefault="00C35BD2" w:rsidP="003400BC">
            <w:pPr>
              <w:pStyle w:val="ASDEFCONNormal"/>
              <w:jc w:val="left"/>
              <w:rPr>
                <w:rFonts w:cs="Arial"/>
              </w:rPr>
            </w:pPr>
            <w:r>
              <w:rPr>
                <w:rFonts w:cs="Arial"/>
              </w:rPr>
              <w:t>DISP</w:t>
            </w:r>
            <w:r w:rsidR="00133E82">
              <w:rPr>
                <w:rFonts w:cs="Arial"/>
              </w:rPr>
              <w:t xml:space="preserve"> </w:t>
            </w:r>
            <w:r w:rsidR="003400BC" w:rsidRPr="00313ED6">
              <w:rPr>
                <w:rFonts w:cs="Arial"/>
              </w:rPr>
              <w:t>Physical</w:t>
            </w:r>
            <w:r w:rsidR="00133E82">
              <w:rPr>
                <w:rFonts w:cs="Arial"/>
              </w:rPr>
              <w:t xml:space="preserve"> </w:t>
            </w:r>
            <w:r w:rsidR="003400BC">
              <w:rPr>
                <w:rFonts w:cs="Arial"/>
              </w:rPr>
              <w:t>Security</w:t>
            </w:r>
            <w:r w:rsidR="00133E82">
              <w:rPr>
                <w:rFonts w:cs="Arial"/>
              </w:rPr>
              <w:t xml:space="preserve"> </w:t>
            </w:r>
            <w:r>
              <w:rPr>
                <w:rFonts w:cs="Arial"/>
              </w:rPr>
              <w:t>Level</w:t>
            </w:r>
            <w:r w:rsidR="003400BC">
              <w:rPr>
                <w:rFonts w:cs="Arial"/>
              </w:rPr>
              <w:t>:</w:t>
            </w:r>
          </w:p>
          <w:p w14:paraId="19E6CAE1" w14:textId="77777777" w:rsidR="003400BC" w:rsidRDefault="003400BC" w:rsidP="003400BC">
            <w:pPr>
              <w:pStyle w:val="ASDEFCONNormal"/>
            </w:pPr>
          </w:p>
        </w:tc>
        <w:tc>
          <w:tcPr>
            <w:tcW w:w="3808" w:type="dxa"/>
            <w:gridSpan w:val="4"/>
            <w:tcBorders>
              <w:left w:val="single" w:sz="4" w:space="0" w:color="EEECE1"/>
              <w:bottom w:val="single" w:sz="4" w:space="0" w:color="EEECE1"/>
            </w:tcBorders>
          </w:tcPr>
          <w:p w14:paraId="4601D41B" w14:textId="4890D343"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4F32FCC1" w14:textId="2B06D1E5"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3400BC" w14:paraId="39B91629" w14:textId="77777777" w:rsidTr="00954835">
        <w:trPr>
          <w:trHeight w:val="566"/>
        </w:trPr>
        <w:tc>
          <w:tcPr>
            <w:tcW w:w="1663" w:type="dxa"/>
            <w:vMerge/>
            <w:shd w:val="clear" w:color="auto" w:fill="CCCCCC"/>
          </w:tcPr>
          <w:p w14:paraId="044B0855" w14:textId="77777777" w:rsidR="003400BC" w:rsidRPr="0009719A" w:rsidRDefault="003400BC" w:rsidP="003400BC">
            <w:pPr>
              <w:pStyle w:val="ASDEFCONNormal"/>
              <w:jc w:val="left"/>
            </w:pPr>
          </w:p>
        </w:tc>
        <w:tc>
          <w:tcPr>
            <w:tcW w:w="1819" w:type="dxa"/>
            <w:vMerge/>
          </w:tcPr>
          <w:p w14:paraId="4D8B5F8C"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76DD6050" w14:textId="4A1D898A" w:rsidR="003400BC" w:rsidRDefault="00C35BD2" w:rsidP="003400BC">
            <w:pPr>
              <w:pStyle w:val="ASDEFCONNormal"/>
              <w:jc w:val="left"/>
              <w:rPr>
                <w:rFonts w:cs="Arial"/>
              </w:rPr>
            </w:pPr>
            <w:r>
              <w:rPr>
                <w:rFonts w:cs="Arial"/>
              </w:rPr>
              <w:t>DISP</w:t>
            </w:r>
            <w:r w:rsidR="00133E82">
              <w:rPr>
                <w:rFonts w:cs="Arial"/>
              </w:rPr>
              <w:t xml:space="preserve"> </w:t>
            </w:r>
            <w:r w:rsidR="003400BC">
              <w:rPr>
                <w:rFonts w:cs="Arial"/>
              </w:rPr>
              <w:t>Information</w:t>
            </w:r>
            <w:r w:rsidR="00133E82">
              <w:rPr>
                <w:rFonts w:cs="Arial"/>
              </w:rPr>
              <w:t xml:space="preserve"> </w:t>
            </w:r>
            <w:r w:rsidR="003400BC">
              <w:rPr>
                <w:rFonts w:cs="Arial"/>
              </w:rPr>
              <w:t>/</w:t>
            </w:r>
            <w:r w:rsidR="00133E82">
              <w:rPr>
                <w:rFonts w:cs="Arial"/>
              </w:rPr>
              <w:t xml:space="preserve"> </w:t>
            </w:r>
            <w:r w:rsidR="003400BC">
              <w:rPr>
                <w:rFonts w:cs="Arial"/>
              </w:rPr>
              <w:t>Cyber</w:t>
            </w:r>
            <w:r w:rsidR="00133E82">
              <w:rPr>
                <w:rFonts w:cs="Arial"/>
              </w:rPr>
              <w:t xml:space="preserve"> </w:t>
            </w:r>
            <w:r w:rsidR="003400BC">
              <w:rPr>
                <w:rFonts w:cs="Arial"/>
              </w:rPr>
              <w:t>Security</w:t>
            </w:r>
            <w:r w:rsidR="00133E82">
              <w:rPr>
                <w:rFonts w:cs="Arial"/>
              </w:rPr>
              <w:t xml:space="preserve"> </w:t>
            </w:r>
            <w:r>
              <w:rPr>
                <w:rFonts w:cs="Arial"/>
              </w:rPr>
              <w:t>Level</w:t>
            </w:r>
            <w:r w:rsidR="003400BC">
              <w:rPr>
                <w:rFonts w:cs="Arial"/>
              </w:rPr>
              <w:t>:</w:t>
            </w:r>
          </w:p>
          <w:p w14:paraId="25C4D0D4" w14:textId="77777777" w:rsidR="003400BC" w:rsidRDefault="003400BC" w:rsidP="003400BC">
            <w:pPr>
              <w:pStyle w:val="ASDEFCONNormal"/>
            </w:pPr>
          </w:p>
        </w:tc>
        <w:tc>
          <w:tcPr>
            <w:tcW w:w="3808" w:type="dxa"/>
            <w:gridSpan w:val="4"/>
            <w:tcBorders>
              <w:left w:val="single" w:sz="4" w:space="0" w:color="EEECE1"/>
              <w:bottom w:val="single" w:sz="4" w:space="0" w:color="EEECE1"/>
            </w:tcBorders>
          </w:tcPr>
          <w:p w14:paraId="0A8C20EC" w14:textId="35FE38D8"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3CD7B149" w14:textId="0D0CF545"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8E032A" w14:paraId="022EE572" w14:textId="77777777" w:rsidTr="00954835">
        <w:trPr>
          <w:trHeight w:val="463"/>
        </w:trPr>
        <w:tc>
          <w:tcPr>
            <w:tcW w:w="1663" w:type="dxa"/>
            <w:vMerge/>
            <w:shd w:val="clear" w:color="auto" w:fill="CCCCCC"/>
          </w:tcPr>
          <w:p w14:paraId="7140D824" w14:textId="77777777" w:rsidR="008E032A" w:rsidRPr="0009719A" w:rsidRDefault="008E032A" w:rsidP="00F30ED9">
            <w:pPr>
              <w:pStyle w:val="ASDEFCONNormal"/>
              <w:jc w:val="left"/>
            </w:pPr>
          </w:p>
        </w:tc>
        <w:tc>
          <w:tcPr>
            <w:tcW w:w="1819" w:type="dxa"/>
            <w:vMerge/>
          </w:tcPr>
          <w:p w14:paraId="5FB0E047" w14:textId="77777777" w:rsidR="008E032A" w:rsidRPr="008D3DF0" w:rsidRDefault="008E032A" w:rsidP="003F0A14">
            <w:pPr>
              <w:pStyle w:val="ASDEFCONNormal"/>
            </w:pPr>
          </w:p>
        </w:tc>
        <w:tc>
          <w:tcPr>
            <w:tcW w:w="2891" w:type="dxa"/>
            <w:gridSpan w:val="4"/>
            <w:tcBorders>
              <w:top w:val="single" w:sz="4" w:space="0" w:color="EEECE1"/>
              <w:bottom w:val="single" w:sz="4" w:space="0" w:color="EEECE1"/>
              <w:right w:val="single" w:sz="4" w:space="0" w:color="EEECE1"/>
            </w:tcBorders>
          </w:tcPr>
          <w:p w14:paraId="1F98DFBB" w14:textId="78DBA083" w:rsidR="008E032A" w:rsidRDefault="008E032A" w:rsidP="003F0A14">
            <w:pPr>
              <w:pStyle w:val="ASDEFCONNormal"/>
            </w:pPr>
            <w:r>
              <w:t>Security</w:t>
            </w:r>
            <w:r w:rsidR="00133E82">
              <w:t xml:space="preserve"> </w:t>
            </w:r>
            <w:r>
              <w:t>Classification</w:t>
            </w:r>
            <w:r w:rsidR="00133E82">
              <w:t xml:space="preserve"> </w:t>
            </w:r>
            <w:r>
              <w:t>and</w:t>
            </w:r>
            <w:r w:rsidR="00133E82">
              <w:t xml:space="preserve"> </w:t>
            </w:r>
            <w:r>
              <w:t>Categorisation</w:t>
            </w:r>
            <w:r w:rsidR="00133E82">
              <w:t xml:space="preserve"> </w:t>
            </w:r>
            <w:r>
              <w:t>Guide</w:t>
            </w:r>
            <w:r w:rsidR="00133E82">
              <w:t xml:space="preserve"> </w:t>
            </w:r>
            <w:r>
              <w:t>required:</w:t>
            </w:r>
          </w:p>
          <w:p w14:paraId="46CBDDE7" w14:textId="1E635AE4" w:rsidR="008E032A" w:rsidRDefault="008E032A" w:rsidP="00C35BD2">
            <w:pPr>
              <w:pStyle w:val="ASDEFCONNormal"/>
            </w:pPr>
            <w:r>
              <w:t>(clause</w:t>
            </w:r>
            <w:r w:rsidR="00133E82">
              <w:t xml:space="preserve"> </w:t>
            </w:r>
            <w:r w:rsidR="00C35BD2">
              <w:fldChar w:fldCharType="begin"/>
            </w:r>
            <w:r w:rsidR="00C35BD2">
              <w:instrText xml:space="preserve"> REF _Ref455048732 \r \h </w:instrText>
            </w:r>
            <w:r w:rsidR="00C35BD2">
              <w:fldChar w:fldCharType="separate"/>
            </w:r>
            <w:r w:rsidR="00017D78">
              <w:t>9.9.7</w:t>
            </w:r>
            <w:r w:rsidR="00C35BD2">
              <w:fldChar w:fldCharType="end"/>
            </w:r>
            <w:r>
              <w:t>)</w:t>
            </w:r>
          </w:p>
        </w:tc>
        <w:tc>
          <w:tcPr>
            <w:tcW w:w="2716" w:type="dxa"/>
            <w:gridSpan w:val="2"/>
            <w:tcBorders>
              <w:top w:val="single" w:sz="4" w:space="0" w:color="EEECE1"/>
              <w:left w:val="single" w:sz="4" w:space="0" w:color="EEECE1"/>
              <w:bottom w:val="single" w:sz="4" w:space="0" w:color="EEECE1"/>
            </w:tcBorders>
          </w:tcPr>
          <w:p w14:paraId="160CC003" w14:textId="06B19CA6" w:rsidR="008E032A" w:rsidRPr="007A7DCF" w:rsidRDefault="00133E82" w:rsidP="003F0A14">
            <w:pPr>
              <w:pStyle w:val="ASDEFCONNormal"/>
              <w:rPr>
                <w:i/>
              </w:rPr>
            </w:pPr>
            <w:r>
              <w:t xml:space="preserve">  </w:t>
            </w:r>
            <w:r w:rsidR="008E032A">
              <w:sym w:font="Wingdings" w:char="F071"/>
            </w:r>
            <w:r>
              <w:t xml:space="preserve"> </w:t>
            </w:r>
            <w:r w:rsidR="008E032A">
              <w:t>Yes</w:t>
            </w:r>
            <w:r>
              <w:t xml:space="preserve">    </w:t>
            </w:r>
            <w:r w:rsidR="008E032A">
              <w:t>/</w:t>
            </w:r>
            <w:r>
              <w:t xml:space="preserve">    </w:t>
            </w:r>
            <w:r w:rsidR="008E032A">
              <w:sym w:font="Wingdings" w:char="F071"/>
            </w:r>
            <w:r>
              <w:t xml:space="preserve"> </w:t>
            </w:r>
            <w:r w:rsidR="008E032A">
              <w:t>No</w:t>
            </w:r>
          </w:p>
        </w:tc>
      </w:tr>
      <w:tr w:rsidR="008E032A" w14:paraId="0F66FABD" w14:textId="77777777" w:rsidTr="00954835">
        <w:trPr>
          <w:trHeight w:val="490"/>
        </w:trPr>
        <w:tc>
          <w:tcPr>
            <w:tcW w:w="1663" w:type="dxa"/>
            <w:vMerge/>
            <w:shd w:val="clear" w:color="auto" w:fill="CCCCCC"/>
          </w:tcPr>
          <w:p w14:paraId="5C24FC49" w14:textId="77777777" w:rsidR="008E032A" w:rsidRPr="0009719A" w:rsidRDefault="008E032A" w:rsidP="00F30ED9">
            <w:pPr>
              <w:pStyle w:val="ASDEFCONNormal"/>
              <w:jc w:val="left"/>
            </w:pPr>
          </w:p>
        </w:tc>
        <w:tc>
          <w:tcPr>
            <w:tcW w:w="1819" w:type="dxa"/>
            <w:vMerge/>
          </w:tcPr>
          <w:p w14:paraId="11EF6D5E" w14:textId="77777777" w:rsidR="008E032A" w:rsidRPr="008D3DF0" w:rsidRDefault="008E032A" w:rsidP="003F0A14">
            <w:pPr>
              <w:pStyle w:val="ASDEFCONNormal"/>
            </w:pPr>
          </w:p>
        </w:tc>
        <w:tc>
          <w:tcPr>
            <w:tcW w:w="1237" w:type="dxa"/>
            <w:tcBorders>
              <w:top w:val="single" w:sz="4" w:space="0" w:color="EEECE1"/>
              <w:right w:val="single" w:sz="4" w:space="0" w:color="EEECE1"/>
            </w:tcBorders>
          </w:tcPr>
          <w:p w14:paraId="29436865" w14:textId="4F88013E" w:rsidR="008E032A" w:rsidRDefault="008E032A" w:rsidP="003F0A14">
            <w:pPr>
              <w:pStyle w:val="ASDEFCONNormal"/>
            </w:pPr>
            <w:r>
              <w:t>COMSEC</w:t>
            </w:r>
            <w:r w:rsidR="00133E82">
              <w:t xml:space="preserve"> </w:t>
            </w:r>
            <w:r>
              <w:t>material:</w:t>
            </w:r>
          </w:p>
          <w:p w14:paraId="1A08BBD7" w14:textId="50831896" w:rsidR="008E032A" w:rsidRDefault="008E032A" w:rsidP="00C35BD2">
            <w:pPr>
              <w:pStyle w:val="ASDEFCONNormal"/>
            </w:pPr>
            <w:r>
              <w:t>(clause</w:t>
            </w:r>
            <w:r w:rsidR="00FE3D3C">
              <w:t xml:space="preserve"> </w:t>
            </w:r>
            <w:r w:rsidR="00C35BD2">
              <w:fldChar w:fldCharType="begin"/>
            </w:r>
            <w:r w:rsidR="00C35BD2">
              <w:instrText xml:space="preserve"> REF _Ref97547585 \r \h </w:instrText>
            </w:r>
            <w:r w:rsidR="00C35BD2">
              <w:fldChar w:fldCharType="separate"/>
            </w:r>
            <w:r w:rsidR="00017D78">
              <w:t>9.9.10</w:t>
            </w:r>
            <w:r w:rsidR="00C35BD2">
              <w:fldChar w:fldCharType="end"/>
            </w:r>
            <w:r>
              <w:t>)</w:t>
            </w:r>
          </w:p>
        </w:tc>
        <w:tc>
          <w:tcPr>
            <w:tcW w:w="2206" w:type="dxa"/>
            <w:gridSpan w:val="4"/>
            <w:tcBorders>
              <w:top w:val="single" w:sz="4" w:space="0" w:color="EEECE1"/>
              <w:left w:val="single" w:sz="4" w:space="0" w:color="EEECE1"/>
              <w:right w:val="single" w:sz="4" w:space="0" w:color="EEECE1"/>
            </w:tcBorders>
          </w:tcPr>
          <w:p w14:paraId="5C1AF614" w14:textId="3E851AA8" w:rsidR="008E032A" w:rsidRDefault="008E032A" w:rsidP="003F0A14">
            <w:pPr>
              <w:pStyle w:val="ASDEFCONNormal"/>
            </w:pPr>
            <w:r>
              <w:sym w:font="Wingdings" w:char="F071"/>
            </w:r>
            <w:r w:rsidR="00133E82">
              <w:t xml:space="preserve"> </w:t>
            </w:r>
            <w:r>
              <w:br/>
              <w:t>transmitted</w:t>
            </w:r>
            <w:r w:rsidR="00133E82">
              <w:t xml:space="preserve"> </w:t>
            </w:r>
            <w:r>
              <w:t>in</w:t>
            </w:r>
            <w:r w:rsidR="00133E82">
              <w:t xml:space="preserve"> </w:t>
            </w:r>
            <w:r>
              <w:t>Australia</w:t>
            </w:r>
          </w:p>
        </w:tc>
        <w:tc>
          <w:tcPr>
            <w:tcW w:w="2164" w:type="dxa"/>
            <w:tcBorders>
              <w:top w:val="single" w:sz="4" w:space="0" w:color="EEECE1"/>
              <w:left w:val="single" w:sz="4" w:space="0" w:color="EEECE1"/>
            </w:tcBorders>
          </w:tcPr>
          <w:p w14:paraId="115F4857" w14:textId="0188F867" w:rsidR="008E032A" w:rsidRDefault="008E032A" w:rsidP="003F0A14">
            <w:pPr>
              <w:pStyle w:val="ASDEFCONNormal"/>
            </w:pPr>
            <w:r>
              <w:sym w:font="Wingdings" w:char="F071"/>
            </w:r>
            <w:r w:rsidR="00133E82">
              <w:t xml:space="preserve"> </w:t>
            </w:r>
            <w:r>
              <w:br/>
              <w:t>transmitted</w:t>
            </w:r>
            <w:r w:rsidR="00133E82">
              <w:t xml:space="preserve"> </w:t>
            </w:r>
            <w:r>
              <w:t>overseas</w:t>
            </w:r>
          </w:p>
        </w:tc>
      </w:tr>
      <w:tr w:rsidR="008E032A" w14:paraId="511DD130" w14:textId="77777777" w:rsidTr="00954835">
        <w:tc>
          <w:tcPr>
            <w:tcW w:w="1663" w:type="dxa"/>
            <w:shd w:val="clear" w:color="auto" w:fill="CCCCCC"/>
          </w:tcPr>
          <w:p w14:paraId="7CADE2EC" w14:textId="1EBC1727" w:rsidR="008E032A" w:rsidRPr="0009719A" w:rsidRDefault="008E032A" w:rsidP="00F30ED9">
            <w:pPr>
              <w:pStyle w:val="ASDEFCONNormal"/>
              <w:jc w:val="left"/>
              <w:rPr>
                <w:b/>
              </w:rPr>
            </w:pPr>
            <w:r>
              <w:rPr>
                <w:b/>
              </w:rPr>
              <w:t>Item</w:t>
            </w:r>
            <w:r w:rsidR="00133E82">
              <w:rPr>
                <w:b/>
              </w:rPr>
              <w:t xml:space="preserve"> </w:t>
            </w:r>
            <w:r w:rsidR="00DE10BA">
              <w:rPr>
                <w:b/>
              </w:rPr>
              <w:t>7</w:t>
            </w:r>
            <w:r w:rsidR="00133E82">
              <w:rPr>
                <w:b/>
              </w:rPr>
              <w:t xml:space="preserve"> </w:t>
            </w:r>
            <w:r>
              <w:rPr>
                <w:b/>
              </w:rPr>
              <w:br/>
            </w:r>
            <w:r w:rsidRPr="00A672FF">
              <w:t>(clause</w:t>
            </w:r>
            <w:r w:rsidR="00133E82">
              <w:t xml:space="preserve"> </w:t>
            </w:r>
            <w:r>
              <w:fldChar w:fldCharType="begin"/>
            </w:r>
            <w:r>
              <w:instrText xml:space="preserve"> REF _Ref434496453 \w \h  \* MERGEFORMAT </w:instrText>
            </w:r>
            <w:r>
              <w:fldChar w:fldCharType="separate"/>
            </w:r>
            <w:r w:rsidR="00017D78">
              <w:t>10.1</w:t>
            </w:r>
            <w:r>
              <w:fldChar w:fldCharType="end"/>
            </w:r>
            <w:r>
              <w:t>)</w:t>
            </w:r>
          </w:p>
        </w:tc>
        <w:tc>
          <w:tcPr>
            <w:tcW w:w="1819" w:type="dxa"/>
          </w:tcPr>
          <w:p w14:paraId="35E775C4" w14:textId="789CC6CF" w:rsidR="008E032A" w:rsidRPr="002A1527" w:rsidRDefault="008E032A" w:rsidP="003F0A14">
            <w:pPr>
              <w:pStyle w:val="ASDEFCONNormal"/>
              <w:rPr>
                <w:b/>
              </w:rPr>
            </w:pPr>
            <w:r w:rsidRPr="002A1527">
              <w:rPr>
                <w:b/>
              </w:rPr>
              <w:t>Governing</w:t>
            </w:r>
            <w:r w:rsidR="00133E82">
              <w:rPr>
                <w:b/>
              </w:rPr>
              <w:t xml:space="preserve"> </w:t>
            </w:r>
            <w:r w:rsidRPr="002A1527">
              <w:rPr>
                <w:b/>
              </w:rPr>
              <w:t>law:</w:t>
            </w:r>
          </w:p>
          <w:p w14:paraId="0B9DA7C3" w14:textId="77777777" w:rsidR="008E032A" w:rsidRPr="00A26018" w:rsidRDefault="008E032A" w:rsidP="003F0A14">
            <w:pPr>
              <w:pStyle w:val="ASDEFCONNormal"/>
            </w:pPr>
            <w:r>
              <w:t>(Core)</w:t>
            </w:r>
          </w:p>
        </w:tc>
        <w:tc>
          <w:tcPr>
            <w:tcW w:w="5607" w:type="dxa"/>
            <w:gridSpan w:val="6"/>
          </w:tcPr>
          <w:p w14:paraId="3A39A939" w14:textId="380F0FE0" w:rsidR="008E032A" w:rsidRPr="002A1527" w:rsidRDefault="008E032A" w:rsidP="003F0A14">
            <w:pPr>
              <w:pStyle w:val="ASDEFCONNormal"/>
              <w:rPr>
                <w:b/>
              </w:rPr>
            </w:pPr>
            <w:r w:rsidRPr="002A1527">
              <w:rPr>
                <w:b/>
              </w:rPr>
              <w:fldChar w:fldCharType="begin">
                <w:ffData>
                  <w:name w:val="Text3"/>
                  <w:enabled/>
                  <w:calcOnExit w:val="0"/>
                  <w:textInput>
                    <w:default w:val="[INSERT RELEVANT STATE OR TERRITORY]"/>
                  </w:textInput>
                </w:ffData>
              </w:fldChar>
            </w:r>
            <w:r w:rsidRPr="002A1527">
              <w:rPr>
                <w:b/>
              </w:rPr>
              <w:instrText xml:space="preserve"> FORMTEXT </w:instrText>
            </w:r>
            <w:r w:rsidRPr="002A1527">
              <w:rPr>
                <w:b/>
              </w:rPr>
            </w:r>
            <w:r w:rsidRPr="002A1527">
              <w:rPr>
                <w:b/>
              </w:rPr>
              <w:fldChar w:fldCharType="separate"/>
            </w:r>
            <w:r w:rsidR="00587946">
              <w:rPr>
                <w:b/>
                <w:noProof/>
              </w:rPr>
              <w:t>[INSERT RELEVANT STATE OR TERRITORY]</w:t>
            </w:r>
            <w:r w:rsidRPr="002A1527">
              <w:rPr>
                <w:b/>
              </w:rPr>
              <w:fldChar w:fldCharType="end"/>
            </w:r>
          </w:p>
        </w:tc>
      </w:tr>
    </w:tbl>
    <w:p w14:paraId="7FEF0456" w14:textId="4CD54769" w:rsidR="00CD4219" w:rsidRPr="00F30ED9" w:rsidRDefault="00A26018" w:rsidP="00F30ED9">
      <w:pPr>
        <w:pStyle w:val="ASDEFCONTitle"/>
      </w:pPr>
      <w:bookmarkStart w:id="46" w:name="_Toc229970798"/>
      <w:r>
        <w:br w:type="page"/>
      </w:r>
      <w:r w:rsidR="00CD4219" w:rsidRPr="00F30ED9">
        <w:t>PART</w:t>
      </w:r>
      <w:r w:rsidR="00133E82">
        <w:t xml:space="preserve"> </w:t>
      </w:r>
      <w:r w:rsidR="00CD4219" w:rsidRPr="00F30ED9">
        <w:t>TWO</w:t>
      </w:r>
      <w:r w:rsidR="00133E82">
        <w:t xml:space="preserve"> </w:t>
      </w:r>
      <w:r w:rsidR="00CD4219" w:rsidRPr="00F30ED9">
        <w:t>–</w:t>
      </w:r>
      <w:r w:rsidR="00133E82">
        <w:t xml:space="preserve"> </w:t>
      </w:r>
      <w:r w:rsidR="00CD4219" w:rsidRPr="00F30ED9">
        <w:t>CONDITIONS</w:t>
      </w:r>
      <w:r w:rsidR="00133E82">
        <w:t xml:space="preserve"> </w:t>
      </w:r>
      <w:r w:rsidR="00CD4219" w:rsidRPr="00F30ED9">
        <w:t>OF</w:t>
      </w:r>
      <w:r w:rsidR="00133E82">
        <w:t xml:space="preserve"> </w:t>
      </w:r>
      <w:r w:rsidR="00CD4219" w:rsidRPr="00F30ED9">
        <w:t>CONTRACT</w:t>
      </w:r>
      <w:bookmarkEnd w:id="46"/>
    </w:p>
    <w:p w14:paraId="0F8658A6" w14:textId="1043361B" w:rsidR="00CD4219" w:rsidRPr="00F30ED9" w:rsidRDefault="00CD4219" w:rsidP="00F30ED9">
      <w:pPr>
        <w:pStyle w:val="ASDEFCONTitle"/>
      </w:pPr>
      <w:bookmarkStart w:id="47" w:name="_Toc229970799"/>
      <w:r w:rsidRPr="00F30ED9">
        <w:t>TABLE</w:t>
      </w:r>
      <w:r w:rsidR="00133E82">
        <w:t xml:space="preserve"> </w:t>
      </w:r>
      <w:r w:rsidRPr="00F30ED9">
        <w:t>OF</w:t>
      </w:r>
      <w:r w:rsidR="00133E82">
        <w:t xml:space="preserve"> </w:t>
      </w:r>
      <w:r w:rsidRPr="00F30ED9">
        <w:t>CONTENTS</w:t>
      </w:r>
      <w:bookmarkEnd w:id="47"/>
    </w:p>
    <w:p w14:paraId="30038018" w14:textId="77777777" w:rsidR="00CD4219" w:rsidRPr="002A1527" w:rsidRDefault="00CD4219" w:rsidP="002A1527">
      <w:pPr>
        <w:pStyle w:val="ASDEFCONNormal"/>
        <w:jc w:val="right"/>
        <w:rPr>
          <w:b/>
        </w:rPr>
      </w:pPr>
      <w:r w:rsidRPr="002A1527">
        <w:rPr>
          <w:b/>
        </w:rPr>
        <w:t>Page</w:t>
      </w:r>
    </w:p>
    <w:p w14:paraId="584C1CDC" w14:textId="4B272BCA" w:rsidR="00017D78" w:rsidRDefault="00A8422D">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017D78">
        <w:t>1</w:t>
      </w:r>
      <w:r w:rsidR="00017D78">
        <w:rPr>
          <w:rFonts w:asciiTheme="minorHAnsi" w:eastAsiaTheme="minorEastAsia" w:hAnsiTheme="minorHAnsi" w:cstheme="minorBidi"/>
          <w:b w:val="0"/>
          <w:sz w:val="22"/>
          <w:szCs w:val="22"/>
        </w:rPr>
        <w:tab/>
      </w:r>
      <w:r w:rsidR="00017D78">
        <w:t>CONTRACT FRAMEWORK</w:t>
      </w:r>
      <w:r w:rsidR="00017D78">
        <w:tab/>
      </w:r>
      <w:del w:id="48" w:author="Laursen, Christian MR" w:date="2024-08-23T09:15:00Z">
        <w:r w:rsidR="00587946">
          <w:fldChar w:fldCharType="begin"/>
        </w:r>
        <w:r w:rsidR="00587946">
          <w:delInstrText xml:space="preserve"> PAGEREF _Toc152755216 \h </w:delInstrText>
        </w:r>
        <w:r w:rsidR="00587946">
          <w:fldChar w:fldCharType="separate"/>
        </w:r>
        <w:r w:rsidR="00587946">
          <w:delText>1</w:delText>
        </w:r>
        <w:r w:rsidR="00587946">
          <w:fldChar w:fldCharType="end"/>
        </w:r>
      </w:del>
      <w:ins w:id="49" w:author="Laursen, Christian MR" w:date="2024-08-23T09:15:00Z">
        <w:r w:rsidR="00017D78">
          <w:fldChar w:fldCharType="begin"/>
        </w:r>
        <w:r w:rsidR="00017D78">
          <w:instrText xml:space="preserve"> PAGEREF _Toc175234810 \h </w:instrText>
        </w:r>
        <w:r w:rsidR="00017D78">
          <w:fldChar w:fldCharType="separate"/>
        </w:r>
        <w:r w:rsidR="00017D78">
          <w:t>1</w:t>
        </w:r>
        <w:r w:rsidR="00017D78">
          <w:fldChar w:fldCharType="end"/>
        </w:r>
      </w:ins>
    </w:p>
    <w:p w14:paraId="7AFC1A88" w14:textId="38C7C20B" w:rsidR="00017D78" w:rsidRDefault="00017D78">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del w:id="50" w:author="Laursen, Christian MR" w:date="2024-08-23T09:15:00Z">
        <w:r w:rsidR="00587946">
          <w:rPr>
            <w:noProof/>
          </w:rPr>
          <w:fldChar w:fldCharType="begin"/>
        </w:r>
        <w:r w:rsidR="00587946">
          <w:rPr>
            <w:noProof/>
          </w:rPr>
          <w:delInstrText xml:space="preserve"> PAGEREF _Toc152755217 \h </w:delInstrText>
        </w:r>
        <w:r w:rsidR="00587946">
          <w:rPr>
            <w:noProof/>
          </w:rPr>
        </w:r>
        <w:r w:rsidR="00587946">
          <w:rPr>
            <w:noProof/>
          </w:rPr>
          <w:fldChar w:fldCharType="separate"/>
        </w:r>
        <w:r w:rsidR="00587946">
          <w:rPr>
            <w:noProof/>
          </w:rPr>
          <w:delText>1</w:delText>
        </w:r>
        <w:r w:rsidR="00587946">
          <w:rPr>
            <w:noProof/>
          </w:rPr>
          <w:fldChar w:fldCharType="end"/>
        </w:r>
      </w:del>
      <w:ins w:id="51" w:author="Laursen, Christian MR" w:date="2024-08-23T09:15:00Z">
        <w:r>
          <w:rPr>
            <w:noProof/>
          </w:rPr>
          <w:fldChar w:fldCharType="begin"/>
        </w:r>
        <w:r>
          <w:rPr>
            <w:noProof/>
          </w:rPr>
          <w:instrText xml:space="preserve"> PAGEREF _Toc175234811 \h </w:instrText>
        </w:r>
        <w:r>
          <w:rPr>
            <w:noProof/>
          </w:rPr>
        </w:r>
        <w:r>
          <w:rPr>
            <w:noProof/>
          </w:rPr>
          <w:fldChar w:fldCharType="separate"/>
        </w:r>
        <w:r>
          <w:rPr>
            <w:noProof/>
          </w:rPr>
          <w:t>1</w:t>
        </w:r>
        <w:r>
          <w:rPr>
            <w:noProof/>
          </w:rPr>
          <w:fldChar w:fldCharType="end"/>
        </w:r>
      </w:ins>
    </w:p>
    <w:p w14:paraId="3492C1DA" w14:textId="626BFBC8" w:rsidR="00017D78" w:rsidRDefault="00017D78">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del w:id="52" w:author="Laursen, Christian MR" w:date="2024-08-23T09:15:00Z">
        <w:r w:rsidR="00587946">
          <w:rPr>
            <w:noProof/>
          </w:rPr>
          <w:fldChar w:fldCharType="begin"/>
        </w:r>
        <w:r w:rsidR="00587946">
          <w:rPr>
            <w:noProof/>
          </w:rPr>
          <w:delInstrText xml:space="preserve"> PAGEREF _Toc152755218 \h </w:delInstrText>
        </w:r>
        <w:r w:rsidR="00587946">
          <w:rPr>
            <w:noProof/>
          </w:rPr>
        </w:r>
        <w:r w:rsidR="00587946">
          <w:rPr>
            <w:noProof/>
          </w:rPr>
          <w:fldChar w:fldCharType="separate"/>
        </w:r>
        <w:r w:rsidR="00587946">
          <w:rPr>
            <w:noProof/>
          </w:rPr>
          <w:delText>1</w:delText>
        </w:r>
        <w:r w:rsidR="00587946">
          <w:rPr>
            <w:noProof/>
          </w:rPr>
          <w:fldChar w:fldCharType="end"/>
        </w:r>
      </w:del>
      <w:ins w:id="53" w:author="Laursen, Christian MR" w:date="2024-08-23T09:15:00Z">
        <w:r>
          <w:rPr>
            <w:noProof/>
          </w:rPr>
          <w:fldChar w:fldCharType="begin"/>
        </w:r>
        <w:r>
          <w:rPr>
            <w:noProof/>
          </w:rPr>
          <w:instrText xml:space="preserve"> PAGEREF _Toc175234812 \h </w:instrText>
        </w:r>
        <w:r>
          <w:rPr>
            <w:noProof/>
          </w:rPr>
        </w:r>
        <w:r>
          <w:rPr>
            <w:noProof/>
          </w:rPr>
          <w:fldChar w:fldCharType="separate"/>
        </w:r>
        <w:r>
          <w:rPr>
            <w:noProof/>
          </w:rPr>
          <w:t>1</w:t>
        </w:r>
        <w:r>
          <w:rPr>
            <w:noProof/>
          </w:rPr>
          <w:fldChar w:fldCharType="end"/>
        </w:r>
      </w:ins>
    </w:p>
    <w:p w14:paraId="7D239824" w14:textId="63A7150D" w:rsidR="00017D78" w:rsidRDefault="00017D78">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Commencement of Operation (Core)</w:t>
      </w:r>
      <w:r>
        <w:rPr>
          <w:noProof/>
        </w:rPr>
        <w:tab/>
      </w:r>
      <w:del w:id="54" w:author="Laursen, Christian MR" w:date="2024-08-23T09:15:00Z">
        <w:r w:rsidR="00587946">
          <w:rPr>
            <w:noProof/>
          </w:rPr>
          <w:fldChar w:fldCharType="begin"/>
        </w:r>
        <w:r w:rsidR="00587946">
          <w:rPr>
            <w:noProof/>
          </w:rPr>
          <w:delInstrText xml:space="preserve"> PAGEREF _Toc152755219 \h </w:delInstrText>
        </w:r>
        <w:r w:rsidR="00587946">
          <w:rPr>
            <w:noProof/>
          </w:rPr>
        </w:r>
        <w:r w:rsidR="00587946">
          <w:rPr>
            <w:noProof/>
          </w:rPr>
          <w:fldChar w:fldCharType="separate"/>
        </w:r>
        <w:r w:rsidR="00587946">
          <w:rPr>
            <w:noProof/>
          </w:rPr>
          <w:delText>1</w:delText>
        </w:r>
        <w:r w:rsidR="00587946">
          <w:rPr>
            <w:noProof/>
          </w:rPr>
          <w:fldChar w:fldCharType="end"/>
        </w:r>
      </w:del>
      <w:ins w:id="55" w:author="Laursen, Christian MR" w:date="2024-08-23T09:15:00Z">
        <w:r>
          <w:rPr>
            <w:noProof/>
          </w:rPr>
          <w:fldChar w:fldCharType="begin"/>
        </w:r>
        <w:r>
          <w:rPr>
            <w:noProof/>
          </w:rPr>
          <w:instrText xml:space="preserve"> PAGEREF _Toc175234813 \h </w:instrText>
        </w:r>
        <w:r>
          <w:rPr>
            <w:noProof/>
          </w:rPr>
        </w:r>
        <w:r>
          <w:rPr>
            <w:noProof/>
          </w:rPr>
          <w:fldChar w:fldCharType="separate"/>
        </w:r>
        <w:r>
          <w:rPr>
            <w:noProof/>
          </w:rPr>
          <w:t>1</w:t>
        </w:r>
        <w:r>
          <w:rPr>
            <w:noProof/>
          </w:rPr>
          <w:fldChar w:fldCharType="end"/>
        </w:r>
      </w:ins>
    </w:p>
    <w:p w14:paraId="59909603" w14:textId="1BDF750F" w:rsidR="00017D78" w:rsidRDefault="00017D78">
      <w:pPr>
        <w:pStyle w:val="TOC2"/>
        <w:tabs>
          <w:tab w:val="right" w:leader="dot" w:pos="9060"/>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Entire Agreement (Core)</w:t>
      </w:r>
      <w:r>
        <w:rPr>
          <w:noProof/>
        </w:rPr>
        <w:tab/>
      </w:r>
      <w:del w:id="56" w:author="Laursen, Christian MR" w:date="2024-08-23T09:15:00Z">
        <w:r w:rsidR="00587946">
          <w:rPr>
            <w:noProof/>
          </w:rPr>
          <w:fldChar w:fldCharType="begin"/>
        </w:r>
        <w:r w:rsidR="00587946">
          <w:rPr>
            <w:noProof/>
          </w:rPr>
          <w:delInstrText xml:space="preserve"> PAGEREF _Toc152755220 \h </w:delInstrText>
        </w:r>
        <w:r w:rsidR="00587946">
          <w:rPr>
            <w:noProof/>
          </w:rPr>
        </w:r>
        <w:r w:rsidR="00587946">
          <w:rPr>
            <w:noProof/>
          </w:rPr>
          <w:fldChar w:fldCharType="separate"/>
        </w:r>
        <w:r w:rsidR="00587946">
          <w:rPr>
            <w:noProof/>
          </w:rPr>
          <w:delText>1</w:delText>
        </w:r>
        <w:r w:rsidR="00587946">
          <w:rPr>
            <w:noProof/>
          </w:rPr>
          <w:fldChar w:fldCharType="end"/>
        </w:r>
      </w:del>
      <w:ins w:id="57" w:author="Laursen, Christian MR" w:date="2024-08-23T09:15:00Z">
        <w:r>
          <w:rPr>
            <w:noProof/>
          </w:rPr>
          <w:fldChar w:fldCharType="begin"/>
        </w:r>
        <w:r>
          <w:rPr>
            <w:noProof/>
          </w:rPr>
          <w:instrText xml:space="preserve"> PAGEREF _Toc175234814 \h </w:instrText>
        </w:r>
        <w:r>
          <w:rPr>
            <w:noProof/>
          </w:rPr>
        </w:r>
        <w:r>
          <w:rPr>
            <w:noProof/>
          </w:rPr>
          <w:fldChar w:fldCharType="separate"/>
        </w:r>
        <w:r>
          <w:rPr>
            <w:noProof/>
          </w:rPr>
          <w:t>1</w:t>
        </w:r>
        <w:r>
          <w:rPr>
            <w:noProof/>
          </w:rPr>
          <w:fldChar w:fldCharType="end"/>
        </w:r>
      </w:ins>
    </w:p>
    <w:p w14:paraId="1AD7D186" w14:textId="669A720D" w:rsidR="00017D78" w:rsidRDefault="00017D78">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Precedence of Documents (Core)</w:t>
      </w:r>
      <w:r>
        <w:rPr>
          <w:noProof/>
        </w:rPr>
        <w:tab/>
      </w:r>
      <w:del w:id="58" w:author="Laursen, Christian MR" w:date="2024-08-23T09:15:00Z">
        <w:r w:rsidR="00587946">
          <w:rPr>
            <w:noProof/>
          </w:rPr>
          <w:fldChar w:fldCharType="begin"/>
        </w:r>
        <w:r w:rsidR="00587946">
          <w:rPr>
            <w:noProof/>
          </w:rPr>
          <w:delInstrText xml:space="preserve"> PAGEREF _Toc152755221 \h </w:delInstrText>
        </w:r>
        <w:r w:rsidR="00587946">
          <w:rPr>
            <w:noProof/>
          </w:rPr>
        </w:r>
        <w:r w:rsidR="00587946">
          <w:rPr>
            <w:noProof/>
          </w:rPr>
          <w:fldChar w:fldCharType="separate"/>
        </w:r>
        <w:r w:rsidR="00587946">
          <w:rPr>
            <w:noProof/>
          </w:rPr>
          <w:delText>1</w:delText>
        </w:r>
        <w:r w:rsidR="00587946">
          <w:rPr>
            <w:noProof/>
          </w:rPr>
          <w:fldChar w:fldCharType="end"/>
        </w:r>
      </w:del>
      <w:ins w:id="59" w:author="Laursen, Christian MR" w:date="2024-08-23T09:15:00Z">
        <w:r>
          <w:rPr>
            <w:noProof/>
          </w:rPr>
          <w:fldChar w:fldCharType="begin"/>
        </w:r>
        <w:r>
          <w:rPr>
            <w:noProof/>
          </w:rPr>
          <w:instrText xml:space="preserve"> PAGEREF _Toc175234815 \h </w:instrText>
        </w:r>
        <w:r>
          <w:rPr>
            <w:noProof/>
          </w:rPr>
        </w:r>
        <w:r>
          <w:rPr>
            <w:noProof/>
          </w:rPr>
          <w:fldChar w:fldCharType="separate"/>
        </w:r>
        <w:r>
          <w:rPr>
            <w:noProof/>
          </w:rPr>
          <w:t>1</w:t>
        </w:r>
        <w:r>
          <w:rPr>
            <w:noProof/>
          </w:rPr>
          <w:fldChar w:fldCharType="end"/>
        </w:r>
      </w:ins>
    </w:p>
    <w:p w14:paraId="648DD2C0" w14:textId="4E164001" w:rsidR="00017D78" w:rsidRDefault="00017D78">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Contracted Requirement (Core)</w:t>
      </w:r>
      <w:r>
        <w:rPr>
          <w:noProof/>
        </w:rPr>
        <w:tab/>
      </w:r>
      <w:del w:id="60" w:author="Laursen, Christian MR" w:date="2024-08-23T09:15:00Z">
        <w:r w:rsidR="00587946">
          <w:rPr>
            <w:noProof/>
          </w:rPr>
          <w:fldChar w:fldCharType="begin"/>
        </w:r>
        <w:r w:rsidR="00587946">
          <w:rPr>
            <w:noProof/>
          </w:rPr>
          <w:delInstrText xml:space="preserve"> PAGEREF _Toc152755222 \h </w:delInstrText>
        </w:r>
        <w:r w:rsidR="00587946">
          <w:rPr>
            <w:noProof/>
          </w:rPr>
        </w:r>
        <w:r w:rsidR="00587946">
          <w:rPr>
            <w:noProof/>
          </w:rPr>
          <w:fldChar w:fldCharType="separate"/>
        </w:r>
        <w:r w:rsidR="00587946">
          <w:rPr>
            <w:noProof/>
          </w:rPr>
          <w:delText>2</w:delText>
        </w:r>
        <w:r w:rsidR="00587946">
          <w:rPr>
            <w:noProof/>
          </w:rPr>
          <w:fldChar w:fldCharType="end"/>
        </w:r>
      </w:del>
      <w:ins w:id="61" w:author="Laursen, Christian MR" w:date="2024-08-23T09:15:00Z">
        <w:r>
          <w:rPr>
            <w:noProof/>
          </w:rPr>
          <w:fldChar w:fldCharType="begin"/>
        </w:r>
        <w:r>
          <w:rPr>
            <w:noProof/>
          </w:rPr>
          <w:instrText xml:space="preserve"> PAGEREF _Toc175234816 \h </w:instrText>
        </w:r>
        <w:r>
          <w:rPr>
            <w:noProof/>
          </w:rPr>
        </w:r>
        <w:r>
          <w:rPr>
            <w:noProof/>
          </w:rPr>
          <w:fldChar w:fldCharType="separate"/>
        </w:r>
        <w:r>
          <w:rPr>
            <w:noProof/>
          </w:rPr>
          <w:t>2</w:t>
        </w:r>
        <w:r>
          <w:rPr>
            <w:noProof/>
          </w:rPr>
          <w:fldChar w:fldCharType="end"/>
        </w:r>
      </w:ins>
    </w:p>
    <w:p w14:paraId="2FDAFE1F" w14:textId="46A233B0" w:rsidR="00017D78" w:rsidRDefault="00017D78">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ROLES AND RESPONSIBILITIES</w:t>
      </w:r>
      <w:r>
        <w:tab/>
      </w:r>
      <w:del w:id="62" w:author="Laursen, Christian MR" w:date="2024-08-23T09:15:00Z">
        <w:r w:rsidR="00587946">
          <w:fldChar w:fldCharType="begin"/>
        </w:r>
        <w:r w:rsidR="00587946">
          <w:delInstrText xml:space="preserve"> PAGEREF _Toc152755223 \h </w:delInstrText>
        </w:r>
        <w:r w:rsidR="00587946">
          <w:fldChar w:fldCharType="separate"/>
        </w:r>
        <w:r w:rsidR="00587946">
          <w:delText>2</w:delText>
        </w:r>
        <w:r w:rsidR="00587946">
          <w:fldChar w:fldCharType="end"/>
        </w:r>
      </w:del>
      <w:ins w:id="63" w:author="Laursen, Christian MR" w:date="2024-08-23T09:15:00Z">
        <w:r>
          <w:fldChar w:fldCharType="begin"/>
        </w:r>
        <w:r>
          <w:instrText xml:space="preserve"> PAGEREF _Toc175234817 \h </w:instrText>
        </w:r>
        <w:r>
          <w:fldChar w:fldCharType="separate"/>
        </w:r>
        <w:r>
          <w:t>2</w:t>
        </w:r>
        <w:r>
          <w:fldChar w:fldCharType="end"/>
        </w:r>
      </w:ins>
    </w:p>
    <w:p w14:paraId="7F53B417" w14:textId="57A5D229" w:rsidR="00017D78" w:rsidRDefault="00017D78">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del w:id="64" w:author="Laursen, Christian MR" w:date="2024-08-23T09:15:00Z">
        <w:r w:rsidR="00587946">
          <w:rPr>
            <w:noProof/>
          </w:rPr>
          <w:fldChar w:fldCharType="begin"/>
        </w:r>
        <w:r w:rsidR="00587946">
          <w:rPr>
            <w:noProof/>
          </w:rPr>
          <w:delInstrText xml:space="preserve"> PAGEREF _Toc152755224 \h </w:delInstrText>
        </w:r>
        <w:r w:rsidR="00587946">
          <w:rPr>
            <w:noProof/>
          </w:rPr>
        </w:r>
        <w:r w:rsidR="00587946">
          <w:rPr>
            <w:noProof/>
          </w:rPr>
          <w:fldChar w:fldCharType="separate"/>
        </w:r>
        <w:r w:rsidR="00587946">
          <w:rPr>
            <w:noProof/>
          </w:rPr>
          <w:delText>2</w:delText>
        </w:r>
        <w:r w:rsidR="00587946">
          <w:rPr>
            <w:noProof/>
          </w:rPr>
          <w:fldChar w:fldCharType="end"/>
        </w:r>
      </w:del>
      <w:ins w:id="65" w:author="Laursen, Christian MR" w:date="2024-08-23T09:15:00Z">
        <w:r>
          <w:rPr>
            <w:noProof/>
          </w:rPr>
          <w:fldChar w:fldCharType="begin"/>
        </w:r>
        <w:r>
          <w:rPr>
            <w:noProof/>
          </w:rPr>
          <w:instrText xml:space="preserve"> PAGEREF _Toc175234818 \h </w:instrText>
        </w:r>
        <w:r>
          <w:rPr>
            <w:noProof/>
          </w:rPr>
        </w:r>
        <w:r>
          <w:rPr>
            <w:noProof/>
          </w:rPr>
          <w:fldChar w:fldCharType="separate"/>
        </w:r>
        <w:r>
          <w:rPr>
            <w:noProof/>
          </w:rPr>
          <w:t>2</w:t>
        </w:r>
        <w:r>
          <w:rPr>
            <w:noProof/>
          </w:rPr>
          <w:fldChar w:fldCharType="end"/>
        </w:r>
      </w:ins>
    </w:p>
    <w:p w14:paraId="4930C579" w14:textId="0F7C45F7" w:rsidR="00017D78" w:rsidRDefault="00017D78">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del w:id="66" w:author="Laursen, Christian MR" w:date="2024-08-23T09:15:00Z">
        <w:r w:rsidR="00587946">
          <w:rPr>
            <w:noProof/>
          </w:rPr>
          <w:fldChar w:fldCharType="begin"/>
        </w:r>
        <w:r w:rsidR="00587946">
          <w:rPr>
            <w:noProof/>
          </w:rPr>
          <w:delInstrText xml:space="preserve"> PAGEREF _Toc152755225 \h </w:delInstrText>
        </w:r>
        <w:r w:rsidR="00587946">
          <w:rPr>
            <w:noProof/>
          </w:rPr>
        </w:r>
        <w:r w:rsidR="00587946">
          <w:rPr>
            <w:noProof/>
          </w:rPr>
          <w:fldChar w:fldCharType="separate"/>
        </w:r>
        <w:r w:rsidR="00587946">
          <w:rPr>
            <w:noProof/>
          </w:rPr>
          <w:delText>2</w:delText>
        </w:r>
        <w:r w:rsidR="00587946">
          <w:rPr>
            <w:noProof/>
          </w:rPr>
          <w:fldChar w:fldCharType="end"/>
        </w:r>
      </w:del>
      <w:ins w:id="67" w:author="Laursen, Christian MR" w:date="2024-08-23T09:15:00Z">
        <w:r>
          <w:rPr>
            <w:noProof/>
          </w:rPr>
          <w:fldChar w:fldCharType="begin"/>
        </w:r>
        <w:r>
          <w:rPr>
            <w:noProof/>
          </w:rPr>
          <w:instrText xml:space="preserve"> PAGEREF _Toc175234819 \h </w:instrText>
        </w:r>
        <w:r>
          <w:rPr>
            <w:noProof/>
          </w:rPr>
        </w:r>
        <w:r>
          <w:rPr>
            <w:noProof/>
          </w:rPr>
          <w:fldChar w:fldCharType="separate"/>
        </w:r>
        <w:r>
          <w:rPr>
            <w:noProof/>
          </w:rPr>
          <w:t>2</w:t>
        </w:r>
        <w:r>
          <w:rPr>
            <w:noProof/>
          </w:rPr>
          <w:fldChar w:fldCharType="end"/>
        </w:r>
      </w:ins>
    </w:p>
    <w:p w14:paraId="6F149B2E" w14:textId="2D94CAC1" w:rsidR="00017D78" w:rsidRDefault="00017D78">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PROVISION OF THE SERVICES</w:t>
      </w:r>
      <w:r>
        <w:tab/>
      </w:r>
      <w:del w:id="68" w:author="Laursen, Christian MR" w:date="2024-08-23T09:15:00Z">
        <w:r w:rsidR="00587946">
          <w:fldChar w:fldCharType="begin"/>
        </w:r>
        <w:r w:rsidR="00587946">
          <w:delInstrText xml:space="preserve"> PAGEREF _Toc152755226 \h </w:delInstrText>
        </w:r>
        <w:r w:rsidR="00587946">
          <w:fldChar w:fldCharType="separate"/>
        </w:r>
        <w:r w:rsidR="00587946">
          <w:delText>2</w:delText>
        </w:r>
        <w:r w:rsidR="00587946">
          <w:fldChar w:fldCharType="end"/>
        </w:r>
      </w:del>
      <w:ins w:id="69" w:author="Laursen, Christian MR" w:date="2024-08-23T09:15:00Z">
        <w:r>
          <w:fldChar w:fldCharType="begin"/>
        </w:r>
        <w:r>
          <w:instrText xml:space="preserve"> PAGEREF _Toc175234820 \h </w:instrText>
        </w:r>
        <w:r>
          <w:fldChar w:fldCharType="separate"/>
        </w:r>
        <w:r>
          <w:t>2</w:t>
        </w:r>
        <w:r>
          <w:fldChar w:fldCharType="end"/>
        </w:r>
      </w:ins>
    </w:p>
    <w:p w14:paraId="049226F4" w14:textId="40332687" w:rsidR="00017D78" w:rsidRDefault="00017D78">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Standards of Work and Conformity (Core)</w:t>
      </w:r>
      <w:r>
        <w:rPr>
          <w:noProof/>
        </w:rPr>
        <w:tab/>
      </w:r>
      <w:del w:id="70" w:author="Laursen, Christian MR" w:date="2024-08-23T09:15:00Z">
        <w:r w:rsidR="00587946">
          <w:rPr>
            <w:noProof/>
          </w:rPr>
          <w:fldChar w:fldCharType="begin"/>
        </w:r>
        <w:r w:rsidR="00587946">
          <w:rPr>
            <w:noProof/>
          </w:rPr>
          <w:delInstrText xml:space="preserve"> PAGEREF _Toc152755227 \h </w:delInstrText>
        </w:r>
        <w:r w:rsidR="00587946">
          <w:rPr>
            <w:noProof/>
          </w:rPr>
        </w:r>
        <w:r w:rsidR="00587946">
          <w:rPr>
            <w:noProof/>
          </w:rPr>
          <w:fldChar w:fldCharType="separate"/>
        </w:r>
        <w:r w:rsidR="00587946">
          <w:rPr>
            <w:noProof/>
          </w:rPr>
          <w:delText>2</w:delText>
        </w:r>
        <w:r w:rsidR="00587946">
          <w:rPr>
            <w:noProof/>
          </w:rPr>
          <w:fldChar w:fldCharType="end"/>
        </w:r>
      </w:del>
      <w:ins w:id="71" w:author="Laursen, Christian MR" w:date="2024-08-23T09:15:00Z">
        <w:r>
          <w:rPr>
            <w:noProof/>
          </w:rPr>
          <w:fldChar w:fldCharType="begin"/>
        </w:r>
        <w:r>
          <w:rPr>
            <w:noProof/>
          </w:rPr>
          <w:instrText xml:space="preserve"> PAGEREF _Toc175234821 \h </w:instrText>
        </w:r>
        <w:r>
          <w:rPr>
            <w:noProof/>
          </w:rPr>
        </w:r>
        <w:r>
          <w:rPr>
            <w:noProof/>
          </w:rPr>
          <w:fldChar w:fldCharType="separate"/>
        </w:r>
        <w:r>
          <w:rPr>
            <w:noProof/>
          </w:rPr>
          <w:t>2</w:t>
        </w:r>
        <w:r>
          <w:rPr>
            <w:noProof/>
          </w:rPr>
          <w:fldChar w:fldCharType="end"/>
        </w:r>
      </w:ins>
    </w:p>
    <w:p w14:paraId="75ED2033" w14:textId="0559EFC6" w:rsidR="00017D78" w:rsidRDefault="00017D78">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Fitness for Purpose (Core)</w:t>
      </w:r>
      <w:r>
        <w:rPr>
          <w:noProof/>
        </w:rPr>
        <w:tab/>
      </w:r>
      <w:del w:id="72" w:author="Laursen, Christian MR" w:date="2024-08-23T09:15:00Z">
        <w:r w:rsidR="00587946">
          <w:rPr>
            <w:noProof/>
          </w:rPr>
          <w:fldChar w:fldCharType="begin"/>
        </w:r>
        <w:r w:rsidR="00587946">
          <w:rPr>
            <w:noProof/>
          </w:rPr>
          <w:delInstrText xml:space="preserve"> PAGEREF _Toc152755228 \h </w:delInstrText>
        </w:r>
        <w:r w:rsidR="00587946">
          <w:rPr>
            <w:noProof/>
          </w:rPr>
        </w:r>
        <w:r w:rsidR="00587946">
          <w:rPr>
            <w:noProof/>
          </w:rPr>
          <w:fldChar w:fldCharType="separate"/>
        </w:r>
        <w:r w:rsidR="00587946">
          <w:rPr>
            <w:noProof/>
          </w:rPr>
          <w:delText>3</w:delText>
        </w:r>
        <w:r w:rsidR="00587946">
          <w:rPr>
            <w:noProof/>
          </w:rPr>
          <w:fldChar w:fldCharType="end"/>
        </w:r>
      </w:del>
      <w:ins w:id="73" w:author="Laursen, Christian MR" w:date="2024-08-23T09:15:00Z">
        <w:r>
          <w:rPr>
            <w:noProof/>
          </w:rPr>
          <w:fldChar w:fldCharType="begin"/>
        </w:r>
        <w:r>
          <w:rPr>
            <w:noProof/>
          </w:rPr>
          <w:instrText xml:space="preserve"> PAGEREF _Toc175234822 \h </w:instrText>
        </w:r>
        <w:r>
          <w:rPr>
            <w:noProof/>
          </w:rPr>
        </w:r>
        <w:r>
          <w:rPr>
            <w:noProof/>
          </w:rPr>
          <w:fldChar w:fldCharType="separate"/>
        </w:r>
        <w:r>
          <w:rPr>
            <w:noProof/>
          </w:rPr>
          <w:t>3</w:t>
        </w:r>
        <w:r>
          <w:rPr>
            <w:noProof/>
          </w:rPr>
          <w:fldChar w:fldCharType="end"/>
        </w:r>
      </w:ins>
    </w:p>
    <w:p w14:paraId="24F94242" w14:textId="66503387" w:rsidR="00017D78" w:rsidRDefault="00017D78">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Authorisations (Core)</w:t>
      </w:r>
      <w:r>
        <w:rPr>
          <w:noProof/>
        </w:rPr>
        <w:tab/>
      </w:r>
      <w:del w:id="74" w:author="Laursen, Christian MR" w:date="2024-08-23T09:15:00Z">
        <w:r w:rsidR="00587946">
          <w:rPr>
            <w:noProof/>
          </w:rPr>
          <w:fldChar w:fldCharType="begin"/>
        </w:r>
        <w:r w:rsidR="00587946">
          <w:rPr>
            <w:noProof/>
          </w:rPr>
          <w:delInstrText xml:space="preserve"> PAGEREF _Toc152755229 \h </w:delInstrText>
        </w:r>
        <w:r w:rsidR="00587946">
          <w:rPr>
            <w:noProof/>
          </w:rPr>
        </w:r>
        <w:r w:rsidR="00587946">
          <w:rPr>
            <w:noProof/>
          </w:rPr>
          <w:fldChar w:fldCharType="separate"/>
        </w:r>
        <w:r w:rsidR="00587946">
          <w:rPr>
            <w:noProof/>
          </w:rPr>
          <w:delText>3</w:delText>
        </w:r>
        <w:r w:rsidR="00587946">
          <w:rPr>
            <w:noProof/>
          </w:rPr>
          <w:fldChar w:fldCharType="end"/>
        </w:r>
      </w:del>
      <w:ins w:id="75" w:author="Laursen, Christian MR" w:date="2024-08-23T09:15:00Z">
        <w:r>
          <w:rPr>
            <w:noProof/>
          </w:rPr>
          <w:fldChar w:fldCharType="begin"/>
        </w:r>
        <w:r>
          <w:rPr>
            <w:noProof/>
          </w:rPr>
          <w:instrText xml:space="preserve"> PAGEREF _Toc175234823 \h </w:instrText>
        </w:r>
        <w:r>
          <w:rPr>
            <w:noProof/>
          </w:rPr>
        </w:r>
        <w:r>
          <w:rPr>
            <w:noProof/>
          </w:rPr>
          <w:fldChar w:fldCharType="separate"/>
        </w:r>
        <w:r>
          <w:rPr>
            <w:noProof/>
          </w:rPr>
          <w:t>3</w:t>
        </w:r>
        <w:r>
          <w:rPr>
            <w:noProof/>
          </w:rPr>
          <w:fldChar w:fldCharType="end"/>
        </w:r>
      </w:ins>
    </w:p>
    <w:p w14:paraId="096FB007" w14:textId="79BB1CE3" w:rsidR="00017D78" w:rsidRDefault="00017D78">
      <w:pPr>
        <w:pStyle w:val="TOC2"/>
        <w:tabs>
          <w:tab w:val="right" w:leader="dot" w:pos="906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 xml:space="preserve">GFM – Provision and Management </w:t>
      </w:r>
      <w:del w:id="76" w:author="Laursen, Christian MR" w:date="2024-08-23T09:15:00Z">
        <w:r w:rsidR="00587946">
          <w:rPr>
            <w:noProof/>
          </w:rPr>
          <w:delText xml:space="preserve"> </w:delText>
        </w:r>
      </w:del>
      <w:r>
        <w:rPr>
          <w:noProof/>
        </w:rPr>
        <w:t>(Optional)</w:t>
      </w:r>
      <w:r>
        <w:rPr>
          <w:noProof/>
        </w:rPr>
        <w:tab/>
      </w:r>
      <w:del w:id="77" w:author="Laursen, Christian MR" w:date="2024-08-23T09:15:00Z">
        <w:r w:rsidR="00587946">
          <w:rPr>
            <w:noProof/>
          </w:rPr>
          <w:fldChar w:fldCharType="begin"/>
        </w:r>
        <w:r w:rsidR="00587946">
          <w:rPr>
            <w:noProof/>
          </w:rPr>
          <w:delInstrText xml:space="preserve"> PAGEREF _Toc152755230 \h </w:delInstrText>
        </w:r>
        <w:r w:rsidR="00587946">
          <w:rPr>
            <w:noProof/>
          </w:rPr>
        </w:r>
        <w:r w:rsidR="00587946">
          <w:rPr>
            <w:noProof/>
          </w:rPr>
          <w:fldChar w:fldCharType="separate"/>
        </w:r>
        <w:r w:rsidR="00587946">
          <w:rPr>
            <w:noProof/>
          </w:rPr>
          <w:delText>3</w:delText>
        </w:r>
        <w:r w:rsidR="00587946">
          <w:rPr>
            <w:noProof/>
          </w:rPr>
          <w:fldChar w:fldCharType="end"/>
        </w:r>
      </w:del>
      <w:ins w:id="78" w:author="Laursen, Christian MR" w:date="2024-08-23T09:15:00Z">
        <w:r>
          <w:rPr>
            <w:noProof/>
          </w:rPr>
          <w:fldChar w:fldCharType="begin"/>
        </w:r>
        <w:r>
          <w:rPr>
            <w:noProof/>
          </w:rPr>
          <w:instrText xml:space="preserve"> PAGEREF _Toc175234824 \h </w:instrText>
        </w:r>
        <w:r>
          <w:rPr>
            <w:noProof/>
          </w:rPr>
        </w:r>
        <w:r>
          <w:rPr>
            <w:noProof/>
          </w:rPr>
          <w:fldChar w:fldCharType="separate"/>
        </w:r>
        <w:r>
          <w:rPr>
            <w:noProof/>
          </w:rPr>
          <w:t>3</w:t>
        </w:r>
        <w:r>
          <w:rPr>
            <w:noProof/>
          </w:rPr>
          <w:fldChar w:fldCharType="end"/>
        </w:r>
      </w:ins>
    </w:p>
    <w:p w14:paraId="1CC0AC0D" w14:textId="1A502AAD" w:rsidR="00017D78" w:rsidRDefault="00017D78">
      <w:pPr>
        <w:pStyle w:val="TOC2"/>
        <w:tabs>
          <w:tab w:val="right" w:leader="dot" w:pos="906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Commonwealth Property (Core)</w:t>
      </w:r>
      <w:r>
        <w:rPr>
          <w:noProof/>
        </w:rPr>
        <w:tab/>
      </w:r>
      <w:del w:id="79" w:author="Laursen, Christian MR" w:date="2024-08-23T09:15:00Z">
        <w:r w:rsidR="00587946">
          <w:rPr>
            <w:noProof/>
          </w:rPr>
          <w:fldChar w:fldCharType="begin"/>
        </w:r>
        <w:r w:rsidR="00587946">
          <w:rPr>
            <w:noProof/>
          </w:rPr>
          <w:delInstrText xml:space="preserve"> PAGEREF _Toc152755231 \h </w:delInstrText>
        </w:r>
        <w:r w:rsidR="00587946">
          <w:rPr>
            <w:noProof/>
          </w:rPr>
        </w:r>
        <w:r w:rsidR="00587946">
          <w:rPr>
            <w:noProof/>
          </w:rPr>
          <w:fldChar w:fldCharType="separate"/>
        </w:r>
        <w:r w:rsidR="00587946">
          <w:rPr>
            <w:noProof/>
          </w:rPr>
          <w:delText>4</w:delText>
        </w:r>
        <w:r w:rsidR="00587946">
          <w:rPr>
            <w:noProof/>
          </w:rPr>
          <w:fldChar w:fldCharType="end"/>
        </w:r>
      </w:del>
      <w:ins w:id="80" w:author="Laursen, Christian MR" w:date="2024-08-23T09:15:00Z">
        <w:r>
          <w:rPr>
            <w:noProof/>
          </w:rPr>
          <w:fldChar w:fldCharType="begin"/>
        </w:r>
        <w:r>
          <w:rPr>
            <w:noProof/>
          </w:rPr>
          <w:instrText xml:space="preserve"> PAGEREF _Toc175234825 \h </w:instrText>
        </w:r>
        <w:r>
          <w:rPr>
            <w:noProof/>
          </w:rPr>
        </w:r>
        <w:r>
          <w:rPr>
            <w:noProof/>
          </w:rPr>
          <w:fldChar w:fldCharType="separate"/>
        </w:r>
        <w:r>
          <w:rPr>
            <w:noProof/>
          </w:rPr>
          <w:t>4</w:t>
        </w:r>
        <w:r>
          <w:rPr>
            <w:noProof/>
          </w:rPr>
          <w:fldChar w:fldCharType="end"/>
        </w:r>
      </w:ins>
    </w:p>
    <w:p w14:paraId="26952858" w14:textId="1081EC38" w:rsidR="00017D78" w:rsidRDefault="00017D78">
      <w:pPr>
        <w:pStyle w:val="TOC2"/>
        <w:tabs>
          <w:tab w:val="right" w:leader="dot" w:pos="9060"/>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Key Persons (Core)</w:t>
      </w:r>
      <w:r>
        <w:rPr>
          <w:noProof/>
        </w:rPr>
        <w:tab/>
      </w:r>
      <w:del w:id="81" w:author="Laursen, Christian MR" w:date="2024-08-23T09:15:00Z">
        <w:r w:rsidR="00587946">
          <w:rPr>
            <w:noProof/>
          </w:rPr>
          <w:fldChar w:fldCharType="begin"/>
        </w:r>
        <w:r w:rsidR="00587946">
          <w:rPr>
            <w:noProof/>
          </w:rPr>
          <w:delInstrText xml:space="preserve"> PAGEREF _Toc152755232 \h </w:delInstrText>
        </w:r>
        <w:r w:rsidR="00587946">
          <w:rPr>
            <w:noProof/>
          </w:rPr>
        </w:r>
        <w:r w:rsidR="00587946">
          <w:rPr>
            <w:noProof/>
          </w:rPr>
          <w:fldChar w:fldCharType="separate"/>
        </w:r>
        <w:r w:rsidR="00587946">
          <w:rPr>
            <w:noProof/>
          </w:rPr>
          <w:delText>4</w:delText>
        </w:r>
        <w:r w:rsidR="00587946">
          <w:rPr>
            <w:noProof/>
          </w:rPr>
          <w:fldChar w:fldCharType="end"/>
        </w:r>
      </w:del>
      <w:ins w:id="82" w:author="Laursen, Christian MR" w:date="2024-08-23T09:15:00Z">
        <w:r>
          <w:rPr>
            <w:noProof/>
          </w:rPr>
          <w:fldChar w:fldCharType="begin"/>
        </w:r>
        <w:r>
          <w:rPr>
            <w:noProof/>
          </w:rPr>
          <w:instrText xml:space="preserve"> PAGEREF _Toc175234826 \h </w:instrText>
        </w:r>
        <w:r>
          <w:rPr>
            <w:noProof/>
          </w:rPr>
        </w:r>
        <w:r>
          <w:rPr>
            <w:noProof/>
          </w:rPr>
          <w:fldChar w:fldCharType="separate"/>
        </w:r>
        <w:r>
          <w:rPr>
            <w:noProof/>
          </w:rPr>
          <w:t>4</w:t>
        </w:r>
        <w:r>
          <w:rPr>
            <w:noProof/>
          </w:rPr>
          <w:fldChar w:fldCharType="end"/>
        </w:r>
      </w:ins>
    </w:p>
    <w:p w14:paraId="43398598" w14:textId="634FCAC0" w:rsidR="00017D78" w:rsidRDefault="00017D78">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rsidRPr="007519FD">
        <w:t>CONTRACT MATERIAL AND INTELLECTUAL PROPERTY</w:t>
      </w:r>
      <w:r>
        <w:tab/>
      </w:r>
      <w:del w:id="83" w:author="Laursen, Christian MR" w:date="2024-08-23T09:15:00Z">
        <w:r w:rsidR="00587946">
          <w:fldChar w:fldCharType="begin"/>
        </w:r>
        <w:r w:rsidR="00587946">
          <w:delInstrText xml:space="preserve"> PAGEREF _Toc152755233 \h </w:delInstrText>
        </w:r>
        <w:r w:rsidR="00587946">
          <w:fldChar w:fldCharType="separate"/>
        </w:r>
        <w:r w:rsidR="00587946">
          <w:delText>5</w:delText>
        </w:r>
        <w:r w:rsidR="00587946">
          <w:fldChar w:fldCharType="end"/>
        </w:r>
      </w:del>
      <w:ins w:id="84" w:author="Laursen, Christian MR" w:date="2024-08-23T09:15:00Z">
        <w:r>
          <w:fldChar w:fldCharType="begin"/>
        </w:r>
        <w:r>
          <w:instrText xml:space="preserve"> PAGEREF _Toc175234827 \h </w:instrText>
        </w:r>
        <w:r>
          <w:fldChar w:fldCharType="separate"/>
        </w:r>
        <w:r>
          <w:t>5</w:t>
        </w:r>
        <w:r>
          <w:fldChar w:fldCharType="end"/>
        </w:r>
      </w:ins>
    </w:p>
    <w:p w14:paraId="10C6F8F4" w14:textId="0722209D" w:rsidR="00017D78" w:rsidRDefault="00017D78">
      <w:pPr>
        <w:pStyle w:val="TOC2"/>
        <w:tabs>
          <w:tab w:val="right" w:leader="dot" w:pos="9060"/>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Ownership of Intellectual Property (Core)</w:t>
      </w:r>
      <w:r>
        <w:rPr>
          <w:noProof/>
        </w:rPr>
        <w:tab/>
      </w:r>
      <w:del w:id="85" w:author="Laursen, Christian MR" w:date="2024-08-23T09:15:00Z">
        <w:r w:rsidR="00587946">
          <w:rPr>
            <w:noProof/>
          </w:rPr>
          <w:fldChar w:fldCharType="begin"/>
        </w:r>
        <w:r w:rsidR="00587946">
          <w:rPr>
            <w:noProof/>
          </w:rPr>
          <w:delInstrText xml:space="preserve"> PAGEREF _Toc152755234 \h </w:delInstrText>
        </w:r>
        <w:r w:rsidR="00587946">
          <w:rPr>
            <w:noProof/>
          </w:rPr>
        </w:r>
        <w:r w:rsidR="00587946">
          <w:rPr>
            <w:noProof/>
          </w:rPr>
          <w:fldChar w:fldCharType="separate"/>
        </w:r>
        <w:r w:rsidR="00587946">
          <w:rPr>
            <w:noProof/>
          </w:rPr>
          <w:delText>5</w:delText>
        </w:r>
        <w:r w:rsidR="00587946">
          <w:rPr>
            <w:noProof/>
          </w:rPr>
          <w:fldChar w:fldCharType="end"/>
        </w:r>
      </w:del>
      <w:ins w:id="86" w:author="Laursen, Christian MR" w:date="2024-08-23T09:15:00Z">
        <w:r>
          <w:rPr>
            <w:noProof/>
          </w:rPr>
          <w:fldChar w:fldCharType="begin"/>
        </w:r>
        <w:r>
          <w:rPr>
            <w:noProof/>
          </w:rPr>
          <w:instrText xml:space="preserve"> PAGEREF _Toc175234828 \h </w:instrText>
        </w:r>
        <w:r>
          <w:rPr>
            <w:noProof/>
          </w:rPr>
        </w:r>
        <w:r>
          <w:rPr>
            <w:noProof/>
          </w:rPr>
          <w:fldChar w:fldCharType="separate"/>
        </w:r>
        <w:r>
          <w:rPr>
            <w:noProof/>
          </w:rPr>
          <w:t>5</w:t>
        </w:r>
        <w:r>
          <w:rPr>
            <w:noProof/>
          </w:rPr>
          <w:fldChar w:fldCharType="end"/>
        </w:r>
      </w:ins>
    </w:p>
    <w:p w14:paraId="3C496F39" w14:textId="4349D9FD" w:rsidR="00017D78" w:rsidRDefault="00017D78">
      <w:pPr>
        <w:pStyle w:val="TOC2"/>
        <w:tabs>
          <w:tab w:val="right" w:leader="dot" w:pos="906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Contract Material (Core)</w:t>
      </w:r>
      <w:r>
        <w:rPr>
          <w:noProof/>
        </w:rPr>
        <w:tab/>
      </w:r>
      <w:del w:id="87" w:author="Laursen, Christian MR" w:date="2024-08-23T09:15:00Z">
        <w:r w:rsidR="00587946">
          <w:rPr>
            <w:noProof/>
          </w:rPr>
          <w:fldChar w:fldCharType="begin"/>
        </w:r>
        <w:r w:rsidR="00587946">
          <w:rPr>
            <w:noProof/>
          </w:rPr>
          <w:delInstrText xml:space="preserve"> PAGEREF _Toc152755235 \h </w:delInstrText>
        </w:r>
        <w:r w:rsidR="00587946">
          <w:rPr>
            <w:noProof/>
          </w:rPr>
        </w:r>
        <w:r w:rsidR="00587946">
          <w:rPr>
            <w:noProof/>
          </w:rPr>
          <w:fldChar w:fldCharType="separate"/>
        </w:r>
        <w:r w:rsidR="00587946">
          <w:rPr>
            <w:noProof/>
          </w:rPr>
          <w:delText>5</w:delText>
        </w:r>
        <w:r w:rsidR="00587946">
          <w:rPr>
            <w:noProof/>
          </w:rPr>
          <w:fldChar w:fldCharType="end"/>
        </w:r>
      </w:del>
      <w:ins w:id="88" w:author="Laursen, Christian MR" w:date="2024-08-23T09:15:00Z">
        <w:r>
          <w:rPr>
            <w:noProof/>
          </w:rPr>
          <w:fldChar w:fldCharType="begin"/>
        </w:r>
        <w:r>
          <w:rPr>
            <w:noProof/>
          </w:rPr>
          <w:instrText xml:space="preserve"> PAGEREF _Toc175234829 \h </w:instrText>
        </w:r>
        <w:r>
          <w:rPr>
            <w:noProof/>
          </w:rPr>
        </w:r>
        <w:r>
          <w:rPr>
            <w:noProof/>
          </w:rPr>
          <w:fldChar w:fldCharType="separate"/>
        </w:r>
        <w:r>
          <w:rPr>
            <w:noProof/>
          </w:rPr>
          <w:t>5</w:t>
        </w:r>
        <w:r>
          <w:rPr>
            <w:noProof/>
          </w:rPr>
          <w:fldChar w:fldCharType="end"/>
        </w:r>
      </w:ins>
    </w:p>
    <w:p w14:paraId="683CBB97" w14:textId="033C862C" w:rsidR="00017D78" w:rsidRDefault="00017D78">
      <w:pPr>
        <w:pStyle w:val="TOC2"/>
        <w:tabs>
          <w:tab w:val="right" w:leader="dot" w:pos="9060"/>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GFM Licence (Optional)</w:t>
      </w:r>
      <w:r>
        <w:rPr>
          <w:noProof/>
        </w:rPr>
        <w:tab/>
      </w:r>
      <w:r>
        <w:rPr>
          <w:noProof/>
        </w:rPr>
        <w:fldChar w:fldCharType="begin"/>
      </w:r>
      <w:r>
        <w:rPr>
          <w:noProof/>
        </w:rPr>
        <w:instrText xml:space="preserve"> PAGEREF _</w:instrText>
      </w:r>
      <w:del w:id="89" w:author="Laursen, Christian MR" w:date="2024-08-23T09:15:00Z">
        <w:r w:rsidR="00587946">
          <w:rPr>
            <w:noProof/>
          </w:rPr>
          <w:delInstrText>Toc152755236</w:delInstrText>
        </w:r>
      </w:del>
      <w:ins w:id="90" w:author="Laursen, Christian MR" w:date="2024-08-23T09:15:00Z">
        <w:r>
          <w:rPr>
            <w:noProof/>
          </w:rPr>
          <w:instrText>Toc175234830</w:instrText>
        </w:r>
      </w:ins>
      <w:r>
        <w:rPr>
          <w:noProof/>
        </w:rPr>
        <w:instrText xml:space="preserve"> \h </w:instrText>
      </w:r>
      <w:r>
        <w:rPr>
          <w:noProof/>
        </w:rPr>
      </w:r>
      <w:r>
        <w:rPr>
          <w:noProof/>
        </w:rPr>
        <w:fldChar w:fldCharType="separate"/>
      </w:r>
      <w:r>
        <w:rPr>
          <w:noProof/>
        </w:rPr>
        <w:t>5</w:t>
      </w:r>
      <w:r>
        <w:rPr>
          <w:noProof/>
        </w:rPr>
        <w:fldChar w:fldCharType="end"/>
      </w:r>
    </w:p>
    <w:p w14:paraId="7CF5808B" w14:textId="43F3EF7F" w:rsidR="00017D78" w:rsidRDefault="00017D78">
      <w:pPr>
        <w:pStyle w:val="TOC2"/>
        <w:tabs>
          <w:tab w:val="right" w:leader="dot" w:pos="9060"/>
        </w:tabs>
        <w:rPr>
          <w:rFonts w:asciiTheme="minorHAnsi" w:eastAsiaTheme="minorEastAsia" w:hAnsiTheme="minorHAnsi" w:cstheme="minorBidi"/>
          <w:noProof/>
          <w:sz w:val="22"/>
          <w:szCs w:val="22"/>
        </w:rPr>
      </w:pPr>
      <w:r>
        <w:rPr>
          <w:noProof/>
          <w:lang w:eastAsia="zh-CN"/>
        </w:rPr>
        <w:t>4.4</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w:instrText>
      </w:r>
      <w:del w:id="91" w:author="Laursen, Christian MR" w:date="2024-08-23T09:15:00Z">
        <w:r w:rsidR="00587946">
          <w:rPr>
            <w:noProof/>
          </w:rPr>
          <w:delInstrText>Toc152755237</w:delInstrText>
        </w:r>
      </w:del>
      <w:ins w:id="92" w:author="Laursen, Christian MR" w:date="2024-08-23T09:15:00Z">
        <w:r>
          <w:rPr>
            <w:noProof/>
          </w:rPr>
          <w:instrText>Toc175234831</w:instrText>
        </w:r>
      </w:ins>
      <w:r>
        <w:rPr>
          <w:noProof/>
        </w:rPr>
        <w:instrText xml:space="preserve"> \h </w:instrText>
      </w:r>
      <w:r>
        <w:rPr>
          <w:noProof/>
        </w:rPr>
      </w:r>
      <w:r>
        <w:rPr>
          <w:noProof/>
        </w:rPr>
        <w:fldChar w:fldCharType="separate"/>
      </w:r>
      <w:r>
        <w:rPr>
          <w:noProof/>
        </w:rPr>
        <w:t>6</w:t>
      </w:r>
      <w:r>
        <w:rPr>
          <w:noProof/>
        </w:rPr>
        <w:fldChar w:fldCharType="end"/>
      </w:r>
    </w:p>
    <w:p w14:paraId="71515BE4" w14:textId="0037A6BF" w:rsidR="00017D78" w:rsidRDefault="00017D78">
      <w:pPr>
        <w:pStyle w:val="TOC2"/>
        <w:tabs>
          <w:tab w:val="right" w:leader="dot" w:pos="9060"/>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Warranties (Core)</w:t>
      </w:r>
      <w:r>
        <w:rPr>
          <w:noProof/>
        </w:rPr>
        <w:tab/>
      </w:r>
      <w:r>
        <w:rPr>
          <w:noProof/>
        </w:rPr>
        <w:fldChar w:fldCharType="begin"/>
      </w:r>
      <w:r>
        <w:rPr>
          <w:noProof/>
        </w:rPr>
        <w:instrText xml:space="preserve"> PAGEREF _</w:instrText>
      </w:r>
      <w:del w:id="93" w:author="Laursen, Christian MR" w:date="2024-08-23T09:15:00Z">
        <w:r w:rsidR="00587946">
          <w:rPr>
            <w:noProof/>
          </w:rPr>
          <w:delInstrText>Toc152755238</w:delInstrText>
        </w:r>
      </w:del>
      <w:ins w:id="94" w:author="Laursen, Christian MR" w:date="2024-08-23T09:15:00Z">
        <w:r>
          <w:rPr>
            <w:noProof/>
          </w:rPr>
          <w:instrText>Toc175234832</w:instrText>
        </w:r>
      </w:ins>
      <w:r>
        <w:rPr>
          <w:noProof/>
        </w:rPr>
        <w:instrText xml:space="preserve"> \h </w:instrText>
      </w:r>
      <w:r>
        <w:rPr>
          <w:noProof/>
        </w:rPr>
      </w:r>
      <w:r>
        <w:rPr>
          <w:noProof/>
        </w:rPr>
        <w:fldChar w:fldCharType="separate"/>
      </w:r>
      <w:r>
        <w:rPr>
          <w:noProof/>
        </w:rPr>
        <w:t>6</w:t>
      </w:r>
      <w:r>
        <w:rPr>
          <w:noProof/>
        </w:rPr>
        <w:fldChar w:fldCharType="end"/>
      </w:r>
    </w:p>
    <w:p w14:paraId="593F1C5C" w14:textId="72049C10" w:rsidR="00017D78" w:rsidRDefault="00017D78">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PRICE AND PAYMENT</w:t>
      </w:r>
      <w:r>
        <w:tab/>
      </w:r>
      <w:r>
        <w:fldChar w:fldCharType="begin"/>
      </w:r>
      <w:r>
        <w:instrText xml:space="preserve"> PAGEREF _</w:instrText>
      </w:r>
      <w:del w:id="95" w:author="Laursen, Christian MR" w:date="2024-08-23T09:15:00Z">
        <w:r w:rsidR="00587946">
          <w:delInstrText>Toc152755239</w:delInstrText>
        </w:r>
      </w:del>
      <w:ins w:id="96" w:author="Laursen, Christian MR" w:date="2024-08-23T09:15:00Z">
        <w:r>
          <w:instrText>Toc175234833</w:instrText>
        </w:r>
      </w:ins>
      <w:r>
        <w:instrText xml:space="preserve"> \h </w:instrText>
      </w:r>
      <w:r>
        <w:fldChar w:fldCharType="separate"/>
      </w:r>
      <w:r>
        <w:t>6</w:t>
      </w:r>
      <w:r>
        <w:fldChar w:fldCharType="end"/>
      </w:r>
    </w:p>
    <w:p w14:paraId="652FC9DD" w14:textId="35E4183C" w:rsidR="00017D78" w:rsidRDefault="00017D78">
      <w:pPr>
        <w:pStyle w:val="TOC2"/>
        <w:tabs>
          <w:tab w:val="right" w:leader="dot" w:pos="906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Price and Price Basis (Core)</w:t>
      </w:r>
      <w:r>
        <w:rPr>
          <w:noProof/>
        </w:rPr>
        <w:tab/>
      </w:r>
      <w:r>
        <w:rPr>
          <w:noProof/>
        </w:rPr>
        <w:fldChar w:fldCharType="begin"/>
      </w:r>
      <w:r>
        <w:rPr>
          <w:noProof/>
        </w:rPr>
        <w:instrText xml:space="preserve"> PAGEREF _</w:instrText>
      </w:r>
      <w:del w:id="97" w:author="Laursen, Christian MR" w:date="2024-08-23T09:15:00Z">
        <w:r w:rsidR="00587946">
          <w:rPr>
            <w:noProof/>
          </w:rPr>
          <w:delInstrText>Toc152755240</w:delInstrText>
        </w:r>
      </w:del>
      <w:ins w:id="98" w:author="Laursen, Christian MR" w:date="2024-08-23T09:15:00Z">
        <w:r>
          <w:rPr>
            <w:noProof/>
          </w:rPr>
          <w:instrText>Toc175234834</w:instrText>
        </w:r>
      </w:ins>
      <w:r>
        <w:rPr>
          <w:noProof/>
        </w:rPr>
        <w:instrText xml:space="preserve"> \h </w:instrText>
      </w:r>
      <w:r>
        <w:rPr>
          <w:noProof/>
        </w:rPr>
      </w:r>
      <w:r>
        <w:rPr>
          <w:noProof/>
        </w:rPr>
        <w:fldChar w:fldCharType="separate"/>
      </w:r>
      <w:r>
        <w:rPr>
          <w:noProof/>
        </w:rPr>
        <w:t>6</w:t>
      </w:r>
      <w:r>
        <w:rPr>
          <w:noProof/>
        </w:rPr>
        <w:fldChar w:fldCharType="end"/>
      </w:r>
    </w:p>
    <w:p w14:paraId="75601852" w14:textId="0A8298C8" w:rsidR="00017D78" w:rsidRDefault="00017D78">
      <w:pPr>
        <w:pStyle w:val="TOC2"/>
        <w:tabs>
          <w:tab w:val="right" w:leader="dot" w:pos="906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w:instrText>
      </w:r>
      <w:del w:id="99" w:author="Laursen, Christian MR" w:date="2024-08-23T09:15:00Z">
        <w:r w:rsidR="00587946">
          <w:rPr>
            <w:noProof/>
          </w:rPr>
          <w:delInstrText>Toc152755241</w:delInstrText>
        </w:r>
      </w:del>
      <w:ins w:id="100" w:author="Laursen, Christian MR" w:date="2024-08-23T09:15:00Z">
        <w:r>
          <w:rPr>
            <w:noProof/>
          </w:rPr>
          <w:instrText>Toc175234835</w:instrText>
        </w:r>
      </w:ins>
      <w:r>
        <w:rPr>
          <w:noProof/>
        </w:rPr>
        <w:instrText xml:space="preserve"> \h </w:instrText>
      </w:r>
      <w:r>
        <w:rPr>
          <w:noProof/>
        </w:rPr>
      </w:r>
      <w:r>
        <w:rPr>
          <w:noProof/>
        </w:rPr>
        <w:fldChar w:fldCharType="separate"/>
      </w:r>
      <w:r>
        <w:rPr>
          <w:noProof/>
        </w:rPr>
        <w:t>6</w:t>
      </w:r>
      <w:r>
        <w:rPr>
          <w:noProof/>
        </w:rPr>
        <w:fldChar w:fldCharType="end"/>
      </w:r>
    </w:p>
    <w:p w14:paraId="0291F75B" w14:textId="4F2BE21C" w:rsidR="00017D78" w:rsidRDefault="00017D78">
      <w:pPr>
        <w:pStyle w:val="TOC2"/>
        <w:tabs>
          <w:tab w:val="right" w:leader="dot" w:pos="906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Claims for Payment (Core)</w:t>
      </w:r>
      <w:r>
        <w:rPr>
          <w:noProof/>
        </w:rPr>
        <w:tab/>
      </w:r>
      <w:del w:id="101" w:author="Laursen, Christian MR" w:date="2024-08-23T09:15:00Z">
        <w:r w:rsidR="00587946">
          <w:rPr>
            <w:noProof/>
          </w:rPr>
          <w:fldChar w:fldCharType="begin"/>
        </w:r>
        <w:r w:rsidR="00587946">
          <w:rPr>
            <w:noProof/>
          </w:rPr>
          <w:delInstrText xml:space="preserve"> PAGEREF _Toc152755242 \h </w:delInstrText>
        </w:r>
        <w:r w:rsidR="00587946">
          <w:rPr>
            <w:noProof/>
          </w:rPr>
        </w:r>
        <w:r w:rsidR="00587946">
          <w:rPr>
            <w:noProof/>
          </w:rPr>
          <w:fldChar w:fldCharType="separate"/>
        </w:r>
        <w:r w:rsidR="00587946">
          <w:rPr>
            <w:noProof/>
          </w:rPr>
          <w:delText>7</w:delText>
        </w:r>
        <w:r w:rsidR="00587946">
          <w:rPr>
            <w:noProof/>
          </w:rPr>
          <w:fldChar w:fldCharType="end"/>
        </w:r>
      </w:del>
      <w:ins w:id="102" w:author="Laursen, Christian MR" w:date="2024-08-23T09:15:00Z">
        <w:r>
          <w:rPr>
            <w:noProof/>
          </w:rPr>
          <w:fldChar w:fldCharType="begin"/>
        </w:r>
        <w:r>
          <w:rPr>
            <w:noProof/>
          </w:rPr>
          <w:instrText xml:space="preserve"> PAGEREF _Toc175234836 \h </w:instrText>
        </w:r>
        <w:r>
          <w:rPr>
            <w:noProof/>
          </w:rPr>
        </w:r>
        <w:r>
          <w:rPr>
            <w:noProof/>
          </w:rPr>
          <w:fldChar w:fldCharType="separate"/>
        </w:r>
        <w:r>
          <w:rPr>
            <w:noProof/>
          </w:rPr>
          <w:t>7</w:t>
        </w:r>
        <w:r>
          <w:rPr>
            <w:noProof/>
          </w:rPr>
          <w:fldChar w:fldCharType="end"/>
        </w:r>
      </w:ins>
    </w:p>
    <w:p w14:paraId="34CB1163" w14:textId="618E2183" w:rsidR="00017D78" w:rsidRDefault="00017D78">
      <w:pPr>
        <w:pStyle w:val="TOC2"/>
        <w:tabs>
          <w:tab w:val="right" w:leader="dot" w:pos="9060"/>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Ownership and Control of Services (Core)</w:t>
      </w:r>
      <w:r>
        <w:rPr>
          <w:noProof/>
        </w:rPr>
        <w:tab/>
      </w:r>
      <w:del w:id="103" w:author="Laursen, Christian MR" w:date="2024-08-23T09:15:00Z">
        <w:r w:rsidR="00587946">
          <w:rPr>
            <w:noProof/>
          </w:rPr>
          <w:fldChar w:fldCharType="begin"/>
        </w:r>
        <w:r w:rsidR="00587946">
          <w:rPr>
            <w:noProof/>
          </w:rPr>
          <w:delInstrText xml:space="preserve"> PAGEREF _Toc152755243 \h </w:delInstrText>
        </w:r>
        <w:r w:rsidR="00587946">
          <w:rPr>
            <w:noProof/>
          </w:rPr>
        </w:r>
        <w:r w:rsidR="00587946">
          <w:rPr>
            <w:noProof/>
          </w:rPr>
          <w:fldChar w:fldCharType="separate"/>
        </w:r>
        <w:r w:rsidR="00587946">
          <w:rPr>
            <w:noProof/>
          </w:rPr>
          <w:delText>8</w:delText>
        </w:r>
        <w:r w:rsidR="00587946">
          <w:rPr>
            <w:noProof/>
          </w:rPr>
          <w:fldChar w:fldCharType="end"/>
        </w:r>
      </w:del>
      <w:ins w:id="104" w:author="Laursen, Christian MR" w:date="2024-08-23T09:15:00Z">
        <w:r>
          <w:rPr>
            <w:noProof/>
          </w:rPr>
          <w:fldChar w:fldCharType="begin"/>
        </w:r>
        <w:r>
          <w:rPr>
            <w:noProof/>
          </w:rPr>
          <w:instrText xml:space="preserve"> PAGEREF _Toc175234837 \h </w:instrText>
        </w:r>
        <w:r>
          <w:rPr>
            <w:noProof/>
          </w:rPr>
        </w:r>
        <w:r>
          <w:rPr>
            <w:noProof/>
          </w:rPr>
          <w:fldChar w:fldCharType="separate"/>
        </w:r>
        <w:r>
          <w:rPr>
            <w:noProof/>
          </w:rPr>
          <w:t>8</w:t>
        </w:r>
        <w:r>
          <w:rPr>
            <w:noProof/>
          </w:rPr>
          <w:fldChar w:fldCharType="end"/>
        </w:r>
      </w:ins>
    </w:p>
    <w:p w14:paraId="6D66C6B3" w14:textId="24A89A86" w:rsidR="00017D78" w:rsidRDefault="00017D78">
      <w:pPr>
        <w:pStyle w:val="TOC2"/>
        <w:tabs>
          <w:tab w:val="right" w:leader="dot" w:pos="9060"/>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Taxes and Duties (Core)</w:t>
      </w:r>
      <w:r>
        <w:rPr>
          <w:noProof/>
        </w:rPr>
        <w:tab/>
      </w:r>
      <w:del w:id="105" w:author="Laursen, Christian MR" w:date="2024-08-23T09:15:00Z">
        <w:r w:rsidR="00587946">
          <w:rPr>
            <w:noProof/>
          </w:rPr>
          <w:fldChar w:fldCharType="begin"/>
        </w:r>
        <w:r w:rsidR="00587946">
          <w:rPr>
            <w:noProof/>
          </w:rPr>
          <w:delInstrText xml:space="preserve"> PAGEREF _Toc152755244 \h </w:delInstrText>
        </w:r>
        <w:r w:rsidR="00587946">
          <w:rPr>
            <w:noProof/>
          </w:rPr>
        </w:r>
        <w:r w:rsidR="00587946">
          <w:rPr>
            <w:noProof/>
          </w:rPr>
          <w:fldChar w:fldCharType="separate"/>
        </w:r>
        <w:r w:rsidR="00587946">
          <w:rPr>
            <w:noProof/>
          </w:rPr>
          <w:delText>8</w:delText>
        </w:r>
        <w:r w:rsidR="00587946">
          <w:rPr>
            <w:noProof/>
          </w:rPr>
          <w:fldChar w:fldCharType="end"/>
        </w:r>
      </w:del>
      <w:ins w:id="106" w:author="Laursen, Christian MR" w:date="2024-08-23T09:15:00Z">
        <w:r>
          <w:rPr>
            <w:noProof/>
          </w:rPr>
          <w:fldChar w:fldCharType="begin"/>
        </w:r>
        <w:r>
          <w:rPr>
            <w:noProof/>
          </w:rPr>
          <w:instrText xml:space="preserve"> PAGEREF _Toc175234838 \h </w:instrText>
        </w:r>
        <w:r>
          <w:rPr>
            <w:noProof/>
          </w:rPr>
        </w:r>
        <w:r>
          <w:rPr>
            <w:noProof/>
          </w:rPr>
          <w:fldChar w:fldCharType="separate"/>
        </w:r>
        <w:r>
          <w:rPr>
            <w:noProof/>
          </w:rPr>
          <w:t>8</w:t>
        </w:r>
        <w:r>
          <w:rPr>
            <w:noProof/>
          </w:rPr>
          <w:fldChar w:fldCharType="end"/>
        </w:r>
      </w:ins>
    </w:p>
    <w:p w14:paraId="1AE1B9AA" w14:textId="733CCAC9" w:rsidR="00017D78" w:rsidRDefault="00017D78">
      <w:pPr>
        <w:pStyle w:val="TOC2"/>
        <w:tabs>
          <w:tab w:val="right" w:leader="dot" w:pos="9060"/>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Late Payments (Core)</w:t>
      </w:r>
      <w:r>
        <w:rPr>
          <w:noProof/>
        </w:rPr>
        <w:tab/>
      </w:r>
      <w:del w:id="107" w:author="Laursen, Christian MR" w:date="2024-08-23T09:15:00Z">
        <w:r w:rsidR="00587946">
          <w:rPr>
            <w:noProof/>
          </w:rPr>
          <w:fldChar w:fldCharType="begin"/>
        </w:r>
        <w:r w:rsidR="00587946">
          <w:rPr>
            <w:noProof/>
          </w:rPr>
          <w:delInstrText xml:space="preserve"> PAGEREF _Toc152755245 \h </w:delInstrText>
        </w:r>
        <w:r w:rsidR="00587946">
          <w:rPr>
            <w:noProof/>
          </w:rPr>
        </w:r>
        <w:r w:rsidR="00587946">
          <w:rPr>
            <w:noProof/>
          </w:rPr>
          <w:fldChar w:fldCharType="separate"/>
        </w:r>
        <w:r w:rsidR="00587946">
          <w:rPr>
            <w:noProof/>
          </w:rPr>
          <w:delText>8</w:delText>
        </w:r>
        <w:r w:rsidR="00587946">
          <w:rPr>
            <w:noProof/>
          </w:rPr>
          <w:fldChar w:fldCharType="end"/>
        </w:r>
      </w:del>
      <w:ins w:id="108" w:author="Laursen, Christian MR" w:date="2024-08-23T09:15:00Z">
        <w:r>
          <w:rPr>
            <w:noProof/>
          </w:rPr>
          <w:fldChar w:fldCharType="begin"/>
        </w:r>
        <w:r>
          <w:rPr>
            <w:noProof/>
          </w:rPr>
          <w:instrText xml:space="preserve"> PAGEREF _Toc175234839 \h </w:instrText>
        </w:r>
        <w:r>
          <w:rPr>
            <w:noProof/>
          </w:rPr>
        </w:r>
        <w:r>
          <w:rPr>
            <w:noProof/>
          </w:rPr>
          <w:fldChar w:fldCharType="separate"/>
        </w:r>
        <w:r>
          <w:rPr>
            <w:noProof/>
          </w:rPr>
          <w:t>8</w:t>
        </w:r>
        <w:r>
          <w:rPr>
            <w:noProof/>
          </w:rPr>
          <w:fldChar w:fldCharType="end"/>
        </w:r>
      </w:ins>
    </w:p>
    <w:p w14:paraId="609C7351" w14:textId="7E3C857D" w:rsidR="00017D78" w:rsidRDefault="00017D78">
      <w:pPr>
        <w:pStyle w:val="TOC2"/>
        <w:tabs>
          <w:tab w:val="right" w:leader="dot" w:pos="9060"/>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Cost Principles (Core)</w:t>
      </w:r>
      <w:r>
        <w:rPr>
          <w:noProof/>
        </w:rPr>
        <w:tab/>
      </w:r>
      <w:del w:id="109" w:author="Laursen, Christian MR" w:date="2024-08-23T09:15:00Z">
        <w:r w:rsidR="00587946">
          <w:rPr>
            <w:noProof/>
          </w:rPr>
          <w:fldChar w:fldCharType="begin"/>
        </w:r>
        <w:r w:rsidR="00587946">
          <w:rPr>
            <w:noProof/>
          </w:rPr>
          <w:delInstrText xml:space="preserve"> PAGEREF _Toc152755246 \h </w:delInstrText>
        </w:r>
        <w:r w:rsidR="00587946">
          <w:rPr>
            <w:noProof/>
          </w:rPr>
        </w:r>
        <w:r w:rsidR="00587946">
          <w:rPr>
            <w:noProof/>
          </w:rPr>
          <w:fldChar w:fldCharType="separate"/>
        </w:r>
        <w:r w:rsidR="00587946">
          <w:rPr>
            <w:noProof/>
          </w:rPr>
          <w:delText>9</w:delText>
        </w:r>
        <w:r w:rsidR="00587946">
          <w:rPr>
            <w:noProof/>
          </w:rPr>
          <w:fldChar w:fldCharType="end"/>
        </w:r>
      </w:del>
      <w:ins w:id="110" w:author="Laursen, Christian MR" w:date="2024-08-23T09:15:00Z">
        <w:r>
          <w:rPr>
            <w:noProof/>
          </w:rPr>
          <w:fldChar w:fldCharType="begin"/>
        </w:r>
        <w:r>
          <w:rPr>
            <w:noProof/>
          </w:rPr>
          <w:instrText xml:space="preserve"> PAGEREF _Toc175234840 \h </w:instrText>
        </w:r>
        <w:r>
          <w:rPr>
            <w:noProof/>
          </w:rPr>
        </w:r>
        <w:r>
          <w:rPr>
            <w:noProof/>
          </w:rPr>
          <w:fldChar w:fldCharType="separate"/>
        </w:r>
        <w:r>
          <w:rPr>
            <w:noProof/>
          </w:rPr>
          <w:t>9</w:t>
        </w:r>
        <w:r>
          <w:rPr>
            <w:noProof/>
          </w:rPr>
          <w:fldChar w:fldCharType="end"/>
        </w:r>
      </w:ins>
    </w:p>
    <w:p w14:paraId="6D00CBFB" w14:textId="72DA1201" w:rsidR="00017D78" w:rsidRDefault="00017D78">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DEFECT RECTIFICATION</w:t>
      </w:r>
      <w:r>
        <w:tab/>
      </w:r>
      <w:del w:id="111" w:author="Laursen, Christian MR" w:date="2024-08-23T09:15:00Z">
        <w:r w:rsidR="00587946">
          <w:fldChar w:fldCharType="begin"/>
        </w:r>
        <w:r w:rsidR="00587946">
          <w:delInstrText xml:space="preserve"> PAGEREF _Toc152755247 \h </w:delInstrText>
        </w:r>
        <w:r w:rsidR="00587946">
          <w:fldChar w:fldCharType="separate"/>
        </w:r>
        <w:r w:rsidR="00587946">
          <w:delText>9</w:delText>
        </w:r>
        <w:r w:rsidR="00587946">
          <w:fldChar w:fldCharType="end"/>
        </w:r>
      </w:del>
      <w:ins w:id="112" w:author="Laursen, Christian MR" w:date="2024-08-23T09:15:00Z">
        <w:r>
          <w:fldChar w:fldCharType="begin"/>
        </w:r>
        <w:r>
          <w:instrText xml:space="preserve"> PAGEREF _Toc175234841 \h </w:instrText>
        </w:r>
        <w:r>
          <w:fldChar w:fldCharType="separate"/>
        </w:r>
        <w:r>
          <w:t>9</w:t>
        </w:r>
        <w:r>
          <w:fldChar w:fldCharType="end"/>
        </w:r>
      </w:ins>
    </w:p>
    <w:p w14:paraId="529E490E" w14:textId="32F1AB79" w:rsidR="00017D78" w:rsidRDefault="00017D78">
      <w:pPr>
        <w:pStyle w:val="TOC2"/>
        <w:tabs>
          <w:tab w:val="right" w:leader="dot" w:pos="906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Defect Rectification Obligations (Core)</w:t>
      </w:r>
      <w:r>
        <w:rPr>
          <w:noProof/>
        </w:rPr>
        <w:tab/>
      </w:r>
      <w:del w:id="113" w:author="Laursen, Christian MR" w:date="2024-08-23T09:15:00Z">
        <w:r w:rsidR="00587946">
          <w:rPr>
            <w:noProof/>
          </w:rPr>
          <w:fldChar w:fldCharType="begin"/>
        </w:r>
        <w:r w:rsidR="00587946">
          <w:rPr>
            <w:noProof/>
          </w:rPr>
          <w:delInstrText xml:space="preserve"> PAGEREF _Toc152755248 \h </w:delInstrText>
        </w:r>
        <w:r w:rsidR="00587946">
          <w:rPr>
            <w:noProof/>
          </w:rPr>
        </w:r>
        <w:r w:rsidR="00587946">
          <w:rPr>
            <w:noProof/>
          </w:rPr>
          <w:fldChar w:fldCharType="separate"/>
        </w:r>
        <w:r w:rsidR="00587946">
          <w:rPr>
            <w:noProof/>
          </w:rPr>
          <w:delText>9</w:delText>
        </w:r>
        <w:r w:rsidR="00587946">
          <w:rPr>
            <w:noProof/>
          </w:rPr>
          <w:fldChar w:fldCharType="end"/>
        </w:r>
      </w:del>
      <w:ins w:id="114" w:author="Laursen, Christian MR" w:date="2024-08-23T09:15:00Z">
        <w:r>
          <w:rPr>
            <w:noProof/>
          </w:rPr>
          <w:fldChar w:fldCharType="begin"/>
        </w:r>
        <w:r>
          <w:rPr>
            <w:noProof/>
          </w:rPr>
          <w:instrText xml:space="preserve"> PAGEREF _Toc175234842 \h </w:instrText>
        </w:r>
        <w:r>
          <w:rPr>
            <w:noProof/>
          </w:rPr>
        </w:r>
        <w:r>
          <w:rPr>
            <w:noProof/>
          </w:rPr>
          <w:fldChar w:fldCharType="separate"/>
        </w:r>
        <w:r>
          <w:rPr>
            <w:noProof/>
          </w:rPr>
          <w:t>9</w:t>
        </w:r>
        <w:r>
          <w:rPr>
            <w:noProof/>
          </w:rPr>
          <w:fldChar w:fldCharType="end"/>
        </w:r>
      </w:ins>
    </w:p>
    <w:p w14:paraId="1D657515" w14:textId="7C4C0537" w:rsidR="00017D78" w:rsidRDefault="00017D78">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INSURANCE</w:t>
      </w:r>
      <w:r>
        <w:tab/>
      </w:r>
      <w:del w:id="115" w:author="Laursen, Christian MR" w:date="2024-08-23T09:15:00Z">
        <w:r w:rsidR="00587946">
          <w:fldChar w:fldCharType="begin"/>
        </w:r>
        <w:r w:rsidR="00587946">
          <w:delInstrText xml:space="preserve"> PAGEREF _Toc152755249 \h </w:delInstrText>
        </w:r>
        <w:r w:rsidR="00587946">
          <w:fldChar w:fldCharType="separate"/>
        </w:r>
        <w:r w:rsidR="00587946">
          <w:delText>9</w:delText>
        </w:r>
        <w:r w:rsidR="00587946">
          <w:fldChar w:fldCharType="end"/>
        </w:r>
      </w:del>
      <w:ins w:id="116" w:author="Laursen, Christian MR" w:date="2024-08-23T09:15:00Z">
        <w:r>
          <w:fldChar w:fldCharType="begin"/>
        </w:r>
        <w:r>
          <w:instrText xml:space="preserve"> PAGEREF _Toc175234843 \h </w:instrText>
        </w:r>
        <w:r>
          <w:fldChar w:fldCharType="separate"/>
        </w:r>
        <w:r>
          <w:t>9</w:t>
        </w:r>
        <w:r>
          <w:fldChar w:fldCharType="end"/>
        </w:r>
      </w:ins>
    </w:p>
    <w:p w14:paraId="584955AF" w14:textId="0B70FB08" w:rsidR="00017D78" w:rsidRDefault="00017D78">
      <w:pPr>
        <w:pStyle w:val="TOC2"/>
        <w:tabs>
          <w:tab w:val="right" w:leader="dot" w:pos="906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Insurance (Core)</w:t>
      </w:r>
      <w:r>
        <w:rPr>
          <w:noProof/>
        </w:rPr>
        <w:tab/>
      </w:r>
      <w:del w:id="117" w:author="Laursen, Christian MR" w:date="2024-08-23T09:15:00Z">
        <w:r w:rsidR="00587946">
          <w:rPr>
            <w:noProof/>
          </w:rPr>
          <w:fldChar w:fldCharType="begin"/>
        </w:r>
        <w:r w:rsidR="00587946">
          <w:rPr>
            <w:noProof/>
          </w:rPr>
          <w:delInstrText xml:space="preserve"> PAGEREF _Toc152755250 \h </w:delInstrText>
        </w:r>
        <w:r w:rsidR="00587946">
          <w:rPr>
            <w:noProof/>
          </w:rPr>
        </w:r>
        <w:r w:rsidR="00587946">
          <w:rPr>
            <w:noProof/>
          </w:rPr>
          <w:fldChar w:fldCharType="separate"/>
        </w:r>
        <w:r w:rsidR="00587946">
          <w:rPr>
            <w:noProof/>
          </w:rPr>
          <w:delText>9</w:delText>
        </w:r>
        <w:r w:rsidR="00587946">
          <w:rPr>
            <w:noProof/>
          </w:rPr>
          <w:fldChar w:fldCharType="end"/>
        </w:r>
      </w:del>
      <w:ins w:id="118" w:author="Laursen, Christian MR" w:date="2024-08-23T09:15:00Z">
        <w:r>
          <w:rPr>
            <w:noProof/>
          </w:rPr>
          <w:fldChar w:fldCharType="begin"/>
        </w:r>
        <w:r>
          <w:rPr>
            <w:noProof/>
          </w:rPr>
          <w:instrText xml:space="preserve"> PAGEREF _Toc175234844 \h </w:instrText>
        </w:r>
        <w:r>
          <w:rPr>
            <w:noProof/>
          </w:rPr>
        </w:r>
        <w:r>
          <w:rPr>
            <w:noProof/>
          </w:rPr>
          <w:fldChar w:fldCharType="separate"/>
        </w:r>
        <w:r>
          <w:rPr>
            <w:noProof/>
          </w:rPr>
          <w:t>9</w:t>
        </w:r>
        <w:r>
          <w:rPr>
            <w:noProof/>
          </w:rPr>
          <w:fldChar w:fldCharType="end"/>
        </w:r>
      </w:ins>
    </w:p>
    <w:p w14:paraId="1068F71D" w14:textId="085B12B0" w:rsidR="00017D78" w:rsidRDefault="00017D78">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rsidRPr="007519FD">
        <w:t>INDEMNITIES, DAMAGES, RISK AND LIABILITY</w:t>
      </w:r>
      <w:r>
        <w:tab/>
      </w:r>
      <w:del w:id="119" w:author="Laursen, Christian MR" w:date="2024-08-23T09:15:00Z">
        <w:r w:rsidR="00587946">
          <w:fldChar w:fldCharType="begin"/>
        </w:r>
        <w:r w:rsidR="00587946">
          <w:delInstrText xml:space="preserve"> PAGEREF _Toc152755251 \h </w:delInstrText>
        </w:r>
        <w:r w:rsidR="00587946">
          <w:fldChar w:fldCharType="separate"/>
        </w:r>
        <w:r w:rsidR="00587946">
          <w:delText>12</w:delText>
        </w:r>
        <w:r w:rsidR="00587946">
          <w:fldChar w:fldCharType="end"/>
        </w:r>
      </w:del>
      <w:ins w:id="120" w:author="Laursen, Christian MR" w:date="2024-08-23T09:15:00Z">
        <w:r>
          <w:fldChar w:fldCharType="begin"/>
        </w:r>
        <w:r>
          <w:instrText xml:space="preserve"> PAGEREF _Toc175234845 \h </w:instrText>
        </w:r>
        <w:r>
          <w:fldChar w:fldCharType="separate"/>
        </w:r>
        <w:r>
          <w:t>12</w:t>
        </w:r>
        <w:r>
          <w:fldChar w:fldCharType="end"/>
        </w:r>
      </w:ins>
    </w:p>
    <w:p w14:paraId="25DCD387" w14:textId="28E8A6EE" w:rsidR="00017D78" w:rsidRDefault="00017D78">
      <w:pPr>
        <w:pStyle w:val="TOC2"/>
        <w:tabs>
          <w:tab w:val="right" w:leader="dot" w:pos="9060"/>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Indemnity (Core)</w:t>
      </w:r>
      <w:r>
        <w:rPr>
          <w:noProof/>
        </w:rPr>
        <w:tab/>
      </w:r>
      <w:del w:id="121" w:author="Laursen, Christian MR" w:date="2024-08-23T09:15:00Z">
        <w:r w:rsidR="00587946">
          <w:rPr>
            <w:noProof/>
          </w:rPr>
          <w:fldChar w:fldCharType="begin"/>
        </w:r>
        <w:r w:rsidR="00587946">
          <w:rPr>
            <w:noProof/>
          </w:rPr>
          <w:delInstrText xml:space="preserve"> PAGEREF _Toc152755252 \h </w:delInstrText>
        </w:r>
        <w:r w:rsidR="00587946">
          <w:rPr>
            <w:noProof/>
          </w:rPr>
        </w:r>
        <w:r w:rsidR="00587946">
          <w:rPr>
            <w:noProof/>
          </w:rPr>
          <w:fldChar w:fldCharType="separate"/>
        </w:r>
        <w:r w:rsidR="00587946">
          <w:rPr>
            <w:noProof/>
          </w:rPr>
          <w:delText>12</w:delText>
        </w:r>
        <w:r w:rsidR="00587946">
          <w:rPr>
            <w:noProof/>
          </w:rPr>
          <w:fldChar w:fldCharType="end"/>
        </w:r>
      </w:del>
      <w:ins w:id="122" w:author="Laursen, Christian MR" w:date="2024-08-23T09:15:00Z">
        <w:r>
          <w:rPr>
            <w:noProof/>
          </w:rPr>
          <w:fldChar w:fldCharType="begin"/>
        </w:r>
        <w:r>
          <w:rPr>
            <w:noProof/>
          </w:rPr>
          <w:instrText xml:space="preserve"> PAGEREF _Toc175234846 \h </w:instrText>
        </w:r>
        <w:r>
          <w:rPr>
            <w:noProof/>
          </w:rPr>
        </w:r>
        <w:r>
          <w:rPr>
            <w:noProof/>
          </w:rPr>
          <w:fldChar w:fldCharType="separate"/>
        </w:r>
        <w:r>
          <w:rPr>
            <w:noProof/>
          </w:rPr>
          <w:t>12</w:t>
        </w:r>
        <w:r>
          <w:rPr>
            <w:noProof/>
          </w:rPr>
          <w:fldChar w:fldCharType="end"/>
        </w:r>
      </w:ins>
    </w:p>
    <w:p w14:paraId="23AB9A2B" w14:textId="0058CCC2" w:rsidR="00017D78" w:rsidRDefault="00017D78">
      <w:pPr>
        <w:pStyle w:val="TOC2"/>
        <w:tabs>
          <w:tab w:val="right" w:leader="dot" w:pos="9060"/>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Intellectual Property and Confidentiality (Core)</w:t>
      </w:r>
      <w:r>
        <w:rPr>
          <w:noProof/>
        </w:rPr>
        <w:tab/>
      </w:r>
      <w:del w:id="123" w:author="Laursen, Christian MR" w:date="2024-08-23T09:15:00Z">
        <w:r w:rsidR="00587946">
          <w:rPr>
            <w:noProof/>
          </w:rPr>
          <w:fldChar w:fldCharType="begin"/>
        </w:r>
        <w:r w:rsidR="00587946">
          <w:rPr>
            <w:noProof/>
          </w:rPr>
          <w:delInstrText xml:space="preserve"> PAGEREF _Toc152755253 \h </w:delInstrText>
        </w:r>
        <w:r w:rsidR="00587946">
          <w:rPr>
            <w:noProof/>
          </w:rPr>
        </w:r>
        <w:r w:rsidR="00587946">
          <w:rPr>
            <w:noProof/>
          </w:rPr>
          <w:fldChar w:fldCharType="separate"/>
        </w:r>
        <w:r w:rsidR="00587946">
          <w:rPr>
            <w:noProof/>
          </w:rPr>
          <w:delText>13</w:delText>
        </w:r>
        <w:r w:rsidR="00587946">
          <w:rPr>
            <w:noProof/>
          </w:rPr>
          <w:fldChar w:fldCharType="end"/>
        </w:r>
      </w:del>
      <w:ins w:id="124" w:author="Laursen, Christian MR" w:date="2024-08-23T09:15:00Z">
        <w:r>
          <w:rPr>
            <w:noProof/>
          </w:rPr>
          <w:fldChar w:fldCharType="begin"/>
        </w:r>
        <w:r>
          <w:rPr>
            <w:noProof/>
          </w:rPr>
          <w:instrText xml:space="preserve"> PAGEREF _Toc175234847 \h </w:instrText>
        </w:r>
        <w:r>
          <w:rPr>
            <w:noProof/>
          </w:rPr>
        </w:r>
        <w:r>
          <w:rPr>
            <w:noProof/>
          </w:rPr>
          <w:fldChar w:fldCharType="separate"/>
        </w:r>
        <w:r>
          <w:rPr>
            <w:noProof/>
          </w:rPr>
          <w:t>13</w:t>
        </w:r>
        <w:r>
          <w:rPr>
            <w:noProof/>
          </w:rPr>
          <w:fldChar w:fldCharType="end"/>
        </w:r>
      </w:ins>
    </w:p>
    <w:p w14:paraId="094618F9" w14:textId="69B3EF36" w:rsidR="00017D78" w:rsidRDefault="00017D78">
      <w:pPr>
        <w:pStyle w:val="TOC2"/>
        <w:tabs>
          <w:tab w:val="right" w:leader="dot" w:pos="9060"/>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Loss of or Damage to Commonwealth Property</w:t>
      </w:r>
      <w:r>
        <w:rPr>
          <w:noProof/>
        </w:rPr>
        <w:tab/>
      </w:r>
      <w:del w:id="125" w:author="Laursen, Christian MR" w:date="2024-08-23T09:15:00Z">
        <w:r w:rsidR="00587946">
          <w:rPr>
            <w:noProof/>
          </w:rPr>
          <w:fldChar w:fldCharType="begin"/>
        </w:r>
        <w:r w:rsidR="00587946">
          <w:rPr>
            <w:noProof/>
          </w:rPr>
          <w:delInstrText xml:space="preserve"> PAGEREF _Toc152755254 \h </w:delInstrText>
        </w:r>
        <w:r w:rsidR="00587946">
          <w:rPr>
            <w:noProof/>
          </w:rPr>
        </w:r>
        <w:r w:rsidR="00587946">
          <w:rPr>
            <w:noProof/>
          </w:rPr>
          <w:fldChar w:fldCharType="separate"/>
        </w:r>
        <w:r w:rsidR="00587946">
          <w:rPr>
            <w:noProof/>
          </w:rPr>
          <w:delText>13</w:delText>
        </w:r>
        <w:r w:rsidR="00587946">
          <w:rPr>
            <w:noProof/>
          </w:rPr>
          <w:fldChar w:fldCharType="end"/>
        </w:r>
      </w:del>
      <w:ins w:id="126" w:author="Laursen, Christian MR" w:date="2024-08-23T09:15:00Z">
        <w:r>
          <w:rPr>
            <w:noProof/>
          </w:rPr>
          <w:fldChar w:fldCharType="begin"/>
        </w:r>
        <w:r>
          <w:rPr>
            <w:noProof/>
          </w:rPr>
          <w:instrText xml:space="preserve"> PAGEREF _Toc175234848 \h </w:instrText>
        </w:r>
        <w:r>
          <w:rPr>
            <w:noProof/>
          </w:rPr>
        </w:r>
        <w:r>
          <w:rPr>
            <w:noProof/>
          </w:rPr>
          <w:fldChar w:fldCharType="separate"/>
        </w:r>
        <w:r>
          <w:rPr>
            <w:noProof/>
          </w:rPr>
          <w:t>13</w:t>
        </w:r>
        <w:r>
          <w:rPr>
            <w:noProof/>
          </w:rPr>
          <w:fldChar w:fldCharType="end"/>
        </w:r>
      </w:ins>
    </w:p>
    <w:p w14:paraId="6138C885" w14:textId="36ECE86D" w:rsidR="00017D78" w:rsidRDefault="00017D78">
      <w:pPr>
        <w:pStyle w:val="TOC2"/>
        <w:tabs>
          <w:tab w:val="right" w:leader="dot" w:pos="9060"/>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Exclusions of Certain Losses (Core)</w:t>
      </w:r>
      <w:r>
        <w:rPr>
          <w:noProof/>
        </w:rPr>
        <w:tab/>
      </w:r>
      <w:del w:id="127" w:author="Laursen, Christian MR" w:date="2024-08-23T09:15:00Z">
        <w:r w:rsidR="00587946">
          <w:rPr>
            <w:noProof/>
          </w:rPr>
          <w:fldChar w:fldCharType="begin"/>
        </w:r>
        <w:r w:rsidR="00587946">
          <w:rPr>
            <w:noProof/>
          </w:rPr>
          <w:delInstrText xml:space="preserve"> PAGEREF _Toc152755255 \h </w:delInstrText>
        </w:r>
        <w:r w:rsidR="00587946">
          <w:rPr>
            <w:noProof/>
          </w:rPr>
        </w:r>
        <w:r w:rsidR="00587946">
          <w:rPr>
            <w:noProof/>
          </w:rPr>
          <w:fldChar w:fldCharType="separate"/>
        </w:r>
        <w:r w:rsidR="00587946">
          <w:rPr>
            <w:noProof/>
          </w:rPr>
          <w:delText>13</w:delText>
        </w:r>
        <w:r w:rsidR="00587946">
          <w:rPr>
            <w:noProof/>
          </w:rPr>
          <w:fldChar w:fldCharType="end"/>
        </w:r>
      </w:del>
      <w:ins w:id="128" w:author="Laursen, Christian MR" w:date="2024-08-23T09:15:00Z">
        <w:r>
          <w:rPr>
            <w:noProof/>
          </w:rPr>
          <w:fldChar w:fldCharType="begin"/>
        </w:r>
        <w:r>
          <w:rPr>
            <w:noProof/>
          </w:rPr>
          <w:instrText xml:space="preserve"> PAGEREF _Toc175234849 \h </w:instrText>
        </w:r>
        <w:r>
          <w:rPr>
            <w:noProof/>
          </w:rPr>
        </w:r>
        <w:r>
          <w:rPr>
            <w:noProof/>
          </w:rPr>
          <w:fldChar w:fldCharType="separate"/>
        </w:r>
        <w:r>
          <w:rPr>
            <w:noProof/>
          </w:rPr>
          <w:t>13</w:t>
        </w:r>
        <w:r>
          <w:rPr>
            <w:noProof/>
          </w:rPr>
          <w:fldChar w:fldCharType="end"/>
        </w:r>
      </w:ins>
    </w:p>
    <w:p w14:paraId="5A717BC5" w14:textId="399D5E7C" w:rsidR="00017D78" w:rsidRDefault="00017D78">
      <w:pPr>
        <w:pStyle w:val="TOC2"/>
        <w:tabs>
          <w:tab w:val="right" w:leader="dot" w:pos="9060"/>
        </w:tabs>
        <w:rPr>
          <w:rFonts w:asciiTheme="minorHAnsi" w:eastAsiaTheme="minorEastAsia" w:hAnsiTheme="minorHAnsi" w:cstheme="minorBidi"/>
          <w:noProof/>
          <w:sz w:val="22"/>
          <w:szCs w:val="22"/>
        </w:rPr>
      </w:pPr>
      <w:r>
        <w:rPr>
          <w:noProof/>
        </w:rPr>
        <w:t>8.5</w:t>
      </w:r>
      <w:r>
        <w:rPr>
          <w:rFonts w:asciiTheme="minorHAnsi" w:eastAsiaTheme="minorEastAsia" w:hAnsiTheme="minorHAnsi" w:cstheme="minorBidi"/>
          <w:noProof/>
          <w:sz w:val="22"/>
          <w:szCs w:val="22"/>
        </w:rPr>
        <w:tab/>
      </w:r>
      <w:r>
        <w:rPr>
          <w:noProof/>
        </w:rPr>
        <w:t>Liability Cap (Optional)</w:t>
      </w:r>
      <w:r>
        <w:rPr>
          <w:noProof/>
        </w:rPr>
        <w:tab/>
      </w:r>
      <w:del w:id="129" w:author="Laursen, Christian MR" w:date="2024-08-23T09:15:00Z">
        <w:r w:rsidR="00587946">
          <w:rPr>
            <w:noProof/>
          </w:rPr>
          <w:fldChar w:fldCharType="begin"/>
        </w:r>
        <w:r w:rsidR="00587946">
          <w:rPr>
            <w:noProof/>
          </w:rPr>
          <w:delInstrText xml:space="preserve"> PAGEREF _Toc152755256 \h </w:delInstrText>
        </w:r>
        <w:r w:rsidR="00587946">
          <w:rPr>
            <w:noProof/>
          </w:rPr>
        </w:r>
        <w:r w:rsidR="00587946">
          <w:rPr>
            <w:noProof/>
          </w:rPr>
          <w:fldChar w:fldCharType="separate"/>
        </w:r>
        <w:r w:rsidR="00587946">
          <w:rPr>
            <w:noProof/>
          </w:rPr>
          <w:delText>14</w:delText>
        </w:r>
        <w:r w:rsidR="00587946">
          <w:rPr>
            <w:noProof/>
          </w:rPr>
          <w:fldChar w:fldCharType="end"/>
        </w:r>
      </w:del>
      <w:ins w:id="130" w:author="Laursen, Christian MR" w:date="2024-08-23T09:15:00Z">
        <w:r>
          <w:rPr>
            <w:noProof/>
          </w:rPr>
          <w:fldChar w:fldCharType="begin"/>
        </w:r>
        <w:r>
          <w:rPr>
            <w:noProof/>
          </w:rPr>
          <w:instrText xml:space="preserve"> PAGEREF _Toc175234850 \h </w:instrText>
        </w:r>
        <w:r>
          <w:rPr>
            <w:noProof/>
          </w:rPr>
        </w:r>
        <w:r>
          <w:rPr>
            <w:noProof/>
          </w:rPr>
          <w:fldChar w:fldCharType="separate"/>
        </w:r>
        <w:r>
          <w:rPr>
            <w:noProof/>
          </w:rPr>
          <w:t>14</w:t>
        </w:r>
        <w:r>
          <w:rPr>
            <w:noProof/>
          </w:rPr>
          <w:fldChar w:fldCharType="end"/>
        </w:r>
      </w:ins>
    </w:p>
    <w:p w14:paraId="4EA60C28" w14:textId="653EA06C" w:rsidR="00017D78" w:rsidRDefault="00017D78">
      <w:pPr>
        <w:pStyle w:val="TOC2"/>
        <w:tabs>
          <w:tab w:val="right" w:leader="dot" w:pos="9060"/>
        </w:tabs>
        <w:rPr>
          <w:rFonts w:asciiTheme="minorHAnsi" w:eastAsiaTheme="minorEastAsia" w:hAnsiTheme="minorHAnsi" w:cstheme="minorBidi"/>
          <w:noProof/>
          <w:sz w:val="22"/>
          <w:szCs w:val="22"/>
        </w:rPr>
      </w:pPr>
      <w:r>
        <w:rPr>
          <w:noProof/>
        </w:rPr>
        <w:t>8.6</w:t>
      </w:r>
      <w:r>
        <w:rPr>
          <w:rFonts w:asciiTheme="minorHAnsi" w:eastAsiaTheme="minorEastAsia" w:hAnsiTheme="minorHAnsi" w:cstheme="minorBidi"/>
          <w:noProof/>
          <w:sz w:val="22"/>
          <w:szCs w:val="22"/>
        </w:rPr>
        <w:tab/>
      </w:r>
      <w:r>
        <w:rPr>
          <w:noProof/>
        </w:rPr>
        <w:t>When [</w:t>
      </w:r>
      <w:r w:rsidRPr="007519FD">
        <w:rPr>
          <w:noProof/>
          <w:highlight w:val="lightGray"/>
        </w:rPr>
        <w:t>Liability Cap and</w:t>
      </w:r>
      <w:r>
        <w:rPr>
          <w:noProof/>
        </w:rPr>
        <w:t>] Exclusions of Certain Losses do not apply (Core)</w:t>
      </w:r>
      <w:r>
        <w:rPr>
          <w:noProof/>
        </w:rPr>
        <w:tab/>
      </w:r>
      <w:r>
        <w:rPr>
          <w:noProof/>
        </w:rPr>
        <w:fldChar w:fldCharType="begin"/>
      </w:r>
      <w:r>
        <w:rPr>
          <w:noProof/>
        </w:rPr>
        <w:instrText xml:space="preserve"> PAGEREF _</w:instrText>
      </w:r>
      <w:del w:id="131" w:author="Laursen, Christian MR" w:date="2024-08-23T09:15:00Z">
        <w:r w:rsidR="00587946">
          <w:rPr>
            <w:noProof/>
          </w:rPr>
          <w:delInstrText>Toc152755257</w:delInstrText>
        </w:r>
      </w:del>
      <w:ins w:id="132" w:author="Laursen, Christian MR" w:date="2024-08-23T09:15:00Z">
        <w:r>
          <w:rPr>
            <w:noProof/>
          </w:rPr>
          <w:instrText>Toc175234851</w:instrText>
        </w:r>
      </w:ins>
      <w:r>
        <w:rPr>
          <w:noProof/>
        </w:rPr>
        <w:instrText xml:space="preserve"> \h </w:instrText>
      </w:r>
      <w:r>
        <w:rPr>
          <w:noProof/>
        </w:rPr>
      </w:r>
      <w:r>
        <w:rPr>
          <w:noProof/>
        </w:rPr>
        <w:fldChar w:fldCharType="separate"/>
      </w:r>
      <w:r>
        <w:rPr>
          <w:noProof/>
        </w:rPr>
        <w:t>14</w:t>
      </w:r>
      <w:r>
        <w:rPr>
          <w:noProof/>
        </w:rPr>
        <w:fldChar w:fldCharType="end"/>
      </w:r>
    </w:p>
    <w:p w14:paraId="532D4155" w14:textId="2E9D4639" w:rsidR="00017D78" w:rsidRDefault="00017D78">
      <w:pPr>
        <w:pStyle w:val="TOC2"/>
        <w:tabs>
          <w:tab w:val="right" w:leader="dot" w:pos="9060"/>
        </w:tabs>
        <w:rPr>
          <w:rFonts w:asciiTheme="minorHAnsi" w:eastAsiaTheme="minorEastAsia" w:hAnsiTheme="minorHAnsi" w:cstheme="minorBidi"/>
          <w:noProof/>
          <w:sz w:val="22"/>
          <w:szCs w:val="22"/>
        </w:rPr>
      </w:pPr>
      <w:r>
        <w:rPr>
          <w:noProof/>
        </w:rPr>
        <w:t>8.7</w:t>
      </w:r>
      <w:r>
        <w:rPr>
          <w:rFonts w:asciiTheme="minorHAnsi" w:eastAsiaTheme="minorEastAsia" w:hAnsiTheme="minorHAnsi" w:cstheme="minorBidi"/>
          <w:noProof/>
          <w:sz w:val="22"/>
          <w:szCs w:val="22"/>
        </w:rPr>
        <w:tab/>
      </w:r>
      <w:r>
        <w:rPr>
          <w:noProof/>
        </w:rPr>
        <w:t>Proportionate Liability Laws (Core)</w:t>
      </w:r>
      <w:r>
        <w:rPr>
          <w:noProof/>
        </w:rPr>
        <w:tab/>
      </w:r>
      <w:del w:id="133" w:author="Laursen, Christian MR" w:date="2024-08-23T09:15:00Z">
        <w:r w:rsidR="00587946">
          <w:rPr>
            <w:noProof/>
          </w:rPr>
          <w:fldChar w:fldCharType="begin"/>
        </w:r>
        <w:r w:rsidR="00587946">
          <w:rPr>
            <w:noProof/>
          </w:rPr>
          <w:delInstrText xml:space="preserve"> PAGEREF _Toc152755258 \h </w:delInstrText>
        </w:r>
        <w:r w:rsidR="00587946">
          <w:rPr>
            <w:noProof/>
          </w:rPr>
        </w:r>
        <w:r w:rsidR="00587946">
          <w:rPr>
            <w:noProof/>
          </w:rPr>
          <w:fldChar w:fldCharType="separate"/>
        </w:r>
        <w:r w:rsidR="00587946">
          <w:rPr>
            <w:noProof/>
          </w:rPr>
          <w:delText>15</w:delText>
        </w:r>
        <w:r w:rsidR="00587946">
          <w:rPr>
            <w:noProof/>
          </w:rPr>
          <w:fldChar w:fldCharType="end"/>
        </w:r>
      </w:del>
      <w:ins w:id="134" w:author="Laursen, Christian MR" w:date="2024-08-23T09:15:00Z">
        <w:r>
          <w:rPr>
            <w:noProof/>
          </w:rPr>
          <w:fldChar w:fldCharType="begin"/>
        </w:r>
        <w:r>
          <w:rPr>
            <w:noProof/>
          </w:rPr>
          <w:instrText xml:space="preserve"> PAGEREF _Toc175234852 \h </w:instrText>
        </w:r>
        <w:r>
          <w:rPr>
            <w:noProof/>
          </w:rPr>
        </w:r>
        <w:r>
          <w:rPr>
            <w:noProof/>
          </w:rPr>
          <w:fldChar w:fldCharType="separate"/>
        </w:r>
        <w:r>
          <w:rPr>
            <w:noProof/>
          </w:rPr>
          <w:t>15</w:t>
        </w:r>
        <w:r>
          <w:rPr>
            <w:noProof/>
          </w:rPr>
          <w:fldChar w:fldCharType="end"/>
        </w:r>
      </w:ins>
    </w:p>
    <w:p w14:paraId="0A303BD0" w14:textId="629BBD44" w:rsidR="00017D78" w:rsidRDefault="00017D78">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CONTRACT MANAGEMENT</w:t>
      </w:r>
      <w:r>
        <w:tab/>
      </w:r>
      <w:del w:id="135" w:author="Laursen, Christian MR" w:date="2024-08-23T09:15:00Z">
        <w:r w:rsidR="00587946">
          <w:fldChar w:fldCharType="begin"/>
        </w:r>
        <w:r w:rsidR="00587946">
          <w:delInstrText xml:space="preserve"> PAGEREF _Toc152755259 \h </w:delInstrText>
        </w:r>
        <w:r w:rsidR="00587946">
          <w:fldChar w:fldCharType="separate"/>
        </w:r>
        <w:r w:rsidR="00587946">
          <w:delText>15</w:delText>
        </w:r>
        <w:r w:rsidR="00587946">
          <w:fldChar w:fldCharType="end"/>
        </w:r>
      </w:del>
      <w:ins w:id="136" w:author="Laursen, Christian MR" w:date="2024-08-23T09:15:00Z">
        <w:r>
          <w:fldChar w:fldCharType="begin"/>
        </w:r>
        <w:r>
          <w:instrText xml:space="preserve"> PAGEREF _Toc175234853 \h </w:instrText>
        </w:r>
        <w:r>
          <w:fldChar w:fldCharType="separate"/>
        </w:r>
        <w:r>
          <w:t>15</w:t>
        </w:r>
        <w:r>
          <w:fldChar w:fldCharType="end"/>
        </w:r>
      </w:ins>
    </w:p>
    <w:p w14:paraId="77735D8C" w14:textId="0BB8BB43" w:rsidR="00017D78" w:rsidRDefault="00017D78">
      <w:pPr>
        <w:pStyle w:val="TOC2"/>
        <w:tabs>
          <w:tab w:val="right" w:leader="dot" w:pos="9060"/>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Change to the Contract (Core)</w:t>
      </w:r>
      <w:r>
        <w:rPr>
          <w:noProof/>
        </w:rPr>
        <w:tab/>
      </w:r>
      <w:del w:id="137" w:author="Laursen, Christian MR" w:date="2024-08-23T09:15:00Z">
        <w:r w:rsidR="00587946">
          <w:rPr>
            <w:noProof/>
          </w:rPr>
          <w:fldChar w:fldCharType="begin"/>
        </w:r>
        <w:r w:rsidR="00587946">
          <w:rPr>
            <w:noProof/>
          </w:rPr>
          <w:delInstrText xml:space="preserve"> PAGEREF _Toc152755260 \h </w:delInstrText>
        </w:r>
        <w:r w:rsidR="00587946">
          <w:rPr>
            <w:noProof/>
          </w:rPr>
        </w:r>
        <w:r w:rsidR="00587946">
          <w:rPr>
            <w:noProof/>
          </w:rPr>
          <w:fldChar w:fldCharType="separate"/>
        </w:r>
        <w:r w:rsidR="00587946">
          <w:rPr>
            <w:noProof/>
          </w:rPr>
          <w:delText>15</w:delText>
        </w:r>
        <w:r w:rsidR="00587946">
          <w:rPr>
            <w:noProof/>
          </w:rPr>
          <w:fldChar w:fldCharType="end"/>
        </w:r>
      </w:del>
      <w:ins w:id="138" w:author="Laursen, Christian MR" w:date="2024-08-23T09:15:00Z">
        <w:r>
          <w:rPr>
            <w:noProof/>
          </w:rPr>
          <w:fldChar w:fldCharType="begin"/>
        </w:r>
        <w:r>
          <w:rPr>
            <w:noProof/>
          </w:rPr>
          <w:instrText xml:space="preserve"> PAGEREF _Toc175234854 \h </w:instrText>
        </w:r>
        <w:r>
          <w:rPr>
            <w:noProof/>
          </w:rPr>
        </w:r>
        <w:r>
          <w:rPr>
            <w:noProof/>
          </w:rPr>
          <w:fldChar w:fldCharType="separate"/>
        </w:r>
        <w:r>
          <w:rPr>
            <w:noProof/>
          </w:rPr>
          <w:t>15</w:t>
        </w:r>
        <w:r>
          <w:rPr>
            <w:noProof/>
          </w:rPr>
          <w:fldChar w:fldCharType="end"/>
        </w:r>
      </w:ins>
    </w:p>
    <w:p w14:paraId="1FD8AC89" w14:textId="48F4BFD9" w:rsidR="00017D78" w:rsidRDefault="00017D78">
      <w:pPr>
        <w:pStyle w:val="TOC2"/>
        <w:tabs>
          <w:tab w:val="right" w:leader="dot" w:pos="9060"/>
        </w:tabs>
        <w:rPr>
          <w:rFonts w:asciiTheme="minorHAnsi" w:eastAsiaTheme="minorEastAsia" w:hAnsiTheme="minorHAnsi" w:cstheme="minorBidi"/>
          <w:noProof/>
          <w:sz w:val="22"/>
          <w:szCs w:val="22"/>
        </w:rPr>
      </w:pPr>
      <w:r>
        <w:rPr>
          <w:noProof/>
        </w:rPr>
        <w:t>9.2</w:t>
      </w:r>
      <w:r>
        <w:rPr>
          <w:rFonts w:asciiTheme="minorHAnsi" w:eastAsiaTheme="minorEastAsia" w:hAnsiTheme="minorHAnsi" w:cstheme="minorBidi"/>
          <w:noProof/>
          <w:sz w:val="22"/>
          <w:szCs w:val="22"/>
        </w:rPr>
        <w:tab/>
      </w:r>
      <w:r>
        <w:rPr>
          <w:noProof/>
        </w:rPr>
        <w:t>Waiver (Core)</w:t>
      </w:r>
      <w:r>
        <w:rPr>
          <w:noProof/>
        </w:rPr>
        <w:tab/>
      </w:r>
      <w:del w:id="139" w:author="Laursen, Christian MR" w:date="2024-08-23T09:15:00Z">
        <w:r w:rsidR="00587946">
          <w:rPr>
            <w:noProof/>
          </w:rPr>
          <w:fldChar w:fldCharType="begin"/>
        </w:r>
        <w:r w:rsidR="00587946">
          <w:rPr>
            <w:noProof/>
          </w:rPr>
          <w:delInstrText xml:space="preserve"> PAGEREF _Toc152755261 \h </w:delInstrText>
        </w:r>
        <w:r w:rsidR="00587946">
          <w:rPr>
            <w:noProof/>
          </w:rPr>
        </w:r>
        <w:r w:rsidR="00587946">
          <w:rPr>
            <w:noProof/>
          </w:rPr>
          <w:fldChar w:fldCharType="separate"/>
        </w:r>
        <w:r w:rsidR="00587946">
          <w:rPr>
            <w:noProof/>
          </w:rPr>
          <w:delText>15</w:delText>
        </w:r>
        <w:r w:rsidR="00587946">
          <w:rPr>
            <w:noProof/>
          </w:rPr>
          <w:fldChar w:fldCharType="end"/>
        </w:r>
      </w:del>
      <w:ins w:id="140" w:author="Laursen, Christian MR" w:date="2024-08-23T09:15:00Z">
        <w:r>
          <w:rPr>
            <w:noProof/>
          </w:rPr>
          <w:fldChar w:fldCharType="begin"/>
        </w:r>
        <w:r>
          <w:rPr>
            <w:noProof/>
          </w:rPr>
          <w:instrText xml:space="preserve"> PAGEREF _Toc175234855 \h </w:instrText>
        </w:r>
        <w:r>
          <w:rPr>
            <w:noProof/>
          </w:rPr>
        </w:r>
        <w:r>
          <w:rPr>
            <w:noProof/>
          </w:rPr>
          <w:fldChar w:fldCharType="separate"/>
        </w:r>
        <w:r>
          <w:rPr>
            <w:noProof/>
          </w:rPr>
          <w:t>15</w:t>
        </w:r>
        <w:r>
          <w:rPr>
            <w:noProof/>
          </w:rPr>
          <w:fldChar w:fldCharType="end"/>
        </w:r>
      </w:ins>
    </w:p>
    <w:p w14:paraId="565FD42B" w14:textId="7070BEBF" w:rsidR="00017D78" w:rsidRDefault="00017D78">
      <w:pPr>
        <w:pStyle w:val="TOC2"/>
        <w:tabs>
          <w:tab w:val="right" w:leader="dot" w:pos="9060"/>
        </w:tabs>
        <w:rPr>
          <w:rFonts w:asciiTheme="minorHAnsi" w:eastAsiaTheme="minorEastAsia" w:hAnsiTheme="minorHAnsi" w:cstheme="minorBidi"/>
          <w:noProof/>
          <w:sz w:val="22"/>
          <w:szCs w:val="22"/>
        </w:rPr>
      </w:pPr>
      <w:r>
        <w:rPr>
          <w:noProof/>
        </w:rPr>
        <w:t>9.3</w:t>
      </w:r>
      <w:r>
        <w:rPr>
          <w:rFonts w:asciiTheme="minorHAnsi" w:eastAsiaTheme="minorEastAsia" w:hAnsiTheme="minorHAnsi" w:cstheme="minorBidi"/>
          <w:noProof/>
          <w:sz w:val="22"/>
          <w:szCs w:val="22"/>
        </w:rPr>
        <w:tab/>
      </w:r>
      <w:r>
        <w:rPr>
          <w:noProof/>
        </w:rPr>
        <w:t>Confidential Information (Core)</w:t>
      </w:r>
      <w:r>
        <w:rPr>
          <w:noProof/>
        </w:rPr>
        <w:tab/>
      </w:r>
      <w:del w:id="141" w:author="Laursen, Christian MR" w:date="2024-08-23T09:15:00Z">
        <w:r w:rsidR="00587946">
          <w:rPr>
            <w:noProof/>
          </w:rPr>
          <w:fldChar w:fldCharType="begin"/>
        </w:r>
        <w:r w:rsidR="00587946">
          <w:rPr>
            <w:noProof/>
          </w:rPr>
          <w:delInstrText xml:space="preserve"> PAGEREF _Toc152755262 \h </w:delInstrText>
        </w:r>
        <w:r w:rsidR="00587946">
          <w:rPr>
            <w:noProof/>
          </w:rPr>
        </w:r>
        <w:r w:rsidR="00587946">
          <w:rPr>
            <w:noProof/>
          </w:rPr>
          <w:fldChar w:fldCharType="separate"/>
        </w:r>
        <w:r w:rsidR="00587946">
          <w:rPr>
            <w:noProof/>
          </w:rPr>
          <w:delText>15</w:delText>
        </w:r>
        <w:r w:rsidR="00587946">
          <w:rPr>
            <w:noProof/>
          </w:rPr>
          <w:fldChar w:fldCharType="end"/>
        </w:r>
      </w:del>
      <w:ins w:id="142" w:author="Laursen, Christian MR" w:date="2024-08-23T09:15:00Z">
        <w:r>
          <w:rPr>
            <w:noProof/>
          </w:rPr>
          <w:fldChar w:fldCharType="begin"/>
        </w:r>
        <w:r>
          <w:rPr>
            <w:noProof/>
          </w:rPr>
          <w:instrText xml:space="preserve"> PAGEREF _Toc175234856 \h </w:instrText>
        </w:r>
        <w:r>
          <w:rPr>
            <w:noProof/>
          </w:rPr>
        </w:r>
        <w:r>
          <w:rPr>
            <w:noProof/>
          </w:rPr>
          <w:fldChar w:fldCharType="separate"/>
        </w:r>
        <w:r>
          <w:rPr>
            <w:noProof/>
          </w:rPr>
          <w:t>15</w:t>
        </w:r>
        <w:r>
          <w:rPr>
            <w:noProof/>
          </w:rPr>
          <w:fldChar w:fldCharType="end"/>
        </w:r>
      </w:ins>
    </w:p>
    <w:p w14:paraId="355B4BA4" w14:textId="30529A34" w:rsidR="00017D78" w:rsidRDefault="00017D78">
      <w:pPr>
        <w:pStyle w:val="TOC2"/>
        <w:tabs>
          <w:tab w:val="right" w:leader="dot" w:pos="9060"/>
        </w:tabs>
        <w:rPr>
          <w:rFonts w:asciiTheme="minorHAnsi" w:eastAsiaTheme="minorEastAsia" w:hAnsiTheme="minorHAnsi" w:cstheme="minorBidi"/>
          <w:noProof/>
          <w:sz w:val="22"/>
          <w:szCs w:val="22"/>
        </w:rPr>
      </w:pPr>
      <w:r>
        <w:rPr>
          <w:noProof/>
        </w:rPr>
        <w:t>9.4</w:t>
      </w:r>
      <w:r>
        <w:rPr>
          <w:rFonts w:asciiTheme="minorHAnsi" w:eastAsiaTheme="minorEastAsia" w:hAnsiTheme="minorHAnsi" w:cstheme="minorBidi"/>
          <w:noProof/>
          <w:sz w:val="22"/>
          <w:szCs w:val="22"/>
        </w:rPr>
        <w:tab/>
      </w:r>
      <w:r>
        <w:rPr>
          <w:noProof/>
        </w:rPr>
        <w:t>Assignment and Novation (Core)</w:t>
      </w:r>
      <w:r>
        <w:rPr>
          <w:noProof/>
        </w:rPr>
        <w:tab/>
      </w:r>
      <w:del w:id="143" w:author="Laursen, Christian MR" w:date="2024-08-23T09:15:00Z">
        <w:r w:rsidR="00587946">
          <w:rPr>
            <w:noProof/>
          </w:rPr>
          <w:fldChar w:fldCharType="begin"/>
        </w:r>
        <w:r w:rsidR="00587946">
          <w:rPr>
            <w:noProof/>
          </w:rPr>
          <w:delInstrText xml:space="preserve"> PAGEREF _Toc152755263 \h </w:delInstrText>
        </w:r>
        <w:r w:rsidR="00587946">
          <w:rPr>
            <w:noProof/>
          </w:rPr>
        </w:r>
        <w:r w:rsidR="00587946">
          <w:rPr>
            <w:noProof/>
          </w:rPr>
          <w:fldChar w:fldCharType="separate"/>
        </w:r>
        <w:r w:rsidR="00587946">
          <w:rPr>
            <w:noProof/>
          </w:rPr>
          <w:delText>16</w:delText>
        </w:r>
        <w:r w:rsidR="00587946">
          <w:rPr>
            <w:noProof/>
          </w:rPr>
          <w:fldChar w:fldCharType="end"/>
        </w:r>
      </w:del>
      <w:ins w:id="144" w:author="Laursen, Christian MR" w:date="2024-08-23T09:15:00Z">
        <w:r>
          <w:rPr>
            <w:noProof/>
          </w:rPr>
          <w:fldChar w:fldCharType="begin"/>
        </w:r>
        <w:r>
          <w:rPr>
            <w:noProof/>
          </w:rPr>
          <w:instrText xml:space="preserve"> PAGEREF _Toc175234857 \h </w:instrText>
        </w:r>
        <w:r>
          <w:rPr>
            <w:noProof/>
          </w:rPr>
        </w:r>
        <w:r>
          <w:rPr>
            <w:noProof/>
          </w:rPr>
          <w:fldChar w:fldCharType="separate"/>
        </w:r>
        <w:r>
          <w:rPr>
            <w:noProof/>
          </w:rPr>
          <w:t>16</w:t>
        </w:r>
        <w:r>
          <w:rPr>
            <w:noProof/>
          </w:rPr>
          <w:fldChar w:fldCharType="end"/>
        </w:r>
      </w:ins>
    </w:p>
    <w:p w14:paraId="0A719A23" w14:textId="6BF27742" w:rsidR="00017D78" w:rsidRDefault="00017D78">
      <w:pPr>
        <w:pStyle w:val="TOC2"/>
        <w:tabs>
          <w:tab w:val="right" w:leader="dot" w:pos="9060"/>
        </w:tabs>
        <w:rPr>
          <w:rFonts w:asciiTheme="minorHAnsi" w:eastAsiaTheme="minorEastAsia" w:hAnsiTheme="minorHAnsi" w:cstheme="minorBidi"/>
          <w:noProof/>
          <w:sz w:val="22"/>
          <w:szCs w:val="22"/>
        </w:rPr>
      </w:pPr>
      <w:r>
        <w:rPr>
          <w:noProof/>
        </w:rPr>
        <w:t>9.5</w:t>
      </w:r>
      <w:r>
        <w:rPr>
          <w:rFonts w:asciiTheme="minorHAnsi" w:eastAsiaTheme="minorEastAsia" w:hAnsiTheme="minorHAnsi" w:cstheme="minorBidi"/>
          <w:noProof/>
          <w:sz w:val="22"/>
          <w:szCs w:val="22"/>
        </w:rPr>
        <w:tab/>
      </w:r>
      <w:r>
        <w:rPr>
          <w:noProof/>
        </w:rPr>
        <w:t>Negation of Employment and Agency (Core)</w:t>
      </w:r>
      <w:r>
        <w:rPr>
          <w:noProof/>
        </w:rPr>
        <w:tab/>
      </w:r>
      <w:del w:id="145" w:author="Laursen, Christian MR" w:date="2024-08-23T09:15:00Z">
        <w:r w:rsidR="00587946">
          <w:rPr>
            <w:noProof/>
          </w:rPr>
          <w:fldChar w:fldCharType="begin"/>
        </w:r>
        <w:r w:rsidR="00587946">
          <w:rPr>
            <w:noProof/>
          </w:rPr>
          <w:delInstrText xml:space="preserve"> PAGEREF _Toc152755264 \h </w:delInstrText>
        </w:r>
        <w:r w:rsidR="00587946">
          <w:rPr>
            <w:noProof/>
          </w:rPr>
        </w:r>
        <w:r w:rsidR="00587946">
          <w:rPr>
            <w:noProof/>
          </w:rPr>
          <w:fldChar w:fldCharType="separate"/>
        </w:r>
        <w:r w:rsidR="00587946">
          <w:rPr>
            <w:noProof/>
          </w:rPr>
          <w:delText>16</w:delText>
        </w:r>
        <w:r w:rsidR="00587946">
          <w:rPr>
            <w:noProof/>
          </w:rPr>
          <w:fldChar w:fldCharType="end"/>
        </w:r>
      </w:del>
      <w:ins w:id="146" w:author="Laursen, Christian MR" w:date="2024-08-23T09:15:00Z">
        <w:r>
          <w:rPr>
            <w:noProof/>
          </w:rPr>
          <w:fldChar w:fldCharType="begin"/>
        </w:r>
        <w:r>
          <w:rPr>
            <w:noProof/>
          </w:rPr>
          <w:instrText xml:space="preserve"> PAGEREF _Toc175234858 \h </w:instrText>
        </w:r>
        <w:r>
          <w:rPr>
            <w:noProof/>
          </w:rPr>
        </w:r>
        <w:r>
          <w:rPr>
            <w:noProof/>
          </w:rPr>
          <w:fldChar w:fldCharType="separate"/>
        </w:r>
        <w:r>
          <w:rPr>
            <w:noProof/>
          </w:rPr>
          <w:t>16</w:t>
        </w:r>
        <w:r>
          <w:rPr>
            <w:noProof/>
          </w:rPr>
          <w:fldChar w:fldCharType="end"/>
        </w:r>
      </w:ins>
    </w:p>
    <w:p w14:paraId="4332F619" w14:textId="4FD60BEC" w:rsidR="00017D78" w:rsidRDefault="00017D78">
      <w:pPr>
        <w:pStyle w:val="TOC2"/>
        <w:tabs>
          <w:tab w:val="right" w:leader="dot" w:pos="9060"/>
        </w:tabs>
        <w:rPr>
          <w:rFonts w:asciiTheme="minorHAnsi" w:eastAsiaTheme="minorEastAsia" w:hAnsiTheme="minorHAnsi" w:cstheme="minorBidi"/>
          <w:noProof/>
          <w:sz w:val="22"/>
          <w:szCs w:val="22"/>
        </w:rPr>
      </w:pPr>
      <w:r>
        <w:rPr>
          <w:noProof/>
        </w:rPr>
        <w:t>9.6</w:t>
      </w:r>
      <w:r>
        <w:rPr>
          <w:rFonts w:asciiTheme="minorHAnsi" w:eastAsiaTheme="minorEastAsia" w:hAnsiTheme="minorHAnsi" w:cstheme="minorBidi"/>
          <w:noProof/>
          <w:sz w:val="22"/>
          <w:szCs w:val="22"/>
        </w:rPr>
        <w:tab/>
      </w:r>
      <w:r>
        <w:rPr>
          <w:noProof/>
        </w:rPr>
        <w:t>Commonwealth Access (Core)</w:t>
      </w:r>
      <w:r>
        <w:rPr>
          <w:noProof/>
        </w:rPr>
        <w:tab/>
      </w:r>
      <w:del w:id="147" w:author="Laursen, Christian MR" w:date="2024-08-23T09:15:00Z">
        <w:r w:rsidR="00587946">
          <w:rPr>
            <w:noProof/>
          </w:rPr>
          <w:fldChar w:fldCharType="begin"/>
        </w:r>
        <w:r w:rsidR="00587946">
          <w:rPr>
            <w:noProof/>
          </w:rPr>
          <w:delInstrText xml:space="preserve"> PAGEREF _Toc152755265 \h </w:delInstrText>
        </w:r>
        <w:r w:rsidR="00587946">
          <w:rPr>
            <w:noProof/>
          </w:rPr>
        </w:r>
        <w:r w:rsidR="00587946">
          <w:rPr>
            <w:noProof/>
          </w:rPr>
          <w:fldChar w:fldCharType="separate"/>
        </w:r>
        <w:r w:rsidR="00587946">
          <w:rPr>
            <w:noProof/>
          </w:rPr>
          <w:delText>16</w:delText>
        </w:r>
        <w:r w:rsidR="00587946">
          <w:rPr>
            <w:noProof/>
          </w:rPr>
          <w:fldChar w:fldCharType="end"/>
        </w:r>
      </w:del>
      <w:ins w:id="148" w:author="Laursen, Christian MR" w:date="2024-08-23T09:15:00Z">
        <w:r>
          <w:rPr>
            <w:noProof/>
          </w:rPr>
          <w:fldChar w:fldCharType="begin"/>
        </w:r>
        <w:r>
          <w:rPr>
            <w:noProof/>
          </w:rPr>
          <w:instrText xml:space="preserve"> PAGEREF _Toc175234859 \h </w:instrText>
        </w:r>
        <w:r>
          <w:rPr>
            <w:noProof/>
          </w:rPr>
        </w:r>
        <w:r>
          <w:rPr>
            <w:noProof/>
          </w:rPr>
          <w:fldChar w:fldCharType="separate"/>
        </w:r>
        <w:r>
          <w:rPr>
            <w:noProof/>
          </w:rPr>
          <w:t>16</w:t>
        </w:r>
        <w:r>
          <w:rPr>
            <w:noProof/>
          </w:rPr>
          <w:fldChar w:fldCharType="end"/>
        </w:r>
      </w:ins>
    </w:p>
    <w:p w14:paraId="1517FE91" w14:textId="61943AC5" w:rsidR="00017D78" w:rsidRDefault="00017D78">
      <w:pPr>
        <w:pStyle w:val="TOC2"/>
        <w:tabs>
          <w:tab w:val="right" w:leader="dot" w:pos="9060"/>
        </w:tabs>
        <w:rPr>
          <w:rFonts w:asciiTheme="minorHAnsi" w:eastAsiaTheme="minorEastAsia" w:hAnsiTheme="minorHAnsi" w:cstheme="minorBidi"/>
          <w:noProof/>
          <w:sz w:val="22"/>
          <w:szCs w:val="22"/>
        </w:rPr>
      </w:pPr>
      <w:r>
        <w:rPr>
          <w:noProof/>
        </w:rPr>
        <w:t>9.7</w:t>
      </w:r>
      <w:r>
        <w:rPr>
          <w:rFonts w:asciiTheme="minorHAnsi" w:eastAsiaTheme="minorEastAsia" w:hAnsiTheme="minorHAnsi" w:cstheme="minorBidi"/>
          <w:noProof/>
          <w:sz w:val="22"/>
          <w:szCs w:val="22"/>
        </w:rPr>
        <w:tab/>
      </w:r>
      <w:r>
        <w:rPr>
          <w:noProof/>
        </w:rPr>
        <w:t>Contractor Access (Core)</w:t>
      </w:r>
      <w:r>
        <w:rPr>
          <w:noProof/>
        </w:rPr>
        <w:tab/>
      </w:r>
      <w:del w:id="149" w:author="Laursen, Christian MR" w:date="2024-08-23T09:15:00Z">
        <w:r w:rsidR="00587946">
          <w:rPr>
            <w:noProof/>
          </w:rPr>
          <w:fldChar w:fldCharType="begin"/>
        </w:r>
        <w:r w:rsidR="00587946">
          <w:rPr>
            <w:noProof/>
          </w:rPr>
          <w:delInstrText xml:space="preserve"> PAGEREF _Toc152755266 \h </w:delInstrText>
        </w:r>
        <w:r w:rsidR="00587946">
          <w:rPr>
            <w:noProof/>
          </w:rPr>
        </w:r>
        <w:r w:rsidR="00587946">
          <w:rPr>
            <w:noProof/>
          </w:rPr>
          <w:fldChar w:fldCharType="separate"/>
        </w:r>
        <w:r w:rsidR="00587946">
          <w:rPr>
            <w:noProof/>
          </w:rPr>
          <w:delText>17</w:delText>
        </w:r>
        <w:r w:rsidR="00587946">
          <w:rPr>
            <w:noProof/>
          </w:rPr>
          <w:fldChar w:fldCharType="end"/>
        </w:r>
      </w:del>
      <w:ins w:id="150" w:author="Laursen, Christian MR" w:date="2024-08-23T09:15:00Z">
        <w:r>
          <w:rPr>
            <w:noProof/>
          </w:rPr>
          <w:fldChar w:fldCharType="begin"/>
        </w:r>
        <w:r>
          <w:rPr>
            <w:noProof/>
          </w:rPr>
          <w:instrText xml:space="preserve"> PAGEREF _Toc175234860 \h </w:instrText>
        </w:r>
        <w:r>
          <w:rPr>
            <w:noProof/>
          </w:rPr>
        </w:r>
        <w:r>
          <w:rPr>
            <w:noProof/>
          </w:rPr>
          <w:fldChar w:fldCharType="separate"/>
        </w:r>
        <w:r>
          <w:rPr>
            <w:noProof/>
          </w:rPr>
          <w:t>17</w:t>
        </w:r>
        <w:r>
          <w:rPr>
            <w:noProof/>
          </w:rPr>
          <w:fldChar w:fldCharType="end"/>
        </w:r>
      </w:ins>
    </w:p>
    <w:p w14:paraId="548DC037" w14:textId="0E9F6FD6" w:rsidR="00017D78" w:rsidRDefault="00017D78">
      <w:pPr>
        <w:pStyle w:val="TOC2"/>
        <w:tabs>
          <w:tab w:val="right" w:leader="dot" w:pos="9060"/>
        </w:tabs>
        <w:rPr>
          <w:rFonts w:asciiTheme="minorHAnsi" w:eastAsiaTheme="minorEastAsia" w:hAnsiTheme="minorHAnsi" w:cstheme="minorBidi"/>
          <w:noProof/>
          <w:sz w:val="22"/>
          <w:szCs w:val="22"/>
        </w:rPr>
      </w:pPr>
      <w:r>
        <w:rPr>
          <w:noProof/>
        </w:rPr>
        <w:t>9.8</w:t>
      </w:r>
      <w:r>
        <w:rPr>
          <w:rFonts w:asciiTheme="minorHAnsi" w:eastAsiaTheme="minorEastAsia" w:hAnsiTheme="minorHAnsi" w:cstheme="minorBidi"/>
          <w:noProof/>
          <w:sz w:val="22"/>
          <w:szCs w:val="22"/>
        </w:rPr>
        <w:tab/>
      </w:r>
      <w:r>
        <w:rPr>
          <w:noProof/>
        </w:rPr>
        <w:t>Subcontracts (Core)</w:t>
      </w:r>
      <w:r>
        <w:rPr>
          <w:noProof/>
        </w:rPr>
        <w:tab/>
      </w:r>
      <w:del w:id="151" w:author="Laursen, Christian MR" w:date="2024-08-23T09:15:00Z">
        <w:r w:rsidR="00587946">
          <w:rPr>
            <w:noProof/>
          </w:rPr>
          <w:fldChar w:fldCharType="begin"/>
        </w:r>
        <w:r w:rsidR="00587946">
          <w:rPr>
            <w:noProof/>
          </w:rPr>
          <w:delInstrText xml:space="preserve"> PAGEREF _Toc152755267 \h </w:delInstrText>
        </w:r>
        <w:r w:rsidR="00587946">
          <w:rPr>
            <w:noProof/>
          </w:rPr>
        </w:r>
        <w:r w:rsidR="00587946">
          <w:rPr>
            <w:noProof/>
          </w:rPr>
          <w:fldChar w:fldCharType="separate"/>
        </w:r>
        <w:r w:rsidR="00587946">
          <w:rPr>
            <w:noProof/>
          </w:rPr>
          <w:delText>17</w:delText>
        </w:r>
        <w:r w:rsidR="00587946">
          <w:rPr>
            <w:noProof/>
          </w:rPr>
          <w:fldChar w:fldCharType="end"/>
        </w:r>
      </w:del>
      <w:ins w:id="152" w:author="Laursen, Christian MR" w:date="2024-08-23T09:15:00Z">
        <w:r>
          <w:rPr>
            <w:noProof/>
          </w:rPr>
          <w:fldChar w:fldCharType="begin"/>
        </w:r>
        <w:r>
          <w:rPr>
            <w:noProof/>
          </w:rPr>
          <w:instrText xml:space="preserve"> PAGEREF _Toc175234861 \h </w:instrText>
        </w:r>
        <w:r>
          <w:rPr>
            <w:noProof/>
          </w:rPr>
        </w:r>
        <w:r>
          <w:rPr>
            <w:noProof/>
          </w:rPr>
          <w:fldChar w:fldCharType="separate"/>
        </w:r>
        <w:r>
          <w:rPr>
            <w:noProof/>
          </w:rPr>
          <w:t>17</w:t>
        </w:r>
        <w:r>
          <w:rPr>
            <w:noProof/>
          </w:rPr>
          <w:fldChar w:fldCharType="end"/>
        </w:r>
      </w:ins>
    </w:p>
    <w:p w14:paraId="5D13D904" w14:textId="1592172C" w:rsidR="00017D78" w:rsidRDefault="00017D78">
      <w:pPr>
        <w:pStyle w:val="TOC2"/>
        <w:tabs>
          <w:tab w:val="right" w:leader="dot" w:pos="9060"/>
        </w:tabs>
        <w:rPr>
          <w:rFonts w:asciiTheme="minorHAnsi" w:eastAsiaTheme="minorEastAsia" w:hAnsiTheme="minorHAnsi" w:cstheme="minorBidi"/>
          <w:noProof/>
          <w:sz w:val="22"/>
          <w:szCs w:val="22"/>
        </w:rPr>
      </w:pPr>
      <w:r>
        <w:rPr>
          <w:noProof/>
        </w:rPr>
        <w:t>9.9</w:t>
      </w:r>
      <w:r>
        <w:rPr>
          <w:rFonts w:asciiTheme="minorHAnsi" w:eastAsiaTheme="minorEastAsia" w:hAnsiTheme="minorHAnsi" w:cstheme="minorBidi"/>
          <w:noProof/>
          <w:sz w:val="22"/>
          <w:szCs w:val="22"/>
        </w:rPr>
        <w:tab/>
      </w:r>
      <w:r>
        <w:rPr>
          <w:noProof/>
        </w:rPr>
        <w:t>Defence Security (Core)</w:t>
      </w:r>
      <w:r>
        <w:rPr>
          <w:noProof/>
        </w:rPr>
        <w:tab/>
      </w:r>
      <w:del w:id="153" w:author="Laursen, Christian MR" w:date="2024-08-23T09:15:00Z">
        <w:r w:rsidR="00587946">
          <w:rPr>
            <w:noProof/>
          </w:rPr>
          <w:fldChar w:fldCharType="begin"/>
        </w:r>
        <w:r w:rsidR="00587946">
          <w:rPr>
            <w:noProof/>
          </w:rPr>
          <w:delInstrText xml:space="preserve"> PAGEREF _Toc152755268 \h </w:delInstrText>
        </w:r>
        <w:r w:rsidR="00587946">
          <w:rPr>
            <w:noProof/>
          </w:rPr>
        </w:r>
        <w:r w:rsidR="00587946">
          <w:rPr>
            <w:noProof/>
          </w:rPr>
          <w:fldChar w:fldCharType="separate"/>
        </w:r>
        <w:r w:rsidR="00587946">
          <w:rPr>
            <w:noProof/>
          </w:rPr>
          <w:delText>18</w:delText>
        </w:r>
        <w:r w:rsidR="00587946">
          <w:rPr>
            <w:noProof/>
          </w:rPr>
          <w:fldChar w:fldCharType="end"/>
        </w:r>
      </w:del>
      <w:ins w:id="154" w:author="Laursen, Christian MR" w:date="2024-08-23T09:15:00Z">
        <w:r>
          <w:rPr>
            <w:noProof/>
          </w:rPr>
          <w:fldChar w:fldCharType="begin"/>
        </w:r>
        <w:r>
          <w:rPr>
            <w:noProof/>
          </w:rPr>
          <w:instrText xml:space="preserve"> PAGEREF _Toc175234862 \h </w:instrText>
        </w:r>
        <w:r>
          <w:rPr>
            <w:noProof/>
          </w:rPr>
        </w:r>
        <w:r>
          <w:rPr>
            <w:noProof/>
          </w:rPr>
          <w:fldChar w:fldCharType="separate"/>
        </w:r>
        <w:r>
          <w:rPr>
            <w:noProof/>
          </w:rPr>
          <w:t>18</w:t>
        </w:r>
        <w:r>
          <w:rPr>
            <w:noProof/>
          </w:rPr>
          <w:fldChar w:fldCharType="end"/>
        </w:r>
      </w:ins>
    </w:p>
    <w:p w14:paraId="5D7962E4" w14:textId="208FAFD4"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9.10</w:t>
      </w:r>
      <w:r>
        <w:rPr>
          <w:rFonts w:asciiTheme="minorHAnsi" w:eastAsiaTheme="minorEastAsia" w:hAnsiTheme="minorHAnsi" w:cstheme="minorBidi"/>
          <w:noProof/>
          <w:sz w:val="22"/>
          <w:szCs w:val="22"/>
        </w:rPr>
        <w:tab/>
      </w:r>
      <w:r>
        <w:rPr>
          <w:noProof/>
        </w:rPr>
        <w:t>Conflict of Interest (Core)</w:t>
      </w:r>
      <w:r>
        <w:rPr>
          <w:noProof/>
        </w:rPr>
        <w:tab/>
      </w:r>
      <w:del w:id="155" w:author="Laursen, Christian MR" w:date="2024-08-23T09:15:00Z">
        <w:r w:rsidR="00587946">
          <w:rPr>
            <w:noProof/>
          </w:rPr>
          <w:fldChar w:fldCharType="begin"/>
        </w:r>
        <w:r w:rsidR="00587946">
          <w:rPr>
            <w:noProof/>
          </w:rPr>
          <w:delInstrText xml:space="preserve"> PAGEREF _Toc152755269 \h </w:delInstrText>
        </w:r>
        <w:r w:rsidR="00587946">
          <w:rPr>
            <w:noProof/>
          </w:rPr>
        </w:r>
        <w:r w:rsidR="00587946">
          <w:rPr>
            <w:noProof/>
          </w:rPr>
          <w:fldChar w:fldCharType="separate"/>
        </w:r>
        <w:r w:rsidR="00587946">
          <w:rPr>
            <w:noProof/>
          </w:rPr>
          <w:delText>20</w:delText>
        </w:r>
        <w:r w:rsidR="00587946">
          <w:rPr>
            <w:noProof/>
          </w:rPr>
          <w:fldChar w:fldCharType="end"/>
        </w:r>
      </w:del>
      <w:ins w:id="156" w:author="Laursen, Christian MR" w:date="2024-08-23T09:15:00Z">
        <w:r>
          <w:rPr>
            <w:noProof/>
          </w:rPr>
          <w:fldChar w:fldCharType="begin"/>
        </w:r>
        <w:r>
          <w:rPr>
            <w:noProof/>
          </w:rPr>
          <w:instrText xml:space="preserve"> PAGEREF _Toc175234863 \h </w:instrText>
        </w:r>
        <w:r>
          <w:rPr>
            <w:noProof/>
          </w:rPr>
        </w:r>
        <w:r>
          <w:rPr>
            <w:noProof/>
          </w:rPr>
          <w:fldChar w:fldCharType="separate"/>
        </w:r>
        <w:r>
          <w:rPr>
            <w:noProof/>
          </w:rPr>
          <w:t>20</w:t>
        </w:r>
        <w:r>
          <w:rPr>
            <w:noProof/>
          </w:rPr>
          <w:fldChar w:fldCharType="end"/>
        </w:r>
      </w:ins>
    </w:p>
    <w:p w14:paraId="14D3A903" w14:textId="43591E60"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9.11</w:t>
      </w:r>
      <w:r>
        <w:rPr>
          <w:rFonts w:asciiTheme="minorHAnsi" w:eastAsiaTheme="minorEastAsia" w:hAnsiTheme="minorHAnsi" w:cstheme="minorBidi"/>
          <w:noProof/>
          <w:sz w:val="22"/>
          <w:szCs w:val="22"/>
        </w:rPr>
        <w:tab/>
      </w:r>
      <w:r>
        <w:rPr>
          <w:noProof/>
        </w:rPr>
        <w:t>Post Defence Separation Employment (Core)</w:t>
      </w:r>
      <w:r>
        <w:rPr>
          <w:noProof/>
        </w:rPr>
        <w:tab/>
      </w:r>
      <w:del w:id="157" w:author="Laursen, Christian MR" w:date="2024-08-23T09:15:00Z">
        <w:r w:rsidR="00587946">
          <w:rPr>
            <w:noProof/>
          </w:rPr>
          <w:fldChar w:fldCharType="begin"/>
        </w:r>
        <w:r w:rsidR="00587946">
          <w:rPr>
            <w:noProof/>
          </w:rPr>
          <w:delInstrText xml:space="preserve"> PAGEREF _Toc152755270 \h </w:delInstrText>
        </w:r>
        <w:r w:rsidR="00587946">
          <w:rPr>
            <w:noProof/>
          </w:rPr>
        </w:r>
        <w:r w:rsidR="00587946">
          <w:rPr>
            <w:noProof/>
          </w:rPr>
          <w:fldChar w:fldCharType="separate"/>
        </w:r>
        <w:r w:rsidR="00587946">
          <w:rPr>
            <w:noProof/>
          </w:rPr>
          <w:delText>21</w:delText>
        </w:r>
        <w:r w:rsidR="00587946">
          <w:rPr>
            <w:noProof/>
          </w:rPr>
          <w:fldChar w:fldCharType="end"/>
        </w:r>
      </w:del>
      <w:ins w:id="158" w:author="Laursen, Christian MR" w:date="2024-08-23T09:15:00Z">
        <w:r>
          <w:rPr>
            <w:noProof/>
          </w:rPr>
          <w:fldChar w:fldCharType="begin"/>
        </w:r>
        <w:r>
          <w:rPr>
            <w:noProof/>
          </w:rPr>
          <w:instrText xml:space="preserve"> PAGEREF _Toc175234864 \h </w:instrText>
        </w:r>
        <w:r>
          <w:rPr>
            <w:noProof/>
          </w:rPr>
        </w:r>
        <w:r>
          <w:rPr>
            <w:noProof/>
          </w:rPr>
          <w:fldChar w:fldCharType="separate"/>
        </w:r>
        <w:r>
          <w:rPr>
            <w:noProof/>
          </w:rPr>
          <w:t>21</w:t>
        </w:r>
        <w:r>
          <w:rPr>
            <w:noProof/>
          </w:rPr>
          <w:fldChar w:fldCharType="end"/>
        </w:r>
      </w:ins>
    </w:p>
    <w:p w14:paraId="170785F3" w14:textId="4CEF11DB" w:rsidR="00017D78" w:rsidRDefault="00017D78">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POLICY AND LAW</w:t>
      </w:r>
      <w:r>
        <w:tab/>
      </w:r>
      <w:del w:id="159" w:author="Laursen, Christian MR" w:date="2024-08-23T09:15:00Z">
        <w:r w:rsidR="00587946">
          <w:fldChar w:fldCharType="begin"/>
        </w:r>
        <w:r w:rsidR="00587946">
          <w:delInstrText xml:space="preserve"> PAGEREF _Toc152755271 \h </w:delInstrText>
        </w:r>
        <w:r w:rsidR="00587946">
          <w:fldChar w:fldCharType="separate"/>
        </w:r>
        <w:r w:rsidR="00587946">
          <w:delText>21</w:delText>
        </w:r>
        <w:r w:rsidR="00587946">
          <w:fldChar w:fldCharType="end"/>
        </w:r>
      </w:del>
      <w:ins w:id="160" w:author="Laursen, Christian MR" w:date="2024-08-23T09:15:00Z">
        <w:r>
          <w:fldChar w:fldCharType="begin"/>
        </w:r>
        <w:r>
          <w:instrText xml:space="preserve"> PAGEREF _Toc175234865 \h </w:instrText>
        </w:r>
        <w:r>
          <w:fldChar w:fldCharType="separate"/>
        </w:r>
        <w:r>
          <w:t>21</w:t>
        </w:r>
        <w:r>
          <w:fldChar w:fldCharType="end"/>
        </w:r>
      </w:ins>
    </w:p>
    <w:p w14:paraId="16AA750D" w14:textId="0A8CD541"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Governing Law (Core)</w:t>
      </w:r>
      <w:r>
        <w:rPr>
          <w:noProof/>
        </w:rPr>
        <w:tab/>
      </w:r>
      <w:del w:id="161" w:author="Laursen, Christian MR" w:date="2024-08-23T09:15:00Z">
        <w:r w:rsidR="00587946">
          <w:rPr>
            <w:noProof/>
          </w:rPr>
          <w:fldChar w:fldCharType="begin"/>
        </w:r>
        <w:r w:rsidR="00587946">
          <w:rPr>
            <w:noProof/>
          </w:rPr>
          <w:delInstrText xml:space="preserve"> PAGEREF _Toc152755272 \h </w:delInstrText>
        </w:r>
        <w:r w:rsidR="00587946">
          <w:rPr>
            <w:noProof/>
          </w:rPr>
        </w:r>
        <w:r w:rsidR="00587946">
          <w:rPr>
            <w:noProof/>
          </w:rPr>
          <w:fldChar w:fldCharType="separate"/>
        </w:r>
        <w:r w:rsidR="00587946">
          <w:rPr>
            <w:noProof/>
          </w:rPr>
          <w:delText>21</w:delText>
        </w:r>
        <w:r w:rsidR="00587946">
          <w:rPr>
            <w:noProof/>
          </w:rPr>
          <w:fldChar w:fldCharType="end"/>
        </w:r>
      </w:del>
      <w:ins w:id="162" w:author="Laursen, Christian MR" w:date="2024-08-23T09:15:00Z">
        <w:r>
          <w:rPr>
            <w:noProof/>
          </w:rPr>
          <w:fldChar w:fldCharType="begin"/>
        </w:r>
        <w:r>
          <w:rPr>
            <w:noProof/>
          </w:rPr>
          <w:instrText xml:space="preserve"> PAGEREF _Toc175234866 \h </w:instrText>
        </w:r>
        <w:r>
          <w:rPr>
            <w:noProof/>
          </w:rPr>
        </w:r>
        <w:r>
          <w:rPr>
            <w:noProof/>
          </w:rPr>
          <w:fldChar w:fldCharType="separate"/>
        </w:r>
        <w:r>
          <w:rPr>
            <w:noProof/>
          </w:rPr>
          <w:t>21</w:t>
        </w:r>
        <w:r>
          <w:rPr>
            <w:noProof/>
          </w:rPr>
          <w:fldChar w:fldCharType="end"/>
        </w:r>
      </w:ins>
    </w:p>
    <w:p w14:paraId="245928EC" w14:textId="57DDD828"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w:instrText>
      </w:r>
      <w:del w:id="163" w:author="Laursen, Christian MR" w:date="2024-08-23T09:15:00Z">
        <w:r w:rsidR="00587946">
          <w:rPr>
            <w:noProof/>
          </w:rPr>
          <w:delInstrText>Toc152755273</w:delInstrText>
        </w:r>
      </w:del>
      <w:ins w:id="164" w:author="Laursen, Christian MR" w:date="2024-08-23T09:15:00Z">
        <w:r>
          <w:rPr>
            <w:noProof/>
          </w:rPr>
          <w:instrText>Toc175234867</w:instrText>
        </w:r>
      </w:ins>
      <w:r>
        <w:rPr>
          <w:noProof/>
        </w:rPr>
        <w:instrText xml:space="preserve"> \h </w:instrText>
      </w:r>
      <w:r>
        <w:rPr>
          <w:noProof/>
        </w:rPr>
      </w:r>
      <w:r>
        <w:rPr>
          <w:noProof/>
        </w:rPr>
        <w:fldChar w:fldCharType="separate"/>
      </w:r>
      <w:r>
        <w:rPr>
          <w:noProof/>
        </w:rPr>
        <w:t>22</w:t>
      </w:r>
      <w:r>
        <w:rPr>
          <w:noProof/>
        </w:rPr>
        <w:fldChar w:fldCharType="end"/>
      </w:r>
    </w:p>
    <w:p w14:paraId="0B83BE3A" w14:textId="74BA638D"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Policy Requirements (Core)</w:t>
      </w:r>
      <w:r>
        <w:rPr>
          <w:noProof/>
        </w:rPr>
        <w:tab/>
      </w:r>
      <w:del w:id="165" w:author="Laursen, Christian MR" w:date="2024-08-23T09:15:00Z">
        <w:r w:rsidR="00587946">
          <w:rPr>
            <w:noProof/>
          </w:rPr>
          <w:fldChar w:fldCharType="begin"/>
        </w:r>
        <w:r w:rsidR="00587946">
          <w:rPr>
            <w:noProof/>
          </w:rPr>
          <w:delInstrText xml:space="preserve"> PAGEREF _Toc152755275 \h </w:delInstrText>
        </w:r>
        <w:r w:rsidR="00587946">
          <w:rPr>
            <w:noProof/>
          </w:rPr>
        </w:r>
        <w:r w:rsidR="00587946">
          <w:rPr>
            <w:noProof/>
          </w:rPr>
          <w:fldChar w:fldCharType="separate"/>
        </w:r>
        <w:r w:rsidR="00587946">
          <w:rPr>
            <w:noProof/>
          </w:rPr>
          <w:delText>22</w:delText>
        </w:r>
        <w:r w:rsidR="00587946">
          <w:rPr>
            <w:noProof/>
          </w:rPr>
          <w:fldChar w:fldCharType="end"/>
        </w:r>
      </w:del>
      <w:ins w:id="166" w:author="Laursen, Christian MR" w:date="2024-08-23T09:15:00Z">
        <w:r>
          <w:rPr>
            <w:noProof/>
          </w:rPr>
          <w:fldChar w:fldCharType="begin"/>
        </w:r>
        <w:r>
          <w:rPr>
            <w:noProof/>
          </w:rPr>
          <w:instrText xml:space="preserve"> PAGEREF _Toc175234868 \h </w:instrText>
        </w:r>
        <w:r>
          <w:rPr>
            <w:noProof/>
          </w:rPr>
        </w:r>
        <w:r>
          <w:rPr>
            <w:noProof/>
          </w:rPr>
          <w:fldChar w:fldCharType="separate"/>
        </w:r>
        <w:r>
          <w:rPr>
            <w:noProof/>
          </w:rPr>
          <w:t>22</w:t>
        </w:r>
        <w:r>
          <w:rPr>
            <w:noProof/>
          </w:rPr>
          <w:fldChar w:fldCharType="end"/>
        </w:r>
      </w:ins>
    </w:p>
    <w:p w14:paraId="58257E67" w14:textId="2D89FD14"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Work Health and Safety (Core)</w:t>
      </w:r>
      <w:r>
        <w:rPr>
          <w:noProof/>
        </w:rPr>
        <w:tab/>
      </w:r>
      <w:del w:id="167" w:author="Laursen, Christian MR" w:date="2024-08-23T09:15:00Z">
        <w:r w:rsidR="00587946">
          <w:rPr>
            <w:noProof/>
          </w:rPr>
          <w:fldChar w:fldCharType="begin"/>
        </w:r>
        <w:r w:rsidR="00587946">
          <w:rPr>
            <w:noProof/>
          </w:rPr>
          <w:delInstrText xml:space="preserve"> PAGEREF _Toc152755276 \h </w:delInstrText>
        </w:r>
        <w:r w:rsidR="00587946">
          <w:rPr>
            <w:noProof/>
          </w:rPr>
        </w:r>
        <w:r w:rsidR="00587946">
          <w:rPr>
            <w:noProof/>
          </w:rPr>
          <w:fldChar w:fldCharType="separate"/>
        </w:r>
        <w:r w:rsidR="00587946">
          <w:rPr>
            <w:noProof/>
          </w:rPr>
          <w:delText>23</w:delText>
        </w:r>
        <w:r w:rsidR="00587946">
          <w:rPr>
            <w:noProof/>
          </w:rPr>
          <w:fldChar w:fldCharType="end"/>
        </w:r>
      </w:del>
      <w:ins w:id="168" w:author="Laursen, Christian MR" w:date="2024-08-23T09:15:00Z">
        <w:r>
          <w:rPr>
            <w:noProof/>
          </w:rPr>
          <w:fldChar w:fldCharType="begin"/>
        </w:r>
        <w:r>
          <w:rPr>
            <w:noProof/>
          </w:rPr>
          <w:instrText xml:space="preserve"> PAGEREF _Toc175234869 \h </w:instrText>
        </w:r>
        <w:r>
          <w:rPr>
            <w:noProof/>
          </w:rPr>
        </w:r>
        <w:r>
          <w:rPr>
            <w:noProof/>
          </w:rPr>
          <w:fldChar w:fldCharType="separate"/>
        </w:r>
        <w:r>
          <w:rPr>
            <w:noProof/>
          </w:rPr>
          <w:t>23</w:t>
        </w:r>
        <w:r>
          <w:rPr>
            <w:noProof/>
          </w:rPr>
          <w:fldChar w:fldCharType="end"/>
        </w:r>
      </w:ins>
    </w:p>
    <w:p w14:paraId="316F0C43" w14:textId="21BEAEA0"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Environmental Obligations (Core)</w:t>
      </w:r>
      <w:r>
        <w:rPr>
          <w:noProof/>
        </w:rPr>
        <w:tab/>
      </w:r>
      <w:del w:id="169" w:author="Laursen, Christian MR" w:date="2024-08-23T09:15:00Z">
        <w:r w:rsidR="00587946">
          <w:rPr>
            <w:noProof/>
          </w:rPr>
          <w:fldChar w:fldCharType="begin"/>
        </w:r>
        <w:r w:rsidR="00587946">
          <w:rPr>
            <w:noProof/>
          </w:rPr>
          <w:delInstrText xml:space="preserve"> PAGEREF _Toc152755277 \h </w:delInstrText>
        </w:r>
        <w:r w:rsidR="00587946">
          <w:rPr>
            <w:noProof/>
          </w:rPr>
        </w:r>
        <w:r w:rsidR="00587946">
          <w:rPr>
            <w:noProof/>
          </w:rPr>
          <w:fldChar w:fldCharType="separate"/>
        </w:r>
        <w:r w:rsidR="00587946">
          <w:rPr>
            <w:noProof/>
          </w:rPr>
          <w:delText>25</w:delText>
        </w:r>
        <w:r w:rsidR="00587946">
          <w:rPr>
            <w:noProof/>
          </w:rPr>
          <w:fldChar w:fldCharType="end"/>
        </w:r>
      </w:del>
      <w:ins w:id="170" w:author="Laursen, Christian MR" w:date="2024-08-23T09:15:00Z">
        <w:r>
          <w:rPr>
            <w:noProof/>
          </w:rPr>
          <w:fldChar w:fldCharType="begin"/>
        </w:r>
        <w:r>
          <w:rPr>
            <w:noProof/>
          </w:rPr>
          <w:instrText xml:space="preserve"> PAGEREF _Toc175234870 \h </w:instrText>
        </w:r>
        <w:r>
          <w:rPr>
            <w:noProof/>
          </w:rPr>
        </w:r>
        <w:r>
          <w:rPr>
            <w:noProof/>
          </w:rPr>
          <w:fldChar w:fldCharType="separate"/>
        </w:r>
        <w:r>
          <w:rPr>
            <w:noProof/>
          </w:rPr>
          <w:t>25</w:t>
        </w:r>
        <w:r>
          <w:rPr>
            <w:noProof/>
          </w:rPr>
          <w:fldChar w:fldCharType="end"/>
        </w:r>
      </w:ins>
    </w:p>
    <w:p w14:paraId="0C362DD3" w14:textId="2B3DF91B"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Severability (Core)</w:t>
      </w:r>
      <w:r>
        <w:rPr>
          <w:noProof/>
        </w:rPr>
        <w:tab/>
      </w:r>
      <w:del w:id="171" w:author="Laursen, Christian MR" w:date="2024-08-23T09:15:00Z">
        <w:r w:rsidR="00587946">
          <w:rPr>
            <w:noProof/>
          </w:rPr>
          <w:fldChar w:fldCharType="begin"/>
        </w:r>
        <w:r w:rsidR="00587946">
          <w:rPr>
            <w:noProof/>
          </w:rPr>
          <w:delInstrText xml:space="preserve"> PAGEREF _Toc152755278 \h </w:delInstrText>
        </w:r>
        <w:r w:rsidR="00587946">
          <w:rPr>
            <w:noProof/>
          </w:rPr>
        </w:r>
        <w:r w:rsidR="00587946">
          <w:rPr>
            <w:noProof/>
          </w:rPr>
          <w:fldChar w:fldCharType="separate"/>
        </w:r>
        <w:r w:rsidR="00587946">
          <w:rPr>
            <w:noProof/>
          </w:rPr>
          <w:delText>25</w:delText>
        </w:r>
        <w:r w:rsidR="00587946">
          <w:rPr>
            <w:noProof/>
          </w:rPr>
          <w:fldChar w:fldCharType="end"/>
        </w:r>
      </w:del>
      <w:ins w:id="172" w:author="Laursen, Christian MR" w:date="2024-08-23T09:15:00Z">
        <w:r>
          <w:rPr>
            <w:noProof/>
          </w:rPr>
          <w:fldChar w:fldCharType="begin"/>
        </w:r>
        <w:r>
          <w:rPr>
            <w:noProof/>
          </w:rPr>
          <w:instrText xml:space="preserve"> PAGEREF _Toc175234871 \h </w:instrText>
        </w:r>
        <w:r>
          <w:rPr>
            <w:noProof/>
          </w:rPr>
        </w:r>
        <w:r>
          <w:rPr>
            <w:noProof/>
          </w:rPr>
          <w:fldChar w:fldCharType="separate"/>
        </w:r>
        <w:r>
          <w:rPr>
            <w:noProof/>
          </w:rPr>
          <w:t>25</w:t>
        </w:r>
        <w:r>
          <w:rPr>
            <w:noProof/>
          </w:rPr>
          <w:fldChar w:fldCharType="end"/>
        </w:r>
      </w:ins>
    </w:p>
    <w:p w14:paraId="1588B612" w14:textId="038A5781"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Privacy (Core)</w:t>
      </w:r>
      <w:r>
        <w:rPr>
          <w:noProof/>
        </w:rPr>
        <w:tab/>
      </w:r>
      <w:del w:id="173" w:author="Laursen, Christian MR" w:date="2024-08-23T09:15:00Z">
        <w:r w:rsidR="00587946">
          <w:rPr>
            <w:noProof/>
          </w:rPr>
          <w:fldChar w:fldCharType="begin"/>
        </w:r>
        <w:r w:rsidR="00587946">
          <w:rPr>
            <w:noProof/>
          </w:rPr>
          <w:delInstrText xml:space="preserve"> PAGEREF _Toc152755279 \h </w:delInstrText>
        </w:r>
        <w:r w:rsidR="00587946">
          <w:rPr>
            <w:noProof/>
          </w:rPr>
        </w:r>
        <w:r w:rsidR="00587946">
          <w:rPr>
            <w:noProof/>
          </w:rPr>
          <w:fldChar w:fldCharType="separate"/>
        </w:r>
        <w:r w:rsidR="00587946">
          <w:rPr>
            <w:noProof/>
          </w:rPr>
          <w:delText>25</w:delText>
        </w:r>
        <w:r w:rsidR="00587946">
          <w:rPr>
            <w:noProof/>
          </w:rPr>
          <w:fldChar w:fldCharType="end"/>
        </w:r>
      </w:del>
      <w:ins w:id="174" w:author="Laursen, Christian MR" w:date="2024-08-23T09:15:00Z">
        <w:r>
          <w:rPr>
            <w:noProof/>
          </w:rPr>
          <w:fldChar w:fldCharType="begin"/>
        </w:r>
        <w:r>
          <w:rPr>
            <w:noProof/>
          </w:rPr>
          <w:instrText xml:space="preserve"> PAGEREF _Toc175234872 \h </w:instrText>
        </w:r>
        <w:r>
          <w:rPr>
            <w:noProof/>
          </w:rPr>
        </w:r>
        <w:r>
          <w:rPr>
            <w:noProof/>
          </w:rPr>
          <w:fldChar w:fldCharType="separate"/>
        </w:r>
        <w:r>
          <w:rPr>
            <w:noProof/>
          </w:rPr>
          <w:t>25</w:t>
        </w:r>
        <w:r>
          <w:rPr>
            <w:noProof/>
          </w:rPr>
          <w:fldChar w:fldCharType="end"/>
        </w:r>
      </w:ins>
    </w:p>
    <w:p w14:paraId="38BD8FC8" w14:textId="6D4BA968"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Child Safety (Optional)</w:t>
      </w:r>
      <w:r>
        <w:rPr>
          <w:noProof/>
        </w:rPr>
        <w:tab/>
      </w:r>
      <w:del w:id="175" w:author="Laursen, Christian MR" w:date="2024-08-23T09:15:00Z">
        <w:r w:rsidR="00587946">
          <w:rPr>
            <w:noProof/>
          </w:rPr>
          <w:fldChar w:fldCharType="begin"/>
        </w:r>
        <w:r w:rsidR="00587946">
          <w:rPr>
            <w:noProof/>
          </w:rPr>
          <w:delInstrText xml:space="preserve"> PAGEREF _Toc152755280 \h </w:delInstrText>
        </w:r>
        <w:r w:rsidR="00587946">
          <w:rPr>
            <w:noProof/>
          </w:rPr>
        </w:r>
        <w:r w:rsidR="00587946">
          <w:rPr>
            <w:noProof/>
          </w:rPr>
          <w:fldChar w:fldCharType="separate"/>
        </w:r>
        <w:r w:rsidR="00587946">
          <w:rPr>
            <w:noProof/>
          </w:rPr>
          <w:delText>26</w:delText>
        </w:r>
        <w:r w:rsidR="00587946">
          <w:rPr>
            <w:noProof/>
          </w:rPr>
          <w:fldChar w:fldCharType="end"/>
        </w:r>
      </w:del>
      <w:ins w:id="176" w:author="Laursen, Christian MR" w:date="2024-08-23T09:15:00Z">
        <w:r>
          <w:rPr>
            <w:noProof/>
          </w:rPr>
          <w:fldChar w:fldCharType="begin"/>
        </w:r>
        <w:r>
          <w:rPr>
            <w:noProof/>
          </w:rPr>
          <w:instrText xml:space="preserve"> PAGEREF _Toc175234873 \h </w:instrText>
        </w:r>
        <w:r>
          <w:rPr>
            <w:noProof/>
          </w:rPr>
        </w:r>
        <w:r>
          <w:rPr>
            <w:noProof/>
          </w:rPr>
          <w:fldChar w:fldCharType="separate"/>
        </w:r>
        <w:r>
          <w:rPr>
            <w:noProof/>
          </w:rPr>
          <w:t>26</w:t>
        </w:r>
        <w:r>
          <w:rPr>
            <w:noProof/>
          </w:rPr>
          <w:fldChar w:fldCharType="end"/>
        </w:r>
      </w:ins>
    </w:p>
    <w:p w14:paraId="5B41AAD2" w14:textId="0AAEE7CE"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Modern Slavery (Optional)</w:t>
      </w:r>
      <w:r>
        <w:rPr>
          <w:noProof/>
        </w:rPr>
        <w:tab/>
      </w:r>
      <w:del w:id="177" w:author="Laursen, Christian MR" w:date="2024-08-23T09:15:00Z">
        <w:r w:rsidR="00587946">
          <w:rPr>
            <w:noProof/>
          </w:rPr>
          <w:fldChar w:fldCharType="begin"/>
        </w:r>
        <w:r w:rsidR="00587946">
          <w:rPr>
            <w:noProof/>
          </w:rPr>
          <w:delInstrText xml:space="preserve"> PAGEREF _Toc152755281 \h </w:delInstrText>
        </w:r>
        <w:r w:rsidR="00587946">
          <w:rPr>
            <w:noProof/>
          </w:rPr>
        </w:r>
        <w:r w:rsidR="00587946">
          <w:rPr>
            <w:noProof/>
          </w:rPr>
          <w:fldChar w:fldCharType="separate"/>
        </w:r>
        <w:r w:rsidR="00587946">
          <w:rPr>
            <w:noProof/>
          </w:rPr>
          <w:delText>27</w:delText>
        </w:r>
        <w:r w:rsidR="00587946">
          <w:rPr>
            <w:noProof/>
          </w:rPr>
          <w:fldChar w:fldCharType="end"/>
        </w:r>
      </w:del>
      <w:ins w:id="178" w:author="Laursen, Christian MR" w:date="2024-08-23T09:15:00Z">
        <w:r>
          <w:rPr>
            <w:noProof/>
          </w:rPr>
          <w:fldChar w:fldCharType="begin"/>
        </w:r>
        <w:r>
          <w:rPr>
            <w:noProof/>
          </w:rPr>
          <w:instrText xml:space="preserve"> PAGEREF _Toc175234874 \h </w:instrText>
        </w:r>
        <w:r>
          <w:rPr>
            <w:noProof/>
          </w:rPr>
        </w:r>
        <w:r>
          <w:rPr>
            <w:noProof/>
          </w:rPr>
          <w:fldChar w:fldCharType="separate"/>
        </w:r>
        <w:r>
          <w:rPr>
            <w:noProof/>
          </w:rPr>
          <w:t>27</w:t>
        </w:r>
        <w:r>
          <w:rPr>
            <w:noProof/>
          </w:rPr>
          <w:fldChar w:fldCharType="end"/>
        </w:r>
      </w:ins>
    </w:p>
    <w:p w14:paraId="014318DA" w14:textId="17F8BC92" w:rsidR="00017D78" w:rsidRDefault="00017D78">
      <w:pPr>
        <w:pStyle w:val="TOC2"/>
        <w:tabs>
          <w:tab w:val="left" w:pos="1417"/>
          <w:tab w:val="right" w:leader="dot" w:pos="9060"/>
        </w:tabs>
        <w:rPr>
          <w:ins w:id="179" w:author="Laursen, Christian MR" w:date="2024-08-23T09:15:00Z"/>
          <w:rFonts w:asciiTheme="minorHAnsi" w:eastAsiaTheme="minorEastAsia" w:hAnsiTheme="minorHAnsi" w:cstheme="minorBidi"/>
          <w:noProof/>
          <w:sz w:val="22"/>
          <w:szCs w:val="22"/>
        </w:rPr>
      </w:pPr>
      <w:ins w:id="180" w:author="Laursen, Christian MR" w:date="2024-08-23T09:15:00Z">
        <w:r>
          <w:rPr>
            <w:noProof/>
          </w:rPr>
          <w:t>10.10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_Toc175234875 \h </w:instrText>
        </w:r>
        <w:r>
          <w:rPr>
            <w:noProof/>
          </w:rPr>
        </w:r>
        <w:r>
          <w:rPr>
            <w:noProof/>
          </w:rPr>
          <w:fldChar w:fldCharType="separate"/>
        </w:r>
        <w:r>
          <w:rPr>
            <w:noProof/>
          </w:rPr>
          <w:t>27</w:t>
        </w:r>
        <w:r>
          <w:rPr>
            <w:noProof/>
          </w:rPr>
          <w:fldChar w:fldCharType="end"/>
        </w:r>
      </w:ins>
    </w:p>
    <w:p w14:paraId="061D1F84" w14:textId="40760747" w:rsidR="00017D78" w:rsidRDefault="00017D78">
      <w:pPr>
        <w:pStyle w:val="TOC2"/>
        <w:tabs>
          <w:tab w:val="left" w:pos="1417"/>
          <w:tab w:val="right" w:leader="dot" w:pos="9060"/>
        </w:tabs>
        <w:rPr>
          <w:ins w:id="181" w:author="Laursen, Christian MR" w:date="2024-08-23T09:15:00Z"/>
          <w:rFonts w:asciiTheme="minorHAnsi" w:eastAsiaTheme="minorEastAsia" w:hAnsiTheme="minorHAnsi" w:cstheme="minorBidi"/>
          <w:noProof/>
          <w:sz w:val="22"/>
          <w:szCs w:val="22"/>
        </w:rPr>
      </w:pPr>
      <w:ins w:id="182" w:author="Laursen, Christian MR" w:date="2024-08-23T09:15:00Z">
        <w:r>
          <w:rPr>
            <w:noProof/>
          </w:rPr>
          <w:t>10.11</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_Toc175234876 \h </w:instrText>
        </w:r>
        <w:r>
          <w:rPr>
            <w:noProof/>
          </w:rPr>
        </w:r>
        <w:r>
          <w:rPr>
            <w:noProof/>
          </w:rPr>
          <w:fldChar w:fldCharType="separate"/>
        </w:r>
        <w:r>
          <w:rPr>
            <w:noProof/>
          </w:rPr>
          <w:t>28</w:t>
        </w:r>
        <w:r>
          <w:rPr>
            <w:noProof/>
          </w:rPr>
          <w:fldChar w:fldCharType="end"/>
        </w:r>
      </w:ins>
    </w:p>
    <w:p w14:paraId="264EC6E6" w14:textId="72FF8866" w:rsidR="00017D78" w:rsidRDefault="00017D78">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DISPUTES AND TERMINATION</w:t>
      </w:r>
      <w:r>
        <w:tab/>
      </w:r>
      <w:r>
        <w:fldChar w:fldCharType="begin"/>
      </w:r>
      <w:r>
        <w:instrText xml:space="preserve"> PAGEREF _</w:instrText>
      </w:r>
      <w:del w:id="183" w:author="Laursen, Christian MR" w:date="2024-08-23T09:15:00Z">
        <w:r w:rsidR="00587946">
          <w:delInstrText>Toc152755282</w:delInstrText>
        </w:r>
      </w:del>
      <w:ins w:id="184" w:author="Laursen, Christian MR" w:date="2024-08-23T09:15:00Z">
        <w:r>
          <w:instrText>Toc175234877</w:instrText>
        </w:r>
      </w:ins>
      <w:r>
        <w:instrText xml:space="preserve"> \h </w:instrText>
      </w:r>
      <w:r>
        <w:fldChar w:fldCharType="separate"/>
      </w:r>
      <w:r>
        <w:t>28</w:t>
      </w:r>
      <w:r>
        <w:fldChar w:fldCharType="end"/>
      </w:r>
    </w:p>
    <w:p w14:paraId="37313084" w14:textId="5020A498"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w:instrText>
      </w:r>
      <w:del w:id="185" w:author="Laursen, Christian MR" w:date="2024-08-23T09:15:00Z">
        <w:r w:rsidR="00587946">
          <w:rPr>
            <w:noProof/>
          </w:rPr>
          <w:delInstrText>Toc152755283</w:delInstrText>
        </w:r>
      </w:del>
      <w:ins w:id="186" w:author="Laursen, Christian MR" w:date="2024-08-23T09:15:00Z">
        <w:r>
          <w:rPr>
            <w:noProof/>
          </w:rPr>
          <w:instrText>Toc175234878</w:instrText>
        </w:r>
      </w:ins>
      <w:r>
        <w:rPr>
          <w:noProof/>
        </w:rPr>
        <w:instrText xml:space="preserve"> \h </w:instrText>
      </w:r>
      <w:r>
        <w:rPr>
          <w:noProof/>
        </w:rPr>
      </w:r>
      <w:r>
        <w:rPr>
          <w:noProof/>
        </w:rPr>
        <w:fldChar w:fldCharType="separate"/>
      </w:r>
      <w:r>
        <w:rPr>
          <w:noProof/>
        </w:rPr>
        <w:t>28</w:t>
      </w:r>
      <w:r>
        <w:rPr>
          <w:noProof/>
        </w:rPr>
        <w:fldChar w:fldCharType="end"/>
      </w:r>
    </w:p>
    <w:p w14:paraId="751F1307" w14:textId="0F5738A8"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w:instrText>
      </w:r>
      <w:del w:id="187" w:author="Laursen, Christian MR" w:date="2024-08-23T09:15:00Z">
        <w:r w:rsidR="00587946">
          <w:rPr>
            <w:noProof/>
          </w:rPr>
          <w:delInstrText>Toc152755284</w:delInstrText>
        </w:r>
      </w:del>
      <w:ins w:id="188" w:author="Laursen, Christian MR" w:date="2024-08-23T09:15:00Z">
        <w:r>
          <w:rPr>
            <w:noProof/>
          </w:rPr>
          <w:instrText>Toc175234879</w:instrText>
        </w:r>
      </w:ins>
      <w:r>
        <w:rPr>
          <w:noProof/>
        </w:rPr>
        <w:instrText xml:space="preserve"> \h </w:instrText>
      </w:r>
      <w:r>
        <w:rPr>
          <w:noProof/>
        </w:rPr>
      </w:r>
      <w:r>
        <w:rPr>
          <w:noProof/>
        </w:rPr>
        <w:fldChar w:fldCharType="separate"/>
      </w:r>
      <w:r>
        <w:rPr>
          <w:noProof/>
        </w:rPr>
        <w:t>29</w:t>
      </w:r>
      <w:r>
        <w:rPr>
          <w:noProof/>
        </w:rPr>
        <w:fldChar w:fldCharType="end"/>
      </w:r>
    </w:p>
    <w:p w14:paraId="4429D83F" w14:textId="20254BEA"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w:instrText>
      </w:r>
      <w:del w:id="189" w:author="Laursen, Christian MR" w:date="2024-08-23T09:15:00Z">
        <w:r w:rsidR="00587946">
          <w:rPr>
            <w:noProof/>
          </w:rPr>
          <w:delInstrText>Toc152755285</w:delInstrText>
        </w:r>
      </w:del>
      <w:ins w:id="190" w:author="Laursen, Christian MR" w:date="2024-08-23T09:15:00Z">
        <w:r>
          <w:rPr>
            <w:noProof/>
          </w:rPr>
          <w:instrText>Toc175234880</w:instrText>
        </w:r>
      </w:ins>
      <w:r>
        <w:rPr>
          <w:noProof/>
        </w:rPr>
        <w:instrText xml:space="preserve"> \h </w:instrText>
      </w:r>
      <w:r>
        <w:rPr>
          <w:noProof/>
        </w:rPr>
      </w:r>
      <w:r>
        <w:rPr>
          <w:noProof/>
        </w:rPr>
        <w:fldChar w:fldCharType="separate"/>
      </w:r>
      <w:r>
        <w:rPr>
          <w:noProof/>
        </w:rPr>
        <w:t>29</w:t>
      </w:r>
      <w:r>
        <w:rPr>
          <w:noProof/>
        </w:rPr>
        <w:fldChar w:fldCharType="end"/>
      </w:r>
    </w:p>
    <w:p w14:paraId="1459C786" w14:textId="51DE236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w:instrText>
      </w:r>
      <w:del w:id="191" w:author="Laursen, Christian MR" w:date="2024-08-23T09:15:00Z">
        <w:r w:rsidR="00587946">
          <w:rPr>
            <w:noProof/>
          </w:rPr>
          <w:delInstrText>Toc152755286</w:delInstrText>
        </w:r>
      </w:del>
      <w:ins w:id="192" w:author="Laursen, Christian MR" w:date="2024-08-23T09:15:00Z">
        <w:r>
          <w:rPr>
            <w:noProof/>
          </w:rPr>
          <w:instrText>Toc175234881</w:instrText>
        </w:r>
      </w:ins>
      <w:r>
        <w:rPr>
          <w:noProof/>
        </w:rPr>
        <w:instrText xml:space="preserve"> \h </w:instrText>
      </w:r>
      <w:r>
        <w:rPr>
          <w:noProof/>
        </w:rPr>
      </w:r>
      <w:r>
        <w:rPr>
          <w:noProof/>
        </w:rPr>
        <w:fldChar w:fldCharType="separate"/>
      </w:r>
      <w:r>
        <w:rPr>
          <w:noProof/>
        </w:rPr>
        <w:t>29</w:t>
      </w:r>
      <w:r>
        <w:rPr>
          <w:noProof/>
        </w:rPr>
        <w:fldChar w:fldCharType="end"/>
      </w:r>
    </w:p>
    <w:p w14:paraId="534822F7" w14:textId="520106A0"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w:instrText>
      </w:r>
      <w:del w:id="193" w:author="Laursen, Christian MR" w:date="2024-08-23T09:15:00Z">
        <w:r w:rsidR="00587946">
          <w:rPr>
            <w:noProof/>
          </w:rPr>
          <w:delInstrText>Toc152755287</w:delInstrText>
        </w:r>
      </w:del>
      <w:ins w:id="194" w:author="Laursen, Christian MR" w:date="2024-08-23T09:15:00Z">
        <w:r>
          <w:rPr>
            <w:noProof/>
          </w:rPr>
          <w:instrText>Toc175234882</w:instrText>
        </w:r>
      </w:ins>
      <w:r>
        <w:rPr>
          <w:noProof/>
        </w:rPr>
        <w:instrText xml:space="preserve"> \h </w:instrText>
      </w:r>
      <w:r>
        <w:rPr>
          <w:noProof/>
        </w:rPr>
      </w:r>
      <w:r>
        <w:rPr>
          <w:noProof/>
        </w:rPr>
        <w:fldChar w:fldCharType="separate"/>
      </w:r>
      <w:r>
        <w:rPr>
          <w:noProof/>
        </w:rPr>
        <w:t>30</w:t>
      </w:r>
      <w:r>
        <w:rPr>
          <w:noProof/>
        </w:rPr>
        <w:fldChar w:fldCharType="end"/>
      </w:r>
    </w:p>
    <w:p w14:paraId="11723BEB" w14:textId="0C680AA9"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Survivorship (Core)</w:t>
      </w:r>
      <w:r>
        <w:rPr>
          <w:noProof/>
        </w:rPr>
        <w:tab/>
      </w:r>
      <w:del w:id="195" w:author="Laursen, Christian MR" w:date="2024-08-23T09:15:00Z">
        <w:r w:rsidR="00587946">
          <w:rPr>
            <w:noProof/>
          </w:rPr>
          <w:fldChar w:fldCharType="begin"/>
        </w:r>
        <w:r w:rsidR="00587946">
          <w:rPr>
            <w:noProof/>
          </w:rPr>
          <w:delInstrText xml:space="preserve"> PAGEREF _Toc152755288 \h </w:delInstrText>
        </w:r>
        <w:r w:rsidR="00587946">
          <w:rPr>
            <w:noProof/>
          </w:rPr>
        </w:r>
        <w:r w:rsidR="00587946">
          <w:rPr>
            <w:noProof/>
          </w:rPr>
          <w:fldChar w:fldCharType="separate"/>
        </w:r>
        <w:r w:rsidR="00587946">
          <w:rPr>
            <w:noProof/>
          </w:rPr>
          <w:delText>29</w:delText>
        </w:r>
        <w:r w:rsidR="00587946">
          <w:rPr>
            <w:noProof/>
          </w:rPr>
          <w:fldChar w:fldCharType="end"/>
        </w:r>
      </w:del>
      <w:ins w:id="196" w:author="Laursen, Christian MR" w:date="2024-08-23T09:15:00Z">
        <w:r>
          <w:rPr>
            <w:noProof/>
          </w:rPr>
          <w:fldChar w:fldCharType="begin"/>
        </w:r>
        <w:r>
          <w:rPr>
            <w:noProof/>
          </w:rPr>
          <w:instrText xml:space="preserve"> PAGEREF _Toc175234883 \h </w:instrText>
        </w:r>
        <w:r>
          <w:rPr>
            <w:noProof/>
          </w:rPr>
        </w:r>
        <w:r>
          <w:rPr>
            <w:noProof/>
          </w:rPr>
          <w:fldChar w:fldCharType="separate"/>
        </w:r>
        <w:r>
          <w:rPr>
            <w:noProof/>
          </w:rPr>
          <w:t>30</w:t>
        </w:r>
        <w:r>
          <w:rPr>
            <w:noProof/>
          </w:rPr>
          <w:fldChar w:fldCharType="end"/>
        </w:r>
      </w:ins>
    </w:p>
    <w:p w14:paraId="040B0106" w14:textId="2A285CB2" w:rsidR="001329B8" w:rsidRDefault="00A8422D" w:rsidP="003E72F2">
      <w:pPr>
        <w:pStyle w:val="ASDEFCONNormal"/>
      </w:pPr>
      <w:r>
        <w:rPr>
          <w:rFonts w:cs="Arial"/>
          <w:b/>
          <w:noProof/>
          <w:color w:val="auto"/>
          <w:szCs w:val="24"/>
        </w:rPr>
        <w:fldChar w:fldCharType="end"/>
      </w:r>
    </w:p>
    <w:p w14:paraId="3532E606" w14:textId="77777777" w:rsidR="002B397A" w:rsidRPr="001329B8" w:rsidRDefault="002B397A" w:rsidP="003F0A14">
      <w:pPr>
        <w:pStyle w:val="ASDEFCONNormal"/>
        <w:rPr>
          <w:b/>
        </w:rPr>
      </w:pPr>
      <w:r w:rsidRPr="001329B8">
        <w:rPr>
          <w:b/>
        </w:rPr>
        <w:t>ATTACHMENTS</w:t>
      </w:r>
    </w:p>
    <w:p w14:paraId="7CAF3969" w14:textId="22AC9251" w:rsidR="00273ACF" w:rsidRDefault="00412DED" w:rsidP="00544D48">
      <w:pPr>
        <w:pStyle w:val="ATTANNListTableofContents-ASDEFCON"/>
      </w:pPr>
      <w:bookmarkStart w:id="197" w:name="_Ref3093198"/>
      <w:r>
        <w:t>Statement</w:t>
      </w:r>
      <w:r w:rsidR="00133E82">
        <w:t xml:space="preserve"> </w:t>
      </w:r>
      <w:r>
        <w:t>of</w:t>
      </w:r>
      <w:r w:rsidR="00133E82">
        <w:t xml:space="preserve"> </w:t>
      </w:r>
      <w:r>
        <w:t>Work</w:t>
      </w:r>
      <w:r w:rsidR="00133E82">
        <w:t xml:space="preserve"> </w:t>
      </w:r>
      <w:r w:rsidR="00273ACF" w:rsidRPr="005F6BC7">
        <w:t>(Core)</w:t>
      </w:r>
      <w:r w:rsidR="00133E82">
        <w:t xml:space="preserve"> </w:t>
      </w:r>
      <w:r w:rsidR="00273ACF">
        <w:tab/>
      </w:r>
      <w:r w:rsidR="00273ACF" w:rsidRPr="005F6BC7">
        <w:t>A-1</w:t>
      </w:r>
      <w:bookmarkEnd w:id="197"/>
    </w:p>
    <w:p w14:paraId="693A6B0D" w14:textId="4473D3D3" w:rsidR="00273ACF" w:rsidRDefault="00412DED" w:rsidP="001329B8">
      <w:pPr>
        <w:pStyle w:val="ATTANNListTableofContents-ASDEFCON"/>
        <w:tabs>
          <w:tab w:val="clear" w:pos="9072"/>
          <w:tab w:val="right" w:pos="9070"/>
        </w:tabs>
      </w:pPr>
      <w:bookmarkStart w:id="198" w:name="_Ref3093190"/>
      <w:r>
        <w:t>Payments</w:t>
      </w:r>
      <w:r w:rsidR="00133E82">
        <w:t xml:space="preserve"> </w:t>
      </w:r>
      <w:r w:rsidR="00273ACF" w:rsidRPr="005F6BC7">
        <w:t>(Core)</w:t>
      </w:r>
      <w:r w:rsidR="00133E82">
        <w:t xml:space="preserve"> </w:t>
      </w:r>
      <w:r w:rsidR="00273ACF">
        <w:tab/>
      </w:r>
      <w:r w:rsidR="00273ACF" w:rsidRPr="005F6BC7">
        <w:t>B-1</w:t>
      </w:r>
      <w:bookmarkEnd w:id="198"/>
    </w:p>
    <w:p w14:paraId="0129BFF2" w14:textId="2749AEA3" w:rsidR="00273ACF" w:rsidRDefault="00C12C82" w:rsidP="001329B8">
      <w:pPr>
        <w:pStyle w:val="ATTANNListTableofContents-ASDEFCON"/>
        <w:tabs>
          <w:tab w:val="clear" w:pos="9072"/>
          <w:tab w:val="right" w:pos="9070"/>
        </w:tabs>
      </w:pPr>
      <w:bookmarkStart w:id="199" w:name="_Ref3093213"/>
      <w:r>
        <w:t>Contract</w:t>
      </w:r>
      <w:r w:rsidR="00133E82">
        <w:t xml:space="preserve"> </w:t>
      </w:r>
      <w:r>
        <w:t>Material</w:t>
      </w:r>
      <w:r w:rsidR="00133E82">
        <w:t xml:space="preserve"> </w:t>
      </w:r>
      <w:r>
        <w:t>Rights</w:t>
      </w:r>
      <w:r w:rsidR="00133E82">
        <w:t xml:space="preserve"> </w:t>
      </w:r>
      <w:r w:rsidR="00412DED">
        <w:t>Schedule</w:t>
      </w:r>
      <w:r w:rsidR="00133E82">
        <w:t xml:space="preserve"> </w:t>
      </w:r>
      <w:r w:rsidR="00273ACF" w:rsidRPr="005F6BC7">
        <w:t>(Core)</w:t>
      </w:r>
      <w:r w:rsidR="002A3F8F">
        <w:tab/>
      </w:r>
      <w:r w:rsidR="00273ACF" w:rsidRPr="005F6BC7">
        <w:t>C-1</w:t>
      </w:r>
      <w:bookmarkEnd w:id="199"/>
    </w:p>
    <w:p w14:paraId="39B561CF" w14:textId="4C12ACFB" w:rsidR="00273ACF" w:rsidRDefault="00412DED" w:rsidP="001329B8">
      <w:pPr>
        <w:pStyle w:val="ATTANNListTableofContents-ASDEFCON"/>
        <w:tabs>
          <w:tab w:val="clear" w:pos="9072"/>
          <w:tab w:val="right" w:pos="9070"/>
        </w:tabs>
      </w:pPr>
      <w:bookmarkStart w:id="200" w:name="_Ref3093256"/>
      <w:r>
        <w:t>Confidential</w:t>
      </w:r>
      <w:r w:rsidR="00133E82">
        <w:t xml:space="preserve"> </w:t>
      </w:r>
      <w:r>
        <w:t>Information</w:t>
      </w:r>
      <w:r w:rsidR="00133E82">
        <w:t xml:space="preserve"> </w:t>
      </w:r>
      <w:r>
        <w:t>and</w:t>
      </w:r>
      <w:r w:rsidR="00133E82">
        <w:t xml:space="preserve"> </w:t>
      </w:r>
      <w:r>
        <w:t>Reporting</w:t>
      </w:r>
      <w:r w:rsidR="00133E82">
        <w:t xml:space="preserve"> </w:t>
      </w:r>
      <w:r w:rsidR="00273ACF" w:rsidRPr="005F6BC7">
        <w:t>(Core)</w:t>
      </w:r>
      <w:r w:rsidR="00133E82">
        <w:t xml:space="preserve"> </w:t>
      </w:r>
      <w:r w:rsidR="002A3F8F">
        <w:tab/>
      </w:r>
      <w:r w:rsidR="00273ACF" w:rsidRPr="005F6BC7">
        <w:t>D-1</w:t>
      </w:r>
      <w:bookmarkEnd w:id="200"/>
    </w:p>
    <w:p w14:paraId="12CB5808" w14:textId="270811A8" w:rsidR="00A1353E" w:rsidRDefault="00412DED" w:rsidP="001329B8">
      <w:pPr>
        <w:pStyle w:val="ATTANNListTableofContents-ASDEFCON"/>
        <w:tabs>
          <w:tab w:val="clear" w:pos="9072"/>
          <w:tab w:val="right" w:pos="9070"/>
        </w:tabs>
      </w:pPr>
      <w:r>
        <w:t>Security</w:t>
      </w:r>
      <w:r w:rsidR="00133E82">
        <w:t xml:space="preserve"> </w:t>
      </w:r>
      <w:r>
        <w:t>Classification</w:t>
      </w:r>
      <w:r w:rsidR="00133E82">
        <w:t xml:space="preserve"> </w:t>
      </w:r>
      <w:r>
        <w:t>and</w:t>
      </w:r>
      <w:r w:rsidR="00133E82">
        <w:t xml:space="preserve"> </w:t>
      </w:r>
      <w:r>
        <w:t>Categorisation</w:t>
      </w:r>
      <w:r w:rsidR="00133E82">
        <w:t xml:space="preserve"> </w:t>
      </w:r>
      <w:r>
        <w:t>Guide</w:t>
      </w:r>
      <w:r w:rsidR="00133E82">
        <w:t xml:space="preserve"> </w:t>
      </w:r>
      <w:r w:rsidR="00B82BA0">
        <w:t>(Optional)</w:t>
      </w:r>
      <w:r w:rsidR="00A1353E">
        <w:tab/>
      </w:r>
      <w:r w:rsidR="00D12907">
        <w:t>E</w:t>
      </w:r>
      <w:r w:rsidR="00A1353E" w:rsidRPr="005F6BC7">
        <w:t>-1</w:t>
      </w:r>
    </w:p>
    <w:p w14:paraId="1DFCEFEB" w14:textId="7B9A2AF3" w:rsidR="00CD4219" w:rsidRDefault="00412DED" w:rsidP="001329B8">
      <w:pPr>
        <w:pStyle w:val="ATTANNListTableofContents-ASDEFCON"/>
        <w:tabs>
          <w:tab w:val="clear" w:pos="9072"/>
          <w:tab w:val="right" w:pos="9070"/>
        </w:tabs>
      </w:pPr>
      <w:r>
        <w:t>Glossary</w:t>
      </w:r>
      <w:r w:rsidR="00133E82">
        <w:t xml:space="preserve"> </w:t>
      </w:r>
      <w:r w:rsidR="00485A03">
        <w:t>(Core)</w:t>
      </w:r>
      <w:r w:rsidR="00A95983">
        <w:tab/>
      </w:r>
      <w:r w:rsidR="00D12907">
        <w:t>F</w:t>
      </w:r>
      <w:r w:rsidR="00A95983" w:rsidRPr="005F6BC7">
        <w:t>-1</w:t>
      </w:r>
    </w:p>
    <w:p w14:paraId="0B8CC904" w14:textId="646EB312" w:rsidR="002E382C" w:rsidRDefault="0076312E" w:rsidP="001329B8">
      <w:pPr>
        <w:pStyle w:val="ATTANNListTableofContents-ASDEFCON"/>
        <w:tabs>
          <w:tab w:val="clear" w:pos="9072"/>
          <w:tab w:val="right" w:pos="9070"/>
        </w:tabs>
      </w:pPr>
      <w:r w:rsidRPr="0076312E">
        <w:rPr>
          <w:b/>
        </w:rPr>
        <w:fldChar w:fldCharType="begin">
          <w:ffData>
            <w:name w:val="Text108"/>
            <w:enabled/>
            <w:calcOnExit w:val="0"/>
            <w:textInput>
              <w:default w:val="[INSERT OTHER ATTACHMENTS]"/>
            </w:textInput>
          </w:ffData>
        </w:fldChar>
      </w:r>
      <w:r w:rsidRPr="0076312E">
        <w:rPr>
          <w:b/>
        </w:rPr>
        <w:instrText xml:space="preserve"> FORMTEXT </w:instrText>
      </w:r>
      <w:r w:rsidRPr="0076312E">
        <w:rPr>
          <w:b/>
        </w:rPr>
      </w:r>
      <w:r w:rsidRPr="0076312E">
        <w:rPr>
          <w:b/>
        </w:rPr>
        <w:fldChar w:fldCharType="separate"/>
      </w:r>
      <w:r w:rsidR="00587946">
        <w:rPr>
          <w:b/>
          <w:noProof/>
        </w:rPr>
        <w:t>[INSERT OTHER ATTACHMENTS]</w:t>
      </w:r>
      <w:r w:rsidRPr="0076312E">
        <w:rPr>
          <w:b/>
        </w:rPr>
        <w:fldChar w:fldCharType="end"/>
      </w:r>
      <w:r w:rsidR="002E382C">
        <w:tab/>
      </w:r>
      <w:r w:rsidR="00D12907">
        <w:t>G</w:t>
      </w:r>
      <w:r w:rsidR="002E382C">
        <w:t>-1</w:t>
      </w:r>
    </w:p>
    <w:p w14:paraId="33084C3C" w14:textId="77777777" w:rsidR="001329B8" w:rsidRDefault="001329B8" w:rsidP="00F30ED9">
      <w:pPr>
        <w:pStyle w:val="ASDEFCONNormal"/>
      </w:pPr>
    </w:p>
    <w:p w14:paraId="606172F6" w14:textId="77777777" w:rsidR="00704927" w:rsidRDefault="00704927" w:rsidP="00704927">
      <w:pPr>
        <w:pStyle w:val="ATTANNListTableofContents-ASDEFCON"/>
        <w:numPr>
          <w:ilvl w:val="0"/>
          <w:numId w:val="0"/>
        </w:numPr>
        <w:tabs>
          <w:tab w:val="clear" w:pos="9072"/>
          <w:tab w:val="right" w:pos="9070"/>
        </w:tabs>
        <w:ind w:left="397" w:hanging="397"/>
        <w:sectPr w:rsidR="00704927" w:rsidSect="00A43B83">
          <w:headerReference w:type="default" r:id="rId9"/>
          <w:footerReference w:type="default" r:id="rId10"/>
          <w:pgSz w:w="11906" w:h="16838" w:code="9"/>
          <w:pgMar w:top="1304" w:right="1418" w:bottom="907" w:left="1418" w:header="720" w:footer="283" w:gutter="0"/>
          <w:pgNumType w:fmt="lowerRoman" w:start="1"/>
          <w:cols w:space="720"/>
          <w:docGrid w:linePitch="272"/>
        </w:sectPr>
      </w:pPr>
    </w:p>
    <w:p w14:paraId="1584270E" w14:textId="0515108F" w:rsidR="00CD4219" w:rsidRPr="005F6BC7" w:rsidRDefault="00CD4219" w:rsidP="00544D48">
      <w:pPr>
        <w:pStyle w:val="COTCOCLV1-ASDEFCON"/>
      </w:pPr>
      <w:bookmarkStart w:id="203" w:name="_Toc228085228"/>
      <w:bookmarkStart w:id="204" w:name="_Toc229970853"/>
      <w:bookmarkStart w:id="205" w:name="_Toc456685520"/>
      <w:bookmarkStart w:id="206" w:name="_Toc175234810"/>
      <w:bookmarkStart w:id="207" w:name="_Toc152755216"/>
      <w:r w:rsidRPr="005F6BC7">
        <w:t>CONTRACT</w:t>
      </w:r>
      <w:r w:rsidR="00133E82">
        <w:t xml:space="preserve"> </w:t>
      </w:r>
      <w:r w:rsidRPr="005F6BC7">
        <w:t>FRAMEWORK</w:t>
      </w:r>
      <w:bookmarkEnd w:id="203"/>
      <w:bookmarkEnd w:id="204"/>
      <w:bookmarkEnd w:id="205"/>
      <w:bookmarkEnd w:id="206"/>
      <w:bookmarkEnd w:id="207"/>
    </w:p>
    <w:p w14:paraId="09DAF5D8" w14:textId="549CEF4B" w:rsidR="00CD4219" w:rsidRPr="005F6BC7" w:rsidRDefault="00CD4219" w:rsidP="00544D48">
      <w:pPr>
        <w:pStyle w:val="COTCOCLV2-ASDEFCON"/>
      </w:pPr>
      <w:bookmarkStart w:id="208" w:name="_Toc228085229"/>
      <w:bookmarkStart w:id="209" w:name="_Ref238353578"/>
      <w:bookmarkStart w:id="210" w:name="_Ref441149588"/>
      <w:bookmarkStart w:id="211" w:name="_Toc456685521"/>
      <w:bookmarkStart w:id="212" w:name="_Toc175234811"/>
      <w:bookmarkStart w:id="213" w:name="_Toc152755217"/>
      <w:r w:rsidRPr="005F6BC7">
        <w:t>Definitions</w:t>
      </w:r>
      <w:r w:rsidR="00133E82">
        <w:t xml:space="preserve"> </w:t>
      </w:r>
      <w:r w:rsidRPr="005F6BC7">
        <w:t>(Core)</w:t>
      </w:r>
      <w:bookmarkEnd w:id="208"/>
      <w:bookmarkEnd w:id="209"/>
      <w:bookmarkEnd w:id="210"/>
      <w:bookmarkEnd w:id="211"/>
      <w:bookmarkEnd w:id="212"/>
      <w:bookmarkEnd w:id="213"/>
    </w:p>
    <w:p w14:paraId="4D1D7BC4" w14:textId="650D0EB2" w:rsidR="00B21D72" w:rsidRDefault="00CD4219" w:rsidP="00544D48">
      <w:pPr>
        <w:pStyle w:val="COTCOCLV3-ASDEFCON"/>
      </w:pPr>
      <w:r w:rsidRPr="005F6BC7">
        <w:t>In</w:t>
      </w:r>
      <w:r w:rsidR="00133E82">
        <w:t xml:space="preserve"> </w:t>
      </w:r>
      <w:r w:rsidRPr="005F6BC7">
        <w:t>the</w:t>
      </w:r>
      <w:r w:rsidR="00133E82">
        <w:t xml:space="preserve"> </w:t>
      </w:r>
      <w:r w:rsidRPr="005F6BC7">
        <w:t>Contract,</w:t>
      </w:r>
      <w:r w:rsidR="00133E82">
        <w:t xml:space="preserve"> </w:t>
      </w:r>
      <w:r w:rsidRPr="005F6BC7">
        <w:t>unless</w:t>
      </w:r>
      <w:r w:rsidR="00133E82">
        <w:t xml:space="preserve"> </w:t>
      </w:r>
      <w:r w:rsidRPr="005F6BC7">
        <w:t>the</w:t>
      </w:r>
      <w:r w:rsidR="00133E82">
        <w:t xml:space="preserve"> </w:t>
      </w:r>
      <w:r w:rsidRPr="005F6BC7">
        <w:t>contrary</w:t>
      </w:r>
      <w:r w:rsidR="00133E82">
        <w:t xml:space="preserve"> </w:t>
      </w:r>
      <w:r w:rsidRPr="005F6BC7">
        <w:t>intention</w:t>
      </w:r>
      <w:r w:rsidR="00133E82">
        <w:t xml:space="preserve"> </w:t>
      </w:r>
      <w:r w:rsidRPr="005F6BC7">
        <w:t>appears</w:t>
      </w:r>
      <w:r w:rsidR="00AD658E">
        <w:t>,</w:t>
      </w:r>
      <w:r w:rsidR="00133E82">
        <w:t xml:space="preserve"> </w:t>
      </w:r>
      <w:r w:rsidR="00AD658E">
        <w:t>words,</w:t>
      </w:r>
      <w:r w:rsidR="00133E82">
        <w:t xml:space="preserve"> </w:t>
      </w:r>
      <w:r w:rsidR="00AD658E">
        <w:t>abbreviations</w:t>
      </w:r>
      <w:r w:rsidR="00133E82">
        <w:t xml:space="preserve"> </w:t>
      </w:r>
      <w:r w:rsidR="00AD658E">
        <w:t>and</w:t>
      </w:r>
      <w:r w:rsidR="00133E82">
        <w:t xml:space="preserve"> </w:t>
      </w:r>
      <w:r w:rsidR="00AD658E">
        <w:t>acronyms</w:t>
      </w:r>
      <w:r w:rsidR="00133E82">
        <w:t xml:space="preserve"> </w:t>
      </w:r>
      <w:r w:rsidR="00AD658E">
        <w:t>have</w:t>
      </w:r>
      <w:r w:rsidR="00133E82">
        <w:t xml:space="preserve"> </w:t>
      </w:r>
      <w:r w:rsidR="00AD658E">
        <w:t>the</w:t>
      </w:r>
      <w:r w:rsidR="00133E82">
        <w:t xml:space="preserve"> </w:t>
      </w:r>
      <w:r w:rsidR="00AD658E">
        <w:t>meanings</w:t>
      </w:r>
      <w:r w:rsidR="00133E82">
        <w:t xml:space="preserve"> </w:t>
      </w:r>
      <w:r w:rsidR="00AD658E">
        <w:t>given</w:t>
      </w:r>
      <w:r w:rsidR="00133E82">
        <w:t xml:space="preserve"> </w:t>
      </w:r>
      <w:r w:rsidR="00AD658E">
        <w:t>to</w:t>
      </w:r>
      <w:r w:rsidR="00133E82">
        <w:t xml:space="preserve"> </w:t>
      </w:r>
      <w:r w:rsidR="00AD658E">
        <w:t>them</w:t>
      </w:r>
      <w:r w:rsidR="00133E82">
        <w:t xml:space="preserve"> </w:t>
      </w:r>
      <w:r w:rsidR="00AD658E">
        <w:t>by</w:t>
      </w:r>
      <w:r w:rsidR="00133E82">
        <w:t xml:space="preserve"> </w:t>
      </w:r>
      <w:r w:rsidR="00AD658E">
        <w:t>the</w:t>
      </w:r>
      <w:r w:rsidR="00133E82">
        <w:t xml:space="preserve"> </w:t>
      </w:r>
      <w:r w:rsidR="00AD658E">
        <w:t>Details</w:t>
      </w:r>
      <w:r w:rsidR="00133E82">
        <w:t xml:space="preserve"> </w:t>
      </w:r>
      <w:r w:rsidR="00AD658E">
        <w:t>Schedule</w:t>
      </w:r>
      <w:r w:rsidR="00133E82">
        <w:t xml:space="preserve"> </w:t>
      </w:r>
      <w:r w:rsidR="00AD658E">
        <w:t>or</w:t>
      </w:r>
      <w:r w:rsidR="00133E82">
        <w:t xml:space="preserve"> </w:t>
      </w:r>
      <w:r w:rsidR="00AD658E">
        <w:t>by</w:t>
      </w:r>
      <w:r w:rsidR="00133E82">
        <w:t xml:space="preserve"> </w:t>
      </w:r>
      <w:r w:rsidR="00AD658E">
        <w:t>the</w:t>
      </w:r>
      <w:r w:rsidR="00133E82">
        <w:t xml:space="preserve"> </w:t>
      </w:r>
      <w:r w:rsidR="00AD658E">
        <w:t>Glossary</w:t>
      </w:r>
      <w:r w:rsidR="00133E82">
        <w:t xml:space="preserve"> </w:t>
      </w:r>
      <w:r w:rsidR="00AD658E">
        <w:t>at</w:t>
      </w:r>
      <w:r w:rsidR="00133E82">
        <w:t xml:space="preserve"> </w:t>
      </w:r>
      <w:r w:rsidR="00AD658E">
        <w:t>Attachment</w:t>
      </w:r>
      <w:r w:rsidR="00133E82">
        <w:t xml:space="preserve"> </w:t>
      </w:r>
      <w:r w:rsidR="00F80313">
        <w:t>F</w:t>
      </w:r>
      <w:r w:rsidR="00AD658E">
        <w:t>.</w:t>
      </w:r>
      <w:r w:rsidR="00133E82">
        <w:t xml:space="preserve">  </w:t>
      </w:r>
      <w:r w:rsidR="00AD658E">
        <w:t>The</w:t>
      </w:r>
      <w:r w:rsidR="00133E82">
        <w:t xml:space="preserve"> </w:t>
      </w:r>
      <w:r w:rsidR="00AD658E">
        <w:t>Glossary</w:t>
      </w:r>
      <w:r w:rsidR="00133E82">
        <w:t xml:space="preserve"> </w:t>
      </w:r>
      <w:r w:rsidR="00AD658E">
        <w:t>also</w:t>
      </w:r>
      <w:r w:rsidR="00133E82">
        <w:t xml:space="preserve"> </w:t>
      </w:r>
      <w:r w:rsidR="00AD658E">
        <w:t>contains</w:t>
      </w:r>
      <w:r w:rsidR="00133E82">
        <w:t xml:space="preserve"> </w:t>
      </w:r>
      <w:r w:rsidR="00AD658E">
        <w:t>a</w:t>
      </w:r>
      <w:r w:rsidR="00133E82">
        <w:t xml:space="preserve"> </w:t>
      </w:r>
      <w:r w:rsidR="00AD658E">
        <w:t>list</w:t>
      </w:r>
      <w:r w:rsidR="00133E82">
        <w:t xml:space="preserve"> </w:t>
      </w:r>
      <w:r w:rsidR="00AD658E">
        <w:t>of</w:t>
      </w:r>
      <w:r w:rsidR="00133E82">
        <w:t xml:space="preserve"> </w:t>
      </w:r>
      <w:r w:rsidR="00AD658E">
        <w:t>documents</w:t>
      </w:r>
      <w:r w:rsidR="00133E82">
        <w:t xml:space="preserve"> </w:t>
      </w:r>
      <w:r w:rsidR="00AD658E">
        <w:t>referred</w:t>
      </w:r>
      <w:r w:rsidR="00133E82">
        <w:t xml:space="preserve"> </w:t>
      </w:r>
      <w:r w:rsidR="00AD658E">
        <w:t>to</w:t>
      </w:r>
      <w:r w:rsidR="00133E82">
        <w:t xml:space="preserve"> </w:t>
      </w:r>
      <w:r w:rsidR="00AD658E">
        <w:t>in</w:t>
      </w:r>
      <w:r w:rsidR="00133E82">
        <w:t xml:space="preserve"> </w:t>
      </w:r>
      <w:r w:rsidR="00AD658E">
        <w:t>the</w:t>
      </w:r>
      <w:r w:rsidR="00133E82">
        <w:t xml:space="preserve"> </w:t>
      </w:r>
      <w:r w:rsidR="00AD658E">
        <w:t>Contract</w:t>
      </w:r>
      <w:r w:rsidR="00133E82">
        <w:t xml:space="preserve"> </w:t>
      </w:r>
      <w:r w:rsidR="00AD658E">
        <w:t>and</w:t>
      </w:r>
      <w:r w:rsidR="00133E82">
        <w:t xml:space="preserve"> </w:t>
      </w:r>
      <w:r w:rsidR="00AD658E">
        <w:t>details</w:t>
      </w:r>
      <w:r w:rsidR="00133E82">
        <w:t xml:space="preserve"> </w:t>
      </w:r>
      <w:r w:rsidR="00AD658E">
        <w:t>of</w:t>
      </w:r>
      <w:r w:rsidR="00133E82">
        <w:t xml:space="preserve"> </w:t>
      </w:r>
      <w:r w:rsidR="00AD658E">
        <w:t>the</w:t>
      </w:r>
      <w:r w:rsidR="00133E82">
        <w:t xml:space="preserve"> </w:t>
      </w:r>
      <w:r w:rsidR="00AD658E">
        <w:t>version</w:t>
      </w:r>
      <w:r w:rsidR="00133E82">
        <w:t xml:space="preserve"> </w:t>
      </w:r>
      <w:r w:rsidR="00AD658E">
        <w:t>that</w:t>
      </w:r>
      <w:r w:rsidR="00133E82">
        <w:t xml:space="preserve"> </w:t>
      </w:r>
      <w:r w:rsidR="00AD658E">
        <w:t>is</w:t>
      </w:r>
      <w:r w:rsidR="00133E82">
        <w:t xml:space="preserve"> </w:t>
      </w:r>
      <w:r w:rsidR="00AD658E">
        <w:t>applicable</w:t>
      </w:r>
      <w:r w:rsidR="00133E82">
        <w:t xml:space="preserve"> </w:t>
      </w:r>
      <w:r w:rsidR="00AD658E">
        <w:t>to</w:t>
      </w:r>
      <w:r w:rsidR="00133E82">
        <w:t xml:space="preserve"> </w:t>
      </w:r>
      <w:r w:rsidR="00AD658E">
        <w:t>the</w:t>
      </w:r>
      <w:r w:rsidR="00133E82">
        <w:t xml:space="preserve"> </w:t>
      </w:r>
      <w:r w:rsidR="00AD658E">
        <w:t>Contract.</w:t>
      </w:r>
      <w:bookmarkStart w:id="214" w:name="_Toc228085230"/>
      <w:bookmarkStart w:id="215" w:name="_Toc456685522"/>
    </w:p>
    <w:p w14:paraId="57A2B973" w14:textId="454A161D" w:rsidR="00CD4219" w:rsidRPr="005F6BC7" w:rsidRDefault="00CD4219" w:rsidP="00544D48">
      <w:pPr>
        <w:pStyle w:val="COTCOCLV2-ASDEFCON"/>
      </w:pPr>
      <w:bookmarkStart w:id="216" w:name="_Toc175234812"/>
      <w:bookmarkStart w:id="217" w:name="_Toc152755218"/>
      <w:r w:rsidRPr="005F6BC7">
        <w:t>Interpretation</w:t>
      </w:r>
      <w:r w:rsidR="00133E82">
        <w:t xml:space="preserve"> </w:t>
      </w:r>
      <w:r w:rsidRPr="005F6BC7">
        <w:t>(Core)</w:t>
      </w:r>
      <w:bookmarkEnd w:id="214"/>
      <w:bookmarkEnd w:id="215"/>
      <w:bookmarkEnd w:id="216"/>
      <w:bookmarkEnd w:id="217"/>
    </w:p>
    <w:p w14:paraId="252C830A" w14:textId="5B18D9C8" w:rsidR="00B21D72" w:rsidRDefault="00CD4219" w:rsidP="00544D48">
      <w:pPr>
        <w:pStyle w:val="COTCOCLV3-ASDEFCON"/>
      </w:pPr>
      <w:r w:rsidRPr="005F6BC7">
        <w:t>In</w:t>
      </w:r>
      <w:r w:rsidR="00133E82">
        <w:t xml:space="preserve"> </w:t>
      </w:r>
      <w:r w:rsidRPr="005F6BC7">
        <w:t>the</w:t>
      </w:r>
      <w:r w:rsidR="00133E82">
        <w:t xml:space="preserve"> </w:t>
      </w:r>
      <w:r w:rsidRPr="005F6BC7">
        <w:t>Contract,</w:t>
      </w:r>
      <w:r w:rsidR="00133E82">
        <w:t xml:space="preserve"> </w:t>
      </w:r>
      <w:r w:rsidRPr="005F6BC7">
        <w:t>unless</w:t>
      </w:r>
      <w:r w:rsidR="00133E82">
        <w:t xml:space="preserve"> </w:t>
      </w:r>
      <w:r w:rsidRPr="005F6BC7">
        <w:t>the</w:t>
      </w:r>
      <w:r w:rsidR="00133E82">
        <w:t xml:space="preserve"> </w:t>
      </w:r>
      <w:r w:rsidRPr="005F6BC7">
        <w:t>contrary</w:t>
      </w:r>
      <w:r w:rsidR="00133E82">
        <w:t xml:space="preserve"> </w:t>
      </w:r>
      <w:r w:rsidRPr="005F6BC7">
        <w:t>intention</w:t>
      </w:r>
      <w:r w:rsidR="00133E82">
        <w:t xml:space="preserve"> </w:t>
      </w:r>
      <w:r w:rsidRPr="005F6BC7">
        <w:t>appears:</w:t>
      </w:r>
    </w:p>
    <w:p w14:paraId="1653CEC4" w14:textId="2489EEB8" w:rsidR="00B21D72" w:rsidRDefault="00CD4219" w:rsidP="00544D48">
      <w:pPr>
        <w:pStyle w:val="COTCOCLV4-ASDEFCON"/>
      </w:pPr>
      <w:r w:rsidRPr="005F6BC7">
        <w:t>headings</w:t>
      </w:r>
      <w:r w:rsidR="00133E82">
        <w:t xml:space="preserve"> </w:t>
      </w:r>
      <w:r w:rsidRPr="005F6BC7">
        <w:t>are</w:t>
      </w:r>
      <w:r w:rsidR="00133E82">
        <w:t xml:space="preserve"> </w:t>
      </w:r>
      <w:r w:rsidRPr="005F6BC7">
        <w:t>for</w:t>
      </w:r>
      <w:r w:rsidR="00133E82">
        <w:t xml:space="preserve"> </w:t>
      </w:r>
      <w:r w:rsidRPr="005F6BC7">
        <w:t>the</w:t>
      </w:r>
      <w:r w:rsidR="00133E82">
        <w:t xml:space="preserve"> </w:t>
      </w:r>
      <w:r w:rsidRPr="005F6BC7">
        <w:t>purpose</w:t>
      </w:r>
      <w:r w:rsidR="00133E82">
        <w:t xml:space="preserve"> </w:t>
      </w:r>
      <w:r w:rsidRPr="005F6BC7">
        <w:t>of</w:t>
      </w:r>
      <w:r w:rsidR="00133E82">
        <w:t xml:space="preserve"> </w:t>
      </w:r>
      <w:r w:rsidRPr="005F6BC7">
        <w:t>convenient</w:t>
      </w:r>
      <w:r w:rsidR="00133E82">
        <w:t xml:space="preserve"> </w:t>
      </w:r>
      <w:r w:rsidRPr="005F6BC7">
        <w:t>reference</w:t>
      </w:r>
      <w:r w:rsidR="00133E82">
        <w:t xml:space="preserve"> </w:t>
      </w:r>
      <w:r w:rsidRPr="005F6BC7">
        <w:t>only</w:t>
      </w:r>
      <w:r w:rsidR="00133E82">
        <w:t xml:space="preserve"> </w:t>
      </w:r>
      <w:r w:rsidRPr="005F6BC7">
        <w:t>and</w:t>
      </w:r>
      <w:r w:rsidR="00133E82">
        <w:t xml:space="preserve"> </w:t>
      </w:r>
      <w:r w:rsidRPr="005F6BC7">
        <w:t>do</w:t>
      </w:r>
      <w:r w:rsidR="00133E82">
        <w:t xml:space="preserve"> </w:t>
      </w:r>
      <w:r w:rsidRPr="005F6BC7">
        <w:t>not</w:t>
      </w:r>
      <w:r w:rsidR="00133E82">
        <w:t xml:space="preserve"> </w:t>
      </w:r>
      <w:r w:rsidRPr="005F6BC7">
        <w:t>form</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p>
    <w:p w14:paraId="0AF72041" w14:textId="46352DB7" w:rsidR="00B21D72" w:rsidRDefault="00CD4219" w:rsidP="003F0A14">
      <w:pPr>
        <w:pStyle w:val="COTCOCLV4-ASDEFCON"/>
      </w:pPr>
      <w:r w:rsidRPr="005F6BC7">
        <w:t>the</w:t>
      </w:r>
      <w:r w:rsidR="00133E82">
        <w:t xml:space="preserve"> </w:t>
      </w:r>
      <w:r w:rsidRPr="005F6BC7">
        <w:t>singular</w:t>
      </w:r>
      <w:r w:rsidR="00133E82">
        <w:t xml:space="preserve"> </w:t>
      </w:r>
      <w:r w:rsidRPr="005F6BC7">
        <w:t>includes</w:t>
      </w:r>
      <w:r w:rsidR="00133E82">
        <w:t xml:space="preserve"> </w:t>
      </w:r>
      <w:r w:rsidRPr="005F6BC7">
        <w:t>the</w:t>
      </w:r>
      <w:r w:rsidR="00133E82">
        <w:t xml:space="preserve"> </w:t>
      </w:r>
      <w:r w:rsidRPr="005F6BC7">
        <w:t>plural</w:t>
      </w:r>
      <w:r w:rsidR="00133E82">
        <w:t xml:space="preserve"> </w:t>
      </w:r>
      <w:r w:rsidRPr="005F6BC7">
        <w:t>and</w:t>
      </w:r>
      <w:r w:rsidR="00133E82">
        <w:t xml:space="preserve"> </w:t>
      </w:r>
      <w:r w:rsidRPr="005F6BC7">
        <w:t>vice-versa;</w:t>
      </w:r>
    </w:p>
    <w:p w14:paraId="25FC1564" w14:textId="60108798"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one</w:t>
      </w:r>
      <w:r w:rsidR="00133E82">
        <w:t xml:space="preserve"> </w:t>
      </w:r>
      <w:r w:rsidRPr="005F6BC7">
        <w:t>gender</w:t>
      </w:r>
      <w:r w:rsidR="00133E82">
        <w:t xml:space="preserve"> </w:t>
      </w:r>
      <w:r w:rsidRPr="005F6BC7">
        <w:t>includes</w:t>
      </w:r>
      <w:r w:rsidR="00133E82">
        <w:t xml:space="preserve"> </w:t>
      </w:r>
      <w:r w:rsidR="00C12C82">
        <w:t>any</w:t>
      </w:r>
      <w:r w:rsidR="00133E82">
        <w:t xml:space="preserve"> </w:t>
      </w:r>
      <w:r w:rsidRPr="005F6BC7">
        <w:t>other;</w:t>
      </w:r>
    </w:p>
    <w:p w14:paraId="437DD5AB" w14:textId="02B5FBF5"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person</w:t>
      </w:r>
      <w:r w:rsidR="00133E82">
        <w:t xml:space="preserve"> </w:t>
      </w:r>
      <w:r w:rsidRPr="005F6BC7">
        <w:t>includes</w:t>
      </w:r>
      <w:r w:rsidR="00133E82">
        <w:t xml:space="preserve"> </w:t>
      </w:r>
      <w:r w:rsidRPr="005F6BC7">
        <w:t>a</w:t>
      </w:r>
      <w:r w:rsidR="00133E82">
        <w:t xml:space="preserve"> </w:t>
      </w:r>
      <w:r w:rsidRPr="005F6BC7">
        <w:t>body</w:t>
      </w:r>
      <w:r w:rsidR="00133E82">
        <w:t xml:space="preserve"> </w:t>
      </w:r>
      <w:r w:rsidRPr="005F6BC7">
        <w:t>politic,</w:t>
      </w:r>
      <w:r w:rsidR="00133E82">
        <w:t xml:space="preserve"> </w:t>
      </w:r>
      <w:r w:rsidRPr="005F6BC7">
        <w:t>body</w:t>
      </w:r>
      <w:r w:rsidR="00133E82">
        <w:t xml:space="preserve"> </w:t>
      </w:r>
      <w:r w:rsidRPr="005F6BC7">
        <w:t>corporate</w:t>
      </w:r>
      <w:r w:rsidR="00133E82">
        <w:t xml:space="preserve"> </w:t>
      </w:r>
      <w:r w:rsidRPr="005F6BC7">
        <w:t>or</w:t>
      </w:r>
      <w:r w:rsidR="00133E82">
        <w:t xml:space="preserve"> </w:t>
      </w:r>
      <w:r w:rsidRPr="005F6BC7">
        <w:t>a</w:t>
      </w:r>
      <w:r w:rsidR="00133E82">
        <w:t xml:space="preserve"> </w:t>
      </w:r>
      <w:r w:rsidRPr="005F6BC7">
        <w:t>partnership;</w:t>
      </w:r>
    </w:p>
    <w:p w14:paraId="2F2B72EA" w14:textId="454063B2" w:rsidR="00B21D72" w:rsidRDefault="00414C48" w:rsidP="003F0A14">
      <w:pPr>
        <w:pStyle w:val="COTCOCLV4-ASDEFCON"/>
      </w:pPr>
      <w:r>
        <w:t>if</w:t>
      </w:r>
      <w:r w:rsidR="00133E82">
        <w:t xml:space="preserve"> </w:t>
      </w:r>
      <w:r w:rsidR="00CD4219" w:rsidRPr="005F6BC7">
        <w:t>the</w:t>
      </w:r>
      <w:r w:rsidR="00133E82">
        <w:t xml:space="preserve"> </w:t>
      </w:r>
      <w:r w:rsidR="00CD4219" w:rsidRPr="005F6BC7">
        <w:t>last</w:t>
      </w:r>
      <w:r w:rsidR="00133E82">
        <w:t xml:space="preserve"> </w:t>
      </w:r>
      <w:r w:rsidR="00CD4219" w:rsidRPr="005F6BC7">
        <w:t>day</w:t>
      </w:r>
      <w:r w:rsidR="00133E82">
        <w:t xml:space="preserve"> </w:t>
      </w:r>
      <w:r w:rsidR="00CD4219" w:rsidRPr="005F6BC7">
        <w:t>of</w:t>
      </w:r>
      <w:r w:rsidR="00133E82">
        <w:t xml:space="preserve"> </w:t>
      </w:r>
      <w:r w:rsidR="00CD4219" w:rsidRPr="005F6BC7">
        <w:t>any</w:t>
      </w:r>
      <w:r w:rsidR="00133E82">
        <w:t xml:space="preserve"> </w:t>
      </w:r>
      <w:r w:rsidR="00CD4219" w:rsidRPr="005F6BC7">
        <w:t>period</w:t>
      </w:r>
      <w:r w:rsidR="00133E82">
        <w:t xml:space="preserve"> </w:t>
      </w:r>
      <w:r w:rsidR="00CD4219" w:rsidRPr="005F6BC7">
        <w:t>prescribed</w:t>
      </w:r>
      <w:r w:rsidR="00133E82">
        <w:t xml:space="preserve"> </w:t>
      </w:r>
      <w:r w:rsidR="00CD4219" w:rsidRPr="005F6BC7">
        <w:t>for</w:t>
      </w:r>
      <w:r w:rsidR="00133E82">
        <w:t xml:space="preserve"> </w:t>
      </w:r>
      <w:r w:rsidR="00CD4219" w:rsidRPr="005F6BC7">
        <w:t>the</w:t>
      </w:r>
      <w:r w:rsidR="00133E82">
        <w:t xml:space="preserve"> </w:t>
      </w:r>
      <w:r w:rsidR="00CD4219" w:rsidRPr="005F6BC7">
        <w:t>doing</w:t>
      </w:r>
      <w:r w:rsidR="00133E82">
        <w:t xml:space="preserve"> </w:t>
      </w:r>
      <w:r w:rsidR="00CD4219" w:rsidRPr="005F6BC7">
        <w:t>of</w:t>
      </w:r>
      <w:r w:rsidR="00133E82">
        <w:t xml:space="preserve"> </w:t>
      </w:r>
      <w:r w:rsidR="00CD4219" w:rsidRPr="005F6BC7">
        <w:t>an</w:t>
      </w:r>
      <w:r w:rsidR="00133E82">
        <w:t xml:space="preserve"> </w:t>
      </w:r>
      <w:r w:rsidR="00CD4219" w:rsidRPr="005F6BC7">
        <w:t>action</w:t>
      </w:r>
      <w:r w:rsidR="00133E82">
        <w:t xml:space="preserve"> </w:t>
      </w:r>
      <w:r w:rsidR="00CD4219" w:rsidRPr="005F6BC7">
        <w:t>falls</w:t>
      </w:r>
      <w:r w:rsidR="00133E82">
        <w:t xml:space="preserve"> </w:t>
      </w:r>
      <w:r w:rsidR="00CD4219" w:rsidRPr="005F6BC7">
        <w:t>on</w:t>
      </w:r>
      <w:r w:rsidR="00133E82">
        <w:t xml:space="preserve"> </w:t>
      </w:r>
      <w:r w:rsidR="00CD4219" w:rsidRPr="005F6BC7">
        <w:t>a</w:t>
      </w:r>
      <w:r w:rsidR="00133E82">
        <w:t xml:space="preserve"> </w:t>
      </w:r>
      <w:r w:rsidR="00CD4219" w:rsidRPr="005F6BC7">
        <w:t>day</w:t>
      </w:r>
      <w:r w:rsidR="00133E82">
        <w:t xml:space="preserve"> </w:t>
      </w:r>
      <w:r w:rsidR="00CD4219" w:rsidRPr="005F6BC7">
        <w:t>which</w:t>
      </w:r>
      <w:r w:rsidR="00133E82">
        <w:t xml:space="preserve"> </w:t>
      </w:r>
      <w:r w:rsidR="00CD4219" w:rsidRPr="005F6BC7">
        <w:t>is</w:t>
      </w:r>
      <w:r w:rsidR="00133E82">
        <w:t xml:space="preserve"> </w:t>
      </w:r>
      <w:r w:rsidR="00CD4219" w:rsidRPr="005F6BC7">
        <w:t>not</w:t>
      </w:r>
      <w:r w:rsidR="00133E82">
        <w:t xml:space="preserve"> </w:t>
      </w:r>
      <w:r w:rsidR="00CD4219" w:rsidRPr="005F6BC7">
        <w:t>a</w:t>
      </w:r>
      <w:r w:rsidR="00133E82">
        <w:t xml:space="preserve"> </w:t>
      </w:r>
      <w:r w:rsidR="00CD4219" w:rsidRPr="005F6BC7">
        <w:t>Working</w:t>
      </w:r>
      <w:r w:rsidR="00133E82">
        <w:t xml:space="preserve"> </w:t>
      </w:r>
      <w:r w:rsidR="00CD4219" w:rsidRPr="005F6BC7">
        <w:t>Day,</w:t>
      </w:r>
      <w:r w:rsidR="00133E82">
        <w:t xml:space="preserve"> </w:t>
      </w:r>
      <w:r w:rsidR="00CD4219" w:rsidRPr="005F6BC7">
        <w:t>the</w:t>
      </w:r>
      <w:r w:rsidR="00133E82">
        <w:t xml:space="preserve"> </w:t>
      </w:r>
      <w:r w:rsidR="00CD4219" w:rsidRPr="005F6BC7">
        <w:t>action</w:t>
      </w:r>
      <w:r w:rsidR="00133E82">
        <w:t xml:space="preserve"> </w:t>
      </w:r>
      <w:r w:rsidR="00CD4219" w:rsidRPr="005F6BC7">
        <w:t>shall</w:t>
      </w:r>
      <w:r w:rsidR="00133E82">
        <w:t xml:space="preserve"> </w:t>
      </w:r>
      <w:r w:rsidR="00CD4219" w:rsidRPr="005F6BC7">
        <w:t>be</w:t>
      </w:r>
      <w:r w:rsidR="00133E82">
        <w:t xml:space="preserve"> </w:t>
      </w:r>
      <w:r w:rsidR="00CD4219" w:rsidRPr="005F6BC7">
        <w:t>done</w:t>
      </w:r>
      <w:r w:rsidR="00133E82">
        <w:t xml:space="preserve"> </w:t>
      </w:r>
      <w:r w:rsidR="00CD4219" w:rsidRPr="005F6BC7">
        <w:t>no</w:t>
      </w:r>
      <w:r w:rsidR="00133E82">
        <w:t xml:space="preserve"> </w:t>
      </w:r>
      <w:r w:rsidR="00CD4219" w:rsidRPr="005F6BC7">
        <w:t>later</w:t>
      </w:r>
      <w:r w:rsidR="00133E82">
        <w:t xml:space="preserve"> </w:t>
      </w:r>
      <w:r w:rsidR="00CD4219" w:rsidRPr="005F6BC7">
        <w:t>than</w:t>
      </w:r>
      <w:r w:rsidR="00133E82">
        <w:t xml:space="preserve"> </w:t>
      </w:r>
      <w:r w:rsidR="00CD4219" w:rsidRPr="005F6BC7">
        <w:t>the</w:t>
      </w:r>
      <w:r w:rsidR="00133E82">
        <w:t xml:space="preserve"> </w:t>
      </w:r>
      <w:r w:rsidR="00CD4219" w:rsidRPr="005F6BC7">
        <w:t>end</w:t>
      </w:r>
      <w:r w:rsidR="00133E82">
        <w:t xml:space="preserve"> </w:t>
      </w:r>
      <w:r w:rsidR="00CD4219" w:rsidRPr="005F6BC7">
        <w:t>of</w:t>
      </w:r>
      <w:r w:rsidR="00133E82">
        <w:t xml:space="preserve"> </w:t>
      </w:r>
      <w:r w:rsidR="00CD4219" w:rsidRPr="005F6BC7">
        <w:t>the</w:t>
      </w:r>
      <w:r w:rsidR="00133E82">
        <w:t xml:space="preserve"> </w:t>
      </w:r>
      <w:r w:rsidR="00CD4219" w:rsidRPr="005F6BC7">
        <w:t>next</w:t>
      </w:r>
      <w:r w:rsidR="00133E82">
        <w:t xml:space="preserve"> </w:t>
      </w:r>
      <w:r w:rsidR="00CD4219" w:rsidRPr="005F6BC7">
        <w:t>Working</w:t>
      </w:r>
      <w:r w:rsidR="00133E82">
        <w:t xml:space="preserve"> </w:t>
      </w:r>
      <w:r w:rsidR="00CD4219" w:rsidRPr="005F6BC7">
        <w:t>Day;</w:t>
      </w:r>
    </w:p>
    <w:p w14:paraId="10789983" w14:textId="20659847"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an</w:t>
      </w:r>
      <w:r w:rsidR="00133E82">
        <w:t xml:space="preserve"> </w:t>
      </w:r>
      <w:r w:rsidRPr="005F6BC7">
        <w:t>Act</w:t>
      </w:r>
      <w:r w:rsidR="00133E82">
        <w:t xml:space="preserve"> </w:t>
      </w:r>
      <w:r w:rsidRPr="005F6BC7">
        <w:t>is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an</w:t>
      </w:r>
      <w:r w:rsidR="00133E82">
        <w:t xml:space="preserve"> </w:t>
      </w:r>
      <w:r w:rsidRPr="005F6BC7">
        <w:t>Act</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State</w:t>
      </w:r>
      <w:r w:rsidR="00133E82">
        <w:t xml:space="preserve"> </w:t>
      </w:r>
      <w:r w:rsidRPr="005F6BC7">
        <w:t>or</w:t>
      </w:r>
      <w:r w:rsidR="00133E82">
        <w:t xml:space="preserve"> </w:t>
      </w:r>
      <w:r w:rsidRPr="005F6BC7">
        <w:t>Territory</w:t>
      </w:r>
      <w:r w:rsidR="00133E82">
        <w:t xml:space="preserve"> </w:t>
      </w:r>
      <w:r w:rsidRPr="005F6BC7">
        <w:t>of</w:t>
      </w:r>
      <w:r w:rsidR="00133E82">
        <w:t xml:space="preserve"> </w:t>
      </w:r>
      <w:r w:rsidRPr="005F6BC7">
        <w:t>Australia,</w:t>
      </w:r>
      <w:r w:rsidR="00133E82">
        <w:t xml:space="preserve"> </w:t>
      </w:r>
      <w:r w:rsidRPr="005F6BC7">
        <w:t>as</w:t>
      </w:r>
      <w:r w:rsidR="00133E82">
        <w:t xml:space="preserve"> </w:t>
      </w:r>
      <w:r w:rsidRPr="005F6BC7">
        <w:t>amended</w:t>
      </w:r>
      <w:r w:rsidR="00133E82">
        <w:t xml:space="preserve"> </w:t>
      </w:r>
      <w:r w:rsidRPr="005F6BC7">
        <w:t>from</w:t>
      </w:r>
      <w:r w:rsidR="00133E82">
        <w:t xml:space="preserve"> </w:t>
      </w:r>
      <w:r w:rsidRPr="005F6BC7">
        <w:t>time</w:t>
      </w:r>
      <w:r w:rsidR="00133E82">
        <w:t xml:space="preserve"> </w:t>
      </w:r>
      <w:r w:rsidRPr="005F6BC7">
        <w:t>to</w:t>
      </w:r>
      <w:r w:rsidR="00133E82">
        <w:t xml:space="preserve"> </w:t>
      </w:r>
      <w:r w:rsidRPr="005F6BC7">
        <w:t>time,</w:t>
      </w:r>
      <w:r w:rsidR="00133E82">
        <w:t xml:space="preserve"> </w:t>
      </w:r>
      <w:r w:rsidRPr="005F6BC7">
        <w:t>and</w:t>
      </w:r>
      <w:r w:rsidR="00133E82">
        <w:t xml:space="preserve"> </w:t>
      </w:r>
      <w:r w:rsidRPr="005F6BC7">
        <w:t>includes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any</w:t>
      </w:r>
      <w:r w:rsidR="00133E82">
        <w:t xml:space="preserve"> </w:t>
      </w:r>
      <w:r w:rsidRPr="005F6BC7">
        <w:t>subordinate</w:t>
      </w:r>
      <w:r w:rsidR="00133E82">
        <w:t xml:space="preserve"> </w:t>
      </w:r>
      <w:r w:rsidRPr="005F6BC7">
        <w:t>legislation</w:t>
      </w:r>
      <w:r w:rsidR="00133E82">
        <w:t xml:space="preserve"> </w:t>
      </w:r>
      <w:r w:rsidRPr="005F6BC7">
        <w:t>made</w:t>
      </w:r>
      <w:r w:rsidR="00133E82">
        <w:t xml:space="preserve"> </w:t>
      </w:r>
      <w:r w:rsidRPr="005F6BC7">
        <w:t>under</w:t>
      </w:r>
      <w:r w:rsidR="00133E82">
        <w:t xml:space="preserve"> </w:t>
      </w:r>
      <w:r w:rsidRPr="005F6BC7">
        <w:t>the</w:t>
      </w:r>
      <w:r w:rsidR="00133E82">
        <w:t xml:space="preserve"> </w:t>
      </w:r>
      <w:r w:rsidRPr="005F6BC7">
        <w:t>Act;</w:t>
      </w:r>
    </w:p>
    <w:p w14:paraId="30B6D321" w14:textId="35B97D25"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clause</w:t>
      </w:r>
      <w:r w:rsidR="00133E82">
        <w:t xml:space="preserve"> </w:t>
      </w:r>
      <w:r w:rsidRPr="005F6BC7">
        <w:t>includes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subclause</w:t>
      </w:r>
      <w:r w:rsidR="00133E82">
        <w:t xml:space="preserve"> </w:t>
      </w:r>
      <w:r w:rsidRPr="005F6BC7">
        <w:t>of</w:t>
      </w:r>
      <w:r w:rsidR="00133E82">
        <w:t xml:space="preserve"> </w:t>
      </w:r>
      <w:r w:rsidRPr="005F6BC7">
        <w:t>that</w:t>
      </w:r>
      <w:r w:rsidR="00133E82">
        <w:t xml:space="preserve"> </w:t>
      </w:r>
      <w:r w:rsidRPr="005F6BC7">
        <w:t>clause;</w:t>
      </w:r>
    </w:p>
    <w:p w14:paraId="16ABFE70" w14:textId="3446768C"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00BD78CD">
        <w:t>’</w:t>
      </w:r>
      <w:r w:rsidRPr="005F6BC7">
        <w:t>dollar</w:t>
      </w:r>
      <w:r w:rsidR="00BD78CD">
        <w:t>’</w:t>
      </w:r>
      <w:r w:rsidRPr="005F6BC7">
        <w:t>,</w:t>
      </w:r>
      <w:r w:rsidR="00133E82">
        <w:t xml:space="preserve"> </w:t>
      </w:r>
      <w:r w:rsidR="00BD78CD">
        <w:t>’</w:t>
      </w:r>
      <w:r w:rsidRPr="005F6BC7">
        <w:t>$</w:t>
      </w:r>
      <w:r w:rsidR="00BD78CD">
        <w:t>’</w:t>
      </w:r>
      <w:r w:rsidRPr="005F6BC7">
        <w:t>,</w:t>
      </w:r>
      <w:r w:rsidR="00133E82">
        <w:t xml:space="preserve"> </w:t>
      </w:r>
      <w:r w:rsidR="00BD78CD">
        <w:t>’</w:t>
      </w:r>
      <w:r w:rsidRPr="005F6BC7">
        <w:t>$A</w:t>
      </w:r>
      <w:r w:rsidR="00BD78CD">
        <w:t>’</w:t>
      </w:r>
      <w:r w:rsidR="00133E82">
        <w:t xml:space="preserve"> </w:t>
      </w:r>
      <w:r w:rsidRPr="005F6BC7">
        <w:t>or</w:t>
      </w:r>
      <w:r w:rsidR="00133E82">
        <w:t xml:space="preserve"> </w:t>
      </w:r>
      <w:r w:rsidRPr="005F6BC7">
        <w:t>AUD</w:t>
      </w:r>
      <w:r w:rsidR="00133E82">
        <w:t xml:space="preserve"> </w:t>
      </w:r>
      <w:r w:rsidRPr="005F6BC7">
        <w:t>means</w:t>
      </w:r>
      <w:r w:rsidR="00133E82">
        <w:t xml:space="preserve"> </w:t>
      </w:r>
      <w:r w:rsidRPr="005F6BC7">
        <w:t>the</w:t>
      </w:r>
      <w:r w:rsidR="00133E82">
        <w:t xml:space="preserve"> </w:t>
      </w:r>
      <w:r w:rsidRPr="005F6BC7">
        <w:t>Australian</w:t>
      </w:r>
      <w:r w:rsidR="00133E82">
        <w:t xml:space="preserve"> </w:t>
      </w:r>
      <w:r w:rsidRPr="005F6BC7">
        <w:t>dollar;</w:t>
      </w:r>
    </w:p>
    <w:p w14:paraId="400EDEE0" w14:textId="6844ECEA" w:rsidR="00CD4219" w:rsidRPr="005F6BC7"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specification,</w:t>
      </w:r>
      <w:r w:rsidR="00133E82">
        <w:t xml:space="preserve"> </w:t>
      </w:r>
      <w:r w:rsidRPr="005F6BC7">
        <w:t>publication,</w:t>
      </w:r>
      <w:r w:rsidR="00133E82">
        <w:t xml:space="preserve"> </w:t>
      </w:r>
      <w:r w:rsidRPr="005F6BC7">
        <w:t>Commonwealth</w:t>
      </w:r>
      <w:r w:rsidR="00133E82">
        <w:t xml:space="preserve"> </w:t>
      </w:r>
      <w:r w:rsidRPr="005F6BC7">
        <w:t>policy</w:t>
      </w:r>
      <w:r w:rsidR="00133E82">
        <w:t xml:space="preserve"> </w:t>
      </w:r>
      <w:r w:rsidRPr="005F6BC7">
        <w:t>or</w:t>
      </w:r>
      <w:r w:rsidR="00133E82">
        <w:t xml:space="preserve"> </w:t>
      </w:r>
      <w:r w:rsidRPr="005F6BC7">
        <w:t>other</w:t>
      </w:r>
      <w:r w:rsidR="00133E82">
        <w:t xml:space="preserve"> </w:t>
      </w:r>
      <w:r w:rsidRPr="005F6BC7">
        <w:t>document</w:t>
      </w:r>
      <w:r w:rsidR="00133E82">
        <w:t xml:space="preserve"> </w:t>
      </w:r>
      <w:r w:rsidRPr="005F6BC7">
        <w:t>is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that</w:t>
      </w:r>
      <w:r w:rsidR="00133E82">
        <w:t xml:space="preserve"> </w:t>
      </w:r>
      <w:r w:rsidRPr="005F6BC7">
        <w:t>specification,</w:t>
      </w:r>
      <w:r w:rsidR="00133E82">
        <w:t xml:space="preserve"> </w:t>
      </w:r>
      <w:r w:rsidRPr="005F6BC7">
        <w:t>publication,</w:t>
      </w:r>
      <w:r w:rsidR="00133E82">
        <w:t xml:space="preserve"> </w:t>
      </w:r>
      <w:r w:rsidRPr="005F6BC7">
        <w:t>Commonwealth</w:t>
      </w:r>
      <w:r w:rsidR="00133E82">
        <w:t xml:space="preserve"> </w:t>
      </w:r>
      <w:r w:rsidRPr="005F6BC7">
        <w:t>policy</w:t>
      </w:r>
      <w:r w:rsidR="00133E82">
        <w:t xml:space="preserve"> </w:t>
      </w:r>
      <w:r w:rsidRPr="005F6BC7">
        <w:t>or</w:t>
      </w:r>
      <w:r w:rsidR="00133E82">
        <w:t xml:space="preserve"> </w:t>
      </w:r>
      <w:r w:rsidRPr="005F6BC7">
        <w:t>document,</w:t>
      </w:r>
      <w:r w:rsidR="00133E82">
        <w:t xml:space="preserve"> </w:t>
      </w:r>
      <w:r w:rsidRPr="005F6BC7">
        <w:t>in</w:t>
      </w:r>
      <w:r w:rsidR="00133E82">
        <w:t xml:space="preserve"> </w:t>
      </w:r>
      <w:r w:rsidRPr="005F6BC7">
        <w:t>effect</w:t>
      </w:r>
      <w:r w:rsidR="00133E82">
        <w:t xml:space="preserve"> </w:t>
      </w:r>
      <w:r w:rsidRPr="005F6BC7">
        <w:t>on</w:t>
      </w:r>
      <w:r w:rsidR="00133E82">
        <w:t xml:space="preserve"> </w:t>
      </w:r>
      <w:r w:rsidRPr="005F6BC7">
        <w:t>the</w:t>
      </w:r>
      <w:r w:rsidR="00133E82">
        <w:t xml:space="preserve"> </w:t>
      </w:r>
      <w:r w:rsidRPr="005F6BC7">
        <w:t>Effective</w:t>
      </w:r>
      <w:r w:rsidR="00133E82">
        <w:t xml:space="preserve"> </w:t>
      </w:r>
      <w:r w:rsidRPr="005F6BC7">
        <w:t>Date</w:t>
      </w:r>
      <w:r w:rsidR="00133E82">
        <w:t xml:space="preserve"> </w:t>
      </w:r>
      <w:r w:rsidR="00AD658E">
        <w:t>specified</w:t>
      </w:r>
      <w:r w:rsidR="00133E82">
        <w:t xml:space="preserve"> </w:t>
      </w:r>
      <w:r w:rsidR="00AD658E">
        <w:t>in</w:t>
      </w:r>
      <w:r w:rsidR="00133E82">
        <w:t xml:space="preserve"> </w:t>
      </w:r>
      <w:r w:rsidR="00AD658E">
        <w:t>the</w:t>
      </w:r>
      <w:r w:rsidR="00133E82">
        <w:t xml:space="preserve"> </w:t>
      </w:r>
      <w:r w:rsidR="00AD658E">
        <w:t>Details</w:t>
      </w:r>
      <w:r w:rsidR="00133E82">
        <w:t xml:space="preserve"> </w:t>
      </w:r>
      <w:r w:rsidR="00AD658E">
        <w:t>Schedule</w:t>
      </w:r>
      <w:r w:rsidRPr="005F6BC7">
        <w:t>,</w:t>
      </w:r>
      <w:r w:rsidR="00133E82">
        <w:t xml:space="preserve"> </w:t>
      </w:r>
      <w:r w:rsidRPr="005F6BC7">
        <w:t>or</w:t>
      </w:r>
      <w:r w:rsidR="00133E82">
        <w:t xml:space="preserve"> </w:t>
      </w:r>
      <w:r w:rsidRPr="005F6BC7">
        <w:t>alternatively,</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another</w:t>
      </w:r>
      <w:r w:rsidR="00133E82">
        <w:t xml:space="preserve"> </w:t>
      </w:r>
      <w:r w:rsidRPr="005F6BC7">
        <w:t>version</w:t>
      </w:r>
      <w:r w:rsidR="00133E82">
        <w:t xml:space="preserve"> </w:t>
      </w:r>
      <w:r w:rsidRPr="005F6BC7">
        <w:t>of</w:t>
      </w:r>
      <w:r w:rsidR="00133E82">
        <w:t xml:space="preserve"> </w:t>
      </w:r>
      <w:r w:rsidRPr="005F6BC7">
        <w:t>the</w:t>
      </w:r>
      <w:r w:rsidR="00133E82">
        <w:t xml:space="preserve"> </w:t>
      </w:r>
      <w:r w:rsidRPr="005F6BC7">
        <w:t>document</w:t>
      </w:r>
      <w:r w:rsidR="00133E82">
        <w:t xml:space="preserve"> </w:t>
      </w:r>
      <w:r w:rsidRPr="005F6BC7">
        <w:t>if</w:t>
      </w:r>
      <w:r w:rsidR="00133E82">
        <w:t xml:space="preserve"> </w:t>
      </w:r>
      <w:r w:rsidRPr="005F6BC7">
        <w:t>agreed</w:t>
      </w:r>
      <w:r w:rsidR="00133E82">
        <w:t xml:space="preserve"> </w:t>
      </w:r>
      <w:r w:rsidRPr="005F6BC7">
        <w:t>in</w:t>
      </w:r>
      <w:r w:rsidR="00133E82">
        <w:t xml:space="preserve"> </w:t>
      </w:r>
      <w:r w:rsidRPr="005F6BC7">
        <w:t>writing</w:t>
      </w:r>
      <w:r w:rsidR="00133E82">
        <w:t xml:space="preserve"> </w:t>
      </w:r>
      <w:r w:rsidRPr="005F6BC7">
        <w:t>between</w:t>
      </w:r>
      <w:r w:rsidR="00133E82">
        <w:t xml:space="preserve"> </w:t>
      </w:r>
      <w:r w:rsidRPr="005F6BC7">
        <w:t>the</w:t>
      </w:r>
      <w:r w:rsidR="00133E82">
        <w:t xml:space="preserve"> </w:t>
      </w:r>
      <w:r w:rsidRPr="005F6BC7">
        <w:t>parties;</w:t>
      </w:r>
    </w:p>
    <w:p w14:paraId="3F19F407" w14:textId="5B2D85E9" w:rsidR="00B21D72" w:rsidRDefault="00CD4219" w:rsidP="003F0A14">
      <w:pPr>
        <w:pStyle w:val="COTCOCLV4-ASDEFCON"/>
      </w:pPr>
      <w:r w:rsidRPr="005F6BC7">
        <w:t>the</w:t>
      </w:r>
      <w:r w:rsidR="00133E82">
        <w:t xml:space="preserve"> </w:t>
      </w:r>
      <w:r w:rsidRPr="005F6BC7">
        <w:t>word</w:t>
      </w:r>
      <w:r w:rsidR="00133E82">
        <w:t xml:space="preserve"> </w:t>
      </w:r>
      <w:r w:rsidR="00BD78CD">
        <w:t>’</w:t>
      </w:r>
      <w:r w:rsidRPr="005F6BC7">
        <w:t>includes</w:t>
      </w:r>
      <w:r w:rsidR="00BD78CD">
        <w:t>’</w:t>
      </w:r>
      <w:r w:rsidR="00133E82">
        <w:t xml:space="preserve"> </w:t>
      </w:r>
      <w:r w:rsidRPr="005F6BC7">
        <w:t>in</w:t>
      </w:r>
      <w:r w:rsidR="00133E82">
        <w:t xml:space="preserve"> </w:t>
      </w:r>
      <w:r w:rsidRPr="005F6BC7">
        <w:t>any</w:t>
      </w:r>
      <w:r w:rsidR="00133E82">
        <w:t xml:space="preserve"> </w:t>
      </w:r>
      <w:r w:rsidRPr="005F6BC7">
        <w:t>form</w:t>
      </w:r>
      <w:r w:rsidR="00133E82">
        <w:t xml:space="preserve"> </w:t>
      </w:r>
      <w:r w:rsidRPr="005F6BC7">
        <w:t>is</w:t>
      </w:r>
      <w:r w:rsidR="00133E82">
        <w:t xml:space="preserve"> </w:t>
      </w:r>
      <w:r w:rsidRPr="005F6BC7">
        <w:t>not</w:t>
      </w:r>
      <w:r w:rsidR="00133E82">
        <w:t xml:space="preserve"> </w:t>
      </w:r>
      <w:r w:rsidRPr="005F6BC7">
        <w:t>a</w:t>
      </w:r>
      <w:r w:rsidR="00133E82">
        <w:t xml:space="preserve"> </w:t>
      </w:r>
      <w:r w:rsidRPr="005F6BC7">
        <w:t>word</w:t>
      </w:r>
      <w:r w:rsidR="00133E82">
        <w:t xml:space="preserve"> </w:t>
      </w:r>
      <w:r w:rsidRPr="005F6BC7">
        <w:t>of</w:t>
      </w:r>
      <w:r w:rsidR="00133E82">
        <w:t xml:space="preserve"> </w:t>
      </w:r>
      <w:r w:rsidRPr="005F6BC7">
        <w:t>limitation;</w:t>
      </w:r>
    </w:p>
    <w:p w14:paraId="11A12B71" w14:textId="3206A5BA" w:rsidR="00C12C8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party</w:t>
      </w:r>
      <w:r w:rsidR="00133E82">
        <w:t xml:space="preserve"> </w:t>
      </w:r>
      <w:r w:rsidRPr="005F6BC7">
        <w:t>includes</w:t>
      </w:r>
      <w:r w:rsidR="00133E82">
        <w:t xml:space="preserve"> </w:t>
      </w:r>
      <w:r w:rsidRPr="005F6BC7">
        <w:t>that</w:t>
      </w:r>
      <w:r w:rsidR="00133E82">
        <w:t xml:space="preserve"> </w:t>
      </w:r>
      <w:r w:rsidRPr="005F6BC7">
        <w:t>party’s</w:t>
      </w:r>
      <w:r w:rsidR="00133E82">
        <w:t xml:space="preserve"> </w:t>
      </w:r>
      <w:r w:rsidRPr="005F6BC7">
        <w:t>administrators,</w:t>
      </w:r>
      <w:r w:rsidR="00133E82">
        <w:t xml:space="preserve"> </w:t>
      </w:r>
      <w:r w:rsidRPr="005F6BC7">
        <w:t>successors,</w:t>
      </w:r>
      <w:r w:rsidR="00133E82">
        <w:t xml:space="preserve"> </w:t>
      </w:r>
      <w:r w:rsidRPr="005F6BC7">
        <w:t>and</w:t>
      </w:r>
      <w:r w:rsidR="00133E82">
        <w:t xml:space="preserve"> </w:t>
      </w:r>
      <w:r w:rsidRPr="005F6BC7">
        <w:t>permitted</w:t>
      </w:r>
      <w:r w:rsidR="00133E82">
        <w:t xml:space="preserve"> </w:t>
      </w:r>
      <w:r w:rsidRPr="005F6BC7">
        <w:t>assigns,</w:t>
      </w:r>
      <w:r w:rsidR="00133E82">
        <w:t xml:space="preserve"> </w:t>
      </w:r>
      <w:r w:rsidRPr="005F6BC7">
        <w:t>including</w:t>
      </w:r>
      <w:r w:rsidR="00133E82">
        <w:t xml:space="preserve"> </w:t>
      </w:r>
      <w:r w:rsidRPr="005F6BC7">
        <w:t>any</w:t>
      </w:r>
      <w:r w:rsidR="00133E82">
        <w:t xml:space="preserve"> </w:t>
      </w:r>
      <w:r w:rsidRPr="005F6BC7">
        <w:t>person</w:t>
      </w:r>
      <w:r w:rsidR="00133E82">
        <w:t xml:space="preserve"> </w:t>
      </w:r>
      <w:r w:rsidRPr="005F6BC7">
        <w:t>to</w:t>
      </w:r>
      <w:r w:rsidR="00133E82">
        <w:t xml:space="preserve"> </w:t>
      </w:r>
      <w:r w:rsidRPr="005F6BC7">
        <w:t>whom</w:t>
      </w:r>
      <w:r w:rsidR="00133E82">
        <w:t xml:space="preserve"> </w:t>
      </w:r>
      <w:r w:rsidRPr="005F6BC7">
        <w:t>that</w:t>
      </w:r>
      <w:r w:rsidR="00133E82">
        <w:t xml:space="preserve"> </w:t>
      </w:r>
      <w:r w:rsidRPr="005F6BC7">
        <w:t>party</w:t>
      </w:r>
      <w:r w:rsidR="00133E82">
        <w:t xml:space="preserve"> </w:t>
      </w:r>
      <w:r w:rsidRPr="005F6BC7">
        <w:t>novates</w:t>
      </w:r>
      <w:r w:rsidR="00133E82">
        <w:t xml:space="preserve"> </w:t>
      </w:r>
      <w:r w:rsidRPr="005F6BC7">
        <w:t>any</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r w:rsidR="00C12C82">
        <w:t>;</w:t>
      </w:r>
      <w:r w:rsidR="00133E82">
        <w:t xml:space="preserve"> </w:t>
      </w:r>
      <w:r w:rsidR="00C12C82">
        <w:t>and</w:t>
      </w:r>
    </w:p>
    <w:p w14:paraId="32210127" w14:textId="212EDF9A" w:rsidR="00B21D72" w:rsidRDefault="00C12C82" w:rsidP="003F0A14">
      <w:pPr>
        <w:pStyle w:val="COTCOCLV4-ASDEFCON"/>
      </w:pPr>
      <w:r>
        <w:t>a</w:t>
      </w:r>
      <w:r w:rsidR="00133E82">
        <w:t xml:space="preserve"> </w:t>
      </w:r>
      <w:r>
        <w:t>provision</w:t>
      </w:r>
      <w:r w:rsidR="00133E82">
        <w:t xml:space="preserve"> </w:t>
      </w:r>
      <w:r>
        <w:t>stating</w:t>
      </w:r>
      <w:r w:rsidR="00133E82">
        <w:t xml:space="preserve"> </w:t>
      </w:r>
      <w:r>
        <w:t>that</w:t>
      </w:r>
      <w:r w:rsidR="00133E82">
        <w:t xml:space="preserve"> </w:t>
      </w:r>
      <w:r>
        <w:t>a</w:t>
      </w:r>
      <w:r w:rsidR="00133E82">
        <w:t xml:space="preserve"> </w:t>
      </w:r>
      <w:r>
        <w:t>party</w:t>
      </w:r>
      <w:r w:rsidR="00133E82">
        <w:t xml:space="preserve"> </w:t>
      </w:r>
      <w:r>
        <w:t>"may"</w:t>
      </w:r>
      <w:r w:rsidR="00133E82">
        <w:t xml:space="preserve"> </w:t>
      </w:r>
      <w:r>
        <w:t>agree</w:t>
      </w:r>
      <w:r w:rsidR="00133E82">
        <w:t xml:space="preserve"> </w:t>
      </w:r>
      <w:r>
        <w:t>or</w:t>
      </w:r>
      <w:r w:rsidR="00133E82">
        <w:t xml:space="preserve"> </w:t>
      </w:r>
      <w:r>
        <w:t>consent</w:t>
      </w:r>
      <w:r w:rsidR="00133E82">
        <w:t xml:space="preserve"> </w:t>
      </w:r>
      <w:r>
        <w:t>to</w:t>
      </w:r>
      <w:r w:rsidR="00133E82">
        <w:t xml:space="preserve"> </w:t>
      </w:r>
      <w:r>
        <w:t>something,</w:t>
      </w:r>
      <w:r w:rsidR="00133E82">
        <w:t xml:space="preserve"> </w:t>
      </w:r>
      <w:r>
        <w:t>approve</w:t>
      </w:r>
      <w:r w:rsidR="00133E82">
        <w:t xml:space="preserve"> </w:t>
      </w:r>
      <w:r>
        <w:t>or</w:t>
      </w:r>
      <w:r w:rsidR="00133E82">
        <w:t xml:space="preserve"> </w:t>
      </w:r>
      <w:r>
        <w:t>reject</w:t>
      </w:r>
      <w:r w:rsidR="00133E82">
        <w:t xml:space="preserve"> </w:t>
      </w:r>
      <w:r>
        <w:t>something,</w:t>
      </w:r>
      <w:r w:rsidR="00133E82">
        <w:t xml:space="preserve"> </w:t>
      </w:r>
      <w:r>
        <w:t>or</w:t>
      </w:r>
      <w:r w:rsidR="00133E82">
        <w:t xml:space="preserve"> </w:t>
      </w:r>
      <w:r>
        <w:t>take</w:t>
      </w:r>
      <w:r w:rsidR="00133E82">
        <w:t xml:space="preserve"> </w:t>
      </w:r>
      <w:r>
        <w:t>or</w:t>
      </w:r>
      <w:r w:rsidR="00133E82">
        <w:t xml:space="preserve"> </w:t>
      </w:r>
      <w:r>
        <w:t>decline</w:t>
      </w:r>
      <w:r w:rsidR="00133E82">
        <w:t xml:space="preserve"> </w:t>
      </w:r>
      <w:r>
        <w:t>to</w:t>
      </w:r>
      <w:r w:rsidR="00133E82">
        <w:t xml:space="preserve"> </w:t>
      </w:r>
      <w:r>
        <w:t>take</w:t>
      </w:r>
      <w:r w:rsidR="00133E82">
        <w:t xml:space="preserve"> </w:t>
      </w:r>
      <w:r>
        <w:t>an</w:t>
      </w:r>
      <w:r w:rsidR="00133E82">
        <w:t xml:space="preserve"> </w:t>
      </w:r>
      <w:r>
        <w:t>action,</w:t>
      </w:r>
      <w:r w:rsidR="00133E82">
        <w:t xml:space="preserve"> </w:t>
      </w:r>
      <w:r>
        <w:t>means</w:t>
      </w:r>
      <w:r w:rsidR="00133E82">
        <w:t xml:space="preserve"> </w:t>
      </w:r>
      <w:r>
        <w:t>that</w:t>
      </w:r>
      <w:r w:rsidR="00133E82">
        <w:t xml:space="preserve"> </w:t>
      </w:r>
      <w:r>
        <w:t>the</w:t>
      </w:r>
      <w:r w:rsidR="00133E82">
        <w:t xml:space="preserve"> </w:t>
      </w:r>
      <w:r>
        <w:t>party</w:t>
      </w:r>
      <w:r w:rsidR="00133E82">
        <w:t xml:space="preserve"> </w:t>
      </w:r>
      <w:r>
        <w:t>may</w:t>
      </w:r>
      <w:r w:rsidR="00133E82">
        <w:t xml:space="preserve"> </w:t>
      </w:r>
      <w:r>
        <w:t>exercise</w:t>
      </w:r>
      <w:r w:rsidR="00133E82">
        <w:t xml:space="preserve"> </w:t>
      </w:r>
      <w:r>
        <w:t>its</w:t>
      </w:r>
      <w:r w:rsidR="00133E82">
        <w:t xml:space="preserve"> </w:t>
      </w:r>
      <w:r>
        <w:t>discretion</w:t>
      </w:r>
      <w:r w:rsidR="00133E82">
        <w:t xml:space="preserve"> </w:t>
      </w:r>
      <w:r>
        <w:t>in</w:t>
      </w:r>
      <w:r w:rsidR="00133E82">
        <w:t xml:space="preserve"> </w:t>
      </w:r>
      <w:r>
        <w:t>deciding</w:t>
      </w:r>
      <w:r w:rsidR="00133E82">
        <w:t xml:space="preserve"> </w:t>
      </w:r>
      <w:r>
        <w:t>whether</w:t>
      </w:r>
      <w:r w:rsidR="00133E82">
        <w:t xml:space="preserve"> </w:t>
      </w:r>
      <w:r>
        <w:t>or</w:t>
      </w:r>
      <w:r w:rsidR="00133E82">
        <w:t xml:space="preserve"> </w:t>
      </w:r>
      <w:r>
        <w:t>not</w:t>
      </w:r>
      <w:r w:rsidR="00133E82">
        <w:t xml:space="preserve"> </w:t>
      </w:r>
      <w:r>
        <w:t>to</w:t>
      </w:r>
      <w:r w:rsidR="00133E82">
        <w:t xml:space="preserve"> </w:t>
      </w:r>
      <w:r>
        <w:t>do</w:t>
      </w:r>
      <w:r w:rsidR="00133E82">
        <w:t xml:space="preserve"> </w:t>
      </w:r>
      <w:r>
        <w:t>so,</w:t>
      </w:r>
      <w:r w:rsidR="00133E82">
        <w:t xml:space="preserve"> </w:t>
      </w:r>
      <w:r>
        <w:t>and</w:t>
      </w:r>
      <w:r w:rsidR="00133E82">
        <w:t xml:space="preserve"> </w:t>
      </w:r>
      <w:r>
        <w:t>may</w:t>
      </w:r>
      <w:r w:rsidR="00133E82">
        <w:t xml:space="preserve"> </w:t>
      </w:r>
      <w:r>
        <w:t>impose</w:t>
      </w:r>
      <w:r w:rsidR="00133E82">
        <w:t xml:space="preserve"> </w:t>
      </w:r>
      <w:r>
        <w:t>conditions</w:t>
      </w:r>
      <w:r w:rsidR="00133E82">
        <w:t xml:space="preserve"> </w:t>
      </w:r>
      <w:r>
        <w:t>on</w:t>
      </w:r>
      <w:r w:rsidR="00133E82">
        <w:t xml:space="preserve"> </w:t>
      </w:r>
      <w:r>
        <w:t>any</w:t>
      </w:r>
      <w:r w:rsidR="00133E82">
        <w:t xml:space="preserve"> </w:t>
      </w:r>
      <w:r>
        <w:t>such</w:t>
      </w:r>
      <w:r w:rsidR="00133E82">
        <w:t xml:space="preserve"> </w:t>
      </w:r>
      <w:r>
        <w:t>agreement,</w:t>
      </w:r>
      <w:r w:rsidR="00133E82">
        <w:t xml:space="preserve"> </w:t>
      </w:r>
      <w:r>
        <w:t>consent</w:t>
      </w:r>
      <w:r w:rsidR="00133E82">
        <w:t xml:space="preserve"> </w:t>
      </w:r>
      <w:r>
        <w:t>or</w:t>
      </w:r>
      <w:r w:rsidR="00133E82">
        <w:t xml:space="preserve"> </w:t>
      </w:r>
      <w:r>
        <w:t>approval</w:t>
      </w:r>
      <w:r w:rsidR="00CD4219" w:rsidRPr="005F6BC7">
        <w:t>.</w:t>
      </w:r>
    </w:p>
    <w:p w14:paraId="5F7BE89C" w14:textId="0C436AA7" w:rsidR="00AD658E" w:rsidRPr="005F6BC7" w:rsidRDefault="00AD658E" w:rsidP="00544D48">
      <w:pPr>
        <w:pStyle w:val="COTCOCLV3-ASDEFCON"/>
      </w:pPr>
      <w:r w:rsidRPr="005F6BC7">
        <w:t>All</w:t>
      </w:r>
      <w:r w:rsidR="00133E82">
        <w:t xml:space="preserve"> </w:t>
      </w:r>
      <w:r w:rsidRPr="005F6BC7">
        <w:t>information</w:t>
      </w:r>
      <w:r w:rsidR="00133E82">
        <w:t xml:space="preserve"> </w:t>
      </w:r>
      <w:r w:rsidRPr="005F6BC7">
        <w:t>delivered</w:t>
      </w:r>
      <w:r w:rsidR="00133E82">
        <w:t xml:space="preserve"> </w:t>
      </w:r>
      <w:r w:rsidRPr="005F6BC7">
        <w:t>as</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Services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shall</w:t>
      </w:r>
      <w:r w:rsidR="00133E82">
        <w:t xml:space="preserve"> </w:t>
      </w:r>
      <w:r w:rsidRPr="005F6BC7">
        <w:t>be</w:t>
      </w:r>
      <w:r w:rsidR="00133E82">
        <w:t xml:space="preserve"> </w:t>
      </w:r>
      <w:r w:rsidRPr="005F6BC7">
        <w:t>written</w:t>
      </w:r>
      <w:r w:rsidR="00133E82">
        <w:t xml:space="preserve"> </w:t>
      </w:r>
      <w:r w:rsidRPr="005F6BC7">
        <w:t>in</w:t>
      </w:r>
      <w:r w:rsidR="00133E82">
        <w:t xml:space="preserve"> </w:t>
      </w:r>
      <w:r w:rsidRPr="005F6BC7">
        <w:t>English.</w:t>
      </w:r>
      <w:r w:rsidR="00133E82">
        <w:t xml:space="preserve">  </w:t>
      </w:r>
      <w:r w:rsidRPr="005F6BC7">
        <w:t>Measurements</w:t>
      </w:r>
      <w:r w:rsidR="00133E82">
        <w:t xml:space="preserve"> </w:t>
      </w:r>
      <w:r w:rsidRPr="005F6BC7">
        <w:t>of</w:t>
      </w:r>
      <w:r w:rsidR="00133E82">
        <w:t xml:space="preserve"> </w:t>
      </w:r>
      <w:r w:rsidRPr="005F6BC7">
        <w:t>physical</w:t>
      </w:r>
      <w:r w:rsidR="00133E82">
        <w:t xml:space="preserve"> </w:t>
      </w:r>
      <w:r w:rsidRPr="005F6BC7">
        <w:t>quantity</w:t>
      </w:r>
      <w:r w:rsidR="00133E82">
        <w:t xml:space="preserve"> </w:t>
      </w:r>
      <w:r w:rsidRPr="005F6BC7">
        <w:t>shall</w:t>
      </w:r>
      <w:r w:rsidR="00133E82">
        <w:t xml:space="preserve"> </w:t>
      </w:r>
      <w:r w:rsidRPr="005F6BC7">
        <w:t>be</w:t>
      </w:r>
      <w:r w:rsidR="00133E82">
        <w:t xml:space="preserve"> </w:t>
      </w:r>
      <w:r w:rsidRPr="005F6BC7">
        <w:t>in</w:t>
      </w:r>
      <w:r w:rsidR="00133E82">
        <w:t xml:space="preserve"> </w:t>
      </w:r>
      <w:r w:rsidRPr="005F6BC7">
        <w:t>Australian</w:t>
      </w:r>
      <w:r w:rsidR="00133E82">
        <w:t xml:space="preserve"> </w:t>
      </w:r>
      <w:r w:rsidRPr="005F6BC7">
        <w:t>legal</w:t>
      </w:r>
      <w:r w:rsidR="00133E82">
        <w:t xml:space="preserve"> </w:t>
      </w:r>
      <w:r w:rsidRPr="005F6BC7">
        <w:t>units</w:t>
      </w:r>
      <w:r w:rsidR="00133E82">
        <w:t xml:space="preserve"> </w:t>
      </w:r>
      <w:r w:rsidRPr="005F6BC7">
        <w:t>as</w:t>
      </w:r>
      <w:r w:rsidR="00133E82">
        <w:t xml:space="preserve"> </w:t>
      </w:r>
      <w:r w:rsidRPr="005F6BC7">
        <w:t>prescribed</w:t>
      </w:r>
      <w:r w:rsidR="00133E82">
        <w:t xml:space="preserve"> </w:t>
      </w:r>
      <w:r w:rsidRPr="005F6BC7">
        <w:t>under</w:t>
      </w:r>
      <w:r w:rsidR="00133E82">
        <w:t xml:space="preserve"> </w:t>
      </w:r>
      <w:r w:rsidRPr="005F6BC7">
        <w:t>the</w:t>
      </w:r>
      <w:r w:rsidR="00133E82">
        <w:t xml:space="preserve"> </w:t>
      </w:r>
      <w:r w:rsidRPr="00EB773A">
        <w:rPr>
          <w:i/>
        </w:rPr>
        <w:t>National</w:t>
      </w:r>
      <w:r w:rsidR="00133E82">
        <w:rPr>
          <w:i/>
        </w:rPr>
        <w:t xml:space="preserve"> </w:t>
      </w:r>
      <w:r w:rsidRPr="00EB773A">
        <w:rPr>
          <w:i/>
        </w:rPr>
        <w:t>Measurement</w:t>
      </w:r>
      <w:r w:rsidR="00133E82">
        <w:rPr>
          <w:i/>
        </w:rPr>
        <w:t xml:space="preserve"> </w:t>
      </w:r>
      <w:r w:rsidRPr="00EB773A">
        <w:rPr>
          <w:i/>
        </w:rPr>
        <w:t>Act</w:t>
      </w:r>
      <w:r w:rsidR="00133E82">
        <w:rPr>
          <w:i/>
        </w:rPr>
        <w:t xml:space="preserve"> </w:t>
      </w:r>
      <w:r w:rsidRPr="00EB773A">
        <w:rPr>
          <w:i/>
        </w:rPr>
        <w:t>1960</w:t>
      </w:r>
      <w:r w:rsidR="00133E82">
        <w:t xml:space="preserve"> </w:t>
      </w:r>
      <w:r>
        <w:t>(Cth)</w:t>
      </w:r>
      <w:r w:rsidRPr="009559BB">
        <w:t>,</w:t>
      </w:r>
      <w:r w:rsidR="00133E82">
        <w:t xml:space="preserve"> </w:t>
      </w:r>
      <w:r w:rsidRPr="005F6BC7">
        <w:t>or</w:t>
      </w:r>
      <w:r>
        <w:t>,</w:t>
      </w:r>
      <w:r w:rsidR="00133E82">
        <w:t xml:space="preserve"> </w:t>
      </w:r>
      <w:r w:rsidRPr="005F6BC7">
        <w:t>if</w:t>
      </w:r>
      <w:r w:rsidR="00133E82">
        <w:t xml:space="preserve"> </w:t>
      </w:r>
      <w:r w:rsidRPr="005F6BC7">
        <w:t>Services</w:t>
      </w:r>
      <w:r w:rsidR="00133E82">
        <w:t xml:space="preserve"> </w:t>
      </w:r>
      <w:r w:rsidRPr="005F6BC7">
        <w:t>are</w:t>
      </w:r>
      <w:r w:rsidR="00133E82">
        <w:t xml:space="preserve"> </w:t>
      </w:r>
      <w:r w:rsidRPr="005F6BC7">
        <w:t>imported,</w:t>
      </w:r>
      <w:r w:rsidR="00133E82">
        <w:t xml:space="preserve"> </w:t>
      </w:r>
      <w:r w:rsidRPr="005F6BC7">
        <w:t>units</w:t>
      </w:r>
      <w:r w:rsidR="00133E82">
        <w:t xml:space="preserve"> </w:t>
      </w:r>
      <w:r w:rsidRPr="005F6BC7">
        <w:t>of</w:t>
      </w:r>
      <w:r w:rsidR="00133E82">
        <w:t xml:space="preserve"> </w:t>
      </w:r>
      <w:r w:rsidRPr="005F6BC7">
        <w:t>measurement</w:t>
      </w:r>
      <w:r w:rsidR="00133E82">
        <w:t xml:space="preserve"> </w:t>
      </w:r>
      <w:r w:rsidRPr="005F6BC7">
        <w:t>as</w:t>
      </w:r>
      <w:r w:rsidR="00133E82">
        <w:t xml:space="preserve"> </w:t>
      </w:r>
      <w:r w:rsidRPr="005F6BC7">
        <w:t>agreed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A76A1D">
        <w:t>.</w:t>
      </w:r>
    </w:p>
    <w:p w14:paraId="2F97A38E" w14:textId="161F6404" w:rsidR="00CD4219" w:rsidRPr="005F6BC7" w:rsidRDefault="00CD4219" w:rsidP="00544D48">
      <w:pPr>
        <w:pStyle w:val="COTCOCLV2-ASDEFCON"/>
      </w:pPr>
      <w:bookmarkStart w:id="218" w:name="_Toc228085231"/>
      <w:bookmarkStart w:id="219" w:name="_Toc456685523"/>
      <w:bookmarkStart w:id="220" w:name="_Toc175234813"/>
      <w:bookmarkStart w:id="221" w:name="_Toc152755219"/>
      <w:r w:rsidRPr="005F6BC7">
        <w:t>Commencement</w:t>
      </w:r>
      <w:r w:rsidR="00133E82">
        <w:t xml:space="preserve"> </w:t>
      </w:r>
      <w:r w:rsidRPr="005F6BC7">
        <w:t>of</w:t>
      </w:r>
      <w:r w:rsidR="00133E82">
        <w:t xml:space="preserve"> </w:t>
      </w:r>
      <w:r w:rsidRPr="005F6BC7">
        <w:t>Operation</w:t>
      </w:r>
      <w:r w:rsidR="00133E82">
        <w:t xml:space="preserve"> </w:t>
      </w:r>
      <w:r w:rsidRPr="005F6BC7">
        <w:t>(Core)</w:t>
      </w:r>
      <w:bookmarkEnd w:id="218"/>
      <w:bookmarkEnd w:id="219"/>
      <w:bookmarkEnd w:id="220"/>
      <w:bookmarkEnd w:id="221"/>
    </w:p>
    <w:p w14:paraId="676A543A" w14:textId="02FF579A" w:rsidR="00CD4219" w:rsidRPr="005F6BC7" w:rsidRDefault="00CD4219" w:rsidP="00544D48">
      <w:pPr>
        <w:pStyle w:val="COTCOCLV3-ASDEFCON"/>
      </w:pPr>
      <w:r w:rsidRPr="005F6BC7">
        <w:t>The</w:t>
      </w:r>
      <w:r w:rsidR="00133E82">
        <w:t xml:space="preserve"> </w:t>
      </w:r>
      <w:r w:rsidRPr="005F6BC7">
        <w:t>Contract</w:t>
      </w:r>
      <w:r w:rsidR="00133E82">
        <w:t xml:space="preserve"> </w:t>
      </w:r>
      <w:r w:rsidRPr="005F6BC7">
        <w:t>commences</w:t>
      </w:r>
      <w:r w:rsidR="00133E82">
        <w:t xml:space="preserve"> </w:t>
      </w:r>
      <w:r w:rsidRPr="005F6BC7">
        <w:t>on</w:t>
      </w:r>
      <w:r w:rsidR="00133E82">
        <w:t xml:space="preserve"> </w:t>
      </w:r>
      <w:r w:rsidRPr="005F6BC7">
        <w:t>the</w:t>
      </w:r>
      <w:r w:rsidR="00133E82">
        <w:t xml:space="preserve"> </w:t>
      </w:r>
      <w:r w:rsidRPr="005F6BC7">
        <w:t>Effective</w:t>
      </w:r>
      <w:r w:rsidR="00133E82">
        <w:t xml:space="preserve"> </w:t>
      </w:r>
      <w:r w:rsidRPr="005F6BC7">
        <w:t>Date</w:t>
      </w:r>
      <w:r w:rsidR="00133E82">
        <w:t xml:space="preserve"> </w:t>
      </w:r>
      <w:r w:rsidR="00AD658E">
        <w:t>specified</w:t>
      </w:r>
      <w:r w:rsidR="00133E82">
        <w:t xml:space="preserve"> </w:t>
      </w:r>
      <w:r w:rsidR="00AD658E">
        <w:t>in</w:t>
      </w:r>
      <w:r w:rsidR="00133E82">
        <w:t xml:space="preserve"> </w:t>
      </w:r>
      <w:r w:rsidR="00AD658E">
        <w:t>the</w:t>
      </w:r>
      <w:r w:rsidR="00133E82">
        <w:t xml:space="preserve"> </w:t>
      </w:r>
      <w:r w:rsidR="00AD658E">
        <w:t>Details</w:t>
      </w:r>
      <w:r w:rsidR="00133E82">
        <w:t xml:space="preserve"> </w:t>
      </w:r>
      <w:r w:rsidR="00AD658E">
        <w:t>Schedule</w:t>
      </w:r>
      <w:r w:rsidRPr="005F6BC7">
        <w:t>.</w:t>
      </w:r>
    </w:p>
    <w:p w14:paraId="752E2682" w14:textId="13BB7CBA" w:rsidR="00CD4219" w:rsidRPr="005F6BC7" w:rsidRDefault="00CD4219" w:rsidP="00544D48">
      <w:pPr>
        <w:pStyle w:val="COTCOCLV2-ASDEFCON"/>
      </w:pPr>
      <w:bookmarkStart w:id="222" w:name="_Toc228085232"/>
      <w:bookmarkStart w:id="223" w:name="_Toc456685524"/>
      <w:bookmarkStart w:id="224" w:name="_Toc175234814"/>
      <w:bookmarkStart w:id="225" w:name="_Toc152755220"/>
      <w:r w:rsidRPr="005F6BC7">
        <w:t>Entire</w:t>
      </w:r>
      <w:r w:rsidR="00133E82">
        <w:t xml:space="preserve"> </w:t>
      </w:r>
      <w:r w:rsidRPr="005F6BC7">
        <w:t>Agreement</w:t>
      </w:r>
      <w:r w:rsidR="00133E82">
        <w:t xml:space="preserve"> </w:t>
      </w:r>
      <w:r w:rsidRPr="005F6BC7">
        <w:t>(Core)</w:t>
      </w:r>
      <w:bookmarkEnd w:id="222"/>
      <w:bookmarkEnd w:id="223"/>
      <w:bookmarkEnd w:id="224"/>
      <w:bookmarkEnd w:id="225"/>
    </w:p>
    <w:p w14:paraId="06884995" w14:textId="7DAA9CDC" w:rsidR="00CD4219" w:rsidRPr="005F6BC7" w:rsidRDefault="00AD658E" w:rsidP="00544D48">
      <w:pPr>
        <w:pStyle w:val="COTCOCLV3-ASDEFCON"/>
      </w:pPr>
      <w:r>
        <w:t>To</w:t>
      </w:r>
      <w:r w:rsidR="00133E82">
        <w:t xml:space="preserve"> </w:t>
      </w:r>
      <w:r>
        <w:t>the</w:t>
      </w:r>
      <w:r w:rsidR="00133E82">
        <w:t xml:space="preserve"> </w:t>
      </w:r>
      <w:r>
        <w:t>extent</w:t>
      </w:r>
      <w:r w:rsidR="00133E82">
        <w:t xml:space="preserve"> </w:t>
      </w:r>
      <w:r>
        <w:t>permitted</w:t>
      </w:r>
      <w:r w:rsidR="00133E82">
        <w:t xml:space="preserve"> </w:t>
      </w:r>
      <w:r>
        <w:t>by</w:t>
      </w:r>
      <w:r w:rsidR="00133E82">
        <w:t xml:space="preserve"> </w:t>
      </w:r>
      <w:r>
        <w:t>law,</w:t>
      </w:r>
      <w:r w:rsidR="00133E82">
        <w:t xml:space="preserve"> </w:t>
      </w:r>
      <w:r>
        <w:t>t</w:t>
      </w:r>
      <w:r w:rsidR="00CD4219" w:rsidRPr="005F6BC7">
        <w:t>he</w:t>
      </w:r>
      <w:r w:rsidR="00133E82">
        <w:t xml:space="preserve"> </w:t>
      </w:r>
      <w:r w:rsidR="00CD4219" w:rsidRPr="005F6BC7">
        <w:t>Contract</w:t>
      </w:r>
      <w:r w:rsidR="00133E82">
        <w:t xml:space="preserve"> </w:t>
      </w:r>
      <w:r w:rsidR="00CD4219" w:rsidRPr="005F6BC7">
        <w:t>represents</w:t>
      </w:r>
      <w:r w:rsidR="00133E82">
        <w:t xml:space="preserve"> </w:t>
      </w:r>
      <w:r w:rsidR="00CD4219" w:rsidRPr="005F6BC7">
        <w:t>the</w:t>
      </w:r>
      <w:r w:rsidR="00133E82">
        <w:t xml:space="preserve"> </w:t>
      </w:r>
      <w:r w:rsidR="00CD4219" w:rsidRPr="005F6BC7">
        <w:t>parties’</w:t>
      </w:r>
      <w:r w:rsidR="00133E82">
        <w:t xml:space="preserve"> </w:t>
      </w:r>
      <w:r w:rsidR="00CD4219" w:rsidRPr="005F6BC7">
        <w:t>entire</w:t>
      </w:r>
      <w:r w:rsidR="00133E82">
        <w:t xml:space="preserve"> </w:t>
      </w:r>
      <w:r w:rsidR="00CD4219" w:rsidRPr="005F6BC7">
        <w:t>agreement</w:t>
      </w:r>
      <w:r w:rsidR="00133E82">
        <w:t xml:space="preserve"> </w:t>
      </w:r>
      <w:r w:rsidR="00CD4219" w:rsidRPr="005F6BC7">
        <w:t>in</w:t>
      </w:r>
      <w:r w:rsidR="00133E82">
        <w:t xml:space="preserve"> </w:t>
      </w:r>
      <w:r w:rsidR="00CD4219" w:rsidRPr="005F6BC7">
        <w:t>relation</w:t>
      </w:r>
      <w:r w:rsidR="00133E82">
        <w:t xml:space="preserve"> </w:t>
      </w:r>
      <w:r w:rsidR="00CD4219" w:rsidRPr="005F6BC7">
        <w:t>to</w:t>
      </w:r>
      <w:r w:rsidR="00133E82">
        <w:t xml:space="preserve"> </w:t>
      </w:r>
      <w:r w:rsidR="00CD4219" w:rsidRPr="005F6BC7">
        <w:t>the</w:t>
      </w:r>
      <w:r w:rsidR="00133E82">
        <w:t xml:space="preserve"> </w:t>
      </w:r>
      <w:r w:rsidR="00CD4219" w:rsidRPr="005F6BC7">
        <w:t>subject</w:t>
      </w:r>
      <w:r w:rsidR="00133E82">
        <w:t xml:space="preserve"> </w:t>
      </w:r>
      <w:r w:rsidR="00CD4219" w:rsidRPr="005F6BC7">
        <w:t>matter</w:t>
      </w:r>
      <w:r w:rsidR="00133E82">
        <w:t xml:space="preserve"> </w:t>
      </w:r>
      <w:r w:rsidR="00CD4219" w:rsidRPr="005F6BC7">
        <w:t>and</w:t>
      </w:r>
      <w:r w:rsidR="00133E82">
        <w:t xml:space="preserve"> </w:t>
      </w:r>
      <w:r w:rsidR="00CD4219" w:rsidRPr="005F6BC7">
        <w:t>supersedes</w:t>
      </w:r>
      <w:r w:rsidR="00133E82">
        <w:t xml:space="preserve"> </w:t>
      </w:r>
      <w:r w:rsidR="00CD4219" w:rsidRPr="005F6BC7">
        <w:t>all</w:t>
      </w:r>
      <w:r w:rsidR="00133E82">
        <w:t xml:space="preserve"> </w:t>
      </w:r>
      <w:r w:rsidR="00CD4219" w:rsidRPr="005F6BC7">
        <w:t>tendered</w:t>
      </w:r>
      <w:r w:rsidR="00133E82">
        <w:t xml:space="preserve"> </w:t>
      </w:r>
      <w:r w:rsidR="00CD4219" w:rsidRPr="005F6BC7">
        <w:t>offers</w:t>
      </w:r>
      <w:r w:rsidR="00133E82">
        <w:t xml:space="preserve"> </w:t>
      </w:r>
      <w:r w:rsidR="00CD4219" w:rsidRPr="005F6BC7">
        <w:t>and</w:t>
      </w:r>
      <w:r w:rsidR="00133E82">
        <w:t xml:space="preserve"> </w:t>
      </w:r>
      <w:r w:rsidR="00CD4219" w:rsidRPr="005F6BC7">
        <w:t>prior</w:t>
      </w:r>
      <w:r w:rsidR="00133E82">
        <w:t xml:space="preserve"> </w:t>
      </w:r>
      <w:r w:rsidR="00CD4219" w:rsidRPr="005F6BC7">
        <w:t>representations,</w:t>
      </w:r>
      <w:r w:rsidR="00133E82">
        <w:t xml:space="preserve"> </w:t>
      </w:r>
      <w:r w:rsidR="00CD4219" w:rsidRPr="005F6BC7">
        <w:t>communications,</w:t>
      </w:r>
      <w:r w:rsidR="00133E82">
        <w:t xml:space="preserve"> </w:t>
      </w:r>
      <w:r w:rsidR="00CD4219" w:rsidRPr="005F6BC7">
        <w:t>agreements,</w:t>
      </w:r>
      <w:r w:rsidR="00133E82">
        <w:t xml:space="preserve"> </w:t>
      </w:r>
      <w:r w:rsidR="00CD4219" w:rsidRPr="005F6BC7">
        <w:t>statements</w:t>
      </w:r>
      <w:r w:rsidR="00133E82">
        <w:t xml:space="preserve"> </w:t>
      </w:r>
      <w:r w:rsidR="00CD4219" w:rsidRPr="005F6BC7">
        <w:t>and</w:t>
      </w:r>
      <w:r w:rsidR="00133E82">
        <w:t xml:space="preserve"> </w:t>
      </w:r>
      <w:r w:rsidR="00CD4219" w:rsidRPr="005F6BC7">
        <w:t>understandings,</w:t>
      </w:r>
      <w:r w:rsidR="00133E82">
        <w:t xml:space="preserve"> </w:t>
      </w:r>
      <w:r w:rsidR="00CD4219" w:rsidRPr="005F6BC7">
        <w:t>whether</w:t>
      </w:r>
      <w:r w:rsidR="00133E82">
        <w:t xml:space="preserve"> </w:t>
      </w:r>
      <w:r w:rsidR="00CD4219" w:rsidRPr="005F6BC7">
        <w:t>oral</w:t>
      </w:r>
      <w:r w:rsidR="00133E82">
        <w:t xml:space="preserve"> </w:t>
      </w:r>
      <w:r w:rsidR="00CD4219" w:rsidRPr="005F6BC7">
        <w:t>or</w:t>
      </w:r>
      <w:r w:rsidR="00133E82">
        <w:t xml:space="preserve"> </w:t>
      </w:r>
      <w:r w:rsidR="00CD4219" w:rsidRPr="005F6BC7">
        <w:t>in</w:t>
      </w:r>
      <w:r w:rsidR="00133E82">
        <w:t xml:space="preserve"> </w:t>
      </w:r>
      <w:r w:rsidR="00CD4219" w:rsidRPr="005F6BC7">
        <w:t>writing.</w:t>
      </w:r>
    </w:p>
    <w:p w14:paraId="357B9273" w14:textId="63974FC9" w:rsidR="00CD4219" w:rsidRPr="005F6BC7" w:rsidRDefault="00CD4219" w:rsidP="00544D48">
      <w:pPr>
        <w:pStyle w:val="COTCOCLV2-ASDEFCON"/>
      </w:pPr>
      <w:bookmarkStart w:id="226" w:name="_Toc228085233"/>
      <w:bookmarkStart w:id="227" w:name="_Toc456685525"/>
      <w:bookmarkStart w:id="228" w:name="_Toc175234815"/>
      <w:bookmarkStart w:id="229" w:name="_Toc152755221"/>
      <w:r w:rsidRPr="005F6BC7">
        <w:t>Precedence</w:t>
      </w:r>
      <w:r w:rsidR="00133E82">
        <w:t xml:space="preserve"> </w:t>
      </w:r>
      <w:r w:rsidRPr="005F6BC7">
        <w:t>of</w:t>
      </w:r>
      <w:r w:rsidR="00133E82">
        <w:t xml:space="preserve"> </w:t>
      </w:r>
      <w:r w:rsidRPr="005F6BC7">
        <w:t>Documents</w:t>
      </w:r>
      <w:r w:rsidR="00133E82">
        <w:t xml:space="preserve"> </w:t>
      </w:r>
      <w:r w:rsidRPr="005F6BC7">
        <w:t>(Core)</w:t>
      </w:r>
      <w:bookmarkEnd w:id="226"/>
      <w:bookmarkEnd w:id="227"/>
      <w:bookmarkEnd w:id="228"/>
      <w:bookmarkEnd w:id="229"/>
    </w:p>
    <w:p w14:paraId="12CEAEE8" w14:textId="15D022D0" w:rsidR="00B21D72" w:rsidRDefault="00CD4219" w:rsidP="00544D48">
      <w:pPr>
        <w:pStyle w:val="COTCOCLV3-ASDEFCON"/>
      </w:pPr>
      <w:r w:rsidRPr="005F6BC7">
        <w:t>If</w:t>
      </w:r>
      <w:r w:rsidR="00133E82">
        <w:t xml:space="preserve"> </w:t>
      </w:r>
      <w:r w:rsidRPr="005F6BC7">
        <w:t>there</w:t>
      </w:r>
      <w:r w:rsidR="00133E82">
        <w:t xml:space="preserve"> </w:t>
      </w:r>
      <w:r w:rsidRPr="005F6BC7">
        <w:t>is</w:t>
      </w:r>
      <w:r w:rsidR="00133E82">
        <w:t xml:space="preserve"> </w:t>
      </w:r>
      <w:r w:rsidRPr="005F6BC7">
        <w:t>any</w:t>
      </w:r>
      <w:r w:rsidR="00133E82">
        <w:t xml:space="preserve"> </w:t>
      </w:r>
      <w:r w:rsidRPr="005F6BC7">
        <w:t>inconsistency</w:t>
      </w:r>
      <w:r w:rsidR="00133E82">
        <w:t xml:space="preserve"> </w:t>
      </w:r>
      <w:r w:rsidRPr="005F6BC7">
        <w:t>between</w:t>
      </w:r>
      <w:r w:rsidR="00133E82">
        <w:t xml:space="preserve"> </w:t>
      </w:r>
      <w:r w:rsidR="00934E75">
        <w:t>parts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a</w:t>
      </w:r>
      <w:r w:rsidR="00133E82">
        <w:t xml:space="preserve"> </w:t>
      </w:r>
      <w:r w:rsidRPr="005F6BC7">
        <w:t>descending</w:t>
      </w:r>
      <w:r w:rsidR="00133E82">
        <w:t xml:space="preserve"> </w:t>
      </w:r>
      <w:r w:rsidRPr="005F6BC7">
        <w:t>order</w:t>
      </w:r>
      <w:r w:rsidR="00133E82">
        <w:t xml:space="preserve"> </w:t>
      </w:r>
      <w:r w:rsidRPr="005F6BC7">
        <w:t>of</w:t>
      </w:r>
      <w:r w:rsidR="00133E82">
        <w:t xml:space="preserve"> </w:t>
      </w:r>
      <w:r w:rsidRPr="005F6BC7">
        <w:t>precedence</w:t>
      </w:r>
      <w:r w:rsidR="00133E82">
        <w:t xml:space="preserve"> </w:t>
      </w:r>
      <w:r w:rsidRPr="005F6BC7">
        <w:t>shall</w:t>
      </w:r>
      <w:r w:rsidR="00133E82">
        <w:t xml:space="preserve"> </w:t>
      </w:r>
      <w:r w:rsidRPr="005F6BC7">
        <w:t>be</w:t>
      </w:r>
      <w:r w:rsidR="00133E82">
        <w:t xml:space="preserve"> </w:t>
      </w:r>
      <w:r w:rsidRPr="005F6BC7">
        <w:t>accorded</w:t>
      </w:r>
      <w:r w:rsidR="00133E82">
        <w:t xml:space="preserve"> </w:t>
      </w:r>
      <w:r w:rsidRPr="005F6BC7">
        <w:t>to:</w:t>
      </w:r>
    </w:p>
    <w:p w14:paraId="51B1F61C" w14:textId="3AC196F7" w:rsidR="00B21D72" w:rsidRDefault="00CD4219" w:rsidP="003F0A14">
      <w:pPr>
        <w:pStyle w:val="COTCOCLV4-ASDEFCON"/>
      </w:pPr>
      <w:r w:rsidRPr="005F6BC7">
        <w:t>the</w:t>
      </w:r>
      <w:r w:rsidR="00133E82">
        <w:t xml:space="preserve"> </w:t>
      </w:r>
      <w:r w:rsidR="00AD658E">
        <w:t>COC</w:t>
      </w:r>
      <w:r w:rsidR="00133E82">
        <w:t xml:space="preserve"> </w:t>
      </w:r>
      <w:r w:rsidR="00AD658E">
        <w:t>(including</w:t>
      </w:r>
      <w:r w:rsidR="00133E82">
        <w:t xml:space="preserve"> </w:t>
      </w:r>
      <w:r w:rsidR="00AD658E">
        <w:t>the</w:t>
      </w:r>
      <w:r w:rsidR="00133E82">
        <w:t xml:space="preserve"> </w:t>
      </w:r>
      <w:r w:rsidR="00AD658E">
        <w:t>Details</w:t>
      </w:r>
      <w:r w:rsidR="00133E82">
        <w:t xml:space="preserve"> </w:t>
      </w:r>
      <w:r w:rsidR="00AD658E">
        <w:t>Schedule)</w:t>
      </w:r>
      <w:r w:rsidR="00133E82">
        <w:t xml:space="preserve"> </w:t>
      </w:r>
      <w:r w:rsidR="00AD658E">
        <w:t>and</w:t>
      </w:r>
      <w:r w:rsidR="00133E82">
        <w:t xml:space="preserve"> </w:t>
      </w:r>
      <w:r w:rsidR="00AD658E">
        <w:t>the</w:t>
      </w:r>
      <w:r w:rsidR="00133E82">
        <w:t xml:space="preserve"> </w:t>
      </w:r>
      <w:r w:rsidR="00AD658E">
        <w:t>Glossary</w:t>
      </w:r>
      <w:r w:rsidR="00133E82">
        <w:t xml:space="preserve"> </w:t>
      </w:r>
      <w:r w:rsidR="00AD658E">
        <w:t>(other</w:t>
      </w:r>
      <w:r w:rsidR="00133E82">
        <w:t xml:space="preserve"> </w:t>
      </w:r>
      <w:r w:rsidR="00AD658E">
        <w:t>than</w:t>
      </w:r>
      <w:r w:rsidR="00133E82">
        <w:t xml:space="preserve"> </w:t>
      </w:r>
      <w:r w:rsidR="00AD658E">
        <w:t>the</w:t>
      </w:r>
      <w:r w:rsidR="00133E82">
        <w:t xml:space="preserve"> </w:t>
      </w:r>
      <w:r w:rsidR="00AD658E">
        <w:t>referenced</w:t>
      </w:r>
      <w:r w:rsidR="00133E82">
        <w:t xml:space="preserve"> </w:t>
      </w:r>
      <w:r w:rsidR="00AD658E">
        <w:t>documents</w:t>
      </w:r>
      <w:r w:rsidR="00133E82">
        <w:t xml:space="preserve"> </w:t>
      </w:r>
      <w:r w:rsidR="00AD658E">
        <w:t>in</w:t>
      </w:r>
      <w:r w:rsidR="00133E82">
        <w:t xml:space="preserve"> </w:t>
      </w:r>
      <w:r w:rsidR="00AD658E">
        <w:t>the</w:t>
      </w:r>
      <w:r w:rsidR="00133E82">
        <w:t xml:space="preserve"> </w:t>
      </w:r>
      <w:r w:rsidR="00AD658E">
        <w:t>Glossary)</w:t>
      </w:r>
      <w:r w:rsidRPr="005F6BC7">
        <w:t>;</w:t>
      </w:r>
    </w:p>
    <w:p w14:paraId="10718272" w14:textId="4AF93676" w:rsidR="00CD4219" w:rsidRPr="005F6BC7" w:rsidRDefault="00CD4219" w:rsidP="003F0A14">
      <w:pPr>
        <w:pStyle w:val="COTCOCLV4-ASDEFCON"/>
      </w:pPr>
      <w:r w:rsidRPr="005F6BC7">
        <w:t>the</w:t>
      </w:r>
      <w:r w:rsidR="00133E82">
        <w:t xml:space="preserve"> </w:t>
      </w:r>
      <w:r w:rsidR="00AD658E">
        <w:t>SOW</w:t>
      </w:r>
      <w:r w:rsidR="00133E82">
        <w:t xml:space="preserve"> </w:t>
      </w:r>
      <w:r w:rsidR="00BD78CD">
        <w:t>and</w:t>
      </w:r>
      <w:r w:rsidR="00133E82">
        <w:t xml:space="preserve"> </w:t>
      </w:r>
      <w:r w:rsidR="00BD78CD">
        <w:t>any</w:t>
      </w:r>
      <w:r w:rsidR="00133E82">
        <w:t xml:space="preserve"> </w:t>
      </w:r>
      <w:r w:rsidR="00BD78CD">
        <w:t>annexes</w:t>
      </w:r>
      <w:r w:rsidRPr="005F6BC7">
        <w:t>;</w:t>
      </w:r>
    </w:p>
    <w:p w14:paraId="6DA61505" w14:textId="32EFF6C7" w:rsidR="00CD4219" w:rsidRPr="005F6BC7" w:rsidRDefault="00CD4219" w:rsidP="003F0A14">
      <w:pPr>
        <w:pStyle w:val="COTCOCLV4-ASDEFCON"/>
      </w:pPr>
      <w:r w:rsidRPr="005F6BC7">
        <w:t>the</w:t>
      </w:r>
      <w:r w:rsidR="00133E82">
        <w:t xml:space="preserve"> </w:t>
      </w:r>
      <w:r w:rsidR="00BA0DD2">
        <w:t>a</w:t>
      </w:r>
      <w:r w:rsidRPr="005F6BC7">
        <w:t>ttachments</w:t>
      </w:r>
      <w:r w:rsidR="00133E82">
        <w:t xml:space="preserve"> </w:t>
      </w:r>
      <w:r w:rsidRPr="005F6BC7">
        <w:t>other</w:t>
      </w:r>
      <w:r w:rsidR="00133E82">
        <w:t xml:space="preserve"> </w:t>
      </w:r>
      <w:r w:rsidRPr="005F6BC7">
        <w:t>than</w:t>
      </w:r>
      <w:r w:rsidR="00133E82">
        <w:t xml:space="preserve"> </w:t>
      </w:r>
      <w:r w:rsidRPr="005F6BC7">
        <w:t>the</w:t>
      </w:r>
      <w:r w:rsidR="00133E82">
        <w:t xml:space="preserve"> </w:t>
      </w:r>
      <w:r w:rsidR="00AD658E">
        <w:t>SOW</w:t>
      </w:r>
      <w:r w:rsidR="00133E82">
        <w:t xml:space="preserve"> </w:t>
      </w:r>
      <w:r w:rsidR="00B97FA5">
        <w:t>and</w:t>
      </w:r>
      <w:r w:rsidR="00133E82">
        <w:t xml:space="preserve"> </w:t>
      </w:r>
      <w:r w:rsidR="00B97FA5">
        <w:t>the</w:t>
      </w:r>
      <w:r w:rsidR="00133E82">
        <w:t xml:space="preserve"> </w:t>
      </w:r>
      <w:r w:rsidR="00B97FA5">
        <w:t>Glossary</w:t>
      </w:r>
      <w:r w:rsidRPr="005F6BC7">
        <w:t>;</w:t>
      </w:r>
      <w:r w:rsidR="00133E82">
        <w:t xml:space="preserve"> </w:t>
      </w:r>
      <w:r w:rsidRPr="005F6BC7">
        <w:t>and</w:t>
      </w:r>
    </w:p>
    <w:p w14:paraId="3930BE5E" w14:textId="14A76393" w:rsidR="00B21D72" w:rsidRDefault="00CD4219" w:rsidP="003F0A14">
      <w:pPr>
        <w:pStyle w:val="COTCOCLV4-ASDEFCON"/>
      </w:pPr>
      <w:r w:rsidRPr="005F6BC7">
        <w:t>any</w:t>
      </w:r>
      <w:r w:rsidR="00133E82">
        <w:t xml:space="preserve"> </w:t>
      </w:r>
      <w:r w:rsidRPr="005F6BC7">
        <w:t>document</w:t>
      </w:r>
      <w:r w:rsidR="00133E82">
        <w:t xml:space="preserve"> </w:t>
      </w:r>
      <w:r w:rsidRPr="005F6BC7">
        <w:t>incorporated</w:t>
      </w:r>
      <w:r w:rsidR="00133E82">
        <w:t xml:space="preserve"> </w:t>
      </w:r>
      <w:r w:rsidRPr="005F6BC7">
        <w:t>by</w:t>
      </w:r>
      <w:r w:rsidR="00133E82">
        <w:t xml:space="preserve"> </w:t>
      </w:r>
      <w:r w:rsidRPr="005F6BC7">
        <w:t>express</w:t>
      </w:r>
      <w:r w:rsidR="00133E82">
        <w:t xml:space="preserve"> </w:t>
      </w:r>
      <w:r w:rsidRPr="005F6BC7">
        <w:t>reference</w:t>
      </w:r>
      <w:r w:rsidR="00133E82">
        <w:t xml:space="preserve"> </w:t>
      </w:r>
      <w:r w:rsidRPr="005F6BC7">
        <w:t>as</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p>
    <w:p w14:paraId="57FB3F6E" w14:textId="3CFDF11A" w:rsidR="00CD4219" w:rsidRPr="005F6BC7" w:rsidRDefault="00CD4219" w:rsidP="00544D48">
      <w:pPr>
        <w:pStyle w:val="COTCOCLV3NONUM-ASDEFCON"/>
      </w:pPr>
      <w:r w:rsidRPr="005F6BC7">
        <w:t>so</w:t>
      </w:r>
      <w:r w:rsidR="00133E82">
        <w:t xml:space="preserve"> </w:t>
      </w:r>
      <w:r w:rsidRPr="005F6BC7">
        <w:t>that</w:t>
      </w:r>
      <w:r w:rsidR="00133E82">
        <w:t xml:space="preserve"> </w:t>
      </w:r>
      <w:r w:rsidRPr="005F6BC7">
        <w:t>the</w:t>
      </w:r>
      <w:r w:rsidR="00133E82">
        <w:t xml:space="preserve"> </w:t>
      </w:r>
      <w:r w:rsidR="00BD78CD">
        <w:t>term</w:t>
      </w:r>
      <w:r w:rsidR="00133E82">
        <w:t xml:space="preserve"> </w:t>
      </w:r>
      <w:r w:rsidRPr="005F6BC7">
        <w:t>in</w:t>
      </w:r>
      <w:r w:rsidR="00133E82">
        <w:t xml:space="preserve"> </w:t>
      </w:r>
      <w:r w:rsidRPr="005F6BC7">
        <w:t>the</w:t>
      </w:r>
      <w:r w:rsidR="00133E82">
        <w:t xml:space="preserve"> </w:t>
      </w:r>
      <w:r w:rsidRPr="005F6BC7">
        <w:t>higher</w:t>
      </w:r>
      <w:r w:rsidR="00133E82">
        <w:t xml:space="preserve"> </w:t>
      </w:r>
      <w:r w:rsidRPr="005F6BC7">
        <w:t>ranked</w:t>
      </w:r>
      <w:r w:rsidR="00133E82">
        <w:t xml:space="preserve"> </w:t>
      </w:r>
      <w:r w:rsidRPr="005F6BC7">
        <w:t>document,</w:t>
      </w:r>
      <w:r w:rsidR="00133E82">
        <w:t xml:space="preserve"> </w:t>
      </w:r>
      <w:r w:rsidRPr="005F6BC7">
        <w:t>to</w:t>
      </w:r>
      <w:r w:rsidR="00133E82">
        <w:t xml:space="preserve"> </w:t>
      </w:r>
      <w:r w:rsidRPr="005F6BC7">
        <w:t>the</w:t>
      </w:r>
      <w:r w:rsidR="00133E82">
        <w:t xml:space="preserve"> </w:t>
      </w:r>
      <w:r w:rsidRPr="005F6BC7">
        <w:t>extent</w:t>
      </w:r>
      <w:r w:rsidR="00133E82">
        <w:t xml:space="preserve"> </w:t>
      </w:r>
      <w:r w:rsidRPr="005F6BC7">
        <w:t>of</w:t>
      </w:r>
      <w:r w:rsidR="00133E82">
        <w:t xml:space="preserve"> </w:t>
      </w:r>
      <w:r w:rsidRPr="005F6BC7">
        <w:t>the</w:t>
      </w:r>
      <w:r w:rsidR="00133E82">
        <w:t xml:space="preserve"> </w:t>
      </w:r>
      <w:r w:rsidRPr="005F6BC7">
        <w:t>inconsistency,</w:t>
      </w:r>
      <w:r w:rsidR="00133E82">
        <w:t xml:space="preserve"> </w:t>
      </w:r>
      <w:r w:rsidRPr="005F6BC7">
        <w:t>shall</w:t>
      </w:r>
      <w:r w:rsidR="00133E82">
        <w:t xml:space="preserve"> </w:t>
      </w:r>
      <w:r w:rsidRPr="005F6BC7">
        <w:t>prevail.</w:t>
      </w:r>
    </w:p>
    <w:p w14:paraId="5CBD3B1F" w14:textId="672C14C9" w:rsidR="00CD4219" w:rsidRPr="005F6BC7" w:rsidRDefault="00CD4219" w:rsidP="00544D48">
      <w:pPr>
        <w:pStyle w:val="COTCOCLV2-ASDEFCON"/>
      </w:pPr>
      <w:bookmarkStart w:id="230" w:name="_Toc228085234"/>
      <w:bookmarkStart w:id="231" w:name="_Toc456685526"/>
      <w:bookmarkStart w:id="232" w:name="_Toc175234816"/>
      <w:bookmarkStart w:id="233" w:name="_Toc152755222"/>
      <w:r w:rsidRPr="005F6BC7">
        <w:t>Contracted</w:t>
      </w:r>
      <w:r w:rsidR="00133E82">
        <w:t xml:space="preserve"> </w:t>
      </w:r>
      <w:r w:rsidRPr="005F6BC7">
        <w:t>Requirement</w:t>
      </w:r>
      <w:r w:rsidR="00133E82">
        <w:t xml:space="preserve"> </w:t>
      </w:r>
      <w:r w:rsidRPr="005F6BC7">
        <w:t>(Core)</w:t>
      </w:r>
      <w:bookmarkEnd w:id="230"/>
      <w:bookmarkEnd w:id="231"/>
      <w:bookmarkEnd w:id="232"/>
      <w:bookmarkEnd w:id="233"/>
    </w:p>
    <w:p w14:paraId="6291FE22" w14:textId="7C8BDF33" w:rsidR="000931A2" w:rsidRPr="005F6BC7" w:rsidRDefault="00CD4219" w:rsidP="00544D48">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for</w:t>
      </w:r>
      <w:r w:rsidR="00133E82">
        <w:t xml:space="preserve"> </w:t>
      </w:r>
      <w:r w:rsidRPr="005F6BC7">
        <w:t>the</w:t>
      </w:r>
      <w:r w:rsidR="00133E82">
        <w:t xml:space="preserve"> </w:t>
      </w:r>
      <w:r w:rsidRPr="005F6BC7">
        <w:t>Contract</w:t>
      </w:r>
      <w:r w:rsidR="00133E82">
        <w:t xml:space="preserve"> </w:t>
      </w:r>
      <w:r w:rsidRPr="005F6BC7">
        <w:t>Price</w:t>
      </w:r>
      <w:r w:rsidR="00133E82">
        <w:t xml:space="preserve"> </w:t>
      </w:r>
      <w:r w:rsidRPr="005F6BC7">
        <w:t>and</w:t>
      </w:r>
      <w:r w:rsidR="00133E82">
        <w:t xml:space="preserve"> </w:t>
      </w:r>
      <w:r w:rsidRPr="005F6BC7">
        <w:t>any</w:t>
      </w:r>
      <w:r w:rsidR="00133E82">
        <w:t xml:space="preserve"> </w:t>
      </w:r>
      <w:r w:rsidRPr="005F6BC7">
        <w:t>other</w:t>
      </w:r>
      <w:r w:rsidR="00133E82">
        <w:t xml:space="preserve"> </w:t>
      </w:r>
      <w:r w:rsidRPr="005F6BC7">
        <w:t>payment</w:t>
      </w:r>
      <w:r w:rsidR="00133E82">
        <w:t xml:space="preserve"> </w:t>
      </w:r>
      <w:r w:rsidRPr="005F6BC7">
        <w:t>required</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provide</w:t>
      </w:r>
      <w:r w:rsidR="00133E82">
        <w:t xml:space="preserve"> </w:t>
      </w:r>
      <w:r w:rsidRPr="005F6BC7">
        <w:t>the</w:t>
      </w:r>
      <w:r w:rsidR="00133E82">
        <w:t xml:space="preserve"> </w:t>
      </w:r>
      <w:r w:rsidRPr="005F6BC7">
        <w:t>Services</w:t>
      </w:r>
      <w:r w:rsidR="00133E82">
        <w:t xml:space="preserve"> </w:t>
      </w:r>
      <w:r w:rsidRPr="005F6BC7">
        <w:t>and</w:t>
      </w:r>
      <w:r w:rsidR="00133E82">
        <w:t xml:space="preserve"> </w:t>
      </w:r>
      <w:r w:rsidR="005043D0" w:rsidRPr="005F6BC7">
        <w:t>fulfil</w:t>
      </w:r>
      <w:r w:rsidR="00133E82">
        <w:t xml:space="preserve"> </w:t>
      </w:r>
      <w:r w:rsidRPr="005F6BC7">
        <w:t>all</w:t>
      </w:r>
      <w:r w:rsidR="00133E82">
        <w:t xml:space="preserve"> </w:t>
      </w:r>
      <w:r w:rsidRPr="005F6BC7">
        <w:t>its</w:t>
      </w:r>
      <w:r w:rsidR="00133E82">
        <w:t xml:space="preserve"> </w:t>
      </w:r>
      <w:r w:rsidRPr="005F6BC7">
        <w:t>other</w:t>
      </w:r>
      <w:r w:rsidR="00133E82">
        <w:t xml:space="preserve"> </w:t>
      </w:r>
      <w:r w:rsidRPr="005F6BC7">
        <w:t>obligations</w:t>
      </w:r>
      <w:r w:rsidR="00133E82">
        <w:t xml:space="preserve"> </w:t>
      </w:r>
      <w:r w:rsidRPr="005F6BC7">
        <w:t>under</w:t>
      </w:r>
      <w:r w:rsidR="00133E82">
        <w:t xml:space="preserve"> </w:t>
      </w:r>
      <w:r w:rsidRPr="005F6BC7">
        <w:t>the</w:t>
      </w:r>
      <w:r w:rsidR="00133E82">
        <w:t xml:space="preserve"> </w:t>
      </w:r>
      <w:r w:rsidRPr="005F6BC7">
        <w:t>Contract.</w:t>
      </w:r>
    </w:p>
    <w:p w14:paraId="15CF5172" w14:textId="22F3756E" w:rsidR="00CD4219" w:rsidRPr="005F6BC7" w:rsidRDefault="00CD4219" w:rsidP="00544D48">
      <w:pPr>
        <w:pStyle w:val="COTCOCLV1-ASDEFCON"/>
      </w:pPr>
      <w:bookmarkStart w:id="234" w:name="_Toc228085235"/>
      <w:bookmarkStart w:id="235" w:name="_Toc229970854"/>
      <w:bookmarkStart w:id="236" w:name="_Toc456685527"/>
      <w:bookmarkStart w:id="237" w:name="_Toc175234817"/>
      <w:bookmarkStart w:id="238" w:name="_Toc152755223"/>
      <w:r w:rsidRPr="005F6BC7">
        <w:t>ROLES</w:t>
      </w:r>
      <w:r w:rsidR="00133E82">
        <w:t xml:space="preserve"> </w:t>
      </w:r>
      <w:r w:rsidRPr="005F6BC7">
        <w:t>AND</w:t>
      </w:r>
      <w:r w:rsidR="00133E82">
        <w:t xml:space="preserve"> </w:t>
      </w:r>
      <w:r w:rsidRPr="005F6BC7">
        <w:t>RESPONSIBILITIES</w:t>
      </w:r>
      <w:bookmarkEnd w:id="234"/>
      <w:bookmarkEnd w:id="235"/>
      <w:bookmarkEnd w:id="236"/>
      <w:bookmarkEnd w:id="237"/>
      <w:bookmarkEnd w:id="238"/>
    </w:p>
    <w:p w14:paraId="4D7435E4" w14:textId="5B7B7F9E" w:rsidR="00CD4219" w:rsidRPr="005F6BC7" w:rsidRDefault="00CD4219" w:rsidP="00544D48">
      <w:pPr>
        <w:pStyle w:val="COTCOCLV2-ASDEFCON"/>
      </w:pPr>
      <w:bookmarkStart w:id="239" w:name="_Toc228085236"/>
      <w:bookmarkStart w:id="240" w:name="_Toc456685528"/>
      <w:bookmarkStart w:id="241" w:name="_Toc175234818"/>
      <w:bookmarkStart w:id="242" w:name="_Toc152755224"/>
      <w:r w:rsidRPr="005F6BC7">
        <w:t>Representative</w:t>
      </w:r>
      <w:r w:rsidR="00C12C82">
        <w:t>s</w:t>
      </w:r>
      <w:r w:rsidR="00133E82">
        <w:t xml:space="preserve"> </w:t>
      </w:r>
      <w:r w:rsidRPr="005F6BC7">
        <w:t>(Core)</w:t>
      </w:r>
      <w:bookmarkEnd w:id="239"/>
      <w:bookmarkEnd w:id="240"/>
      <w:bookmarkEnd w:id="241"/>
      <w:bookmarkEnd w:id="242"/>
    </w:p>
    <w:p w14:paraId="7FF1D853" w14:textId="4A40D6DD" w:rsidR="00B21D72" w:rsidRDefault="00CD4219" w:rsidP="00544D48">
      <w:pPr>
        <w:pStyle w:val="COTCOCLV3-ASDEFCON"/>
      </w:pPr>
      <w:r w:rsidRPr="005F6BC7">
        <w:t>The</w:t>
      </w:r>
      <w:r w:rsidR="00133E82">
        <w:t xml:space="preserve"> </w:t>
      </w:r>
      <w:r w:rsidRPr="005F6BC7">
        <w:t>Commonwealth</w:t>
      </w:r>
      <w:r w:rsidR="00133E82">
        <w:t xml:space="preserve"> </w:t>
      </w:r>
      <w:r w:rsidRPr="005F6BC7">
        <w:t>Representative</w:t>
      </w:r>
      <w:r w:rsidR="00133E82">
        <w:t xml:space="preserve"> </w:t>
      </w:r>
      <w:r w:rsidRPr="005F6BC7">
        <w:t>is</w:t>
      </w:r>
      <w:r w:rsidR="00133E82">
        <w:t xml:space="preserve"> </w:t>
      </w:r>
      <w:r w:rsidRPr="005F6BC7">
        <w:t>responsible</w:t>
      </w:r>
      <w:r w:rsidR="00133E82">
        <w:t xml:space="preserve"> </w:t>
      </w:r>
      <w:r w:rsidRPr="005F6BC7">
        <w:t>for</w:t>
      </w:r>
      <w:r w:rsidR="00133E82">
        <w:t xml:space="preserve"> </w:t>
      </w:r>
      <w:r w:rsidRPr="005F6BC7">
        <w:t>administering</w:t>
      </w:r>
      <w:r w:rsidR="00133E82">
        <w:t xml:space="preserve"> </w:t>
      </w:r>
      <w:r w:rsidRPr="005F6BC7">
        <w:t>the</w:t>
      </w:r>
      <w:r w:rsidR="00133E82">
        <w:t xml:space="preserve"> </w:t>
      </w:r>
      <w:r w:rsidRPr="005F6BC7">
        <w:t>Contract</w:t>
      </w:r>
      <w:r w:rsidR="00133E82">
        <w:t xml:space="preserve"> </w:t>
      </w:r>
      <w:r w:rsidRPr="005F6BC7">
        <w:t>on</w:t>
      </w:r>
      <w:r w:rsidR="00133E82">
        <w:t xml:space="preserve"> </w:t>
      </w:r>
      <w:r w:rsidRPr="005F6BC7">
        <w:t>behalf</w:t>
      </w:r>
      <w:r w:rsidR="00133E82">
        <w:t xml:space="preserve"> </w:t>
      </w:r>
      <w:r w:rsidRPr="005F6BC7">
        <w:t>of</w:t>
      </w:r>
      <w:r w:rsidR="00133E82">
        <w:t xml:space="preserve"> </w:t>
      </w:r>
      <w:r w:rsidRPr="005F6BC7">
        <w:t>the</w:t>
      </w:r>
      <w:r w:rsidR="00133E82">
        <w:t xml:space="preserve"> </w:t>
      </w:r>
      <w:r w:rsidRPr="005F6BC7">
        <w:t>Commonwealth.</w:t>
      </w:r>
    </w:p>
    <w:p w14:paraId="298B8593" w14:textId="1E3B738F" w:rsidR="00B21D72" w:rsidRDefault="00CD4219"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comply</w:t>
      </w:r>
      <w:r w:rsidR="00133E82">
        <w:t xml:space="preserve"> </w:t>
      </w:r>
      <w:r w:rsidRPr="005F6BC7">
        <w:t>with</w:t>
      </w:r>
      <w:r w:rsidR="00133E82">
        <w:t xml:space="preserve"> </w:t>
      </w:r>
      <w:r w:rsidRPr="005F6BC7">
        <w:t>the</w:t>
      </w:r>
      <w:r w:rsidR="00133E82">
        <w:t xml:space="preserve"> </w:t>
      </w:r>
      <w:r w:rsidRPr="005F6BC7">
        <w:t>reasonable</w:t>
      </w:r>
      <w:r w:rsidR="00133E82">
        <w:t xml:space="preserve"> </w:t>
      </w:r>
      <w:r w:rsidRPr="005F6BC7">
        <w:t>directions</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made</w:t>
      </w:r>
      <w:r w:rsidR="00133E82">
        <w:t xml:space="preserve"> </w:t>
      </w:r>
      <w:r w:rsidRPr="005F6BC7">
        <w:t>within</w:t>
      </w:r>
      <w:r w:rsidR="00133E82">
        <w:t xml:space="preserve"> </w:t>
      </w:r>
      <w:r w:rsidRPr="005F6BC7">
        <w:t>the</w:t>
      </w:r>
      <w:r w:rsidR="00133E82">
        <w:t xml:space="preserve"> </w:t>
      </w:r>
      <w:r w:rsidRPr="005F6BC7">
        <w:t>scope</w:t>
      </w:r>
      <w:r w:rsidR="00133E82">
        <w:t xml:space="preserve"> </w:t>
      </w:r>
      <w:r w:rsidRPr="005F6BC7">
        <w:t>of</w:t>
      </w:r>
      <w:r w:rsidR="00133E82">
        <w:t xml:space="preserve"> </w:t>
      </w:r>
      <w:r w:rsidRPr="005F6BC7">
        <w:t>the</w:t>
      </w:r>
      <w:r w:rsidR="00133E82">
        <w:t xml:space="preserve"> </w:t>
      </w:r>
      <w:r w:rsidRPr="005F6BC7">
        <w:t>Contract.</w:t>
      </w:r>
    </w:p>
    <w:p w14:paraId="3E786921" w14:textId="7F430E50" w:rsidR="00CD4219" w:rsidRDefault="00CD4219" w:rsidP="003F0A14">
      <w:pPr>
        <w:pStyle w:val="COTCOCLV3-ASDEFCON"/>
      </w:pPr>
      <w:r w:rsidRPr="005F6BC7">
        <w:t>If</w:t>
      </w:r>
      <w:r w:rsidR="00133E82">
        <w:t xml:space="preserve"> </w:t>
      </w:r>
      <w:r w:rsidRPr="005F6BC7">
        <w:t>given</w:t>
      </w:r>
      <w:r w:rsidR="00133E82">
        <w:t xml:space="preserve"> </w:t>
      </w:r>
      <w:r w:rsidRPr="005F6BC7">
        <w:t>orally</w:t>
      </w:r>
      <w:r w:rsidR="00C12C82">
        <w:t>,</w:t>
      </w:r>
      <w:r w:rsidR="00133E82">
        <w:t xml:space="preserve"> </w:t>
      </w:r>
      <w:r w:rsidRPr="005F6BC7">
        <w:t>a</w:t>
      </w:r>
      <w:r w:rsidR="00133E82">
        <w:t xml:space="preserve"> </w:t>
      </w:r>
      <w:r w:rsidRPr="005F6BC7">
        <w:t>direction</w:t>
      </w:r>
      <w:r w:rsidR="00133E82">
        <w:t xml:space="preserve"> </w:t>
      </w:r>
      <w:r w:rsidRPr="005F6BC7">
        <w:t>shall</w:t>
      </w:r>
      <w:r w:rsidR="00133E82">
        <w:t xml:space="preserve"> </w:t>
      </w:r>
      <w:r w:rsidRPr="005F6BC7">
        <w:t>be</w:t>
      </w:r>
      <w:r w:rsidR="00133E82">
        <w:t xml:space="preserve"> </w:t>
      </w:r>
      <w:r w:rsidRPr="005F6BC7">
        <w:t>confirmed</w:t>
      </w:r>
      <w:r w:rsidR="00133E82">
        <w:t xml:space="preserve"> </w:t>
      </w:r>
      <w:r w:rsidRPr="005F6BC7">
        <w:t>in</w:t>
      </w:r>
      <w:r w:rsidR="00133E82">
        <w:t xml:space="preserve"> </w:t>
      </w:r>
      <w:r w:rsidRPr="005F6BC7">
        <w:t>writing</w:t>
      </w:r>
      <w:r w:rsidR="00133E82">
        <w:t xml:space="preserve"> </w:t>
      </w:r>
      <w:r w:rsidR="00C12C82">
        <w:t>by</w:t>
      </w:r>
      <w:r w:rsidR="00133E82">
        <w:t xml:space="preserve"> </w:t>
      </w:r>
      <w:r w:rsidR="00C12C82">
        <w:t>the</w:t>
      </w:r>
      <w:r w:rsidR="00133E82">
        <w:t xml:space="preserve"> </w:t>
      </w:r>
      <w:r w:rsidR="00C12C82">
        <w:t>Commonwealth</w:t>
      </w:r>
      <w:r w:rsidR="00133E82">
        <w:t xml:space="preserve"> </w:t>
      </w:r>
      <w:r w:rsidR="00C12C82">
        <w:t>Representative</w:t>
      </w:r>
      <w:r w:rsidR="00133E82">
        <w:t xml:space="preserve"> </w:t>
      </w:r>
      <w:r w:rsidRPr="005F6BC7">
        <w:t>within</w:t>
      </w:r>
      <w:r w:rsidR="00133E82">
        <w:t xml:space="preserve"> </w:t>
      </w:r>
      <w:r w:rsidR="00BD78CD" w:rsidRPr="005F6BC7">
        <w:t>1</w:t>
      </w:r>
      <w:r w:rsidR="00BD78CD">
        <w:t>0</w:t>
      </w:r>
      <w:r w:rsidR="00133E82">
        <w:t xml:space="preserve"> </w:t>
      </w:r>
      <w:r w:rsidR="00BD78CD">
        <w:t>Working</w:t>
      </w:r>
      <w:r w:rsidR="00133E82">
        <w:t xml:space="preserve"> </w:t>
      </w:r>
      <w:r w:rsidR="00BD78CD">
        <w:t>D</w:t>
      </w:r>
      <w:r w:rsidRPr="005F6BC7">
        <w:t>ays.</w:t>
      </w:r>
      <w:r w:rsidR="00133E82">
        <w:t xml:space="preserve"> </w:t>
      </w:r>
      <w:r w:rsidR="00C135FA">
        <w:t xml:space="preserve"> </w:t>
      </w:r>
      <w:r w:rsidRPr="005F6BC7">
        <w:t>Unless</w:t>
      </w:r>
      <w:r w:rsidR="00133E82">
        <w:t xml:space="preserve"> </w:t>
      </w:r>
      <w:r w:rsidRPr="005F6BC7">
        <w:t>otherwise</w:t>
      </w:r>
      <w:r w:rsidR="00133E82">
        <w:t xml:space="preserve"> </w:t>
      </w:r>
      <w:r w:rsidRPr="005F6BC7">
        <w:t>specified</w:t>
      </w:r>
      <w:r w:rsidR="00133E82">
        <w:t xml:space="preserve"> </w:t>
      </w:r>
      <w:r w:rsidRPr="005F6BC7">
        <w:t>in</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C12C82">
        <w:t>has</w:t>
      </w:r>
      <w:r w:rsidR="00133E82">
        <w:t xml:space="preserve"> </w:t>
      </w:r>
      <w:r w:rsidRPr="005F6BC7">
        <w:t>no</w:t>
      </w:r>
      <w:r w:rsidR="00133E82">
        <w:t xml:space="preserve"> </w:t>
      </w:r>
      <w:r w:rsidRPr="005F6BC7">
        <w:t>authority</w:t>
      </w:r>
      <w:r w:rsidR="00133E82">
        <w:t xml:space="preserve"> </w:t>
      </w:r>
      <w:r w:rsidRPr="005F6BC7">
        <w:t>to</w:t>
      </w:r>
      <w:r w:rsidR="00133E82">
        <w:t xml:space="preserve"> </w:t>
      </w:r>
      <w:r w:rsidRPr="005F6BC7">
        <w:t>waive</w:t>
      </w:r>
      <w:r w:rsidR="00133E82">
        <w:t xml:space="preserve"> </w:t>
      </w:r>
      <w:r w:rsidR="008F2B3F">
        <w:t>any</w:t>
      </w:r>
      <w:r w:rsidR="00133E82">
        <w:t xml:space="preserve"> </w:t>
      </w:r>
      <w:r w:rsidR="00C12C82">
        <w:t>provision</w:t>
      </w:r>
      <w:r w:rsidR="00133E82">
        <w:t xml:space="preserve"> </w:t>
      </w:r>
      <w:r w:rsidR="008F2B3F">
        <w:t>of</w:t>
      </w:r>
      <w:r w:rsidRPr="005F6BC7">
        <w:t>,</w:t>
      </w:r>
      <w:r w:rsidR="00133E82">
        <w:t xml:space="preserve"> </w:t>
      </w:r>
      <w:r w:rsidRPr="005F6BC7">
        <w:t>or</w:t>
      </w:r>
      <w:r w:rsidR="00133E82">
        <w:t xml:space="preserve"> </w:t>
      </w:r>
      <w:r w:rsidRPr="005F6BC7">
        <w:t>release</w:t>
      </w:r>
      <w:r w:rsidR="00133E82">
        <w:t xml:space="preserve"> </w:t>
      </w:r>
      <w:r w:rsidRPr="005F6BC7">
        <w:t>the</w:t>
      </w:r>
      <w:r w:rsidR="00133E82">
        <w:t xml:space="preserve"> </w:t>
      </w:r>
      <w:r w:rsidRPr="005F6BC7">
        <w:t>Contractor</w:t>
      </w:r>
      <w:r w:rsidR="00133E82">
        <w:t xml:space="preserve"> </w:t>
      </w:r>
      <w:r w:rsidRPr="005F6BC7">
        <w:t>from,</w:t>
      </w:r>
      <w:r w:rsidR="00133E82">
        <w:t xml:space="preserve"> </w:t>
      </w:r>
      <w:r w:rsidRPr="005F6BC7">
        <w:t>its</w:t>
      </w:r>
      <w:r w:rsidR="00133E82">
        <w:t xml:space="preserve"> </w:t>
      </w:r>
      <w:r w:rsidRPr="005F6BC7">
        <w:t>obligations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except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Pr="005F6BC7">
        <w:fldChar w:fldCharType="begin"/>
      </w:r>
      <w:r w:rsidRPr="005F6BC7">
        <w:instrText xml:space="preserve"> REF _Ref96929626 \r \h </w:instrText>
      </w:r>
      <w:r w:rsidR="005F6BC7">
        <w:instrText xml:space="preserve"> \* MERGEFORMAT </w:instrText>
      </w:r>
      <w:r w:rsidRPr="005F6BC7">
        <w:fldChar w:fldCharType="separate"/>
      </w:r>
      <w:r w:rsidR="00017D78">
        <w:t>9.1</w:t>
      </w:r>
      <w:r w:rsidRPr="005F6BC7">
        <w:fldChar w:fldCharType="end"/>
      </w:r>
      <w:r w:rsidRPr="005F6BC7">
        <w:t>.</w:t>
      </w:r>
    </w:p>
    <w:p w14:paraId="51F1A171" w14:textId="3FDD0857" w:rsidR="00C12C82" w:rsidRDefault="00C12C82" w:rsidP="00C12C82">
      <w:pPr>
        <w:pStyle w:val="COTCOCLV3-ASDEFCON"/>
      </w:pPr>
      <w:r>
        <w:t>The</w:t>
      </w:r>
      <w:r w:rsidR="00133E82">
        <w:t xml:space="preserve"> </w:t>
      </w:r>
      <w:r>
        <w:t>Contractor</w:t>
      </w:r>
      <w:r w:rsidR="00133E82">
        <w:t xml:space="preserve"> </w:t>
      </w:r>
      <w:r>
        <w:t>Representative</w:t>
      </w:r>
      <w:r w:rsidR="00133E82">
        <w:t xml:space="preserve"> </w:t>
      </w:r>
      <w:r>
        <w:t>has</w:t>
      </w:r>
      <w:r w:rsidR="00133E82">
        <w:t xml:space="preserve"> </w:t>
      </w:r>
      <w:r>
        <w:t>the</w:t>
      </w:r>
      <w:r w:rsidR="00133E82">
        <w:t xml:space="preserve"> </w:t>
      </w:r>
      <w:r>
        <w:t>authority</w:t>
      </w:r>
      <w:r w:rsidR="00133E82">
        <w:t xml:space="preserve"> </w:t>
      </w:r>
      <w:r>
        <w:t>to</w:t>
      </w:r>
      <w:r w:rsidR="00133E82">
        <w:t xml:space="preserve"> </w:t>
      </w:r>
      <w:r>
        <w:t>represent</w:t>
      </w:r>
      <w:r w:rsidR="00133E82">
        <w:t xml:space="preserve"> </w:t>
      </w:r>
      <w:r>
        <w:t>the</w:t>
      </w:r>
      <w:r w:rsidR="00133E82">
        <w:t xml:space="preserve"> </w:t>
      </w:r>
      <w:r>
        <w:t>Contractor</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p>
    <w:p w14:paraId="3DCB5E2B" w14:textId="111103B8" w:rsidR="00C12C82" w:rsidRDefault="00C12C82" w:rsidP="00C12C82">
      <w:pPr>
        <w:pStyle w:val="COTCOCLV3-ASDEFCON"/>
      </w:pPr>
      <w:r>
        <w:t>The</w:t>
      </w:r>
      <w:r w:rsidR="00133E82">
        <w:t xml:space="preserve"> </w:t>
      </w:r>
      <w:r>
        <w:t>Commonwealth</w:t>
      </w:r>
      <w:r w:rsidR="00133E82">
        <w:t xml:space="preserve"> </w:t>
      </w:r>
      <w:r>
        <w:t>Representative</w:t>
      </w:r>
      <w:r w:rsidR="00133E82">
        <w:t xml:space="preserve"> </w:t>
      </w:r>
      <w:r>
        <w:t>or</w:t>
      </w:r>
      <w:r w:rsidR="00133E82">
        <w:t xml:space="preserve"> </w:t>
      </w:r>
      <w:r>
        <w:t>the</w:t>
      </w:r>
      <w:r w:rsidR="00133E82">
        <w:t xml:space="preserve"> </w:t>
      </w:r>
      <w:r>
        <w:t>Contractor</w:t>
      </w:r>
      <w:r w:rsidR="00133E82">
        <w:t xml:space="preserve"> </w:t>
      </w:r>
      <w:r>
        <w:t>Representative:</w:t>
      </w:r>
    </w:p>
    <w:p w14:paraId="4C216E74" w14:textId="03544B1E" w:rsidR="00B21D72" w:rsidRDefault="00C12C82" w:rsidP="00C12C82">
      <w:pPr>
        <w:pStyle w:val="COTCOCLV4-ASDEFCON"/>
      </w:pPr>
      <w:r>
        <w:t>shall</w:t>
      </w:r>
      <w:r w:rsidR="00133E82">
        <w:t xml:space="preserve"> </w:t>
      </w:r>
      <w:r>
        <w:t>advise</w:t>
      </w:r>
      <w:r w:rsidR="00133E82">
        <w:t xml:space="preserve"> </w:t>
      </w:r>
      <w:r>
        <w:t>of</w:t>
      </w:r>
      <w:r w:rsidR="00133E82">
        <w:t xml:space="preserve"> </w:t>
      </w:r>
      <w:r>
        <w:t>a</w:t>
      </w:r>
      <w:r w:rsidR="00133E82">
        <w:t xml:space="preserve"> </w:t>
      </w:r>
      <w:r>
        <w:t>change</w:t>
      </w:r>
      <w:r w:rsidR="00133E82">
        <w:t xml:space="preserve"> </w:t>
      </w:r>
      <w:r>
        <w:t>in</w:t>
      </w:r>
      <w:r w:rsidR="00133E82">
        <w:t xml:space="preserve"> </w:t>
      </w:r>
      <w:r>
        <w:t>representative;</w:t>
      </w:r>
      <w:r w:rsidR="00133E82">
        <w:t xml:space="preserve"> </w:t>
      </w:r>
      <w:r>
        <w:t>and</w:t>
      </w:r>
    </w:p>
    <w:p w14:paraId="3B6373F0" w14:textId="34051DB7" w:rsidR="00B21D72" w:rsidRDefault="00C12C82" w:rsidP="00C12C82">
      <w:pPr>
        <w:pStyle w:val="COTCOCLV4-ASDEFCON"/>
      </w:pPr>
      <w:r>
        <w:t>may</w:t>
      </w:r>
      <w:r w:rsidR="00133E82">
        <w:t xml:space="preserve"> </w:t>
      </w:r>
      <w:r>
        <w:t>delegate</w:t>
      </w:r>
      <w:r w:rsidR="00133E82">
        <w:t xml:space="preserve"> </w:t>
      </w:r>
      <w:r>
        <w:t>their</w:t>
      </w:r>
      <w:r w:rsidR="00133E82">
        <w:t xml:space="preserve"> </w:t>
      </w:r>
      <w:r>
        <w:t>functions</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authorise</w:t>
      </w:r>
      <w:r w:rsidR="00133E82">
        <w:t xml:space="preserve"> </w:t>
      </w:r>
      <w:r>
        <w:t>another</w:t>
      </w:r>
      <w:r w:rsidR="00133E82">
        <w:t xml:space="preserve"> </w:t>
      </w:r>
      <w:r>
        <w:t>person</w:t>
      </w:r>
      <w:r w:rsidR="00133E82">
        <w:t xml:space="preserve"> </w:t>
      </w:r>
      <w:r>
        <w:t>on</w:t>
      </w:r>
      <w:r w:rsidR="00133E82">
        <w:t xml:space="preserve"> </w:t>
      </w:r>
      <w:r>
        <w:t>their</w:t>
      </w:r>
      <w:r w:rsidR="00133E82">
        <w:t xml:space="preserve"> </w:t>
      </w:r>
      <w:r>
        <w:t>behalf</w:t>
      </w:r>
      <w:r w:rsidR="00133E82">
        <w:t xml:space="preserve"> </w:t>
      </w:r>
      <w:r>
        <w:t>to</w:t>
      </w:r>
      <w:r w:rsidR="00133E82">
        <w:t xml:space="preserve"> </w:t>
      </w:r>
      <w:r>
        <w:t>carry</w:t>
      </w:r>
      <w:r w:rsidR="00133E82">
        <w:t xml:space="preserve"> </w:t>
      </w:r>
      <w:r>
        <w:t>out</w:t>
      </w:r>
      <w:r w:rsidR="00133E82">
        <w:t xml:space="preserve"> </w:t>
      </w:r>
      <w:r>
        <w:t>their</w:t>
      </w:r>
      <w:r w:rsidR="00133E82">
        <w:t xml:space="preserve"> </w:t>
      </w:r>
      <w:r>
        <w:t>functions</w:t>
      </w:r>
      <w:r w:rsidR="00133E82">
        <w:t xml:space="preserve"> </w:t>
      </w:r>
      <w:r>
        <w:t>under</w:t>
      </w:r>
      <w:r w:rsidR="00133E82">
        <w:t xml:space="preserve"> </w:t>
      </w:r>
      <w:r>
        <w:t>the</w:t>
      </w:r>
      <w:r w:rsidR="00133E82">
        <w:t xml:space="preserve"> </w:t>
      </w:r>
      <w:r>
        <w:t>Contract,</w:t>
      </w:r>
    </w:p>
    <w:p w14:paraId="05DF6D18" w14:textId="6627A0BB" w:rsidR="00C12C82" w:rsidRDefault="00C12C82" w:rsidP="002A4011">
      <w:pPr>
        <w:pStyle w:val="COTCOCLV3NONUM-ASDEFCON"/>
      </w:pPr>
      <w:r>
        <w:t>by</w:t>
      </w:r>
      <w:r w:rsidR="00133E82">
        <w:t xml:space="preserve"> </w:t>
      </w:r>
      <w:r>
        <w:t>giving</w:t>
      </w:r>
      <w:r w:rsidR="00133E82">
        <w:t xml:space="preserve"> </w:t>
      </w:r>
      <w:r>
        <w:t>a</w:t>
      </w:r>
      <w:r w:rsidR="00133E82">
        <w:t xml:space="preserve"> </w:t>
      </w:r>
      <w:r>
        <w:t>notice</w:t>
      </w:r>
      <w:r w:rsidR="00133E82">
        <w:t xml:space="preserve"> </w:t>
      </w:r>
      <w:r>
        <w:t>to</w:t>
      </w:r>
      <w:r w:rsidR="00133E82">
        <w:t xml:space="preserve"> </w:t>
      </w:r>
      <w:r>
        <w:t>the</w:t>
      </w:r>
      <w:r w:rsidR="00133E82">
        <w:t xml:space="preserve"> </w:t>
      </w:r>
      <w:r>
        <w:t>other</w:t>
      </w:r>
      <w:r w:rsidR="00133E82">
        <w:t xml:space="preserve"> </w:t>
      </w:r>
      <w:r>
        <w:t>party</w:t>
      </w:r>
      <w:r w:rsidR="00133E82">
        <w:t xml:space="preserve"> </w:t>
      </w:r>
      <w:r>
        <w:t>(including</w:t>
      </w:r>
      <w:r w:rsidR="00133E82">
        <w:t xml:space="preserve"> </w:t>
      </w:r>
      <w:r>
        <w:t>updated</w:t>
      </w:r>
      <w:r w:rsidR="00133E82">
        <w:t xml:space="preserve"> </w:t>
      </w:r>
      <w:r>
        <w:t>Notice</w:t>
      </w:r>
      <w:r w:rsidR="00133E82">
        <w:t xml:space="preserve"> </w:t>
      </w:r>
      <w:r>
        <w:t>Details</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and</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delegation</w:t>
      </w:r>
      <w:r w:rsidR="00133E82">
        <w:t xml:space="preserve"> </w:t>
      </w:r>
      <w:r>
        <w:t>or</w:t>
      </w:r>
      <w:r w:rsidR="00133E82">
        <w:t xml:space="preserve"> </w:t>
      </w:r>
      <w:r>
        <w:t>authorisation,</w:t>
      </w:r>
      <w:r w:rsidR="00133E82">
        <w:t xml:space="preserve"> </w:t>
      </w:r>
      <w:r>
        <w:t>as</w:t>
      </w:r>
      <w:r w:rsidR="00133E82">
        <w:t xml:space="preserve"> </w:t>
      </w:r>
      <w:r>
        <w:t>applicable).</w:t>
      </w:r>
    </w:p>
    <w:p w14:paraId="2C65E9B6" w14:textId="0A555238" w:rsidR="00912646" w:rsidRDefault="00912646" w:rsidP="003F0A14">
      <w:pPr>
        <w:pStyle w:val="COTCOCLV3-ASDEFCON"/>
      </w:pPr>
      <w:r w:rsidRPr="00253DEF">
        <w:t>Unless</w:t>
      </w:r>
      <w:r w:rsidR="00133E82">
        <w:t xml:space="preserve"> </w:t>
      </w:r>
      <w:r w:rsidRPr="00253DEF">
        <w:t>authorised</w:t>
      </w:r>
      <w:r w:rsidR="00133E82">
        <w:t xml:space="preserve"> </w:t>
      </w:r>
      <w:r w:rsidRPr="00253DEF">
        <w:t>by</w:t>
      </w:r>
      <w:r w:rsidR="00133E82">
        <w:t xml:space="preserve"> </w:t>
      </w:r>
      <w:r w:rsidR="0066792A">
        <w:t>the</w:t>
      </w:r>
      <w:r w:rsidR="00133E82">
        <w:t xml:space="preserve"> </w:t>
      </w:r>
      <w:r w:rsidRPr="00253DEF">
        <w:t>Contract,</w:t>
      </w:r>
      <w:r w:rsidR="00133E82">
        <w:t xml:space="preserve"> </w:t>
      </w:r>
      <w:r w:rsidRPr="00253DEF">
        <w:t>any</w:t>
      </w:r>
      <w:r w:rsidR="00133E82">
        <w:t xml:space="preserve"> </w:t>
      </w:r>
      <w:r w:rsidRPr="00253DEF">
        <w:t>work</w:t>
      </w:r>
      <w:r w:rsidR="00133E82">
        <w:t xml:space="preserve"> </w:t>
      </w:r>
      <w:r w:rsidRPr="00253DEF">
        <w:t>performed</w:t>
      </w:r>
      <w:r w:rsidR="00133E82">
        <w:t xml:space="preserve"> </w:t>
      </w:r>
      <w:r w:rsidRPr="00253DEF">
        <w:t>or</w:t>
      </w:r>
      <w:r w:rsidR="00133E82">
        <w:t xml:space="preserve"> </w:t>
      </w:r>
      <w:r w:rsidRPr="00253DEF">
        <w:t>cost</w:t>
      </w:r>
      <w:r w:rsidR="00133E82">
        <w:t xml:space="preserve"> </w:t>
      </w:r>
      <w:r w:rsidRPr="00253DEF">
        <w:t>incurred</w:t>
      </w:r>
      <w:r w:rsidR="00133E82">
        <w:t xml:space="preserve"> </w:t>
      </w:r>
      <w:r w:rsidRPr="00253DEF">
        <w:t>by</w:t>
      </w:r>
      <w:r w:rsidR="00133E82">
        <w:t xml:space="preserve"> </w:t>
      </w:r>
      <w:r w:rsidRPr="00253DEF">
        <w:t>the</w:t>
      </w:r>
      <w:r w:rsidR="00133E82">
        <w:t xml:space="preserve"> </w:t>
      </w:r>
      <w:r w:rsidRPr="00253DEF">
        <w:t>Contractor</w:t>
      </w:r>
      <w:r w:rsidR="00133E82">
        <w:t xml:space="preserve"> </w:t>
      </w:r>
      <w:r w:rsidRPr="00253DEF">
        <w:t>in</w:t>
      </w:r>
      <w:r w:rsidR="00133E82">
        <w:t xml:space="preserve"> </w:t>
      </w:r>
      <w:r w:rsidRPr="00253DEF">
        <w:t>response</w:t>
      </w:r>
      <w:r w:rsidR="00133E82">
        <w:t xml:space="preserve"> </w:t>
      </w:r>
      <w:r w:rsidRPr="00253DEF">
        <w:t>to</w:t>
      </w:r>
      <w:r w:rsidR="00133E82">
        <w:t xml:space="preserve"> </w:t>
      </w:r>
      <w:r w:rsidRPr="00253DEF">
        <w:t>a</w:t>
      </w:r>
      <w:r w:rsidR="00133E82">
        <w:t xml:space="preserve"> </w:t>
      </w:r>
      <w:r w:rsidRPr="00253DEF">
        <w:t>communication</w:t>
      </w:r>
      <w:r w:rsidR="00133E82">
        <w:t xml:space="preserve"> </w:t>
      </w:r>
      <w:r w:rsidRPr="00253DEF">
        <w:t>from</w:t>
      </w:r>
      <w:r w:rsidR="00133E82">
        <w:t xml:space="preserve"> </w:t>
      </w:r>
      <w:r w:rsidRPr="00253DEF">
        <w:t>the</w:t>
      </w:r>
      <w:r w:rsidR="00133E82">
        <w:t xml:space="preserve"> </w:t>
      </w:r>
      <w:r w:rsidRPr="00253DEF">
        <w:t>Commonwealth</w:t>
      </w:r>
      <w:r w:rsidR="00133E82">
        <w:t xml:space="preserve"> </w:t>
      </w:r>
      <w:r w:rsidRPr="00253DEF">
        <w:t>Representative</w:t>
      </w:r>
      <w:r w:rsidR="00133E82">
        <w:t xml:space="preserve"> </w:t>
      </w:r>
      <w:r w:rsidRPr="00253DEF">
        <w:t>is</w:t>
      </w:r>
      <w:r w:rsidR="00133E82">
        <w:t xml:space="preserve"> </w:t>
      </w:r>
      <w:r w:rsidRPr="00253DEF">
        <w:t>at</w:t>
      </w:r>
      <w:r w:rsidR="00133E82">
        <w:t xml:space="preserve"> </w:t>
      </w:r>
      <w:r w:rsidRPr="00253DEF">
        <w:t>the</w:t>
      </w:r>
      <w:r w:rsidR="00133E82">
        <w:t xml:space="preserve"> </w:t>
      </w:r>
      <w:r w:rsidRPr="00253DEF">
        <w:t>Contractor’s</w:t>
      </w:r>
      <w:r w:rsidR="00133E82">
        <w:t xml:space="preserve"> </w:t>
      </w:r>
      <w:r w:rsidRPr="00253DEF">
        <w:t>sole</w:t>
      </w:r>
      <w:r w:rsidR="00133E82">
        <w:t xml:space="preserve"> </w:t>
      </w:r>
      <w:r w:rsidRPr="00253DEF">
        <w:t>risk.</w:t>
      </w:r>
      <w:bookmarkStart w:id="243" w:name="_Toc434924452"/>
      <w:bookmarkStart w:id="244" w:name="_Toc434926196"/>
      <w:bookmarkStart w:id="245" w:name="_Toc435691652"/>
      <w:bookmarkStart w:id="246" w:name="_Toc436304512"/>
      <w:bookmarkStart w:id="247" w:name="_Toc436309463"/>
      <w:bookmarkStart w:id="248" w:name="_Toc436310934"/>
      <w:bookmarkStart w:id="249" w:name="_Toc436384470"/>
      <w:bookmarkStart w:id="250" w:name="_Toc436387001"/>
      <w:bookmarkEnd w:id="243"/>
      <w:bookmarkEnd w:id="244"/>
      <w:bookmarkEnd w:id="245"/>
      <w:bookmarkEnd w:id="246"/>
      <w:bookmarkEnd w:id="247"/>
      <w:bookmarkEnd w:id="248"/>
      <w:bookmarkEnd w:id="249"/>
      <w:bookmarkEnd w:id="250"/>
    </w:p>
    <w:p w14:paraId="0DBACC7B" w14:textId="5BCCC6B3" w:rsidR="00CD4219" w:rsidRPr="005F6BC7" w:rsidRDefault="00CD4219" w:rsidP="00544D48">
      <w:pPr>
        <w:pStyle w:val="COTCOCLV2-ASDEFCON"/>
      </w:pPr>
      <w:bookmarkStart w:id="251" w:name="_Toc22133806"/>
      <w:bookmarkStart w:id="252" w:name="_Toc27383484"/>
      <w:bookmarkStart w:id="253" w:name="_Toc22133807"/>
      <w:bookmarkStart w:id="254" w:name="_Toc27383485"/>
      <w:bookmarkStart w:id="255" w:name="_Ref96929642"/>
      <w:bookmarkStart w:id="256" w:name="_Toc228085237"/>
      <w:bookmarkStart w:id="257" w:name="_Toc456685530"/>
      <w:bookmarkStart w:id="258" w:name="_Toc175234819"/>
      <w:bookmarkStart w:id="259" w:name="_Toc152755225"/>
      <w:bookmarkEnd w:id="251"/>
      <w:bookmarkEnd w:id="252"/>
      <w:bookmarkEnd w:id="253"/>
      <w:bookmarkEnd w:id="254"/>
      <w:r w:rsidRPr="005F6BC7">
        <w:t>Notices</w:t>
      </w:r>
      <w:r w:rsidR="00133E82">
        <w:t xml:space="preserve"> </w:t>
      </w:r>
      <w:r w:rsidRPr="005F6BC7">
        <w:t>(Core)</w:t>
      </w:r>
      <w:bookmarkEnd w:id="255"/>
      <w:bookmarkEnd w:id="256"/>
      <w:bookmarkEnd w:id="257"/>
      <w:bookmarkEnd w:id="258"/>
      <w:bookmarkEnd w:id="259"/>
    </w:p>
    <w:p w14:paraId="52434BB8" w14:textId="4A458428" w:rsidR="00CD4219" w:rsidRPr="005F6BC7" w:rsidRDefault="00EA1ADF" w:rsidP="003F0A14">
      <w:pPr>
        <w:pStyle w:val="COTCOCLV3-ASDEFCON"/>
      </w:pPr>
      <w:bookmarkStart w:id="260" w:name="_Ref228090242"/>
      <w:r>
        <w:t>Unless</w:t>
      </w:r>
      <w:r w:rsidR="00133E82">
        <w:t xml:space="preserve"> </w:t>
      </w:r>
      <w:r>
        <w:t>the</w:t>
      </w:r>
      <w:r w:rsidR="00133E82">
        <w:t xml:space="preserve"> </w:t>
      </w:r>
      <w:r>
        <w:t>contrary</w:t>
      </w:r>
      <w:r w:rsidR="00133E82">
        <w:t xml:space="preserve"> </w:t>
      </w:r>
      <w:r>
        <w:t>intention</w:t>
      </w:r>
      <w:r w:rsidR="00133E82">
        <w:t xml:space="preserve"> </w:t>
      </w:r>
      <w:r>
        <w:t>appears,</w:t>
      </w:r>
      <w:r w:rsidR="00133E82">
        <w:t xml:space="preserve"> </w:t>
      </w:r>
      <w:r>
        <w:t>any</w:t>
      </w:r>
      <w:r w:rsidR="00133E82">
        <w:t xml:space="preserve"> </w:t>
      </w:r>
      <w:r>
        <w:t>notice</w:t>
      </w:r>
      <w:r w:rsidR="00133E82">
        <w:t xml:space="preserve"> </w:t>
      </w:r>
      <w:r>
        <w:t>under</w:t>
      </w:r>
      <w:r w:rsidR="00133E82">
        <w:t xml:space="preserve"> </w:t>
      </w:r>
      <w:r>
        <w:t>the</w:t>
      </w:r>
      <w:r w:rsidR="00133E82">
        <w:t xml:space="preserve"> </w:t>
      </w:r>
      <w:r>
        <w:t>Contract</w:t>
      </w:r>
      <w:r w:rsidR="00133E82">
        <w:t xml:space="preserve"> </w:t>
      </w:r>
      <w:r>
        <w:t>shall</w:t>
      </w:r>
      <w:r w:rsidR="00133E82">
        <w:t xml:space="preserve"> </w:t>
      </w:r>
      <w:r>
        <w:t>be</w:t>
      </w:r>
      <w:r w:rsidR="00133E82">
        <w:t xml:space="preserve"> </w:t>
      </w:r>
      <w:r>
        <w:t>effective</w:t>
      </w:r>
      <w:r w:rsidR="00133E82">
        <w:t xml:space="preserve"> </w:t>
      </w:r>
      <w:r>
        <w:t>if</w:t>
      </w:r>
      <w:r w:rsidR="00133E82">
        <w:t xml:space="preserve"> </w:t>
      </w:r>
      <w:r>
        <w:t>it</w:t>
      </w:r>
      <w:r w:rsidR="00133E82">
        <w:t xml:space="preserve"> </w:t>
      </w:r>
      <w:r>
        <w:t>is</w:t>
      </w:r>
      <w:r w:rsidR="00133E82">
        <w:t xml:space="preserve"> </w:t>
      </w:r>
      <w:r>
        <w:t>in</w:t>
      </w:r>
      <w:r w:rsidR="00133E82">
        <w:t xml:space="preserve"> </w:t>
      </w:r>
      <w:r>
        <w:t>writing</w:t>
      </w:r>
      <w:r w:rsidR="00133E82">
        <w:t xml:space="preserve"> </w:t>
      </w:r>
      <w:r>
        <w:t>and</w:t>
      </w:r>
      <w:r w:rsidR="00133E82">
        <w:t xml:space="preserve"> </w:t>
      </w:r>
      <w:r>
        <w:t>sent</w:t>
      </w:r>
      <w:r w:rsidR="00133E82">
        <w:t xml:space="preserve"> </w:t>
      </w:r>
      <w:r>
        <w:t>from</w:t>
      </w:r>
      <w:r w:rsidR="00133E82">
        <w:t xml:space="preserve"> </w:t>
      </w:r>
      <w:r>
        <w:t>and</w:t>
      </w:r>
      <w:r w:rsidR="00133E82">
        <w:t xml:space="preserve"> </w:t>
      </w:r>
      <w:r>
        <w:t>delivered</w:t>
      </w:r>
      <w:r w:rsidR="00133E82">
        <w:t xml:space="preserve"> </w:t>
      </w:r>
      <w:r>
        <w:t>to</w:t>
      </w:r>
      <w:r w:rsidR="00133E82">
        <w:t xml:space="preserve"> </w:t>
      </w:r>
      <w:r>
        <w:t>the</w:t>
      </w:r>
      <w:r w:rsidR="00133E82">
        <w:t xml:space="preserve"> </w:t>
      </w:r>
      <w:r>
        <w:t>Commonwealth</w:t>
      </w:r>
      <w:r w:rsidR="00133E82">
        <w:t xml:space="preserve"> </w:t>
      </w:r>
      <w:r>
        <w:t>Representative</w:t>
      </w:r>
      <w:r w:rsidR="00133E82">
        <w:t xml:space="preserve"> </w:t>
      </w:r>
      <w:r>
        <w:t>or</w:t>
      </w:r>
      <w:r w:rsidR="00133E82">
        <w:t xml:space="preserve"> </w:t>
      </w:r>
      <w:r>
        <w:t>Contractor</w:t>
      </w:r>
      <w:r w:rsidR="00133E82">
        <w:t xml:space="preserve"> </w:t>
      </w:r>
      <w:r>
        <w:t>Representative,</w:t>
      </w:r>
      <w:r w:rsidR="00133E82">
        <w:t xml:space="preserve"> </w:t>
      </w:r>
      <w:r w:rsidR="00C12C82">
        <w:t>as</w:t>
      </w:r>
      <w:r w:rsidR="00133E82">
        <w:t xml:space="preserve"> </w:t>
      </w:r>
      <w:r w:rsidR="00C12C82">
        <w:t>the</w:t>
      </w:r>
      <w:r w:rsidR="00133E82">
        <w:t xml:space="preserve"> </w:t>
      </w:r>
      <w:r w:rsidR="00C12C82">
        <w:t>case</w:t>
      </w:r>
      <w:r w:rsidR="00133E82">
        <w:t xml:space="preserve"> </w:t>
      </w:r>
      <w:r w:rsidR="00C12C82">
        <w:t>may</w:t>
      </w:r>
      <w:r w:rsidR="00133E82">
        <w:t xml:space="preserve"> </w:t>
      </w:r>
      <w:r w:rsidR="00C12C82">
        <w:t>be,</w:t>
      </w:r>
      <w:r w:rsidR="00133E82">
        <w:t xml:space="preserve"> </w:t>
      </w:r>
      <w:r w:rsidR="00D00C10">
        <w:t>in</w:t>
      </w:r>
      <w:r w:rsidR="00133E82">
        <w:t xml:space="preserve"> </w:t>
      </w:r>
      <w:r w:rsidR="00D00C10">
        <w:t>accordance</w:t>
      </w:r>
      <w:r w:rsidR="00133E82">
        <w:t xml:space="preserve"> </w:t>
      </w:r>
      <w:r w:rsidR="00D00C10">
        <w:t>with</w:t>
      </w:r>
      <w:r w:rsidR="00133E82">
        <w:t xml:space="preserve"> </w:t>
      </w:r>
      <w:r w:rsidR="00D00C10">
        <w:t>the</w:t>
      </w:r>
      <w:r w:rsidR="00133E82">
        <w:t xml:space="preserve"> </w:t>
      </w:r>
      <w:r w:rsidR="00D00C10">
        <w:t>Notice</w:t>
      </w:r>
      <w:r w:rsidR="00133E82">
        <w:t xml:space="preserve"> </w:t>
      </w:r>
      <w:r w:rsidR="00D00C10">
        <w:t>Details</w:t>
      </w:r>
      <w:r w:rsidR="00133E82">
        <w:t xml:space="preserve"> </w:t>
      </w:r>
      <w:r w:rsidR="00AD658E">
        <w:t>specified</w:t>
      </w:r>
      <w:r w:rsidR="00133E82">
        <w:t xml:space="preserve"> </w:t>
      </w:r>
      <w:r w:rsidR="00AD658E">
        <w:t>in</w:t>
      </w:r>
      <w:r w:rsidR="00133E82">
        <w:t xml:space="preserve"> </w:t>
      </w:r>
      <w:r w:rsidR="00AD658E">
        <w:t>the</w:t>
      </w:r>
      <w:r w:rsidR="00133E82">
        <w:t xml:space="preserve"> </w:t>
      </w:r>
      <w:r w:rsidR="00AD658E">
        <w:t>Details</w:t>
      </w:r>
      <w:r w:rsidR="00133E82">
        <w:t xml:space="preserve"> </w:t>
      </w:r>
      <w:r w:rsidR="00AD658E">
        <w:t>Schedule.</w:t>
      </w:r>
      <w:bookmarkEnd w:id="260"/>
    </w:p>
    <w:p w14:paraId="5FCF6E0C" w14:textId="05AF80BC" w:rsidR="00B21D72" w:rsidRDefault="00CD4219" w:rsidP="003F0A14">
      <w:pPr>
        <w:pStyle w:val="COTCOCLV3-ASDEFCON"/>
      </w:pPr>
      <w:r w:rsidRPr="005F6BC7">
        <w:t>A</w:t>
      </w:r>
      <w:r w:rsidR="00133E82">
        <w:t xml:space="preserve"> </w:t>
      </w:r>
      <w:r w:rsidRPr="005F6BC7">
        <w:t>notice</w:t>
      </w:r>
      <w:r w:rsidR="00133E82">
        <w:t xml:space="preserve"> </w:t>
      </w:r>
      <w:r w:rsidR="007F5CBD">
        <w:t>given</w:t>
      </w:r>
      <w:r w:rsidR="00133E82">
        <w:t xml:space="preserve"> </w:t>
      </w:r>
      <w:r w:rsidR="007F5CBD">
        <w:t>in</w:t>
      </w:r>
      <w:r w:rsidR="00133E82">
        <w:t xml:space="preserve"> </w:t>
      </w:r>
      <w:r w:rsidR="007F5CBD">
        <w:t>accordance</w:t>
      </w:r>
      <w:r w:rsidR="00133E82">
        <w:t xml:space="preserve"> </w:t>
      </w:r>
      <w:r w:rsidR="007F5CBD">
        <w:t>with</w:t>
      </w:r>
      <w:r w:rsidR="00133E82">
        <w:t xml:space="preserve"> </w:t>
      </w:r>
      <w:r w:rsidR="007F5CBD">
        <w:t>this</w:t>
      </w:r>
      <w:r w:rsidR="00133E82">
        <w:t xml:space="preserve"> </w:t>
      </w:r>
      <w:r w:rsidR="007F5CBD">
        <w:t>clause</w:t>
      </w:r>
      <w:r w:rsidR="00133E82">
        <w:t xml:space="preserve"> </w:t>
      </w:r>
      <w:r w:rsidR="007F5CBD">
        <w:fldChar w:fldCharType="begin"/>
      </w:r>
      <w:r w:rsidR="007F5CBD">
        <w:instrText xml:space="preserve"> REF _Ref96929642 \r \h </w:instrText>
      </w:r>
      <w:r w:rsidR="007F5CBD">
        <w:fldChar w:fldCharType="separate"/>
      </w:r>
      <w:r w:rsidR="00017D78">
        <w:t>2.2</w:t>
      </w:r>
      <w:r w:rsidR="007F5CBD">
        <w:fldChar w:fldCharType="end"/>
      </w:r>
      <w:r w:rsidR="00133E82">
        <w:t xml:space="preserve"> </w:t>
      </w:r>
      <w:r w:rsidR="007F5CBD">
        <w:t>is</w:t>
      </w:r>
      <w:r w:rsidR="00133E82">
        <w:t xml:space="preserve"> </w:t>
      </w:r>
      <w:r w:rsidRPr="005F6BC7">
        <w:t>deemed</w:t>
      </w:r>
      <w:r w:rsidR="00133E82">
        <w:t xml:space="preserve"> </w:t>
      </w:r>
      <w:r w:rsidRPr="005F6BC7">
        <w:t>to</w:t>
      </w:r>
      <w:r w:rsidR="00133E82">
        <w:t xml:space="preserve"> </w:t>
      </w:r>
      <w:r w:rsidRPr="005F6BC7">
        <w:t>be</w:t>
      </w:r>
      <w:r w:rsidR="00133E82">
        <w:t xml:space="preserve"> </w:t>
      </w:r>
      <w:r w:rsidRPr="005F6BC7">
        <w:t>delivered:</w:t>
      </w:r>
    </w:p>
    <w:p w14:paraId="352622A1" w14:textId="3F1CE8C4" w:rsidR="007F5CBD" w:rsidRDefault="007F5CBD" w:rsidP="007F5CBD">
      <w:pPr>
        <w:pStyle w:val="COTCOCLV4-ASDEFCON"/>
      </w:pPr>
      <w:r>
        <w:t>if</w:t>
      </w:r>
      <w:r w:rsidR="00133E82">
        <w:t xml:space="preserve"> </w:t>
      </w:r>
      <w:r>
        <w:t>hand</w:t>
      </w:r>
      <w:r w:rsidR="00133E82">
        <w:t xml:space="preserve"> </w:t>
      </w:r>
      <w:r>
        <w:t>delivered,</w:t>
      </w:r>
      <w:r w:rsidR="00133E82">
        <w:t xml:space="preserve"> </w:t>
      </w:r>
      <w:r>
        <w:t>when</w:t>
      </w:r>
      <w:r w:rsidR="00133E82">
        <w:t xml:space="preserve"> </w:t>
      </w:r>
      <w:r>
        <w:t>received</w:t>
      </w:r>
      <w:r w:rsidR="00133E82">
        <w:t xml:space="preserve"> </w:t>
      </w:r>
      <w:r>
        <w:t>at</w:t>
      </w:r>
      <w:r w:rsidR="00133E82">
        <w:t xml:space="preserve"> </w:t>
      </w:r>
      <w:r>
        <w:t>the</w:t>
      </w:r>
      <w:r w:rsidR="00133E82">
        <w:t xml:space="preserve"> </w:t>
      </w:r>
      <w:r>
        <w:t>address;</w:t>
      </w:r>
    </w:p>
    <w:p w14:paraId="389A92B3" w14:textId="5C504876" w:rsidR="00110623" w:rsidRDefault="00110623" w:rsidP="00587946">
      <w:pPr>
        <w:pStyle w:val="COTCOCLV4-ASDEFCON"/>
      </w:pPr>
      <w:r>
        <w:t>if</w:t>
      </w:r>
      <w:r w:rsidR="00133E82">
        <w:t xml:space="preserve"> </w:t>
      </w:r>
      <w:r>
        <w:t>sent</w:t>
      </w:r>
      <w:r w:rsidR="00133E82">
        <w:t xml:space="preserve"> </w:t>
      </w:r>
      <w:r>
        <w:t>by</w:t>
      </w:r>
      <w:r w:rsidR="00133E82">
        <w:t xml:space="preserve"> </w:t>
      </w:r>
      <w:r>
        <w:t>pre-paid</w:t>
      </w:r>
      <w:r w:rsidR="00133E82">
        <w:t xml:space="preserve"> </w:t>
      </w:r>
      <w:r>
        <w:t>post,</w:t>
      </w:r>
      <w:r w:rsidR="00133E82">
        <w:t xml:space="preserve"> </w:t>
      </w:r>
      <w:r w:rsidR="007C3748">
        <w:t>in</w:t>
      </w:r>
      <w:r w:rsidR="00133E82">
        <w:t xml:space="preserve"> </w:t>
      </w:r>
      <w:r w:rsidR="007C3748">
        <w:t>three</w:t>
      </w:r>
      <w:r w:rsidR="00133E82">
        <w:t xml:space="preserve"> </w:t>
      </w:r>
      <w:r w:rsidR="007C3748">
        <w:t>Working</w:t>
      </w:r>
      <w:r w:rsidR="00133E82">
        <w:t xml:space="preserve"> </w:t>
      </w:r>
      <w:r w:rsidR="007C3748">
        <w:t>Days</w:t>
      </w:r>
      <w:r w:rsidR="00133E82">
        <w:t xml:space="preserve"> </w:t>
      </w:r>
      <w:r w:rsidR="007C3748">
        <w:t>when</w:t>
      </w:r>
      <w:r w:rsidR="00133E82">
        <w:t xml:space="preserve"> </w:t>
      </w:r>
      <w:r w:rsidR="007C3748">
        <w:t>sent</w:t>
      </w:r>
      <w:r w:rsidR="00133E82">
        <w:t xml:space="preserve"> </w:t>
      </w:r>
      <w:r w:rsidR="007C3748">
        <w:t>within</w:t>
      </w:r>
      <w:r w:rsidR="00133E82">
        <w:t xml:space="preserve"> </w:t>
      </w:r>
      <w:r w:rsidR="007C3748">
        <w:t>Australia</w:t>
      </w:r>
      <w:r w:rsidR="00133E82">
        <w:t xml:space="preserve"> </w:t>
      </w:r>
      <w:r w:rsidR="007C3748">
        <w:t>and</w:t>
      </w:r>
      <w:r w:rsidR="00133E82">
        <w:t xml:space="preserve"> </w:t>
      </w:r>
      <w:r w:rsidR="007C3748">
        <w:t>in</w:t>
      </w:r>
      <w:r w:rsidR="00133E82">
        <w:t xml:space="preserve"> </w:t>
      </w:r>
      <w:r w:rsidR="007C3748">
        <w:t>eight</w:t>
      </w:r>
      <w:r w:rsidR="00133E82">
        <w:t xml:space="preserve"> </w:t>
      </w:r>
      <w:r w:rsidR="007C3748">
        <w:t>Working</w:t>
      </w:r>
      <w:r w:rsidR="00133E82">
        <w:t xml:space="preserve"> </w:t>
      </w:r>
      <w:r w:rsidR="007C3748">
        <w:t>Days</w:t>
      </w:r>
      <w:r w:rsidR="00133E82">
        <w:t xml:space="preserve"> </w:t>
      </w:r>
      <w:r w:rsidR="007C3748">
        <w:t>when</w:t>
      </w:r>
      <w:r w:rsidR="00133E82">
        <w:t xml:space="preserve"> </w:t>
      </w:r>
      <w:r w:rsidR="007C3748">
        <w:t>sent</w:t>
      </w:r>
      <w:r w:rsidR="00133E82">
        <w:t xml:space="preserve"> </w:t>
      </w:r>
      <w:r w:rsidR="007C3748">
        <w:t>by</w:t>
      </w:r>
      <w:r w:rsidR="00133E82">
        <w:t xml:space="preserve"> </w:t>
      </w:r>
      <w:r w:rsidR="007C3748">
        <w:t>air</w:t>
      </w:r>
      <w:r w:rsidR="00133E82">
        <w:t xml:space="preserve"> </w:t>
      </w:r>
      <w:r w:rsidR="007C3748">
        <w:t>mail</w:t>
      </w:r>
      <w:r w:rsidR="00133E82">
        <w:t xml:space="preserve"> </w:t>
      </w:r>
      <w:r w:rsidR="007C3748">
        <w:t>from</w:t>
      </w:r>
      <w:r w:rsidR="00133E82">
        <w:t xml:space="preserve"> </w:t>
      </w:r>
      <w:r w:rsidR="007C3748">
        <w:t>one</w:t>
      </w:r>
      <w:r w:rsidR="00133E82">
        <w:t xml:space="preserve"> </w:t>
      </w:r>
      <w:r w:rsidR="007C3748">
        <w:t>country</w:t>
      </w:r>
      <w:r w:rsidR="00133E82">
        <w:t xml:space="preserve"> </w:t>
      </w:r>
      <w:r w:rsidR="007C3748">
        <w:t>to</w:t>
      </w:r>
      <w:r w:rsidR="00133E82">
        <w:t xml:space="preserve"> </w:t>
      </w:r>
      <w:r w:rsidR="007C3748">
        <w:t>another</w:t>
      </w:r>
      <w:r w:rsidR="00CD4219" w:rsidRPr="005F6BC7">
        <w:t>;</w:t>
      </w:r>
      <w:r w:rsidR="00FC764C">
        <w:t xml:space="preserve"> </w:t>
      </w:r>
      <w:r>
        <w:t>or</w:t>
      </w:r>
    </w:p>
    <w:p w14:paraId="1CFABEF6" w14:textId="5A6CB548" w:rsidR="009057F9" w:rsidRDefault="00110623" w:rsidP="003F0A14">
      <w:pPr>
        <w:pStyle w:val="COTCOCLV4-ASDEFCON"/>
      </w:pPr>
      <w:r w:rsidRPr="00331B66">
        <w:t>if</w:t>
      </w:r>
      <w:r w:rsidR="00133E82">
        <w:t xml:space="preserve"> </w:t>
      </w:r>
      <w:r w:rsidRPr="00331B66">
        <w:t>sen</w:t>
      </w:r>
      <w:r>
        <w:t>t</w:t>
      </w:r>
      <w:r w:rsidR="00133E82">
        <w:t xml:space="preserve"> </w:t>
      </w:r>
      <w:r>
        <w:t>as</w:t>
      </w:r>
      <w:r w:rsidR="00133E82">
        <w:t xml:space="preserve"> </w:t>
      </w:r>
      <w:r>
        <w:t>an</w:t>
      </w:r>
      <w:r w:rsidR="00133E82">
        <w:t xml:space="preserve"> </w:t>
      </w:r>
      <w:r>
        <w:t>email,</w:t>
      </w:r>
      <w:r w:rsidR="00133E82">
        <w:t xml:space="preserve"> </w:t>
      </w:r>
      <w:r>
        <w:t>when</w:t>
      </w:r>
      <w:r w:rsidR="00133E82">
        <w:t xml:space="preserve"> </w:t>
      </w:r>
      <w:r>
        <w:t>the</w:t>
      </w:r>
      <w:r w:rsidR="00133E82">
        <w:t xml:space="preserve"> </w:t>
      </w:r>
      <w:r>
        <w:t>email</w:t>
      </w:r>
      <w:r w:rsidR="00133E82">
        <w:t xml:space="preserve"> </w:t>
      </w:r>
      <w:r w:rsidRPr="00331B66">
        <w:t>enters</w:t>
      </w:r>
      <w:r w:rsidR="00133E82">
        <w:t xml:space="preserve"> </w:t>
      </w:r>
      <w:r w:rsidRPr="00331B66">
        <w:t>the</w:t>
      </w:r>
      <w:r w:rsidR="00133E82">
        <w:t xml:space="preserve"> </w:t>
      </w:r>
      <w:r w:rsidR="007F5CBD">
        <w:t>recipient</w:t>
      </w:r>
      <w:r w:rsidR="007F5CBD" w:rsidRPr="00331B66">
        <w:t>’s</w:t>
      </w:r>
      <w:r w:rsidR="00133E82">
        <w:t xml:space="preserve"> </w:t>
      </w:r>
      <w:r w:rsidRPr="00331B66">
        <w:t>information</w:t>
      </w:r>
      <w:r w:rsidR="00133E82">
        <w:t xml:space="preserve"> </w:t>
      </w:r>
      <w:r w:rsidRPr="00331B66">
        <w:t>system,</w:t>
      </w:r>
      <w:r w:rsidR="00133E82">
        <w:t xml:space="preserve"> </w:t>
      </w:r>
      <w:r w:rsidRPr="00331B66">
        <w:t>unless</w:t>
      </w:r>
      <w:r w:rsidR="00133E82">
        <w:t xml:space="preserve"> </w:t>
      </w:r>
      <w:r w:rsidRPr="00331B66">
        <w:t>the</w:t>
      </w:r>
      <w:r w:rsidR="00133E82">
        <w:t xml:space="preserve"> </w:t>
      </w:r>
      <w:r w:rsidRPr="00331B66">
        <w:t>sender’s</w:t>
      </w:r>
      <w:r w:rsidR="00133E82">
        <w:t xml:space="preserve"> </w:t>
      </w:r>
      <w:r w:rsidRPr="00331B66">
        <w:t>information</w:t>
      </w:r>
      <w:r w:rsidR="00133E82">
        <w:t xml:space="preserve"> </w:t>
      </w:r>
      <w:r w:rsidRPr="00331B66">
        <w:t>system</w:t>
      </w:r>
      <w:r w:rsidR="00133E82">
        <w:t xml:space="preserve"> </w:t>
      </w:r>
      <w:r w:rsidRPr="00331B66">
        <w:t>receives</w:t>
      </w:r>
      <w:r w:rsidR="00133E82">
        <w:t xml:space="preserve"> </w:t>
      </w:r>
      <w:r w:rsidRPr="00331B66">
        <w:t>a</w:t>
      </w:r>
      <w:r w:rsidR="00133E82">
        <w:t xml:space="preserve"> </w:t>
      </w:r>
      <w:r w:rsidRPr="00331B66">
        <w:t>message</w:t>
      </w:r>
      <w:r w:rsidR="00133E82">
        <w:t xml:space="preserve"> </w:t>
      </w:r>
      <w:r w:rsidRPr="00331B66">
        <w:t>within</w:t>
      </w:r>
      <w:r w:rsidR="00133E82">
        <w:t xml:space="preserve"> </w:t>
      </w:r>
      <w:r w:rsidRPr="00331B66">
        <w:t>one</w:t>
      </w:r>
      <w:r w:rsidR="00133E82">
        <w:t xml:space="preserve"> </w:t>
      </w:r>
      <w:r w:rsidRPr="00331B66">
        <w:t>Working</w:t>
      </w:r>
      <w:r w:rsidR="00133E82">
        <w:t xml:space="preserve"> </w:t>
      </w:r>
      <w:r w:rsidRPr="00331B66">
        <w:t>Day</w:t>
      </w:r>
      <w:r w:rsidR="00133E82">
        <w:t xml:space="preserve"> </w:t>
      </w:r>
      <w:r w:rsidRPr="00331B66">
        <w:t>that</w:t>
      </w:r>
      <w:r w:rsidR="00133E82">
        <w:t xml:space="preserve"> </w:t>
      </w:r>
      <w:r w:rsidRPr="00331B66">
        <w:t>the</w:t>
      </w:r>
      <w:r w:rsidR="00133E82">
        <w:t xml:space="preserve"> </w:t>
      </w:r>
      <w:r w:rsidRPr="00331B66">
        <w:t>email</w:t>
      </w:r>
      <w:r w:rsidR="00133E82">
        <w:t xml:space="preserve"> </w:t>
      </w:r>
      <w:r w:rsidRPr="00331B66">
        <w:t>has</w:t>
      </w:r>
      <w:r w:rsidR="00133E82">
        <w:t xml:space="preserve"> </w:t>
      </w:r>
      <w:r w:rsidRPr="00331B66">
        <w:t>not</w:t>
      </w:r>
      <w:r w:rsidR="00133E82">
        <w:t xml:space="preserve"> </w:t>
      </w:r>
      <w:r w:rsidRPr="00331B66">
        <w:t>been</w:t>
      </w:r>
      <w:r w:rsidR="00133E82">
        <w:t xml:space="preserve"> </w:t>
      </w:r>
      <w:r w:rsidRPr="00331B66">
        <w:t>delivered</w:t>
      </w:r>
      <w:r w:rsidR="00133E82">
        <w:t xml:space="preserve"> </w:t>
      </w:r>
      <w:r w:rsidRPr="00331B66">
        <w:t>to</w:t>
      </w:r>
      <w:r w:rsidR="00133E82">
        <w:t xml:space="preserve"> </w:t>
      </w:r>
      <w:r w:rsidRPr="00331B66">
        <w:t>the</w:t>
      </w:r>
      <w:r w:rsidR="00133E82">
        <w:t xml:space="preserve"> </w:t>
      </w:r>
      <w:r w:rsidR="007F5CBD">
        <w:t>recipient</w:t>
      </w:r>
      <w:r w:rsidR="004C1C2E">
        <w:t>,</w:t>
      </w:r>
    </w:p>
    <w:p w14:paraId="5A7CA65A" w14:textId="4055537C" w:rsidR="00D74A29" w:rsidRPr="005F6BC7" w:rsidRDefault="00110623" w:rsidP="002A4011">
      <w:pPr>
        <w:pStyle w:val="COTCOCLV3NONUM-ASDEFCON"/>
      </w:pPr>
      <w:r>
        <w:t>but</w:t>
      </w:r>
      <w:r w:rsidR="00133E82">
        <w:t xml:space="preserve"> </w:t>
      </w:r>
      <w:r>
        <w:t>if</w:t>
      </w:r>
      <w:r w:rsidR="00133E82">
        <w:t xml:space="preserve"> </w:t>
      </w:r>
      <w:r>
        <w:t>the</w:t>
      </w:r>
      <w:r w:rsidR="00133E82">
        <w:t xml:space="preserve"> </w:t>
      </w:r>
      <w:r>
        <w:t>receipt</w:t>
      </w:r>
      <w:r w:rsidR="00133E82">
        <w:t xml:space="preserve"> </w:t>
      </w:r>
      <w:r>
        <w:t>or</w:t>
      </w:r>
      <w:r w:rsidR="00133E82">
        <w:t xml:space="preserve"> </w:t>
      </w:r>
      <w:r>
        <w:t>entry</w:t>
      </w:r>
      <w:r w:rsidR="00133E82">
        <w:t xml:space="preserve"> </w:t>
      </w:r>
      <w:r>
        <w:t>into</w:t>
      </w:r>
      <w:r w:rsidR="00133E82">
        <w:t xml:space="preserve"> </w:t>
      </w:r>
      <w:r>
        <w:t>the</w:t>
      </w:r>
      <w:r w:rsidR="00133E82">
        <w:t xml:space="preserve"> </w:t>
      </w:r>
      <w:r>
        <w:t>information</w:t>
      </w:r>
      <w:r w:rsidR="00133E82">
        <w:t xml:space="preserve"> </w:t>
      </w:r>
      <w:r>
        <w:t>system</w:t>
      </w:r>
      <w:r w:rsidR="00133E82">
        <w:t xml:space="preserve"> </w:t>
      </w:r>
      <w:r>
        <w:t>is</w:t>
      </w:r>
      <w:r w:rsidR="00133E82">
        <w:t xml:space="preserve"> </w:t>
      </w:r>
      <w:r>
        <w:t>not</w:t>
      </w:r>
      <w:r w:rsidR="00133E82">
        <w:t xml:space="preserve"> </w:t>
      </w:r>
      <w:r>
        <w:t>on</w:t>
      </w:r>
      <w:r w:rsidR="00133E82">
        <w:t xml:space="preserve"> </w:t>
      </w:r>
      <w:r>
        <w:t>a</w:t>
      </w:r>
      <w:r w:rsidR="00133E82">
        <w:t xml:space="preserve"> </w:t>
      </w:r>
      <w:r>
        <w:t>Working</w:t>
      </w:r>
      <w:r w:rsidR="00133E82">
        <w:t xml:space="preserve"> </w:t>
      </w:r>
      <w:r>
        <w:t>Day</w:t>
      </w:r>
      <w:r w:rsidR="00133E82">
        <w:t xml:space="preserve"> </w:t>
      </w:r>
      <w:r>
        <w:t>or</w:t>
      </w:r>
      <w:r w:rsidR="00133E82">
        <w:t xml:space="preserve"> </w:t>
      </w:r>
      <w:r>
        <w:t>is</w:t>
      </w:r>
      <w:r w:rsidR="00133E82">
        <w:t xml:space="preserve"> </w:t>
      </w:r>
      <w:r>
        <w:t>after</w:t>
      </w:r>
      <w:r w:rsidR="00133E82">
        <w:t xml:space="preserve"> </w:t>
      </w:r>
      <w:r>
        <w:t>5.00pm</w:t>
      </w:r>
      <w:r w:rsidR="00133E82">
        <w:t xml:space="preserve"> </w:t>
      </w:r>
      <w:r>
        <w:t>(recipient's</w:t>
      </w:r>
      <w:r w:rsidR="00133E82">
        <w:t xml:space="preserve"> </w:t>
      </w:r>
      <w:r>
        <w:t>local</w:t>
      </w:r>
      <w:r w:rsidR="00133E82">
        <w:t xml:space="preserve"> </w:t>
      </w:r>
      <w:r>
        <w:t>time)</w:t>
      </w:r>
      <w:r w:rsidR="00133E82">
        <w:t xml:space="preserve"> </w:t>
      </w:r>
      <w:r>
        <w:t>on</w:t>
      </w:r>
      <w:r w:rsidR="00133E82">
        <w:t xml:space="preserve"> </w:t>
      </w:r>
      <w:r>
        <w:t>a</w:t>
      </w:r>
      <w:r w:rsidR="00133E82">
        <w:t xml:space="preserve"> </w:t>
      </w:r>
      <w:r>
        <w:t>Working</w:t>
      </w:r>
      <w:r w:rsidR="00133E82">
        <w:t xml:space="preserve"> </w:t>
      </w:r>
      <w:r>
        <w:t>Day,</w:t>
      </w:r>
      <w:r w:rsidR="00133E82">
        <w:t xml:space="preserve"> </w:t>
      </w:r>
      <w:r>
        <w:t>the</w:t>
      </w:r>
      <w:r w:rsidR="00133E82">
        <w:t xml:space="preserve"> </w:t>
      </w:r>
      <w:r>
        <w:t>notice</w:t>
      </w:r>
      <w:r w:rsidR="00133E82">
        <w:t xml:space="preserve"> </w:t>
      </w:r>
      <w:r>
        <w:t>is</w:t>
      </w:r>
      <w:r w:rsidR="00133E82">
        <w:t xml:space="preserve"> </w:t>
      </w:r>
      <w:r>
        <w:t>taken</w:t>
      </w:r>
      <w:r w:rsidR="00133E82">
        <w:t xml:space="preserve"> </w:t>
      </w:r>
      <w:r>
        <w:t>to</w:t>
      </w:r>
      <w:r w:rsidR="00133E82">
        <w:t xml:space="preserve"> </w:t>
      </w:r>
      <w:r>
        <w:t>be</w:t>
      </w:r>
      <w:r w:rsidR="00133E82">
        <w:t xml:space="preserve"> </w:t>
      </w:r>
      <w:r>
        <w:t>received</w:t>
      </w:r>
      <w:r w:rsidR="00133E82">
        <w:t xml:space="preserve"> </w:t>
      </w:r>
      <w:r>
        <w:t>at</w:t>
      </w:r>
      <w:r w:rsidR="00133E82">
        <w:t xml:space="preserve"> </w:t>
      </w:r>
      <w:r>
        <w:t>9.00am</w:t>
      </w:r>
      <w:r w:rsidR="00133E82">
        <w:t xml:space="preserve"> </w:t>
      </w:r>
      <w:r>
        <w:t>(recipient’s</w:t>
      </w:r>
      <w:r w:rsidR="00133E82">
        <w:t xml:space="preserve"> </w:t>
      </w:r>
      <w:r>
        <w:t>local</w:t>
      </w:r>
      <w:r w:rsidR="00133E82">
        <w:t xml:space="preserve"> </w:t>
      </w:r>
      <w:r>
        <w:t>time)</w:t>
      </w:r>
      <w:r w:rsidR="00133E82">
        <w:t xml:space="preserve"> </w:t>
      </w:r>
      <w:r>
        <w:t>on</w:t>
      </w:r>
      <w:r w:rsidR="00133E82">
        <w:t xml:space="preserve"> </w:t>
      </w:r>
      <w:r>
        <w:t>the</w:t>
      </w:r>
      <w:r w:rsidR="00133E82">
        <w:t xml:space="preserve"> </w:t>
      </w:r>
      <w:r>
        <w:t>next</w:t>
      </w:r>
      <w:r w:rsidR="00133E82">
        <w:t xml:space="preserve"> </w:t>
      </w:r>
      <w:r>
        <w:t>Working</w:t>
      </w:r>
      <w:r w:rsidR="00133E82">
        <w:t xml:space="preserve"> </w:t>
      </w:r>
      <w:r>
        <w:t>Day.</w:t>
      </w:r>
    </w:p>
    <w:p w14:paraId="7B06B35E" w14:textId="02E5592C" w:rsidR="00CD4219" w:rsidRPr="00AB6E7A" w:rsidRDefault="00CD4219" w:rsidP="00544D48">
      <w:pPr>
        <w:pStyle w:val="COTCOCLV1-ASDEFCON"/>
      </w:pPr>
      <w:bookmarkStart w:id="261" w:name="_Toc228085238"/>
      <w:bookmarkStart w:id="262" w:name="_Toc229970855"/>
      <w:bookmarkStart w:id="263" w:name="_Toc456685531"/>
      <w:bookmarkStart w:id="264" w:name="_Ref22114078"/>
      <w:bookmarkStart w:id="265" w:name="_Toc175234820"/>
      <w:bookmarkStart w:id="266" w:name="_Toc152755226"/>
      <w:r w:rsidRPr="00AB6E7A">
        <w:t>PROVISION</w:t>
      </w:r>
      <w:r w:rsidR="00133E82">
        <w:t xml:space="preserve"> </w:t>
      </w:r>
      <w:r w:rsidRPr="00AB6E7A">
        <w:t>OF</w:t>
      </w:r>
      <w:r w:rsidR="00133E82">
        <w:t xml:space="preserve"> </w:t>
      </w:r>
      <w:r w:rsidRPr="00AB6E7A">
        <w:t>THE</w:t>
      </w:r>
      <w:r w:rsidR="00133E82">
        <w:t xml:space="preserve"> </w:t>
      </w:r>
      <w:r w:rsidRPr="00AB6E7A">
        <w:t>SERVICES</w:t>
      </w:r>
      <w:bookmarkEnd w:id="261"/>
      <w:bookmarkEnd w:id="262"/>
      <w:bookmarkEnd w:id="263"/>
      <w:bookmarkEnd w:id="264"/>
      <w:bookmarkEnd w:id="265"/>
      <w:bookmarkEnd w:id="266"/>
    </w:p>
    <w:p w14:paraId="5C837A4C" w14:textId="2DD4463D" w:rsidR="0006641E" w:rsidRDefault="0006641E" w:rsidP="0006641E">
      <w:pPr>
        <w:pStyle w:val="COTCOCLV2-ASDEFCON"/>
      </w:pPr>
      <w:bookmarkStart w:id="267" w:name="_Toc183238504"/>
      <w:bookmarkStart w:id="268" w:name="_Toc229468273"/>
      <w:bookmarkStart w:id="269" w:name="_Toc500918908"/>
      <w:bookmarkStart w:id="270" w:name="_Toc510699717"/>
      <w:bookmarkStart w:id="271" w:name="_Toc10457057"/>
      <w:bookmarkStart w:id="272" w:name="_Toc175234821"/>
      <w:bookmarkStart w:id="273" w:name="_Ref435781419"/>
      <w:bookmarkStart w:id="274" w:name="_Toc456685532"/>
      <w:bookmarkStart w:id="275" w:name="_Toc228085240"/>
      <w:bookmarkStart w:id="276" w:name="_Toc152755227"/>
      <w:r>
        <w:t>Standards</w:t>
      </w:r>
      <w:r w:rsidR="00133E82">
        <w:t xml:space="preserve"> </w:t>
      </w:r>
      <w:r>
        <w:t>of</w:t>
      </w:r>
      <w:r w:rsidR="00133E82">
        <w:t xml:space="preserve"> </w:t>
      </w:r>
      <w:r>
        <w:t>Work</w:t>
      </w:r>
      <w:r w:rsidR="00133E82">
        <w:t xml:space="preserve"> </w:t>
      </w:r>
      <w:r>
        <w:t>and</w:t>
      </w:r>
      <w:r w:rsidR="00133E82">
        <w:t xml:space="preserve"> </w:t>
      </w:r>
      <w:r>
        <w:t>Conformity</w:t>
      </w:r>
      <w:r w:rsidR="00133E82">
        <w:t xml:space="preserve"> </w:t>
      </w:r>
      <w:r>
        <w:t>(Core)</w:t>
      </w:r>
      <w:bookmarkEnd w:id="267"/>
      <w:bookmarkEnd w:id="268"/>
      <w:bookmarkEnd w:id="269"/>
      <w:bookmarkEnd w:id="270"/>
      <w:bookmarkEnd w:id="271"/>
      <w:bookmarkEnd w:id="272"/>
      <w:bookmarkEnd w:id="276"/>
    </w:p>
    <w:p w14:paraId="3AF7A374" w14:textId="2181C284" w:rsidR="0006641E" w:rsidRDefault="0006641E" w:rsidP="0006641E">
      <w:pPr>
        <w:pStyle w:val="COTCOCLV3-ASDEFCON"/>
      </w:pPr>
      <w:r>
        <w:t>The</w:t>
      </w:r>
      <w:r w:rsidR="00133E82">
        <w:t xml:space="preserve"> </w:t>
      </w:r>
      <w:r>
        <w:t>Contractor</w:t>
      </w:r>
      <w:r w:rsidR="00133E82">
        <w:t xml:space="preserve"> </w:t>
      </w:r>
      <w:r>
        <w:t>shall:</w:t>
      </w:r>
    </w:p>
    <w:p w14:paraId="49467DEB" w14:textId="479D1F8F" w:rsidR="0006641E" w:rsidRDefault="0006641E" w:rsidP="0006641E">
      <w:pPr>
        <w:pStyle w:val="COTCOCLV4-ASDEFCON"/>
      </w:pPr>
      <w:r>
        <w:t>carry</w:t>
      </w:r>
      <w:r w:rsidR="00133E82">
        <w:t xml:space="preserve"> </w:t>
      </w:r>
      <w:r>
        <w:t>out</w:t>
      </w:r>
      <w:r w:rsidR="00133E82">
        <w:t xml:space="preserve"> </w:t>
      </w:r>
      <w:r>
        <w:t>its</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t>(including</w:t>
      </w:r>
      <w:r w:rsidR="00133E82">
        <w:t xml:space="preserve"> </w:t>
      </w:r>
      <w:r>
        <w:t>providing</w:t>
      </w:r>
      <w:r w:rsidR="00133E82">
        <w:t xml:space="preserve"> </w:t>
      </w:r>
      <w:r>
        <w:t>the</w:t>
      </w:r>
      <w:r w:rsidR="00133E82">
        <w:t xml:space="preserve"> </w:t>
      </w:r>
      <w:r>
        <w:t>Services):</w:t>
      </w:r>
    </w:p>
    <w:p w14:paraId="305985FA" w14:textId="1049FCA7" w:rsidR="0006641E" w:rsidRDefault="0006641E" w:rsidP="0006641E">
      <w:pPr>
        <w:pStyle w:val="COTCOCLV5-ASDEFCON"/>
      </w:pPr>
      <w:r>
        <w:t>in</w:t>
      </w:r>
      <w:r w:rsidR="00133E82">
        <w:t xml:space="preserve"> </w:t>
      </w:r>
      <w:r>
        <w:t>accordance</w:t>
      </w:r>
      <w:r w:rsidR="00133E82">
        <w:t xml:space="preserve"> </w:t>
      </w:r>
      <w:r>
        <w:t>with</w:t>
      </w:r>
      <w:r w:rsidR="00133E82">
        <w:t xml:space="preserve"> </w:t>
      </w:r>
      <w:r>
        <w:t>the</w:t>
      </w:r>
      <w:r w:rsidR="00133E82">
        <w:t xml:space="preserve"> </w:t>
      </w:r>
      <w:r>
        <w:t>standards</w:t>
      </w:r>
      <w:r w:rsidR="00133E82">
        <w:t xml:space="preserve"> </w:t>
      </w:r>
      <w:r>
        <w:t>specified</w:t>
      </w:r>
      <w:r w:rsidR="00133E82">
        <w:t xml:space="preserve"> </w:t>
      </w:r>
      <w:r>
        <w:t>in</w:t>
      </w:r>
      <w:r w:rsidR="00133E82">
        <w:t xml:space="preserve"> </w:t>
      </w:r>
      <w:r>
        <w:t>the</w:t>
      </w:r>
      <w:r w:rsidR="00133E82">
        <w:t xml:space="preserve"> </w:t>
      </w:r>
      <w:r>
        <w:t>Contract</w:t>
      </w:r>
      <w:r w:rsidR="00133E82">
        <w:t xml:space="preserve"> </w:t>
      </w:r>
      <w:r>
        <w:t>and</w:t>
      </w:r>
      <w:r w:rsidR="00133E82">
        <w:t xml:space="preserve"> </w:t>
      </w:r>
      <w:r>
        <w:t>all</w:t>
      </w:r>
      <w:r w:rsidR="00133E82">
        <w:t xml:space="preserve"> </w:t>
      </w:r>
      <w:r>
        <w:t>applicable</w:t>
      </w:r>
      <w:r w:rsidR="00133E82">
        <w:t xml:space="preserve"> </w:t>
      </w:r>
      <w:r>
        <w:t>laws;</w:t>
      </w:r>
      <w:r w:rsidR="00133E82">
        <w:t xml:space="preserve"> </w:t>
      </w:r>
      <w:r>
        <w:t>and</w:t>
      </w:r>
    </w:p>
    <w:p w14:paraId="783CD41A" w14:textId="52608F00" w:rsidR="00B21D72" w:rsidRDefault="0006641E" w:rsidP="0006641E">
      <w:pPr>
        <w:pStyle w:val="COTCOCLV5-ASDEFCON"/>
      </w:pPr>
      <w:r>
        <w:t>otherwise</w:t>
      </w:r>
      <w:r w:rsidR="00133E82">
        <w:t xml:space="preserve"> </w:t>
      </w:r>
      <w:r>
        <w:t>in</w:t>
      </w:r>
      <w:r w:rsidR="00133E82">
        <w:t xml:space="preserve"> </w:t>
      </w:r>
      <w:r>
        <w:t>accordance</w:t>
      </w:r>
      <w:r w:rsidR="00133E82">
        <w:t xml:space="preserve"> </w:t>
      </w:r>
      <w:r>
        <w:t>with</w:t>
      </w:r>
      <w:r w:rsidR="00133E82">
        <w:t xml:space="preserve"> </w:t>
      </w:r>
      <w:r>
        <w:t>good</w:t>
      </w:r>
      <w:r w:rsidR="00133E82">
        <w:t xml:space="preserve"> </w:t>
      </w:r>
      <w:r>
        <w:t>industry</w:t>
      </w:r>
      <w:r w:rsidR="00133E82">
        <w:t xml:space="preserve"> </w:t>
      </w:r>
      <w:r>
        <w:t>practice;</w:t>
      </w:r>
      <w:r w:rsidR="00133E82">
        <w:t xml:space="preserve"> </w:t>
      </w:r>
      <w:r>
        <w:t>and</w:t>
      </w:r>
    </w:p>
    <w:p w14:paraId="38C8501B" w14:textId="0CA00EB7" w:rsidR="0006641E" w:rsidRDefault="0006641E" w:rsidP="0006641E">
      <w:pPr>
        <w:pStyle w:val="COTCOCLV4-ASDEFCON"/>
      </w:pPr>
      <w:r>
        <w:t>ensure</w:t>
      </w:r>
      <w:r w:rsidR="00133E82">
        <w:t xml:space="preserve"> </w:t>
      </w:r>
      <w:r>
        <w:t>that</w:t>
      </w:r>
      <w:r w:rsidR="00133E82">
        <w:t xml:space="preserve"> </w:t>
      </w:r>
      <w:r>
        <w:t>the</w:t>
      </w:r>
      <w:r w:rsidR="00133E82">
        <w:t xml:space="preserve"> </w:t>
      </w:r>
      <w:r>
        <w:t>Services</w:t>
      </w:r>
      <w:r w:rsidR="00133E82">
        <w:t xml:space="preserve"> </w:t>
      </w:r>
      <w:r>
        <w:t>conform</w:t>
      </w:r>
      <w:r w:rsidR="00133E82">
        <w:t xml:space="preserve"> </w:t>
      </w:r>
      <w:r>
        <w:t>to</w:t>
      </w:r>
      <w:r w:rsidR="00133E82">
        <w:t xml:space="preserve"> </w:t>
      </w:r>
      <w:r>
        <w:t>the</w:t>
      </w:r>
      <w:r w:rsidR="00133E82">
        <w:t xml:space="preserve"> </w:t>
      </w:r>
      <w:r>
        <w:t>requirements</w:t>
      </w:r>
      <w:r w:rsidR="00133E82">
        <w:t xml:space="preserve"> </w:t>
      </w:r>
      <w:r>
        <w:t>of</w:t>
      </w:r>
      <w:r w:rsidR="00133E82">
        <w:t xml:space="preserve"> </w:t>
      </w:r>
      <w:r>
        <w:t>the</w:t>
      </w:r>
      <w:r w:rsidR="00133E82">
        <w:t xml:space="preserve"> </w:t>
      </w:r>
      <w:r>
        <w:t>Contract.</w:t>
      </w:r>
    </w:p>
    <w:p w14:paraId="77B5FEA3" w14:textId="65F3E65A" w:rsidR="0006641E" w:rsidRDefault="0006641E" w:rsidP="0006641E">
      <w:pPr>
        <w:pStyle w:val="COTCOCLV3-ASDEFCON"/>
      </w:pPr>
      <w:r>
        <w:t>For</w:t>
      </w:r>
      <w:r w:rsidR="00133E82">
        <w:t xml:space="preserve"> </w:t>
      </w:r>
      <w:r>
        <w:t>the</w:t>
      </w:r>
      <w:r w:rsidR="00133E82">
        <w:t xml:space="preserve"> </w:t>
      </w:r>
      <w:r>
        <w:t>purpose</w:t>
      </w:r>
      <w:r w:rsidR="00133E82">
        <w:t xml:space="preserve"> </w:t>
      </w:r>
      <w:r>
        <w:t>of</w:t>
      </w:r>
      <w:r w:rsidR="00133E82">
        <w:t xml:space="preserve"> </w:t>
      </w:r>
      <w:r>
        <w:t>this</w:t>
      </w:r>
      <w:r w:rsidR="00133E82">
        <w:t xml:space="preserve"> </w:t>
      </w:r>
      <w:r>
        <w:t>clause,</w:t>
      </w:r>
      <w:r w:rsidR="00133E82">
        <w:t xml:space="preserve"> </w:t>
      </w:r>
      <w:r>
        <w:t>“good</w:t>
      </w:r>
      <w:r w:rsidR="00133E82">
        <w:t xml:space="preserve"> </w:t>
      </w:r>
      <w:r>
        <w:t>industry</w:t>
      </w:r>
      <w:r w:rsidR="00133E82">
        <w:t xml:space="preserve"> </w:t>
      </w:r>
      <w:r>
        <w:t>practice”</w:t>
      </w:r>
      <w:r w:rsidR="00133E82">
        <w:t xml:space="preserve"> </w:t>
      </w:r>
      <w:r>
        <w:t>means</w:t>
      </w:r>
      <w:r w:rsidR="00133E82">
        <w:t xml:space="preserve"> </w:t>
      </w:r>
      <w:r>
        <w:t>practices,</w:t>
      </w:r>
      <w:r w:rsidR="00133E82">
        <w:t xml:space="preserve"> </w:t>
      </w:r>
      <w:r>
        <w:t>methods</w:t>
      </w:r>
      <w:r w:rsidR="00133E82">
        <w:t xml:space="preserve"> </w:t>
      </w:r>
      <w:r>
        <w:t>and</w:t>
      </w:r>
      <w:r w:rsidR="00133E82">
        <w:t xml:space="preserve"> </w:t>
      </w:r>
      <w:r>
        <w:t>standards</w:t>
      </w:r>
      <w:r w:rsidR="00133E82">
        <w:t xml:space="preserve"> </w:t>
      </w:r>
      <w:r>
        <w:t>that</w:t>
      </w:r>
      <w:r w:rsidR="00133E82">
        <w:t xml:space="preserve"> </w:t>
      </w:r>
      <w:r>
        <w:t>would</w:t>
      </w:r>
      <w:r w:rsidR="00133E82">
        <w:t xml:space="preserve"> </w:t>
      </w:r>
      <w:r>
        <w:t>reasonably</w:t>
      </w:r>
      <w:r w:rsidR="00133E82">
        <w:t xml:space="preserve"> </w:t>
      </w:r>
      <w:r>
        <w:t>be</w:t>
      </w:r>
      <w:r w:rsidR="00133E82">
        <w:t xml:space="preserve"> </w:t>
      </w:r>
      <w:r>
        <w:t>expected</w:t>
      </w:r>
      <w:r w:rsidR="00133E82">
        <w:t xml:space="preserve"> </w:t>
      </w:r>
      <w:r>
        <w:t>from</w:t>
      </w:r>
      <w:r w:rsidR="00133E82">
        <w:t xml:space="preserve"> </w:t>
      </w:r>
      <w:r>
        <w:t>professional</w:t>
      </w:r>
      <w:r w:rsidR="00133E82">
        <w:t xml:space="preserve"> </w:t>
      </w:r>
      <w:r>
        <w:t>and</w:t>
      </w:r>
      <w:r w:rsidR="00133E82">
        <w:t xml:space="preserve"> </w:t>
      </w:r>
      <w:r>
        <w:t>experienced</w:t>
      </w:r>
      <w:r w:rsidR="00133E82">
        <w:t xml:space="preserve"> </w:t>
      </w:r>
      <w:r>
        <w:t>contractors</w:t>
      </w:r>
      <w:r w:rsidR="00133E82">
        <w:t xml:space="preserve"> </w:t>
      </w:r>
      <w:r>
        <w:t>in</w:t>
      </w:r>
      <w:r w:rsidR="00133E82">
        <w:t xml:space="preserve"> </w:t>
      </w:r>
      <w:r>
        <w:t>the</w:t>
      </w:r>
      <w:r w:rsidR="00133E82">
        <w:t xml:space="preserve"> </w:t>
      </w:r>
      <w:r>
        <w:t>relevant</w:t>
      </w:r>
      <w:r w:rsidR="00133E82">
        <w:t xml:space="preserve"> </w:t>
      </w:r>
      <w:r>
        <w:t>industry</w:t>
      </w:r>
      <w:r w:rsidR="00133E82">
        <w:t xml:space="preserve"> </w:t>
      </w:r>
      <w:r>
        <w:t>undertaking</w:t>
      </w:r>
      <w:r w:rsidR="00133E82">
        <w:t xml:space="preserve"> </w:t>
      </w:r>
      <w:r>
        <w:t>the</w:t>
      </w:r>
      <w:r w:rsidR="00133E82">
        <w:t xml:space="preserve"> </w:t>
      </w:r>
      <w:r>
        <w:t>same</w:t>
      </w:r>
      <w:r w:rsidR="00133E82">
        <w:t xml:space="preserve"> </w:t>
      </w:r>
      <w:r>
        <w:t>type</w:t>
      </w:r>
      <w:r w:rsidR="00133E82">
        <w:t xml:space="preserve"> </w:t>
      </w:r>
      <w:r>
        <w:t>of</w:t>
      </w:r>
      <w:r w:rsidR="00133E82">
        <w:t xml:space="preserve"> </w:t>
      </w:r>
      <w:r>
        <w:t>work</w:t>
      </w:r>
      <w:r w:rsidR="00133E82">
        <w:t xml:space="preserve"> </w:t>
      </w:r>
      <w:r>
        <w:t>as</w:t>
      </w:r>
      <w:r w:rsidR="00133E82">
        <w:t xml:space="preserve"> </w:t>
      </w:r>
      <w:r>
        <w:t>the</w:t>
      </w:r>
      <w:r w:rsidR="00133E82">
        <w:t xml:space="preserve"> </w:t>
      </w:r>
      <w:r>
        <w:t>Contractor</w:t>
      </w:r>
      <w:r w:rsidR="00133E82">
        <w:t xml:space="preserve"> </w:t>
      </w:r>
      <w:r>
        <w:t>in</w:t>
      </w:r>
      <w:r w:rsidR="00133E82">
        <w:t xml:space="preserve"> </w:t>
      </w:r>
      <w:r>
        <w:t>the</w:t>
      </w:r>
      <w:r w:rsidR="00133E82">
        <w:t xml:space="preserve"> </w:t>
      </w:r>
      <w:r>
        <w:t>same</w:t>
      </w:r>
      <w:r w:rsidR="00133E82">
        <w:t xml:space="preserve"> </w:t>
      </w:r>
      <w:r>
        <w:t>or</w:t>
      </w:r>
      <w:r w:rsidR="00133E82">
        <w:t xml:space="preserve"> </w:t>
      </w:r>
      <w:r>
        <w:t>similar</w:t>
      </w:r>
      <w:r w:rsidR="00133E82">
        <w:t xml:space="preserve"> </w:t>
      </w:r>
      <w:r>
        <w:t>circumstances.</w:t>
      </w:r>
    </w:p>
    <w:p w14:paraId="1BF6A376" w14:textId="005DBD5C" w:rsidR="0006641E" w:rsidRDefault="0006641E" w:rsidP="0006641E">
      <w:pPr>
        <w:pStyle w:val="COTCOCLV2-ASDEFCON"/>
      </w:pPr>
      <w:bookmarkStart w:id="277" w:name="_Ref533154014"/>
      <w:bookmarkStart w:id="278" w:name="_Toc10457058"/>
      <w:bookmarkStart w:id="279" w:name="_Toc175234822"/>
      <w:bookmarkStart w:id="280" w:name="_Toc152755228"/>
      <w:r>
        <w:t>Fitness</w:t>
      </w:r>
      <w:r w:rsidR="00133E82">
        <w:t xml:space="preserve"> </w:t>
      </w:r>
      <w:r>
        <w:t>for</w:t>
      </w:r>
      <w:r w:rsidR="00133E82">
        <w:t xml:space="preserve"> </w:t>
      </w:r>
      <w:r>
        <w:t>Purpose</w:t>
      </w:r>
      <w:r w:rsidR="00133E82">
        <w:t xml:space="preserve"> </w:t>
      </w:r>
      <w:r>
        <w:t>(Core)</w:t>
      </w:r>
      <w:bookmarkEnd w:id="277"/>
      <w:bookmarkEnd w:id="278"/>
      <w:bookmarkEnd w:id="279"/>
      <w:bookmarkEnd w:id="280"/>
    </w:p>
    <w:p w14:paraId="5FE99D3D" w14:textId="3045E95F" w:rsidR="0006641E" w:rsidRDefault="0006641E" w:rsidP="0006641E">
      <w:pPr>
        <w:pStyle w:val="COTCOCLV3-ASDEFCON"/>
      </w:pPr>
      <w:bookmarkStart w:id="281" w:name="_Ref532909144"/>
      <w:r>
        <w:t>The</w:t>
      </w:r>
      <w:r w:rsidR="00133E82">
        <w:t xml:space="preserve"> </w:t>
      </w:r>
      <w:r>
        <w:t>Contractor</w:t>
      </w:r>
      <w:r w:rsidR="00133E82">
        <w:t xml:space="preserve"> </w:t>
      </w:r>
      <w:r>
        <w:t>shall</w:t>
      </w:r>
      <w:r w:rsidR="00133E82">
        <w:t xml:space="preserve"> </w:t>
      </w:r>
      <w:r>
        <w:t>ensure</w:t>
      </w:r>
      <w:r w:rsidR="00133E82">
        <w:t xml:space="preserve"> </w:t>
      </w:r>
      <w:r>
        <w:t>that</w:t>
      </w:r>
      <w:r w:rsidR="00133E82">
        <w:t xml:space="preserve"> </w:t>
      </w:r>
      <w:r>
        <w:t>the</w:t>
      </w:r>
      <w:r w:rsidR="00133E82">
        <w:t xml:space="preserve"> </w:t>
      </w:r>
      <w:r>
        <w:t>Services</w:t>
      </w:r>
      <w:r w:rsidR="00133E82">
        <w:t xml:space="preserve"> </w:t>
      </w:r>
      <w:r>
        <w:t>are</w:t>
      </w:r>
      <w:r w:rsidR="00133E82">
        <w:t xml:space="preserve"> </w:t>
      </w:r>
      <w:r>
        <w:t>fit</w:t>
      </w:r>
      <w:r w:rsidR="00133E82">
        <w:t xml:space="preserve"> </w:t>
      </w:r>
      <w:r>
        <w:t>for</w:t>
      </w:r>
      <w:r w:rsidR="00133E82">
        <w:t xml:space="preserve"> </w:t>
      </w:r>
      <w:r>
        <w:t>the</w:t>
      </w:r>
      <w:r w:rsidR="00133E82">
        <w:t xml:space="preserve"> </w:t>
      </w:r>
      <w:r>
        <w:t>purpose</w:t>
      </w:r>
      <w:r w:rsidR="00133E82">
        <w:t xml:space="preserve"> </w:t>
      </w:r>
      <w:r>
        <w:t>or</w:t>
      </w:r>
      <w:r w:rsidR="00133E82">
        <w:t xml:space="preserve"> </w:t>
      </w:r>
      <w:r>
        <w:t>purposes</w:t>
      </w:r>
      <w:r w:rsidR="00133E82">
        <w:t xml:space="preserve"> </w:t>
      </w:r>
      <w:r>
        <w:t>for</w:t>
      </w:r>
      <w:r w:rsidR="00133E82">
        <w:t xml:space="preserve"> </w:t>
      </w:r>
      <w:r>
        <w:t>which</w:t>
      </w:r>
      <w:r w:rsidR="00133E82">
        <w:t xml:space="preserve"> </w:t>
      </w:r>
      <w:r>
        <w:t>services</w:t>
      </w:r>
      <w:r w:rsidR="00133E82">
        <w:t xml:space="preserve"> </w:t>
      </w:r>
      <w:r>
        <w:t>of</w:t>
      </w:r>
      <w:r w:rsidR="00133E82">
        <w:t xml:space="preserve"> </w:t>
      </w:r>
      <w:r>
        <w:t>that</w:t>
      </w:r>
      <w:r w:rsidR="00133E82">
        <w:t xml:space="preserve"> </w:t>
      </w:r>
      <w:r>
        <w:t>kind</w:t>
      </w:r>
      <w:r w:rsidR="00133E82">
        <w:t xml:space="preserve"> </w:t>
      </w:r>
      <w:r>
        <w:t>could</w:t>
      </w:r>
      <w:r w:rsidR="00133E82">
        <w:t xml:space="preserve"> </w:t>
      </w:r>
      <w:r>
        <w:t>be</w:t>
      </w:r>
      <w:r w:rsidR="00133E82">
        <w:t xml:space="preserve"> </w:t>
      </w:r>
      <w:r>
        <w:t>reasonably</w:t>
      </w:r>
      <w:r w:rsidR="00133E82">
        <w:t xml:space="preserve"> </w:t>
      </w:r>
      <w:r>
        <w:t>expected</w:t>
      </w:r>
      <w:r w:rsidR="00133E82">
        <w:t xml:space="preserve"> </w:t>
      </w:r>
      <w:r>
        <w:t>to</w:t>
      </w:r>
      <w:r w:rsidR="00133E82">
        <w:t xml:space="preserve"> </w:t>
      </w:r>
      <w:r>
        <w:t>be</w:t>
      </w:r>
      <w:r w:rsidR="00133E82">
        <w:t xml:space="preserve"> </w:t>
      </w:r>
      <w:r>
        <w:t>applied</w:t>
      </w:r>
      <w:r w:rsidR="00133E82">
        <w:t xml:space="preserve"> </w:t>
      </w:r>
      <w:r>
        <w:t>by</w:t>
      </w:r>
      <w:r w:rsidR="00133E82">
        <w:t xml:space="preserve"> </w:t>
      </w:r>
      <w:r>
        <w:t>the</w:t>
      </w:r>
      <w:r w:rsidR="00133E82">
        <w:t xml:space="preserve"> </w:t>
      </w:r>
      <w:r>
        <w:t>Commonwealth,</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failure</w:t>
      </w:r>
      <w:r w:rsidR="00133E82">
        <w:t xml:space="preserve"> </w:t>
      </w:r>
      <w:r>
        <w:t>of</w:t>
      </w:r>
      <w:r w:rsidR="00133E82">
        <w:t xml:space="preserve"> </w:t>
      </w:r>
      <w:r>
        <w:t>the</w:t>
      </w:r>
      <w:r w:rsidR="00133E82">
        <w:t xml:space="preserve"> </w:t>
      </w:r>
      <w:r>
        <w:t>Services</w:t>
      </w:r>
      <w:r w:rsidR="00133E82">
        <w:t xml:space="preserve"> </w:t>
      </w:r>
      <w:r>
        <w:t>to</w:t>
      </w:r>
      <w:r w:rsidR="00133E82">
        <w:t xml:space="preserve"> </w:t>
      </w:r>
      <w:r>
        <w:t>be</w:t>
      </w:r>
      <w:r w:rsidR="00133E82">
        <w:t xml:space="preserve"> </w:t>
      </w:r>
      <w:r>
        <w:t>fit</w:t>
      </w:r>
      <w:r w:rsidR="00133E82">
        <w:t xml:space="preserve"> </w:t>
      </w:r>
      <w:r>
        <w:t>for</w:t>
      </w:r>
      <w:r w:rsidR="00133E82">
        <w:t xml:space="preserve"> </w:t>
      </w:r>
      <w:r>
        <w:t>purpose</w:t>
      </w:r>
      <w:r w:rsidR="00133E82">
        <w:t xml:space="preserve"> </w:t>
      </w:r>
      <w:r>
        <w:t>results</w:t>
      </w:r>
      <w:r w:rsidR="00133E82">
        <w:t xml:space="preserve"> </w:t>
      </w:r>
      <w:r>
        <w:t>from</w:t>
      </w:r>
      <w:r w:rsidR="00133E82">
        <w:t xml:space="preserve"> </w:t>
      </w:r>
      <w:r>
        <w:t>a</w:t>
      </w:r>
      <w:r w:rsidR="00133E82">
        <w:t xml:space="preserve"> </w:t>
      </w:r>
      <w:r>
        <w:t>Commonwealth</w:t>
      </w:r>
      <w:r w:rsidR="00133E82">
        <w:t xml:space="preserve"> </w:t>
      </w:r>
      <w:r>
        <w:t>Default.</w:t>
      </w:r>
      <w:bookmarkEnd w:id="281"/>
    </w:p>
    <w:p w14:paraId="4B1C13D6" w14:textId="517D9BA1" w:rsidR="00BD78CD" w:rsidRPr="00536896" w:rsidRDefault="00BD78CD" w:rsidP="00544D48">
      <w:pPr>
        <w:pStyle w:val="COTCOCLV2-ASDEFCON"/>
      </w:pPr>
      <w:bookmarkStart w:id="282" w:name="_Ref22123805"/>
      <w:bookmarkStart w:id="283" w:name="_Toc175234823"/>
      <w:bookmarkStart w:id="284" w:name="_Toc152755229"/>
      <w:r w:rsidRPr="00536896">
        <w:t>Authorisations</w:t>
      </w:r>
      <w:r w:rsidR="00133E82">
        <w:t xml:space="preserve"> </w:t>
      </w:r>
      <w:r w:rsidRPr="00536896">
        <w:t>(Core)</w:t>
      </w:r>
      <w:bookmarkEnd w:id="273"/>
      <w:bookmarkEnd w:id="274"/>
      <w:bookmarkEnd w:id="282"/>
      <w:bookmarkEnd w:id="283"/>
      <w:bookmarkEnd w:id="284"/>
    </w:p>
    <w:p w14:paraId="123DAFF8" w14:textId="24F716BE" w:rsidR="00B21D72" w:rsidRDefault="00BD78CD" w:rsidP="003F0A14">
      <w:pPr>
        <w:pStyle w:val="COTCOCLV3-ASDEFCON"/>
      </w:pPr>
      <w:r w:rsidRPr="00611A01">
        <w:t>The</w:t>
      </w:r>
      <w:r w:rsidR="00133E82">
        <w:t xml:space="preserve"> </w:t>
      </w:r>
      <w:r w:rsidRPr="00611A01">
        <w:t>Contractor</w:t>
      </w:r>
      <w:r w:rsidR="00133E82">
        <w:t xml:space="preserve"> </w:t>
      </w:r>
      <w:r w:rsidRPr="00611A01">
        <w:t>shall,</w:t>
      </w:r>
      <w:r w:rsidR="00133E82">
        <w:t xml:space="preserve"> </w:t>
      </w:r>
      <w:r w:rsidRPr="00611A01">
        <w:t>and</w:t>
      </w:r>
      <w:r w:rsidR="00133E82">
        <w:t xml:space="preserve"> </w:t>
      </w:r>
      <w:r w:rsidRPr="00611A01">
        <w:t>shall</w:t>
      </w:r>
      <w:r w:rsidR="00133E82">
        <w:t xml:space="preserve"> </w:t>
      </w:r>
      <w:r w:rsidRPr="00611A01">
        <w:t>ensure</w:t>
      </w:r>
      <w:r w:rsidR="00133E82">
        <w:t xml:space="preserve"> </w:t>
      </w:r>
      <w:r w:rsidRPr="00611A01">
        <w:t>that</w:t>
      </w:r>
      <w:r w:rsidR="00133E82">
        <w:t xml:space="preserve"> </w:t>
      </w:r>
      <w:r w:rsidRPr="00611A01">
        <w:t>its</w:t>
      </w:r>
      <w:r w:rsidR="00133E82">
        <w:t xml:space="preserve"> </w:t>
      </w:r>
      <w:r w:rsidRPr="00611A01">
        <w:t>Subcontractors:</w:t>
      </w:r>
    </w:p>
    <w:p w14:paraId="73E1CB14" w14:textId="3C8DC9D5" w:rsidR="00B21D72" w:rsidRDefault="00BD78CD" w:rsidP="003F0A14">
      <w:pPr>
        <w:pStyle w:val="COTCOCLV4-ASDEFCON"/>
      </w:pPr>
      <w:r w:rsidRPr="00536896">
        <w:t>obtain</w:t>
      </w:r>
      <w:r w:rsidR="00133E82">
        <w:t xml:space="preserve"> </w:t>
      </w:r>
      <w:r w:rsidRPr="00536896">
        <w:t>and</w:t>
      </w:r>
      <w:r w:rsidR="00133E82">
        <w:t xml:space="preserve"> </w:t>
      </w:r>
      <w:r w:rsidRPr="00536896">
        <w:t>maintain</w:t>
      </w:r>
      <w:r w:rsidR="00133E82">
        <w:t xml:space="preserve"> </w:t>
      </w:r>
      <w:r w:rsidRPr="00536896">
        <w:t>in</w:t>
      </w:r>
      <w:r w:rsidR="00133E82">
        <w:t xml:space="preserve"> </w:t>
      </w:r>
      <w:r w:rsidRPr="00536896">
        <w:t>full</w:t>
      </w:r>
      <w:r w:rsidR="00133E82">
        <w:t xml:space="preserve"> </w:t>
      </w:r>
      <w:r w:rsidRPr="00536896">
        <w:t>force</w:t>
      </w:r>
      <w:r w:rsidR="00133E82">
        <w:t xml:space="preserve"> </w:t>
      </w:r>
      <w:r w:rsidRPr="00536896">
        <w:t>all</w:t>
      </w:r>
      <w:r w:rsidR="00133E82">
        <w:t xml:space="preserve"> </w:t>
      </w:r>
      <w:r w:rsidRPr="00536896">
        <w:t>Authorisations</w:t>
      </w:r>
      <w:r w:rsidR="00133E82">
        <w:t xml:space="preserve"> </w:t>
      </w:r>
      <w:r w:rsidRPr="00536896">
        <w:t>required</w:t>
      </w:r>
      <w:r w:rsidR="00133E82">
        <w:t xml:space="preserve"> </w:t>
      </w:r>
      <w:r w:rsidRPr="00536896">
        <w:t>for</w:t>
      </w:r>
      <w:r w:rsidR="00133E82">
        <w:t xml:space="preserve"> </w:t>
      </w:r>
      <w:r w:rsidRPr="00536896">
        <w:t>provision</w:t>
      </w:r>
      <w:r w:rsidR="00133E82">
        <w:t xml:space="preserve"> </w:t>
      </w:r>
      <w:r w:rsidRPr="00536896">
        <w:t>of</w:t>
      </w:r>
      <w:r w:rsidR="00133E82">
        <w:t xml:space="preserve"> </w:t>
      </w:r>
      <w:r w:rsidRPr="00536896">
        <w:t>the</w:t>
      </w:r>
      <w:r w:rsidR="00133E82">
        <w:t xml:space="preserve"> </w:t>
      </w:r>
      <w:r w:rsidRPr="00536896">
        <w:t>Services;</w:t>
      </w:r>
    </w:p>
    <w:p w14:paraId="14391B3E" w14:textId="49D0314F" w:rsidR="00B21D72" w:rsidRDefault="00BD78CD" w:rsidP="003F0A14">
      <w:pPr>
        <w:pStyle w:val="COTCOCLV4-ASDEFCON"/>
      </w:pPr>
      <w:r w:rsidRPr="00536896">
        <w:t>provide</w:t>
      </w:r>
      <w:r w:rsidR="00133E82">
        <w:t xml:space="preserve"> </w:t>
      </w:r>
      <w:r w:rsidRPr="00536896">
        <w:t>a</w:t>
      </w:r>
      <w:r w:rsidR="00133E82">
        <w:t xml:space="preserve"> </w:t>
      </w:r>
      <w:r w:rsidRPr="00536896">
        <w:t>copy</w:t>
      </w:r>
      <w:r w:rsidR="00133E82">
        <w:t xml:space="preserve"> </w:t>
      </w:r>
      <w:r w:rsidRPr="00536896">
        <w:t>of</w:t>
      </w:r>
      <w:r w:rsidR="00133E82">
        <w:t xml:space="preserve"> </w:t>
      </w:r>
      <w:r w:rsidRPr="00536896">
        <w:t>any</w:t>
      </w:r>
      <w:r w:rsidR="00133E82">
        <w:t xml:space="preserve"> </w:t>
      </w:r>
      <w:r w:rsidRPr="00536896">
        <w:t>Authorisations</w:t>
      </w:r>
      <w:r w:rsidR="00133E82">
        <w:t xml:space="preserve"> </w:t>
      </w:r>
      <w:r w:rsidRPr="00536896">
        <w:t>to</w:t>
      </w:r>
      <w:r w:rsidR="00133E82">
        <w:t xml:space="preserve"> </w:t>
      </w:r>
      <w:r w:rsidRPr="00536896">
        <w:t>the</w:t>
      </w:r>
      <w:r w:rsidR="00133E82">
        <w:t xml:space="preserve"> </w:t>
      </w:r>
      <w:r w:rsidRPr="00536896">
        <w:t>Commonwealth</w:t>
      </w:r>
      <w:r w:rsidR="00133E82">
        <w:t xml:space="preserve"> </w:t>
      </w:r>
      <w:r w:rsidRPr="00536896">
        <w:t>within</w:t>
      </w:r>
      <w:r w:rsidR="00133E82">
        <w:t xml:space="preserve"> </w:t>
      </w:r>
      <w:r w:rsidR="0006641E">
        <w:t>five</w:t>
      </w:r>
      <w:r w:rsidR="00133E82">
        <w:t xml:space="preserve"> </w:t>
      </w:r>
      <w:r w:rsidRPr="00536896">
        <w:t>Working</w:t>
      </w:r>
      <w:r w:rsidR="00133E82">
        <w:t xml:space="preserve"> </w:t>
      </w:r>
      <w:r w:rsidRPr="00536896">
        <w:t>Days</w:t>
      </w:r>
      <w:r w:rsidR="00133E82">
        <w:t xml:space="preserve"> </w:t>
      </w:r>
      <w:r w:rsidR="0006641E">
        <w:t>after</w:t>
      </w:r>
      <w:r w:rsidR="00133E82">
        <w:t xml:space="preserve"> </w:t>
      </w:r>
      <w:r w:rsidRPr="00536896">
        <w:t>request</w:t>
      </w:r>
      <w:r w:rsidR="00133E82">
        <w:t xml:space="preserve"> </w:t>
      </w:r>
      <w:r w:rsidRPr="00536896">
        <w:t>by</w:t>
      </w:r>
      <w:r w:rsidR="00133E82">
        <w:t xml:space="preserve"> </w:t>
      </w:r>
      <w:r w:rsidRPr="00536896">
        <w:t>the</w:t>
      </w:r>
      <w:r w:rsidR="00133E82">
        <w:t xml:space="preserve"> </w:t>
      </w:r>
      <w:r w:rsidRPr="00536896">
        <w:t>Commonwealth;</w:t>
      </w:r>
      <w:r w:rsidR="00133E82">
        <w:t xml:space="preserve"> </w:t>
      </w:r>
      <w:r w:rsidRPr="00536896">
        <w:t>and</w:t>
      </w:r>
    </w:p>
    <w:p w14:paraId="5BB2D111" w14:textId="7CEDA3F2" w:rsidR="00B21D72" w:rsidRDefault="00BD78CD" w:rsidP="003F0A14">
      <w:pPr>
        <w:pStyle w:val="COTCOCLV4-ASDEFCON"/>
      </w:pPr>
      <w:r w:rsidRPr="00536896">
        <w:t>ensure</w:t>
      </w:r>
      <w:r w:rsidR="00133E82">
        <w:t xml:space="preserve"> </w:t>
      </w:r>
      <w:r w:rsidRPr="00536896">
        <w:t>that</w:t>
      </w:r>
      <w:r w:rsidR="00133E82">
        <w:t xml:space="preserve"> </w:t>
      </w:r>
      <w:r w:rsidRPr="00536896">
        <w:t>the</w:t>
      </w:r>
      <w:r w:rsidR="00133E82">
        <w:t xml:space="preserve"> </w:t>
      </w:r>
      <w:r w:rsidRPr="00536896">
        <w:t>Services</w:t>
      </w:r>
      <w:r w:rsidR="00133E82">
        <w:t xml:space="preserve"> </w:t>
      </w:r>
      <w:r w:rsidRPr="00536896">
        <w:t>are</w:t>
      </w:r>
      <w:r w:rsidR="00133E82">
        <w:t xml:space="preserve"> </w:t>
      </w:r>
      <w:r w:rsidRPr="00536896">
        <w:t>provided</w:t>
      </w:r>
      <w:r w:rsidR="00133E82">
        <w:t xml:space="preserve"> </w:t>
      </w:r>
      <w:r w:rsidRPr="00536896">
        <w:t>in</w:t>
      </w:r>
      <w:r w:rsidR="00133E82">
        <w:t xml:space="preserve"> </w:t>
      </w:r>
      <w:r w:rsidRPr="00536896">
        <w:t>accordance</w:t>
      </w:r>
      <w:r w:rsidR="00133E82">
        <w:t xml:space="preserve"> </w:t>
      </w:r>
      <w:r w:rsidRPr="00536896">
        <w:t>with</w:t>
      </w:r>
      <w:r w:rsidR="00133E82">
        <w:t xml:space="preserve"> </w:t>
      </w:r>
      <w:r w:rsidRPr="00536896">
        <w:t>all</w:t>
      </w:r>
      <w:r w:rsidR="00133E82">
        <w:t xml:space="preserve"> </w:t>
      </w:r>
      <w:r w:rsidRPr="00536896">
        <w:t>Authorisations.</w:t>
      </w:r>
    </w:p>
    <w:p w14:paraId="6E620834" w14:textId="29EA1399" w:rsidR="00BD78CD" w:rsidRPr="00611A01" w:rsidRDefault="00BD78CD" w:rsidP="003F0A14">
      <w:pPr>
        <w:pStyle w:val="COTCOCLV3-ASDEFCON"/>
      </w:pPr>
      <w:r w:rsidRPr="00611A01">
        <w:t>The</w:t>
      </w:r>
      <w:r w:rsidR="00133E82">
        <w:t xml:space="preserve"> </w:t>
      </w:r>
      <w:r w:rsidRPr="00611A01">
        <w:t>Contractor</w:t>
      </w:r>
      <w:r w:rsidR="00133E82">
        <w:t xml:space="preserve"> </w:t>
      </w:r>
      <w:r w:rsidRPr="00611A01">
        <w:t>shall</w:t>
      </w:r>
      <w:r w:rsidR="00133E82">
        <w:t xml:space="preserve"> </w:t>
      </w:r>
      <w:r w:rsidRPr="00611A01">
        <w:t>notify</w:t>
      </w:r>
      <w:r w:rsidR="00133E82">
        <w:t xml:space="preserve"> </w:t>
      </w:r>
      <w:r w:rsidRPr="00611A01">
        <w:t>the</w:t>
      </w:r>
      <w:r w:rsidR="00133E82">
        <w:t xml:space="preserve"> </w:t>
      </w:r>
      <w:r w:rsidRPr="00611A01">
        <w:t>Commonwealth</w:t>
      </w:r>
      <w:r w:rsidR="00133E82">
        <w:t xml:space="preserve"> </w:t>
      </w:r>
      <w:r>
        <w:t>Representative</w:t>
      </w:r>
      <w:r w:rsidR="00133E82">
        <w:t xml:space="preserve"> </w:t>
      </w:r>
      <w:r w:rsidRPr="00611A01">
        <w:t>within</w:t>
      </w:r>
      <w:r w:rsidR="00133E82">
        <w:t xml:space="preserve"> </w:t>
      </w:r>
      <w:r w:rsidR="0006641E">
        <w:t>five</w:t>
      </w:r>
      <w:r w:rsidR="00133E82">
        <w:t xml:space="preserve"> </w:t>
      </w:r>
      <w:r w:rsidRPr="00611A01">
        <w:t>Working</w:t>
      </w:r>
      <w:r w:rsidR="00133E82">
        <w:t xml:space="preserve"> </w:t>
      </w:r>
      <w:r w:rsidRPr="00611A01">
        <w:t>Days</w:t>
      </w:r>
      <w:r w:rsidR="00133E82">
        <w:t xml:space="preserve"> </w:t>
      </w:r>
      <w:r w:rsidRPr="00611A01">
        <w:t>after</w:t>
      </w:r>
      <w:r w:rsidR="00133E82">
        <w:t xml:space="preserve"> </w:t>
      </w:r>
      <w:r w:rsidRPr="00611A01">
        <w:t>receiving</w:t>
      </w:r>
      <w:r w:rsidR="00133E82">
        <w:t xml:space="preserve"> </w:t>
      </w:r>
      <w:r w:rsidRPr="00611A01">
        <w:t>notification</w:t>
      </w:r>
      <w:r w:rsidR="00133E82">
        <w:t xml:space="preserve"> </w:t>
      </w:r>
      <w:r w:rsidR="0006641E">
        <w:t>that</w:t>
      </w:r>
      <w:r w:rsidR="00133E82">
        <w:t xml:space="preserve"> </w:t>
      </w:r>
      <w:r w:rsidRPr="00611A01">
        <w:t>an</w:t>
      </w:r>
      <w:r w:rsidR="00133E82">
        <w:t xml:space="preserve"> </w:t>
      </w:r>
      <w:r w:rsidRPr="00611A01">
        <w:t>Authorisation</w:t>
      </w:r>
      <w:r w:rsidR="00133E82">
        <w:t xml:space="preserve"> </w:t>
      </w:r>
      <w:r w:rsidR="0006641E">
        <w:t>is</w:t>
      </w:r>
      <w:r w:rsidR="00133E82">
        <w:t xml:space="preserve"> </w:t>
      </w:r>
      <w:r w:rsidR="0006641E">
        <w:t>refused,</w:t>
      </w:r>
      <w:r w:rsidR="00133E82">
        <w:t xml:space="preserve"> </w:t>
      </w:r>
      <w:r w:rsidR="0006641E">
        <w:t>revoked</w:t>
      </w:r>
      <w:r w:rsidR="00133E82">
        <w:t xml:space="preserve"> </w:t>
      </w:r>
      <w:r w:rsidR="0006641E">
        <w:t>or</w:t>
      </w:r>
      <w:r w:rsidR="00133E82">
        <w:t xml:space="preserve"> </w:t>
      </w:r>
      <w:r w:rsidR="0006641E">
        <w:t>qualified</w:t>
      </w:r>
      <w:r>
        <w:t>.</w:t>
      </w:r>
    </w:p>
    <w:p w14:paraId="41E1B26B" w14:textId="24707FB6" w:rsidR="00CD4219" w:rsidRPr="005F6BC7" w:rsidRDefault="0006641E" w:rsidP="00544D48">
      <w:pPr>
        <w:pStyle w:val="COTCOCLV2-ASDEFCON"/>
      </w:pPr>
      <w:bookmarkStart w:id="285" w:name="_Toc456685533"/>
      <w:bookmarkStart w:id="286" w:name="_Ref22114115"/>
      <w:bookmarkStart w:id="287" w:name="_Ref22198012"/>
      <w:bookmarkStart w:id="288" w:name="_Toc175234824"/>
      <w:bookmarkStart w:id="289" w:name="_Toc152755230"/>
      <w:r>
        <w:t>GFM</w:t>
      </w:r>
      <w:r w:rsidR="00133E82">
        <w:t xml:space="preserve"> </w:t>
      </w:r>
      <w:r>
        <w:t>–</w:t>
      </w:r>
      <w:r w:rsidR="00133E82">
        <w:t xml:space="preserve"> </w:t>
      </w:r>
      <w:r>
        <w:t>Provision</w:t>
      </w:r>
      <w:r w:rsidR="00133E82">
        <w:t xml:space="preserve"> </w:t>
      </w:r>
      <w:r>
        <w:t>and</w:t>
      </w:r>
      <w:r w:rsidR="00133E82">
        <w:t xml:space="preserve"> </w:t>
      </w:r>
      <w:r>
        <w:t>Management</w:t>
      </w:r>
      <w:r w:rsidR="00133E82">
        <w:t xml:space="preserve"> </w:t>
      </w:r>
      <w:r w:rsidR="00CD4219" w:rsidRPr="005F6BC7">
        <w:t>(Optional)</w:t>
      </w:r>
      <w:bookmarkEnd w:id="275"/>
      <w:bookmarkEnd w:id="285"/>
      <w:bookmarkEnd w:id="286"/>
      <w:bookmarkEnd w:id="287"/>
      <w:bookmarkEnd w:id="288"/>
      <w:bookmarkEnd w:id="289"/>
    </w:p>
    <w:p w14:paraId="0A8692B5" w14:textId="36ECC975" w:rsidR="00CD4219" w:rsidRDefault="00CD4219" w:rsidP="003F0A14">
      <w:pPr>
        <w:pStyle w:val="COTCOCLV3-ASDEFCON"/>
      </w:pPr>
      <w:r w:rsidRPr="005F6BC7">
        <w:t>The</w:t>
      </w:r>
      <w:r w:rsidR="00133E82">
        <w:t xml:space="preserve"> </w:t>
      </w:r>
      <w:r w:rsidRPr="005F6BC7">
        <w:t>Commonwealth</w:t>
      </w:r>
      <w:r w:rsidR="00133E82">
        <w:t xml:space="preserve"> </w:t>
      </w:r>
      <w:r w:rsidRPr="005F6BC7">
        <w:t>shall</w:t>
      </w:r>
      <w:r w:rsidR="00133E82">
        <w:t xml:space="preserve"> </w:t>
      </w:r>
      <w:r w:rsidR="00E26106">
        <w:t>deliver</w:t>
      </w:r>
      <w:r w:rsidR="00133E82">
        <w:t xml:space="preserve"> </w:t>
      </w:r>
      <w:r w:rsidR="00E26106">
        <w:t>or</w:t>
      </w:r>
      <w:r w:rsidR="00133E82">
        <w:t xml:space="preserve"> </w:t>
      </w:r>
      <w:r w:rsidRPr="005F6BC7">
        <w:t>provide</w:t>
      </w:r>
      <w:r w:rsidR="00133E82">
        <w:t xml:space="preserve"> </w:t>
      </w:r>
      <w:r w:rsidR="00E26106">
        <w:t>access</w:t>
      </w:r>
      <w:r w:rsidR="00133E82">
        <w:t xml:space="preserve"> </w:t>
      </w:r>
      <w:r w:rsidR="00E26106">
        <w:t>to,</w:t>
      </w:r>
      <w:r w:rsidR="00133E82">
        <w:t xml:space="preserve"> </w:t>
      </w:r>
      <w:r w:rsidR="00E26106">
        <w:rPr>
          <w:szCs w:val="20"/>
        </w:rPr>
        <w:t>and</w:t>
      </w:r>
      <w:r w:rsidR="00133E82">
        <w:rPr>
          <w:szCs w:val="20"/>
        </w:rPr>
        <w:t xml:space="preserve"> </w:t>
      </w:r>
      <w:r w:rsidR="00E26106">
        <w:rPr>
          <w:szCs w:val="20"/>
        </w:rPr>
        <w:t>the</w:t>
      </w:r>
      <w:r w:rsidR="00133E82">
        <w:rPr>
          <w:szCs w:val="20"/>
        </w:rPr>
        <w:t xml:space="preserve"> </w:t>
      </w:r>
      <w:r w:rsidR="00E26106">
        <w:rPr>
          <w:szCs w:val="20"/>
        </w:rPr>
        <w:t>Contractor</w:t>
      </w:r>
      <w:r w:rsidR="00133E82">
        <w:rPr>
          <w:szCs w:val="20"/>
        </w:rPr>
        <w:t xml:space="preserve"> </w:t>
      </w:r>
      <w:r w:rsidR="00E26106">
        <w:rPr>
          <w:szCs w:val="20"/>
        </w:rPr>
        <w:t>shall</w:t>
      </w:r>
      <w:r w:rsidR="00133E82">
        <w:rPr>
          <w:szCs w:val="20"/>
        </w:rPr>
        <w:t xml:space="preserve"> </w:t>
      </w:r>
      <w:r w:rsidR="00E26106">
        <w:rPr>
          <w:szCs w:val="20"/>
        </w:rPr>
        <w:t>manage,</w:t>
      </w:r>
      <w:r w:rsidR="00133E82">
        <w:rPr>
          <w:szCs w:val="20"/>
        </w:rPr>
        <w:t xml:space="preserve"> </w:t>
      </w:r>
      <w:r w:rsidRPr="005F6BC7">
        <w:t>GFM</w:t>
      </w:r>
      <w:r w:rsidR="00133E82">
        <w:t xml:space="preserve"> </w:t>
      </w:r>
      <w:r w:rsidR="00E26106">
        <w:rPr>
          <w:szCs w:val="20"/>
        </w:rPr>
        <w:t>in</w:t>
      </w:r>
      <w:r w:rsidR="00133E82">
        <w:rPr>
          <w:szCs w:val="20"/>
        </w:rPr>
        <w:t xml:space="preserve"> </w:t>
      </w:r>
      <w:r w:rsidR="00E26106">
        <w:rPr>
          <w:szCs w:val="20"/>
        </w:rPr>
        <w:t>accordance</w:t>
      </w:r>
      <w:r w:rsidR="00133E82">
        <w:rPr>
          <w:szCs w:val="20"/>
        </w:rPr>
        <w:t xml:space="preserve"> </w:t>
      </w:r>
      <w:r w:rsidR="00E26106">
        <w:rPr>
          <w:szCs w:val="20"/>
        </w:rPr>
        <w:t>with</w:t>
      </w:r>
      <w:r w:rsidR="00133E82">
        <w:rPr>
          <w:szCs w:val="20"/>
        </w:rPr>
        <w:t xml:space="preserve"> </w:t>
      </w:r>
      <w:r w:rsidR="00E26106">
        <w:rPr>
          <w:szCs w:val="20"/>
        </w:rPr>
        <w:t>the</w:t>
      </w:r>
      <w:r w:rsidR="00133E82">
        <w:rPr>
          <w:szCs w:val="20"/>
        </w:rPr>
        <w:t xml:space="preserve"> </w:t>
      </w:r>
      <w:r w:rsidR="00E26106">
        <w:rPr>
          <w:szCs w:val="20"/>
        </w:rPr>
        <w:t>Contract</w:t>
      </w:r>
      <w:r w:rsidRPr="005F6BC7">
        <w:t>.</w:t>
      </w:r>
    </w:p>
    <w:p w14:paraId="01C85039" w14:textId="6781F71B" w:rsidR="00BE422A" w:rsidRDefault="00BE422A" w:rsidP="003F0A14">
      <w:pPr>
        <w:pStyle w:val="COTCOCLV3-ASDEFCON"/>
      </w:pPr>
      <w:r>
        <w:t>The</w:t>
      </w:r>
      <w:r w:rsidR="00133E82">
        <w:t xml:space="preserve"> </w:t>
      </w:r>
      <w:r>
        <w:t>Commonwealth</w:t>
      </w:r>
      <w:r w:rsidR="00133E82">
        <w:t xml:space="preserve"> </w:t>
      </w:r>
      <w:r>
        <w:t>shall</w:t>
      </w:r>
      <w:r w:rsidR="00133E82">
        <w:t xml:space="preserve"> </w:t>
      </w:r>
      <w:r>
        <w:t>notify</w:t>
      </w:r>
      <w:r w:rsidR="00133E82">
        <w:t xml:space="preserve"> </w:t>
      </w:r>
      <w:r>
        <w:t>the</w:t>
      </w:r>
      <w:r w:rsidR="00133E82">
        <w:t xml:space="preserve"> </w:t>
      </w:r>
      <w:r>
        <w:t>Contractor</w:t>
      </w:r>
      <w:r w:rsidR="00133E82">
        <w:t xml:space="preserve"> </w:t>
      </w:r>
      <w:r>
        <w:t>of</w:t>
      </w:r>
      <w:r w:rsidR="00133E82">
        <w:t xml:space="preserve"> </w:t>
      </w:r>
      <w:r>
        <w:t>any</w:t>
      </w:r>
      <w:r w:rsidR="00133E82">
        <w:t xml:space="preserve"> </w:t>
      </w:r>
      <w:r>
        <w:t>known</w:t>
      </w:r>
      <w:r w:rsidR="00133E82">
        <w:t xml:space="preserve"> </w:t>
      </w:r>
      <w:r>
        <w:t>damage,</w:t>
      </w:r>
      <w:r w:rsidR="00133E82">
        <w:t xml:space="preserve"> </w:t>
      </w:r>
      <w:r>
        <w:t>defect</w:t>
      </w:r>
      <w:r w:rsidR="00133E82">
        <w:t xml:space="preserve"> </w:t>
      </w:r>
      <w:r>
        <w:t>or</w:t>
      </w:r>
      <w:r w:rsidR="00133E82">
        <w:t xml:space="preserve"> </w:t>
      </w:r>
      <w:r>
        <w:t>deficiency</w:t>
      </w:r>
      <w:r w:rsidR="00133E82">
        <w:t xml:space="preserve"> </w:t>
      </w:r>
      <w:r>
        <w:t>in</w:t>
      </w:r>
      <w:r w:rsidR="00133E82">
        <w:t xml:space="preserve"> </w:t>
      </w:r>
      <w:r>
        <w:t>the</w:t>
      </w:r>
      <w:r w:rsidR="00133E82">
        <w:t xml:space="preserve"> </w:t>
      </w:r>
      <w:r>
        <w:t>GFM.</w:t>
      </w:r>
    </w:p>
    <w:p w14:paraId="1CCED819" w14:textId="265475C9" w:rsidR="00BE422A" w:rsidRDefault="00BE422A" w:rsidP="00BE422A">
      <w:pPr>
        <w:pStyle w:val="COTCOCLV3-ASDEFCON"/>
      </w:pPr>
      <w:r>
        <w:t>The</w:t>
      </w:r>
      <w:r w:rsidR="00133E82">
        <w:t xml:space="preserve"> </w:t>
      </w:r>
      <w:r>
        <w:t>Contractor</w:t>
      </w:r>
      <w:r w:rsidR="00133E82">
        <w:t xml:space="preserve"> </w:t>
      </w:r>
      <w:r>
        <w:t>shall</w:t>
      </w:r>
      <w:r w:rsidR="00133E82">
        <w:t xml:space="preserve"> </w:t>
      </w:r>
      <w:r>
        <w:t>ensure</w:t>
      </w:r>
      <w:r w:rsidR="00133E82">
        <w:t xml:space="preserve"> </w:t>
      </w:r>
      <w:r>
        <w:t>that</w:t>
      </w:r>
      <w:r w:rsidR="00133E82">
        <w:t xml:space="preserve"> </w:t>
      </w:r>
      <w:r>
        <w:t>GFM</w:t>
      </w:r>
      <w:r w:rsidR="00133E82">
        <w:t xml:space="preserve"> </w:t>
      </w:r>
      <w:r>
        <w:t>does</w:t>
      </w:r>
      <w:r w:rsidR="00133E82">
        <w:t xml:space="preserve"> </w:t>
      </w:r>
      <w:r>
        <w:t>not</w:t>
      </w:r>
      <w:r w:rsidR="00133E82">
        <w:t xml:space="preserve"> </w:t>
      </w:r>
      <w:r>
        <w:t>adversely</w:t>
      </w:r>
      <w:r w:rsidR="00133E82">
        <w:t xml:space="preserve"> </w:t>
      </w:r>
      <w:r>
        <w:t>impact</w:t>
      </w:r>
      <w:r w:rsidR="00133E82">
        <w:t xml:space="preserve"> </w:t>
      </w:r>
      <w:r>
        <w:t>on</w:t>
      </w:r>
      <w:r w:rsidR="00133E82">
        <w:t xml:space="preserve"> </w:t>
      </w:r>
      <w:r>
        <w:t>the</w:t>
      </w:r>
      <w:r w:rsidR="00133E82">
        <w:t xml:space="preserve"> </w:t>
      </w:r>
      <w:r>
        <w:t>Services.</w:t>
      </w:r>
    </w:p>
    <w:p w14:paraId="4644F127" w14:textId="4FDEF54F" w:rsidR="00BE422A" w:rsidRDefault="00BE422A" w:rsidP="00BE422A">
      <w:pPr>
        <w:pStyle w:val="COTCOCLV3-ASDEFCON"/>
        <w:keepNext/>
      </w:pPr>
      <w:r>
        <w:t>The</w:t>
      </w:r>
      <w:r w:rsidR="00133E82">
        <w:t xml:space="preserve"> </w:t>
      </w:r>
      <w:r>
        <w:t>Contractor</w:t>
      </w:r>
      <w:r w:rsidR="00133E82">
        <w:t xml:space="preserve"> </w:t>
      </w:r>
      <w:r>
        <w:t>acknowledges</w:t>
      </w:r>
      <w:r w:rsidR="00133E82">
        <w:t xml:space="preserve"> </w:t>
      </w:r>
      <w:r>
        <w:t>and</w:t>
      </w:r>
      <w:r w:rsidR="00133E82">
        <w:t xml:space="preserve"> </w:t>
      </w:r>
      <w:r>
        <w:t>agrees</w:t>
      </w:r>
      <w:r w:rsidR="00133E82">
        <w:t xml:space="preserve"> </w:t>
      </w:r>
      <w:r>
        <w:t>that:</w:t>
      </w:r>
    </w:p>
    <w:p w14:paraId="5DE4363D" w14:textId="0F91C153" w:rsidR="00BE422A" w:rsidRDefault="00BE422A" w:rsidP="00BE422A">
      <w:pPr>
        <w:pStyle w:val="COTCOCLV4-ASDEFCON"/>
      </w:pPr>
      <w:r>
        <w:t>the</w:t>
      </w:r>
      <w:r w:rsidR="00133E82">
        <w:t xml:space="preserve"> </w:t>
      </w:r>
      <w:r>
        <w:t>Commonwealth’s</w:t>
      </w:r>
      <w:r w:rsidR="00133E82">
        <w:t xml:space="preserve"> </w:t>
      </w:r>
      <w:r>
        <w:t>obligations</w:t>
      </w:r>
      <w:r w:rsidR="00133E82">
        <w:t xml:space="preserve"> </w:t>
      </w:r>
      <w:r>
        <w:t>to</w:t>
      </w:r>
      <w:r w:rsidR="00133E82">
        <w:t xml:space="preserve"> </w:t>
      </w:r>
      <w:r>
        <w:t>provide</w:t>
      </w:r>
      <w:r w:rsidR="00133E82">
        <w:t xml:space="preserve"> </w:t>
      </w:r>
      <w:r>
        <w:t>GFM</w:t>
      </w:r>
      <w:r w:rsidR="00133E82">
        <w:t xml:space="preserve"> </w:t>
      </w:r>
      <w:r>
        <w:t>on</w:t>
      </w:r>
      <w:r w:rsidR="00133E82">
        <w:t xml:space="preserve"> </w:t>
      </w:r>
      <w:r>
        <w:t>the</w:t>
      </w:r>
      <w:r w:rsidR="00133E82">
        <w:t xml:space="preserve"> </w:t>
      </w:r>
      <w:r>
        <w:t>dates</w:t>
      </w:r>
      <w:r w:rsidR="00133E82">
        <w:t xml:space="preserve"> </w:t>
      </w:r>
      <w:r>
        <w:t>or</w:t>
      </w:r>
      <w:r w:rsidR="00133E82">
        <w:t xml:space="preserve"> </w:t>
      </w:r>
      <w:r>
        <w:t>at</w:t>
      </w:r>
      <w:r w:rsidR="00133E82">
        <w:t xml:space="preserve"> </w:t>
      </w:r>
      <w:r>
        <w:t>the</w:t>
      </w:r>
      <w:r w:rsidR="00133E82">
        <w:t xml:space="preserve"> </w:t>
      </w:r>
      <w:r>
        <w:t>times</w:t>
      </w:r>
      <w:r w:rsidR="00133E82">
        <w:t xml:space="preserve"> </w:t>
      </w:r>
      <w:r>
        <w:t>described</w:t>
      </w:r>
      <w:r w:rsidR="00133E82">
        <w:t xml:space="preserve"> </w:t>
      </w:r>
      <w:r>
        <w:t>in</w:t>
      </w:r>
      <w:r w:rsidR="00133E82">
        <w:t xml:space="preserve"> </w:t>
      </w:r>
      <w:r>
        <w:t>the</w:t>
      </w:r>
      <w:r w:rsidR="00133E82">
        <w:t xml:space="preserve"> </w:t>
      </w:r>
      <w:r>
        <w:t>SOW</w:t>
      </w:r>
      <w:r w:rsidR="00133E82">
        <w:t xml:space="preserve"> </w:t>
      </w:r>
      <w:r>
        <w:t>is</w:t>
      </w:r>
      <w:r w:rsidR="00133E82">
        <w:t xml:space="preserve"> </w:t>
      </w:r>
      <w:r>
        <w:t>subject</w:t>
      </w:r>
      <w:r w:rsidR="00133E82">
        <w:t xml:space="preserve"> </w:t>
      </w:r>
      <w:r>
        <w:t>to</w:t>
      </w:r>
      <w:r w:rsidR="00133E82">
        <w:t xml:space="preserve"> </w:t>
      </w:r>
      <w:r>
        <w:t>the</w:t>
      </w:r>
      <w:r w:rsidR="00133E82">
        <w:t xml:space="preserve"> </w:t>
      </w:r>
      <w:r>
        <w:t>Contractor</w:t>
      </w:r>
      <w:r w:rsidR="00133E82">
        <w:t xml:space="preserve"> </w:t>
      </w:r>
      <w:r>
        <w:t>providing</w:t>
      </w:r>
      <w:r w:rsidR="00133E82">
        <w:t xml:space="preserve"> </w:t>
      </w:r>
      <w:r>
        <w:t>the</w:t>
      </w:r>
      <w:r w:rsidR="00133E82">
        <w:t xml:space="preserve"> </w:t>
      </w:r>
      <w:r>
        <w:t>Services</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rsidR="004B1092">
        <w:fldChar w:fldCharType="begin"/>
      </w:r>
      <w:r w:rsidR="004B1092">
        <w:instrText xml:space="preserve"> REF _Ref22198012 \r \h </w:instrText>
      </w:r>
      <w:r w:rsidR="004B1092">
        <w:fldChar w:fldCharType="separate"/>
      </w:r>
      <w:r w:rsidR="00017D78">
        <w:t>3.4</w:t>
      </w:r>
      <w:r w:rsidR="004B1092">
        <w:fldChar w:fldCharType="end"/>
      </w:r>
      <w:r>
        <w:t>;</w:t>
      </w:r>
      <w:r w:rsidR="00133E82">
        <w:t xml:space="preserve"> </w:t>
      </w:r>
      <w:r>
        <w:t>and</w:t>
      </w:r>
    </w:p>
    <w:p w14:paraId="1701B088" w14:textId="2B3FA541" w:rsidR="00BE422A" w:rsidRDefault="00BE422A" w:rsidP="00BE422A">
      <w:pPr>
        <w:pStyle w:val="COTCOCLV4-ASDEFCON"/>
      </w:pPr>
      <w:r>
        <w:t>any</w:t>
      </w:r>
      <w:r w:rsidR="00133E82">
        <w:t xml:space="preserve"> </w:t>
      </w:r>
      <w:r>
        <w:t>delay</w:t>
      </w:r>
      <w:r w:rsidR="00133E82">
        <w:t xml:space="preserve"> </w:t>
      </w:r>
      <w:r>
        <w:t>of</w:t>
      </w:r>
      <w:r w:rsidR="00133E82">
        <w:t xml:space="preserve"> </w:t>
      </w:r>
      <w:r>
        <w:t>the</w:t>
      </w:r>
      <w:r w:rsidR="00133E82">
        <w:t xml:space="preserve"> </w:t>
      </w:r>
      <w:r>
        <w:t>Contractor</w:t>
      </w:r>
      <w:r w:rsidR="00133E82">
        <w:t xml:space="preserve"> </w:t>
      </w:r>
      <w:r>
        <w:t>in</w:t>
      </w:r>
      <w:r w:rsidR="00133E82">
        <w:t xml:space="preserve"> </w:t>
      </w:r>
      <w:r>
        <w:t>meeting</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Contract</w:t>
      </w:r>
      <w:r w:rsidR="00133E82">
        <w:t xml:space="preserve"> </w:t>
      </w:r>
      <w:r>
        <w:t>may</w:t>
      </w:r>
      <w:r w:rsidR="00133E82">
        <w:t xml:space="preserve"> </w:t>
      </w:r>
      <w:r>
        <w:t>result</w:t>
      </w:r>
      <w:r w:rsidR="00133E82">
        <w:t xml:space="preserve"> </w:t>
      </w:r>
      <w:r>
        <w:t>in</w:t>
      </w:r>
      <w:r w:rsidR="00133E82">
        <w:t xml:space="preserve"> </w:t>
      </w:r>
      <w:r>
        <w:t>the</w:t>
      </w:r>
      <w:r w:rsidR="00133E82">
        <w:t xml:space="preserve"> </w:t>
      </w:r>
      <w:r>
        <w:t>Commonwealth</w:t>
      </w:r>
      <w:r w:rsidR="00133E82">
        <w:t xml:space="preserve"> </w:t>
      </w:r>
      <w:r>
        <w:t>not</w:t>
      </w:r>
      <w:r w:rsidR="00133E82">
        <w:t xml:space="preserve"> </w:t>
      </w:r>
      <w:r>
        <w:t>being</w:t>
      </w:r>
      <w:r w:rsidR="00133E82">
        <w:t xml:space="preserve"> </w:t>
      </w:r>
      <w:r>
        <w:t>able</w:t>
      </w:r>
      <w:r w:rsidR="00133E82">
        <w:t xml:space="preserve"> </w:t>
      </w:r>
      <w:r>
        <w:t>to</w:t>
      </w:r>
      <w:r w:rsidR="00133E82">
        <w:t xml:space="preserve"> </w:t>
      </w:r>
      <w:r>
        <w:t>provide</w:t>
      </w:r>
      <w:r w:rsidR="00133E82">
        <w:t xml:space="preserve"> </w:t>
      </w:r>
      <w:r>
        <w:t>GFM</w:t>
      </w:r>
      <w:r w:rsidR="00133E82">
        <w:t xml:space="preserve"> </w:t>
      </w:r>
      <w:r>
        <w:t>at</w:t>
      </w:r>
      <w:r w:rsidR="00133E82">
        <w:t xml:space="preserve"> </w:t>
      </w:r>
      <w:r>
        <w:t>the</w:t>
      </w:r>
      <w:r w:rsidR="00133E82">
        <w:t xml:space="preserve"> </w:t>
      </w:r>
      <w:r>
        <w:t>time</w:t>
      </w:r>
      <w:r w:rsidR="00133E82">
        <w:t xml:space="preserve"> </w:t>
      </w:r>
      <w:r>
        <w:t>the</w:t>
      </w:r>
      <w:r w:rsidR="00133E82">
        <w:t xml:space="preserve"> </w:t>
      </w:r>
      <w:r>
        <w:t>Contractor</w:t>
      </w:r>
      <w:r w:rsidR="00133E82">
        <w:t xml:space="preserve"> </w:t>
      </w:r>
      <w:r>
        <w:t>requires</w:t>
      </w:r>
      <w:r w:rsidR="00133E82">
        <w:t xml:space="preserve"> </w:t>
      </w:r>
      <w:r>
        <w:t>delivery</w:t>
      </w:r>
      <w:r w:rsidR="00133E82">
        <w:t xml:space="preserve"> </w:t>
      </w:r>
      <w:r>
        <w:t>of</w:t>
      </w:r>
      <w:r w:rsidR="00133E82">
        <w:t xml:space="preserve"> </w:t>
      </w:r>
      <w:r>
        <w:t>or</w:t>
      </w:r>
      <w:r w:rsidR="00133E82">
        <w:t xml:space="preserve"> </w:t>
      </w:r>
      <w:r>
        <w:t>access</w:t>
      </w:r>
      <w:r w:rsidR="00133E82">
        <w:t xml:space="preserve"> </w:t>
      </w:r>
      <w:r>
        <w:t>to</w:t>
      </w:r>
      <w:r w:rsidR="00133E82">
        <w:t xml:space="preserve"> </w:t>
      </w:r>
      <w:r>
        <w:t>that</w:t>
      </w:r>
      <w:r w:rsidR="00133E82">
        <w:t xml:space="preserve"> </w:t>
      </w:r>
      <w:r>
        <w:t>GFM.</w:t>
      </w:r>
    </w:p>
    <w:p w14:paraId="01155564" w14:textId="5667603A" w:rsidR="00B21D72" w:rsidRDefault="00BE422A" w:rsidP="00BE422A">
      <w:pPr>
        <w:pStyle w:val="COTCOCLV3-ASDEFCON"/>
      </w:pPr>
      <w:bookmarkStart w:id="290" w:name="_Ref460930948"/>
      <w:r>
        <w:t>If</w:t>
      </w:r>
      <w:r w:rsidR="00133E82">
        <w:t xml:space="preserve"> </w:t>
      </w:r>
      <w:r>
        <w:t>at</w:t>
      </w:r>
      <w:r w:rsidR="00133E82">
        <w:t xml:space="preserve"> </w:t>
      </w:r>
      <w:r>
        <w:t>any</w:t>
      </w:r>
      <w:r w:rsidR="00133E82">
        <w:t xml:space="preserve"> </w:t>
      </w:r>
      <w:r>
        <w:t>time</w:t>
      </w:r>
      <w:r w:rsidR="00133E82">
        <w:t xml:space="preserve"> </w:t>
      </w:r>
      <w:r>
        <w:t>the</w:t>
      </w:r>
      <w:r w:rsidR="00133E82">
        <w:t xml:space="preserve"> </w:t>
      </w:r>
      <w:r>
        <w:t>Contractor</w:t>
      </w:r>
      <w:r w:rsidR="00133E82">
        <w:t xml:space="preserve"> </w:t>
      </w:r>
      <w:r>
        <w:t>requires</w:t>
      </w:r>
      <w:r w:rsidR="00133E82">
        <w:t xml:space="preserve"> </w:t>
      </w:r>
      <w:r>
        <w:t>a</w:t>
      </w:r>
      <w:r w:rsidR="00133E82">
        <w:t xml:space="preserve"> </w:t>
      </w:r>
      <w:r>
        <w:t>change</w:t>
      </w:r>
      <w:r w:rsidR="00133E82">
        <w:t xml:space="preserve"> </w:t>
      </w:r>
      <w:r>
        <w:t>to</w:t>
      </w:r>
      <w:r w:rsidR="00133E82">
        <w:t xml:space="preserve"> </w:t>
      </w:r>
      <w:r>
        <w:t>the</w:t>
      </w:r>
      <w:r w:rsidR="00133E82">
        <w:t xml:space="preserve"> </w:t>
      </w:r>
      <w:r>
        <w:t>timing</w:t>
      </w:r>
      <w:r w:rsidR="00133E82">
        <w:t xml:space="preserve"> </w:t>
      </w:r>
      <w:r>
        <w:t>of</w:t>
      </w:r>
      <w:r w:rsidR="00133E82">
        <w:t xml:space="preserve"> </w:t>
      </w:r>
      <w:r>
        <w:t>delivery</w:t>
      </w:r>
      <w:r w:rsidR="00133E82">
        <w:t xml:space="preserve"> </w:t>
      </w:r>
      <w:r>
        <w:t>or</w:t>
      </w:r>
      <w:r w:rsidR="00133E82">
        <w:t xml:space="preserve"> </w:t>
      </w:r>
      <w:r>
        <w:t>access</w:t>
      </w:r>
      <w:r w:rsidR="00133E82">
        <w:t xml:space="preserve"> </w:t>
      </w:r>
      <w:r>
        <w:t>to</w:t>
      </w:r>
      <w:r w:rsidR="00133E82">
        <w:t xml:space="preserve"> </w:t>
      </w:r>
      <w:r>
        <w:t>GFM,</w:t>
      </w:r>
      <w:r w:rsidR="00133E82">
        <w:t xml:space="preserve"> </w:t>
      </w:r>
      <w:r>
        <w:t>the</w:t>
      </w:r>
      <w:r w:rsidR="00133E82">
        <w:t xml:space="preserve"> </w:t>
      </w:r>
      <w:r>
        <w:t>Commonwealth</w:t>
      </w:r>
      <w:r w:rsidR="00133E82">
        <w:t xml:space="preserve"> </w:t>
      </w:r>
      <w:r>
        <w:t>shall</w:t>
      </w:r>
      <w:r w:rsidR="00133E82">
        <w:t xml:space="preserve"> </w:t>
      </w:r>
      <w:r>
        <w:t>use</w:t>
      </w:r>
      <w:r w:rsidR="00133E82">
        <w:t xml:space="preserve"> </w:t>
      </w:r>
      <w:r>
        <w:t>reasonable</w:t>
      </w:r>
      <w:r w:rsidR="00133E82">
        <w:t xml:space="preserve"> </w:t>
      </w:r>
      <w:r>
        <w:t>endeavours</w:t>
      </w:r>
      <w:r w:rsidR="00133E82">
        <w:t xml:space="preserve"> </w:t>
      </w:r>
      <w:r>
        <w:t>to</w:t>
      </w:r>
      <w:r w:rsidR="00133E82">
        <w:t xml:space="preserve"> </w:t>
      </w:r>
      <w:r>
        <w:t>accommodate</w:t>
      </w:r>
      <w:r w:rsidR="00133E82">
        <w:t xml:space="preserve"> </w:t>
      </w:r>
      <w:r>
        <w:t>such</w:t>
      </w:r>
      <w:r w:rsidR="00133E82">
        <w:t xml:space="preserve"> </w:t>
      </w:r>
      <w:r>
        <w:t>change.</w:t>
      </w:r>
      <w:bookmarkEnd w:id="290"/>
    </w:p>
    <w:p w14:paraId="01A15EEB" w14:textId="035A872C" w:rsidR="00BE422A" w:rsidRDefault="00BE422A" w:rsidP="00BE422A">
      <w:pPr>
        <w:pStyle w:val="COTCOCLV3-ASDEFCON"/>
      </w:pPr>
      <w:r>
        <w:t>To</w:t>
      </w:r>
      <w:r w:rsidR="00133E82">
        <w:t xml:space="preserve"> </w:t>
      </w:r>
      <w:r>
        <w:t>avoid</w:t>
      </w:r>
      <w:r w:rsidR="00133E82">
        <w:t xml:space="preserve"> </w:t>
      </w:r>
      <w:r>
        <w:t>doubt,</w:t>
      </w:r>
      <w:r w:rsidR="00133E82">
        <w:t xml:space="preserve"> </w:t>
      </w:r>
      <w:r>
        <w:t>clause</w:t>
      </w:r>
      <w:r w:rsidR="00133E82">
        <w:t xml:space="preserve"> </w:t>
      </w:r>
      <w:r>
        <w:fldChar w:fldCharType="begin"/>
      </w:r>
      <w:r>
        <w:instrText xml:space="preserve"> REF _Ref460930948 \r \h </w:instrText>
      </w:r>
      <w:r>
        <w:fldChar w:fldCharType="separate"/>
      </w:r>
      <w:r w:rsidR="00017D78">
        <w:t>3.4.5</w:t>
      </w:r>
      <w:r>
        <w:fldChar w:fldCharType="end"/>
      </w:r>
      <w:r w:rsidR="00133E82">
        <w:t xml:space="preserve"> </w:t>
      </w:r>
      <w:r>
        <w:t>does</w:t>
      </w:r>
      <w:r w:rsidR="00133E82">
        <w:t xml:space="preserve"> </w:t>
      </w:r>
      <w:r>
        <w:t>not</w:t>
      </w:r>
      <w:r w:rsidR="00133E82">
        <w:t xml:space="preserve"> </w:t>
      </w:r>
      <w:r>
        <w:t>require</w:t>
      </w:r>
      <w:r w:rsidR="00133E82">
        <w:t xml:space="preserve"> </w:t>
      </w:r>
      <w:r>
        <w:t>the</w:t>
      </w:r>
      <w:r w:rsidR="00133E82">
        <w:t xml:space="preserve"> </w:t>
      </w:r>
      <w:r>
        <w:t>Commonwealth</w:t>
      </w:r>
      <w:r w:rsidR="00133E82">
        <w:t xml:space="preserve"> </w:t>
      </w:r>
      <w:r>
        <w:t>to</w:t>
      </w:r>
      <w:r w:rsidR="00133E82">
        <w:t xml:space="preserve"> </w:t>
      </w:r>
      <w:r>
        <w:t>remove</w:t>
      </w:r>
      <w:r w:rsidR="00133E82">
        <w:t xml:space="preserve"> </w:t>
      </w:r>
      <w:r>
        <w:t>GFM</w:t>
      </w:r>
      <w:r w:rsidR="00133E82">
        <w:t xml:space="preserve"> </w:t>
      </w:r>
      <w:r>
        <w:t>from</w:t>
      </w:r>
      <w:r w:rsidR="00133E82">
        <w:t xml:space="preserve"> </w:t>
      </w:r>
      <w:r>
        <w:t>operational</w:t>
      </w:r>
      <w:r w:rsidR="00133E82">
        <w:t xml:space="preserve"> </w:t>
      </w:r>
      <w:r>
        <w:t>requirements,</w:t>
      </w:r>
      <w:r w:rsidR="00133E82">
        <w:t xml:space="preserve"> </w:t>
      </w:r>
      <w:r>
        <w:t>amend</w:t>
      </w:r>
      <w:r w:rsidR="00133E82">
        <w:t xml:space="preserve"> </w:t>
      </w:r>
      <w:r>
        <w:t>any</w:t>
      </w:r>
      <w:r w:rsidR="00133E82">
        <w:t xml:space="preserve"> </w:t>
      </w:r>
      <w:r>
        <w:t>other</w:t>
      </w:r>
      <w:r w:rsidR="00133E82">
        <w:t xml:space="preserve"> </w:t>
      </w:r>
      <w:r>
        <w:t>contracts,</w:t>
      </w:r>
      <w:r w:rsidR="00133E82">
        <w:t xml:space="preserve"> </w:t>
      </w:r>
      <w:r>
        <w:t>incur</w:t>
      </w:r>
      <w:r w:rsidR="00133E82">
        <w:t xml:space="preserve"> </w:t>
      </w:r>
      <w:r>
        <w:t>any</w:t>
      </w:r>
      <w:r w:rsidR="00133E82">
        <w:t xml:space="preserve"> </w:t>
      </w:r>
      <w:r>
        <w:t>additional</w:t>
      </w:r>
      <w:r w:rsidR="00133E82">
        <w:t xml:space="preserve"> </w:t>
      </w:r>
      <w:r>
        <w:t>costs</w:t>
      </w:r>
      <w:r w:rsidR="00133E82">
        <w:t xml:space="preserve"> </w:t>
      </w:r>
      <w:r>
        <w:t>or</w:t>
      </w:r>
      <w:r w:rsidR="00133E82">
        <w:t xml:space="preserve"> </w:t>
      </w:r>
      <w:r>
        <w:t>provide</w:t>
      </w:r>
      <w:r w:rsidR="00133E82">
        <w:t xml:space="preserve"> </w:t>
      </w:r>
      <w:r>
        <w:t>the</w:t>
      </w:r>
      <w:r w:rsidR="00133E82">
        <w:t xml:space="preserve"> </w:t>
      </w:r>
      <w:r>
        <w:t>Contractor</w:t>
      </w:r>
      <w:r w:rsidR="00133E82">
        <w:t xml:space="preserve"> </w:t>
      </w:r>
      <w:r>
        <w:t>with</w:t>
      </w:r>
      <w:r w:rsidR="00133E82">
        <w:t xml:space="preserve"> </w:t>
      </w:r>
      <w:r>
        <w:t>GFM</w:t>
      </w:r>
      <w:r w:rsidR="00133E82">
        <w:t xml:space="preserve"> </w:t>
      </w:r>
      <w:r>
        <w:t>allocated</w:t>
      </w:r>
      <w:r w:rsidR="00133E82">
        <w:t xml:space="preserve"> </w:t>
      </w:r>
      <w:r>
        <w:t>to</w:t>
      </w:r>
      <w:r w:rsidR="00133E82">
        <w:t xml:space="preserve"> </w:t>
      </w:r>
      <w:r>
        <w:t>or</w:t>
      </w:r>
      <w:r w:rsidR="00133E82">
        <w:t xml:space="preserve"> </w:t>
      </w:r>
      <w:r>
        <w:t>available</w:t>
      </w:r>
      <w:r w:rsidR="00133E82">
        <w:t xml:space="preserve"> </w:t>
      </w:r>
      <w:r>
        <w:t>for</w:t>
      </w:r>
      <w:r w:rsidR="00133E82">
        <w:t xml:space="preserve"> </w:t>
      </w:r>
      <w:r>
        <w:t>other</w:t>
      </w:r>
      <w:r w:rsidR="00133E82">
        <w:t xml:space="preserve"> </w:t>
      </w:r>
      <w:r>
        <w:t>contracts.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E422A" w14:paraId="03AA2AB8" w14:textId="77777777" w:rsidTr="00413AA7">
        <w:tc>
          <w:tcPr>
            <w:tcW w:w="9286" w:type="dxa"/>
            <w:tcBorders>
              <w:top w:val="single" w:sz="4" w:space="0" w:color="auto"/>
              <w:bottom w:val="single" w:sz="4" w:space="0" w:color="auto"/>
            </w:tcBorders>
          </w:tcPr>
          <w:p w14:paraId="26C31F29" w14:textId="60ADA60E" w:rsidR="00BE422A" w:rsidRDefault="00BE422A" w:rsidP="00413AA7">
            <w:pPr>
              <w:pStyle w:val="ASDEFCONOption"/>
            </w:pPr>
            <w:bookmarkStart w:id="291" w:name="_DV_C226"/>
            <w:r>
              <w:t>Option:</w:t>
            </w:r>
            <w:r w:rsidR="00133E82">
              <w:t xml:space="preserve"> </w:t>
            </w:r>
            <w:r w:rsidR="00B802EE">
              <w:t xml:space="preserve"> </w:t>
            </w:r>
            <w:r>
              <w:t>For</w:t>
            </w:r>
            <w:r w:rsidR="00133E82">
              <w:t xml:space="preserve"> </w:t>
            </w:r>
            <w:r>
              <w:t>when</w:t>
            </w:r>
            <w:r w:rsidR="00133E82">
              <w:t xml:space="preserve"> </w:t>
            </w:r>
            <w:r>
              <w:t>GFI</w:t>
            </w:r>
            <w:r w:rsidR="00133E82">
              <w:t xml:space="preserve"> </w:t>
            </w:r>
            <w:r>
              <w:t>is</w:t>
            </w:r>
            <w:r w:rsidR="00133E82">
              <w:t xml:space="preserve"> </w:t>
            </w:r>
            <w:r>
              <w:t>to</w:t>
            </w:r>
            <w:r w:rsidR="00133E82">
              <w:t xml:space="preserve"> </w:t>
            </w:r>
            <w:r>
              <w:t>be</w:t>
            </w:r>
            <w:r w:rsidR="00133E82">
              <w:t xml:space="preserve"> </w:t>
            </w:r>
            <w:r>
              <w:t>provided.</w:t>
            </w:r>
            <w:bookmarkStart w:id="292" w:name="_DV_C227"/>
            <w:bookmarkEnd w:id="291"/>
          </w:p>
          <w:p w14:paraId="268F2DCE" w14:textId="4B209931" w:rsidR="00BE422A" w:rsidRDefault="00BE422A" w:rsidP="00413AA7">
            <w:pPr>
              <w:pStyle w:val="COTCOCLV3-ASDEFCON"/>
            </w:pPr>
            <w:bookmarkStart w:id="293" w:name="_DV_C228"/>
            <w:bookmarkEnd w:id="292"/>
            <w:r>
              <w:t>The</w:t>
            </w:r>
            <w:r w:rsidR="00133E82">
              <w:t xml:space="preserve"> </w:t>
            </w:r>
            <w:r>
              <w:t>parties</w:t>
            </w:r>
            <w:r w:rsidR="00133E82">
              <w:t xml:space="preserve"> </w:t>
            </w:r>
            <w:r>
              <w:t>acknowledge</w:t>
            </w:r>
            <w:r w:rsidR="00133E82">
              <w:t xml:space="preserve"> </w:t>
            </w:r>
            <w:r>
              <w:t>that</w:t>
            </w:r>
            <w:r w:rsidR="00133E82">
              <w:t xml:space="preserve"> </w:t>
            </w:r>
            <w:r>
              <w:t>the</w:t>
            </w:r>
            <w:r w:rsidR="00133E82">
              <w:t xml:space="preserve"> </w:t>
            </w:r>
            <w:r>
              <w:t>GFI</w:t>
            </w:r>
            <w:r w:rsidR="00133E82">
              <w:t xml:space="preserve"> </w:t>
            </w:r>
            <w:r>
              <w:t>is</w:t>
            </w:r>
            <w:r w:rsidR="00133E82">
              <w:t xml:space="preserve"> </w:t>
            </w:r>
            <w:r>
              <w:t>not</w:t>
            </w:r>
            <w:r w:rsidR="00133E82">
              <w:t xml:space="preserve"> </w:t>
            </w:r>
            <w:r>
              <w:t>furnished</w:t>
            </w:r>
            <w:r w:rsidR="00133E82">
              <w:t xml:space="preserve"> </w:t>
            </w:r>
            <w:r>
              <w:t>to</w:t>
            </w:r>
            <w:r w:rsidR="00133E82">
              <w:t xml:space="preserve"> </w:t>
            </w:r>
            <w:r>
              <w:t>the</w:t>
            </w:r>
            <w:r w:rsidR="00133E82">
              <w:t xml:space="preserve"> </w:t>
            </w:r>
            <w:r>
              <w:t>Contractor</w:t>
            </w:r>
            <w:r w:rsidR="00133E82">
              <w:t xml:space="preserve"> </w:t>
            </w:r>
            <w:r>
              <w:t>for</w:t>
            </w:r>
            <w:r w:rsidR="00133E82">
              <w:t xml:space="preserve"> </w:t>
            </w:r>
            <w:r>
              <w:t>the</w:t>
            </w:r>
            <w:r w:rsidR="00133E82">
              <w:t xml:space="preserve"> </w:t>
            </w:r>
            <w:r>
              <w:t>purpose</w:t>
            </w:r>
            <w:r w:rsidR="00133E82">
              <w:t xml:space="preserve"> </w:t>
            </w:r>
            <w:r>
              <w:t>of</w:t>
            </w:r>
            <w:r w:rsidR="00133E82">
              <w:t xml:space="preserve"> </w:t>
            </w:r>
            <w:r>
              <w:t>directing</w:t>
            </w:r>
            <w:r w:rsidR="00133E82">
              <w:t xml:space="preserve"> </w:t>
            </w:r>
            <w:r>
              <w:t>the</w:t>
            </w:r>
            <w:r w:rsidR="00133E82">
              <w:t xml:space="preserve"> </w:t>
            </w:r>
            <w:r>
              <w:t>Contractor’s</w:t>
            </w:r>
            <w:r w:rsidR="00133E82">
              <w:t xml:space="preserve"> </w:t>
            </w:r>
            <w:r>
              <w:t>task</w:t>
            </w:r>
            <w:r w:rsidR="00133E82">
              <w:t xml:space="preserve"> </w:t>
            </w:r>
            <w:r>
              <w:t>under</w:t>
            </w:r>
            <w:r w:rsidR="00133E82">
              <w:t xml:space="preserve"> </w:t>
            </w:r>
            <w:r>
              <w:t>the</w:t>
            </w:r>
            <w:r w:rsidR="00133E82">
              <w:t xml:space="preserve"> </w:t>
            </w:r>
            <w:r>
              <w:t>Contract.</w:t>
            </w:r>
            <w:r w:rsidR="00133E82">
              <w:t xml:space="preserve"> </w:t>
            </w:r>
            <w:r w:rsidR="00C135FA">
              <w:t xml:space="preserve"> </w:t>
            </w:r>
            <w:r>
              <w:t>The</w:t>
            </w:r>
            <w:r w:rsidR="00133E82">
              <w:t xml:space="preserve"> </w:t>
            </w:r>
            <w:r>
              <w:t>Commonwealth</w:t>
            </w:r>
            <w:r w:rsidR="00133E82">
              <w:t xml:space="preserve"> </w:t>
            </w:r>
            <w:r>
              <w:t>does</w:t>
            </w:r>
            <w:r w:rsidR="00133E82">
              <w:t xml:space="preserve"> </w:t>
            </w:r>
            <w:r>
              <w:t>not</w:t>
            </w:r>
            <w:r w:rsidR="00133E82">
              <w:t xml:space="preserve"> </w:t>
            </w:r>
            <w:r>
              <w:t>warrant</w:t>
            </w:r>
            <w:r w:rsidR="00133E82">
              <w:t xml:space="preserve"> </w:t>
            </w:r>
            <w:r>
              <w:t>the</w:t>
            </w:r>
            <w:r w:rsidR="00133E82">
              <w:t xml:space="preserve"> </w:t>
            </w:r>
            <w:r>
              <w:t>suitability</w:t>
            </w:r>
            <w:r w:rsidR="00133E82">
              <w:t xml:space="preserve"> </w:t>
            </w:r>
            <w:r>
              <w:t>of</w:t>
            </w:r>
            <w:r w:rsidR="00133E82">
              <w:t xml:space="preserve"> </w:t>
            </w:r>
            <w:r>
              <w:t>such</w:t>
            </w:r>
            <w:r w:rsidR="00133E82">
              <w:t xml:space="preserve"> </w:t>
            </w:r>
            <w:r>
              <w:t>GFI</w:t>
            </w:r>
            <w:r w:rsidR="00133E82">
              <w:t xml:space="preserve"> </w:t>
            </w:r>
            <w:r>
              <w:t>for</w:t>
            </w:r>
            <w:r w:rsidR="00133E82">
              <w:t xml:space="preserve"> </w:t>
            </w:r>
            <w:r>
              <w:t>any</w:t>
            </w:r>
            <w:r w:rsidR="00133E82">
              <w:t xml:space="preserve"> </w:t>
            </w:r>
            <w:r>
              <w:t>particular</w:t>
            </w:r>
            <w:r w:rsidR="00133E82">
              <w:t xml:space="preserve"> </w:t>
            </w:r>
            <w:r>
              <w:t>use</w:t>
            </w:r>
            <w:r w:rsidR="00133E82">
              <w:t xml:space="preserve"> </w:t>
            </w:r>
            <w:r>
              <w:t>or</w:t>
            </w:r>
            <w:r w:rsidR="00133E82">
              <w:t xml:space="preserve"> </w:t>
            </w:r>
            <w:r>
              <w:t>application,</w:t>
            </w:r>
            <w:r w:rsidR="00133E82">
              <w:t xml:space="preserve"> </w:t>
            </w:r>
            <w:r>
              <w:t>nor</w:t>
            </w:r>
            <w:r w:rsidR="00133E82">
              <w:t xml:space="preserve"> </w:t>
            </w:r>
            <w:r>
              <w:t>does</w:t>
            </w:r>
            <w:r w:rsidR="00133E82">
              <w:t xml:space="preserve"> </w:t>
            </w:r>
            <w:r>
              <w:t>the</w:t>
            </w:r>
            <w:r w:rsidR="00133E82">
              <w:t xml:space="preserve"> </w:t>
            </w:r>
            <w:r>
              <w:t>Commonwealth</w:t>
            </w:r>
            <w:r w:rsidR="00133E82">
              <w:t xml:space="preserve"> </w:t>
            </w:r>
            <w:r>
              <w:t>warrant</w:t>
            </w:r>
            <w:r w:rsidR="00133E82">
              <w:t xml:space="preserve"> </w:t>
            </w:r>
            <w:r>
              <w:t>the</w:t>
            </w:r>
            <w:r w:rsidR="00133E82">
              <w:t xml:space="preserve"> </w:t>
            </w:r>
            <w:r>
              <w:t>accuracy</w:t>
            </w:r>
            <w:r w:rsidR="00133E82">
              <w:t xml:space="preserve"> </w:t>
            </w:r>
            <w:r>
              <w:t>or</w:t>
            </w:r>
            <w:r w:rsidR="00133E82">
              <w:t xml:space="preserve"> </w:t>
            </w:r>
            <w:r>
              <w:t>precision</w:t>
            </w:r>
            <w:r w:rsidR="00133E82">
              <w:t xml:space="preserve"> </w:t>
            </w:r>
            <w:r>
              <w:t>of</w:t>
            </w:r>
            <w:r w:rsidR="00133E82">
              <w:t xml:space="preserve"> </w:t>
            </w:r>
            <w:r>
              <w:t>the</w:t>
            </w:r>
            <w:r w:rsidR="00133E82">
              <w:t xml:space="preserve"> </w:t>
            </w:r>
            <w:r>
              <w:t>GFI.</w:t>
            </w:r>
            <w:bookmarkStart w:id="294" w:name="_DV_C230"/>
            <w:bookmarkEnd w:id="293"/>
          </w:p>
          <w:p w14:paraId="5DDD08DF" w14:textId="7E2FE7FA" w:rsidR="00BE422A" w:rsidRDefault="00BE422A" w:rsidP="00BE422A">
            <w:pPr>
              <w:pStyle w:val="COTCOCLV3-ASDEFCON"/>
            </w:pPr>
            <w:r>
              <w:t>Except</w:t>
            </w:r>
            <w:r w:rsidR="00133E82">
              <w:t xml:space="preserve"> </w:t>
            </w:r>
            <w:r>
              <w:t>as</w:t>
            </w:r>
            <w:r w:rsidR="00133E82">
              <w:t xml:space="preserve"> </w:t>
            </w:r>
            <w:r>
              <w:t>otherwise</w:t>
            </w:r>
            <w:r w:rsidR="00133E82">
              <w:t xml:space="preserve"> </w:t>
            </w:r>
            <w:r>
              <w:t>provided</w:t>
            </w:r>
            <w:r w:rsidR="00133E82">
              <w:t xml:space="preserve"> </w:t>
            </w:r>
            <w:r>
              <w:t>in</w:t>
            </w:r>
            <w:r w:rsidR="00133E82">
              <w:t xml:space="preserve"> </w:t>
            </w:r>
            <w:r>
              <w:t>this</w:t>
            </w:r>
            <w:r w:rsidR="00133E82">
              <w:t xml:space="preserve"> </w:t>
            </w:r>
            <w:r>
              <w:t>clause</w:t>
            </w:r>
            <w:r w:rsidR="00133E82">
              <w:t xml:space="preserve"> </w:t>
            </w:r>
            <w:r>
              <w:fldChar w:fldCharType="begin"/>
            </w:r>
            <w:r>
              <w:instrText xml:space="preserve"> REF _Ref22114115 \r \h </w:instrText>
            </w:r>
            <w:r>
              <w:fldChar w:fldCharType="separate"/>
            </w:r>
            <w:r w:rsidR="00017D78">
              <w:t>3.4</w:t>
            </w:r>
            <w:r>
              <w:fldChar w:fldCharType="end"/>
            </w:r>
            <w:r>
              <w:t>,</w:t>
            </w:r>
            <w:r w:rsidR="00133E82">
              <w:t xml:space="preserve"> </w:t>
            </w:r>
            <w:r>
              <w:t>the</w:t>
            </w:r>
            <w:r w:rsidR="00133E82">
              <w:t xml:space="preserve"> </w:t>
            </w:r>
            <w:r>
              <w:t>Contractor</w:t>
            </w:r>
            <w:r w:rsidR="00133E82">
              <w:t xml:space="preserve"> </w:t>
            </w:r>
            <w:r>
              <w:t>shall</w:t>
            </w:r>
            <w:r w:rsidR="00133E82">
              <w:t xml:space="preserve"> </w:t>
            </w:r>
            <w:r>
              <w:t>be</w:t>
            </w:r>
            <w:r w:rsidR="00133E82">
              <w:t xml:space="preserve"> </w:t>
            </w:r>
            <w:r>
              <w:t>responsible</w:t>
            </w:r>
            <w:r w:rsidR="00133E82">
              <w:t xml:space="preserve"> </w:t>
            </w:r>
            <w:r>
              <w:t>for</w:t>
            </w:r>
            <w:r w:rsidR="00133E82">
              <w:t xml:space="preserve"> </w:t>
            </w:r>
            <w:r>
              <w:t>the</w:t>
            </w:r>
            <w:r w:rsidR="00133E82">
              <w:t xml:space="preserve"> </w:t>
            </w:r>
            <w:r>
              <w:t>application</w:t>
            </w:r>
            <w:r w:rsidR="00133E82">
              <w:t xml:space="preserve"> </w:t>
            </w:r>
            <w:r>
              <w:t>or</w:t>
            </w:r>
            <w:r w:rsidR="00133E82">
              <w:t xml:space="preserve"> </w:t>
            </w:r>
            <w:r>
              <w:t>use</w:t>
            </w:r>
            <w:r w:rsidR="00133E82">
              <w:t xml:space="preserve"> </w:t>
            </w:r>
            <w:r>
              <w:t>of</w:t>
            </w:r>
            <w:r w:rsidR="00133E82">
              <w:t xml:space="preserve"> </w:t>
            </w:r>
            <w:r>
              <w:t>the</w:t>
            </w:r>
            <w:r w:rsidR="00133E82">
              <w:t xml:space="preserve"> </w:t>
            </w:r>
            <w:r>
              <w:t>GFI</w:t>
            </w:r>
            <w:r w:rsidR="00133E82">
              <w:t xml:space="preserve"> </w:t>
            </w:r>
            <w:r>
              <w:t>and</w:t>
            </w:r>
            <w:r w:rsidR="00133E82">
              <w:t xml:space="preserve"> </w:t>
            </w:r>
            <w:r>
              <w:t>any</w:t>
            </w:r>
            <w:r w:rsidR="00133E82">
              <w:t xml:space="preserve"> </w:t>
            </w:r>
            <w:r>
              <w:t>conclusions,</w:t>
            </w:r>
            <w:r w:rsidR="00133E82">
              <w:t xml:space="preserve"> </w:t>
            </w:r>
            <w:r>
              <w:t>assumptions</w:t>
            </w:r>
            <w:r w:rsidR="00133E82">
              <w:t xml:space="preserve"> </w:t>
            </w:r>
            <w:r>
              <w:t>or</w:t>
            </w:r>
            <w:r w:rsidR="00133E82">
              <w:t xml:space="preserve"> </w:t>
            </w:r>
            <w:r>
              <w:t>interpretations</w:t>
            </w:r>
            <w:r w:rsidR="00133E82">
              <w:t xml:space="preserve"> </w:t>
            </w:r>
            <w:r>
              <w:t>made</w:t>
            </w:r>
            <w:r w:rsidR="00133E82">
              <w:t xml:space="preserve"> </w:t>
            </w:r>
            <w:r>
              <w:t>by</w:t>
            </w:r>
            <w:r w:rsidR="00133E82">
              <w:t xml:space="preserve"> </w:t>
            </w:r>
            <w:r>
              <w:t>the</w:t>
            </w:r>
            <w:r w:rsidR="00133E82">
              <w:t xml:space="preserve"> </w:t>
            </w:r>
            <w:r>
              <w:t>Contractor</w:t>
            </w:r>
            <w:r w:rsidR="00133E82">
              <w:t xml:space="preserve"> </w:t>
            </w:r>
            <w:r>
              <w:t>on</w:t>
            </w:r>
            <w:r w:rsidR="00133E82">
              <w:t xml:space="preserve"> </w:t>
            </w:r>
            <w:r>
              <w:t>the</w:t>
            </w:r>
            <w:r w:rsidR="00133E82">
              <w:t xml:space="preserve"> </w:t>
            </w:r>
            <w:r>
              <w:t>basis</w:t>
            </w:r>
            <w:r w:rsidR="00133E82">
              <w:t xml:space="preserve"> </w:t>
            </w:r>
            <w:r>
              <w:t>of</w:t>
            </w:r>
            <w:r w:rsidR="00133E82">
              <w:t xml:space="preserve"> </w:t>
            </w:r>
            <w:r>
              <w:t>the</w:t>
            </w:r>
            <w:r w:rsidR="00133E82">
              <w:t xml:space="preserve"> </w:t>
            </w:r>
            <w:r>
              <w:t>GFI,</w:t>
            </w:r>
            <w:r w:rsidR="00133E82">
              <w:t xml:space="preserve"> </w:t>
            </w:r>
            <w:r>
              <w:t>or</w:t>
            </w:r>
            <w:r w:rsidR="00133E82">
              <w:t xml:space="preserve"> </w:t>
            </w:r>
            <w:r>
              <w:t>its</w:t>
            </w:r>
            <w:r w:rsidR="00133E82">
              <w:t xml:space="preserve"> </w:t>
            </w:r>
            <w:r>
              <w:t>application</w:t>
            </w:r>
            <w:r w:rsidR="00133E82">
              <w:t xml:space="preserve"> </w:t>
            </w:r>
            <w:r>
              <w:t>or</w:t>
            </w:r>
            <w:r w:rsidR="00133E82">
              <w:t xml:space="preserve"> </w:t>
            </w:r>
            <w:r>
              <w:t>use</w:t>
            </w:r>
            <w:r w:rsidR="00133E82">
              <w:t xml:space="preserve"> </w:t>
            </w:r>
            <w:r>
              <w:t>of</w:t>
            </w:r>
            <w:r w:rsidR="00133E82">
              <w:t xml:space="preserve"> </w:t>
            </w:r>
            <w:r>
              <w:t>them.</w:t>
            </w:r>
            <w:bookmarkEnd w:id="294"/>
          </w:p>
        </w:tc>
      </w:tr>
    </w:tbl>
    <w:p w14:paraId="32358C97" w14:textId="77777777" w:rsidR="00BE422A" w:rsidRDefault="00BE422A" w:rsidP="00BE422A">
      <w:pPr>
        <w:pStyle w:val="ASDEFCONOptionSpace"/>
      </w:pPr>
    </w:p>
    <w:tbl>
      <w:tblPr>
        <w:tblW w:w="9291"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1"/>
      </w:tblGrid>
      <w:tr w:rsidR="00BE422A" w14:paraId="2408C10F" w14:textId="77777777" w:rsidTr="00413AA7">
        <w:trPr>
          <w:trHeight w:val="363"/>
        </w:trPr>
        <w:tc>
          <w:tcPr>
            <w:tcW w:w="9291" w:type="dxa"/>
          </w:tcPr>
          <w:p w14:paraId="4B5F5C17" w14:textId="2C1496FD" w:rsidR="00BE422A" w:rsidRDefault="00BE422A" w:rsidP="00413AA7">
            <w:pPr>
              <w:pStyle w:val="ASDEFCONOption"/>
            </w:pPr>
            <w:bookmarkStart w:id="295" w:name="_Ref528735577"/>
            <w:bookmarkStart w:id="296" w:name="_Ref182898483"/>
            <w:r>
              <w:t>Option:</w:t>
            </w:r>
            <w:r w:rsidR="00133E82">
              <w:t xml:space="preserve">  </w:t>
            </w:r>
            <w:r>
              <w:t>For</w:t>
            </w:r>
            <w:r w:rsidR="00133E82">
              <w:t xml:space="preserve"> </w:t>
            </w:r>
            <w:r>
              <w:t>use</w:t>
            </w:r>
            <w:r w:rsidR="00133E82">
              <w:t xml:space="preserve"> </w:t>
            </w:r>
            <w:r>
              <w:t>if</w:t>
            </w:r>
            <w:r w:rsidR="00133E82">
              <w:t xml:space="preserve"> </w:t>
            </w:r>
            <w:r>
              <w:t>the</w:t>
            </w:r>
            <w:r w:rsidR="00133E82">
              <w:t xml:space="preserve"> </w:t>
            </w:r>
            <w:r>
              <w:t>Contract</w:t>
            </w:r>
            <w:r w:rsidR="00133E82">
              <w:t xml:space="preserve"> </w:t>
            </w:r>
            <w:r>
              <w:t>includes</w:t>
            </w:r>
            <w:r w:rsidR="00133E82">
              <w:t xml:space="preserve"> </w:t>
            </w:r>
            <w:r>
              <w:t>GFD.</w:t>
            </w:r>
          </w:p>
          <w:p w14:paraId="245CB307" w14:textId="3D132C37" w:rsidR="00BE422A" w:rsidRDefault="00BE422A" w:rsidP="00413AA7">
            <w:pPr>
              <w:pStyle w:val="NoteToDrafters-ASDEFCON"/>
            </w:pPr>
            <w:r>
              <w:t>Note</w:t>
            </w:r>
            <w:r w:rsidR="00133E82">
              <w:t xml:space="preserve"> </w:t>
            </w:r>
            <w:r>
              <w:t>to</w:t>
            </w:r>
            <w:r w:rsidR="00133E82">
              <w:t xml:space="preserve"> </w:t>
            </w:r>
            <w:r>
              <w:t>Drafters:</w:t>
            </w:r>
            <w:r w:rsidR="00133E82">
              <w:t xml:space="preserve">  </w:t>
            </w:r>
            <w:r>
              <w:t>Data</w:t>
            </w:r>
            <w:r w:rsidR="00133E82">
              <w:t xml:space="preserve"> </w:t>
            </w:r>
            <w:r>
              <w:t>should</w:t>
            </w:r>
            <w:r w:rsidR="00133E82">
              <w:t xml:space="preserve"> </w:t>
            </w:r>
            <w:r>
              <w:t>only</w:t>
            </w:r>
            <w:r w:rsidR="00133E82">
              <w:t xml:space="preserve"> </w:t>
            </w:r>
            <w:r>
              <w:t>be</w:t>
            </w:r>
            <w:r w:rsidR="00133E82">
              <w:t xml:space="preserve"> </w:t>
            </w:r>
            <w:r>
              <w:t>furnished</w:t>
            </w:r>
            <w:r w:rsidR="00133E82">
              <w:t xml:space="preserve"> </w:t>
            </w:r>
            <w:r>
              <w:t>to</w:t>
            </w:r>
            <w:r w:rsidR="00133E82">
              <w:t xml:space="preserve"> </w:t>
            </w:r>
            <w:r>
              <w:t>the</w:t>
            </w:r>
            <w:r w:rsidR="00133E82">
              <w:t xml:space="preserve"> </w:t>
            </w:r>
            <w:r>
              <w:t>Contractor</w:t>
            </w:r>
            <w:r w:rsidR="00133E82">
              <w:t xml:space="preserve"> </w:t>
            </w:r>
            <w:r>
              <w:t>as</w:t>
            </w:r>
            <w:r w:rsidR="00133E82">
              <w:t xml:space="preserve"> </w:t>
            </w:r>
            <w:r>
              <w:t>GFD</w:t>
            </w:r>
            <w:r w:rsidR="00133E82">
              <w:t xml:space="preserve"> </w:t>
            </w:r>
            <w:r>
              <w:t>where</w:t>
            </w:r>
            <w:r w:rsidR="00133E82">
              <w:t xml:space="preserve"> </w:t>
            </w:r>
            <w:r>
              <w:t>it</w:t>
            </w:r>
            <w:r w:rsidR="00133E82">
              <w:t xml:space="preserve"> </w:t>
            </w:r>
            <w:r>
              <w:t>is</w:t>
            </w:r>
            <w:r w:rsidR="00133E82">
              <w:t xml:space="preserve"> </w:t>
            </w:r>
            <w:r>
              <w:t>required</w:t>
            </w:r>
            <w:r w:rsidR="00133E82">
              <w:t xml:space="preserve"> </w:t>
            </w:r>
            <w:r>
              <w:t>for</w:t>
            </w:r>
            <w:r w:rsidR="00133E82">
              <w:t xml:space="preserve"> </w:t>
            </w:r>
            <w:r>
              <w:t>the</w:t>
            </w:r>
            <w:r w:rsidR="00133E82">
              <w:t xml:space="preserve"> </w:t>
            </w:r>
            <w:r>
              <w:t>performance</w:t>
            </w:r>
            <w:r w:rsidR="00133E82">
              <w:t xml:space="preserve"> </w:t>
            </w:r>
            <w:r>
              <w:t>of</w:t>
            </w:r>
            <w:r w:rsidR="00133E82">
              <w:t xml:space="preserve"> </w:t>
            </w:r>
            <w:r>
              <w:t>the</w:t>
            </w:r>
            <w:r w:rsidR="00133E82">
              <w:t xml:space="preserve"> </w:t>
            </w:r>
            <w:r>
              <w:t>Contract,</w:t>
            </w:r>
            <w:r w:rsidR="00133E82">
              <w:t xml:space="preserve"> </w:t>
            </w:r>
            <w:r>
              <w:t>and</w:t>
            </w:r>
            <w:r w:rsidR="00133E82">
              <w:t xml:space="preserve"> </w:t>
            </w:r>
            <w:r>
              <w:t>can</w:t>
            </w:r>
            <w:r w:rsidR="00133E82">
              <w:t xml:space="preserve"> </w:t>
            </w:r>
            <w:r>
              <w:t>only</w:t>
            </w:r>
            <w:r w:rsidR="00133E82">
              <w:t xml:space="preserve"> </w:t>
            </w:r>
            <w:r>
              <w:t>be</w:t>
            </w:r>
            <w:r w:rsidR="00133E82">
              <w:t xml:space="preserve"> </w:t>
            </w:r>
            <w:r>
              <w:t>provided</w:t>
            </w:r>
            <w:r w:rsidR="00133E82">
              <w:t xml:space="preserve"> </w:t>
            </w:r>
            <w:r>
              <w:t>to</w:t>
            </w:r>
            <w:r w:rsidR="00133E82">
              <w:t xml:space="preserve"> </w:t>
            </w:r>
            <w:r>
              <w:t>the</w:t>
            </w:r>
            <w:r w:rsidR="00133E82">
              <w:t xml:space="preserve"> </w:t>
            </w:r>
            <w:r>
              <w:t>Contractor</w:t>
            </w:r>
            <w:r w:rsidR="00133E82">
              <w:t xml:space="preserve"> </w:t>
            </w:r>
            <w:r>
              <w:t>by</w:t>
            </w:r>
            <w:r w:rsidR="00133E82">
              <w:t xml:space="preserve"> </w:t>
            </w:r>
            <w:r>
              <w:t>the</w:t>
            </w:r>
            <w:r w:rsidR="00133E82">
              <w:t xml:space="preserve"> </w:t>
            </w:r>
            <w:r>
              <w:t>Commonwealth</w:t>
            </w:r>
            <w:r w:rsidR="00133E82">
              <w:t xml:space="preserve"> </w:t>
            </w:r>
            <w:r>
              <w:t>and</w:t>
            </w:r>
            <w:r w:rsidR="00133E82">
              <w:t xml:space="preserve"> </w:t>
            </w:r>
            <w:r>
              <w:t>cannot</w:t>
            </w:r>
            <w:r w:rsidR="00133E82">
              <w:t xml:space="preserve"> </w:t>
            </w:r>
            <w:r>
              <w:t>be</w:t>
            </w:r>
            <w:r w:rsidR="00133E82">
              <w:t xml:space="preserve"> </w:t>
            </w:r>
            <w:r>
              <w:t>independently</w:t>
            </w:r>
            <w:r w:rsidR="00133E82">
              <w:t xml:space="preserve"> </w:t>
            </w:r>
            <w:r>
              <w:t>verified</w:t>
            </w:r>
            <w:r w:rsidR="00133E82">
              <w:t xml:space="preserve"> </w:t>
            </w:r>
            <w:r>
              <w:t>by</w:t>
            </w:r>
            <w:r w:rsidR="00133E82">
              <w:t xml:space="preserve"> </w:t>
            </w:r>
            <w:r>
              <w:t>the</w:t>
            </w:r>
            <w:r w:rsidR="00133E82">
              <w:t xml:space="preserve"> </w:t>
            </w:r>
            <w:r>
              <w:t>Contractor.</w:t>
            </w:r>
          </w:p>
          <w:p w14:paraId="134CD0C3" w14:textId="19A94A55" w:rsidR="00BE422A" w:rsidRDefault="00BE422A" w:rsidP="00413AA7">
            <w:pPr>
              <w:pStyle w:val="COTCOCLV3-ASDEFCON"/>
            </w:pPr>
            <w:bookmarkStart w:id="297" w:name="_Ref448485028"/>
            <w:r>
              <w:rPr>
                <w:rFonts w:cs="Arial"/>
                <w:szCs w:val="20"/>
              </w:rPr>
              <w:t>The</w:t>
            </w:r>
            <w:r w:rsidR="00133E82">
              <w:rPr>
                <w:rFonts w:cs="Arial"/>
                <w:szCs w:val="20"/>
              </w:rPr>
              <w:t xml:space="preserve"> </w:t>
            </w:r>
            <w:r>
              <w:rPr>
                <w:rFonts w:cs="Arial"/>
                <w:szCs w:val="20"/>
              </w:rPr>
              <w:t>Commonwealth</w:t>
            </w:r>
            <w:r w:rsidR="00133E82">
              <w:rPr>
                <w:rFonts w:cs="Arial"/>
                <w:szCs w:val="20"/>
              </w:rPr>
              <w:t xml:space="preserve"> </w:t>
            </w:r>
            <w:r>
              <w:rPr>
                <w:rFonts w:cs="Arial"/>
                <w:szCs w:val="20"/>
              </w:rPr>
              <w:t>shall</w:t>
            </w:r>
            <w:r w:rsidR="00133E82">
              <w:rPr>
                <w:rFonts w:cs="Arial"/>
                <w:szCs w:val="20"/>
              </w:rPr>
              <w:t xml:space="preserve"> </w:t>
            </w:r>
            <w:r>
              <w:rPr>
                <w:rFonts w:cs="Arial"/>
                <w:szCs w:val="20"/>
              </w:rPr>
              <w:t>ensure</w:t>
            </w:r>
            <w:r w:rsidR="00133E82">
              <w:rPr>
                <w:rFonts w:cs="Arial"/>
                <w:szCs w:val="20"/>
              </w:rPr>
              <w:t xml:space="preserve"> </w:t>
            </w:r>
            <w:r>
              <w:rPr>
                <w:rFonts w:cs="Arial"/>
                <w:szCs w:val="20"/>
              </w:rPr>
              <w:t>that</w:t>
            </w:r>
            <w:r w:rsidR="00133E82">
              <w:rPr>
                <w:rFonts w:cs="Arial"/>
                <w:szCs w:val="20"/>
              </w:rPr>
              <w:t xml:space="preserve"> </w:t>
            </w:r>
            <w:r>
              <w:rPr>
                <w:rFonts w:cs="Arial"/>
                <w:szCs w:val="20"/>
              </w:rPr>
              <w:t>each</w:t>
            </w:r>
            <w:r w:rsidR="00133E82">
              <w:rPr>
                <w:rFonts w:cs="Arial"/>
                <w:szCs w:val="20"/>
              </w:rPr>
              <w:t xml:space="preserve"> </w:t>
            </w:r>
            <w:r>
              <w:rPr>
                <w:rFonts w:cs="Arial"/>
                <w:szCs w:val="20"/>
              </w:rPr>
              <w:t>item</w:t>
            </w:r>
            <w:r w:rsidR="00133E82">
              <w:rPr>
                <w:rFonts w:cs="Arial"/>
                <w:szCs w:val="20"/>
              </w:rPr>
              <w:t xml:space="preserve"> </w:t>
            </w:r>
            <w:r>
              <w:rPr>
                <w:rFonts w:cs="Arial"/>
                <w:szCs w:val="20"/>
              </w:rPr>
              <w:t>of</w:t>
            </w:r>
            <w:r w:rsidR="00133E82">
              <w:rPr>
                <w:rFonts w:cs="Arial"/>
                <w:szCs w:val="20"/>
              </w:rPr>
              <w:t xml:space="preserve"> </w:t>
            </w:r>
            <w:r>
              <w:rPr>
                <w:rFonts w:cs="Arial"/>
                <w:szCs w:val="20"/>
              </w:rPr>
              <w:t>GFD</w:t>
            </w:r>
            <w:r w:rsidR="00133E82">
              <w:rPr>
                <w:rFonts w:cs="Arial"/>
                <w:szCs w:val="20"/>
              </w:rPr>
              <w:t xml:space="preserve"> </w:t>
            </w:r>
            <w:r>
              <w:rPr>
                <w:rFonts w:cs="Arial"/>
                <w:szCs w:val="20"/>
              </w:rPr>
              <w:t>is</w:t>
            </w:r>
            <w:r w:rsidR="00133E82">
              <w:rPr>
                <w:rFonts w:cs="Arial"/>
                <w:szCs w:val="20"/>
              </w:rPr>
              <w:t xml:space="preserve"> </w:t>
            </w:r>
            <w:r>
              <w:rPr>
                <w:rFonts w:cs="Arial"/>
                <w:szCs w:val="20"/>
              </w:rPr>
              <w:t>fit</w:t>
            </w:r>
            <w:r w:rsidR="00133E82">
              <w:rPr>
                <w:rFonts w:cs="Arial"/>
                <w:szCs w:val="20"/>
              </w:rPr>
              <w:t xml:space="preserve"> </w:t>
            </w:r>
            <w:r>
              <w:rPr>
                <w:rFonts w:cs="Arial"/>
                <w:szCs w:val="20"/>
              </w:rPr>
              <w:t>for</w:t>
            </w:r>
            <w:r w:rsidR="00133E82">
              <w:rPr>
                <w:rFonts w:cs="Arial"/>
                <w:szCs w:val="20"/>
              </w:rPr>
              <w:t xml:space="preserve"> </w:t>
            </w:r>
            <w:r>
              <w:rPr>
                <w:rFonts w:cs="Arial"/>
                <w:szCs w:val="20"/>
              </w:rPr>
              <w:t>the</w:t>
            </w:r>
            <w:r w:rsidR="00133E82">
              <w:rPr>
                <w:rFonts w:cs="Arial"/>
                <w:szCs w:val="20"/>
              </w:rPr>
              <w:t xml:space="preserve"> </w:t>
            </w:r>
            <w:r>
              <w:rPr>
                <w:rFonts w:cs="Arial"/>
                <w:szCs w:val="20"/>
              </w:rPr>
              <w:t>purpose</w:t>
            </w:r>
            <w:r w:rsidR="00133E82">
              <w:rPr>
                <w:rFonts w:cs="Arial"/>
                <w:szCs w:val="20"/>
              </w:rPr>
              <w:t xml:space="preserve"> </w:t>
            </w:r>
            <w:r>
              <w:rPr>
                <w:rFonts w:cs="Arial"/>
                <w:szCs w:val="20"/>
              </w:rPr>
              <w:t>provided</w:t>
            </w:r>
            <w:r w:rsidR="00133E82">
              <w:rPr>
                <w:rFonts w:cs="Arial"/>
                <w:szCs w:val="20"/>
              </w:rPr>
              <w:t xml:space="preserve"> </w:t>
            </w:r>
            <w:r>
              <w:rPr>
                <w:rFonts w:cs="Arial"/>
                <w:szCs w:val="20"/>
              </w:rPr>
              <w:t>for</w:t>
            </w:r>
            <w:r w:rsidR="00133E82">
              <w:rPr>
                <w:rFonts w:cs="Arial"/>
                <w:szCs w:val="20"/>
              </w:rPr>
              <w:t xml:space="preserve"> </w:t>
            </w:r>
            <w:r>
              <w:rPr>
                <w:rFonts w:cs="Arial"/>
                <w:szCs w:val="20"/>
              </w:rPr>
              <w:t>in</w:t>
            </w:r>
            <w:r w:rsidR="00133E82">
              <w:rPr>
                <w:rFonts w:cs="Arial"/>
                <w:szCs w:val="20"/>
              </w:rPr>
              <w:t xml:space="preserve"> </w:t>
            </w:r>
            <w:r>
              <w:rPr>
                <w:rFonts w:cs="Arial"/>
                <w:szCs w:val="20"/>
              </w:rPr>
              <w:t>the</w:t>
            </w:r>
            <w:r w:rsidR="00133E82">
              <w:rPr>
                <w:rFonts w:cs="Arial"/>
                <w:szCs w:val="20"/>
              </w:rPr>
              <w:t xml:space="preserve"> </w:t>
            </w:r>
            <w:r>
              <w:rPr>
                <w:rFonts w:cs="Arial"/>
                <w:szCs w:val="20"/>
              </w:rPr>
              <w:t>SOW</w:t>
            </w:r>
            <w:r w:rsidR="00133E82">
              <w:rPr>
                <w:rFonts w:cs="Arial"/>
                <w:szCs w:val="20"/>
              </w:rPr>
              <w:t xml:space="preserve"> </w:t>
            </w:r>
            <w:r>
              <w:rPr>
                <w:rFonts w:cs="Arial"/>
                <w:szCs w:val="20"/>
              </w:rPr>
              <w:t>in</w:t>
            </w:r>
            <w:r w:rsidR="00133E82">
              <w:rPr>
                <w:rFonts w:cs="Arial"/>
                <w:szCs w:val="20"/>
              </w:rPr>
              <w:t xml:space="preserve"> </w:t>
            </w:r>
            <w:r>
              <w:rPr>
                <w:rFonts w:cs="Arial"/>
                <w:szCs w:val="20"/>
              </w:rPr>
              <w:t>respect</w:t>
            </w:r>
            <w:r w:rsidR="00133E82">
              <w:rPr>
                <w:rFonts w:cs="Arial"/>
                <w:szCs w:val="20"/>
              </w:rPr>
              <w:t xml:space="preserve"> </w:t>
            </w:r>
            <w:r>
              <w:rPr>
                <w:rFonts w:cs="Arial"/>
                <w:szCs w:val="20"/>
              </w:rPr>
              <w:t>of</w:t>
            </w:r>
            <w:r w:rsidR="00133E82">
              <w:rPr>
                <w:rFonts w:cs="Arial"/>
                <w:szCs w:val="20"/>
              </w:rPr>
              <w:t xml:space="preserve"> </w:t>
            </w:r>
            <w:r>
              <w:rPr>
                <w:rFonts w:cs="Arial"/>
                <w:szCs w:val="20"/>
              </w:rPr>
              <w:t>that</w:t>
            </w:r>
            <w:r w:rsidR="00133E82">
              <w:rPr>
                <w:rFonts w:cs="Arial"/>
                <w:szCs w:val="20"/>
              </w:rPr>
              <w:t xml:space="preserve"> </w:t>
            </w:r>
            <w:r>
              <w:rPr>
                <w:rFonts w:cs="Arial"/>
                <w:szCs w:val="20"/>
              </w:rPr>
              <w:t>item,</w:t>
            </w:r>
            <w:r w:rsidR="00133E82">
              <w:rPr>
                <w:rFonts w:cs="Arial"/>
                <w:szCs w:val="20"/>
              </w:rPr>
              <w:t xml:space="preserve"> </w:t>
            </w:r>
            <w:r>
              <w:rPr>
                <w:rFonts w:cs="Arial"/>
                <w:szCs w:val="20"/>
              </w:rPr>
              <w:t>except</w:t>
            </w:r>
            <w:r w:rsidR="00133E82">
              <w:rPr>
                <w:rFonts w:cs="Arial"/>
                <w:szCs w:val="20"/>
              </w:rPr>
              <w:t xml:space="preserve"> </w:t>
            </w:r>
            <w:r>
              <w:rPr>
                <w:rFonts w:cs="Arial"/>
                <w:szCs w:val="20"/>
              </w:rPr>
              <w:t>to</w:t>
            </w:r>
            <w:r w:rsidR="00133E82">
              <w:rPr>
                <w:rFonts w:cs="Arial"/>
                <w:szCs w:val="20"/>
              </w:rPr>
              <w:t xml:space="preserve"> </w:t>
            </w:r>
            <w:r>
              <w:rPr>
                <w:rFonts w:cs="Arial"/>
                <w:szCs w:val="20"/>
              </w:rPr>
              <w:t>the</w:t>
            </w:r>
            <w:r w:rsidR="00133E82">
              <w:rPr>
                <w:rFonts w:cs="Arial"/>
                <w:szCs w:val="20"/>
              </w:rPr>
              <w:t xml:space="preserve"> </w:t>
            </w:r>
            <w:r>
              <w:rPr>
                <w:rFonts w:cs="Arial"/>
                <w:szCs w:val="20"/>
              </w:rPr>
              <w:t>extent</w:t>
            </w:r>
            <w:r w:rsidR="00133E82">
              <w:rPr>
                <w:rFonts w:cs="Arial"/>
                <w:szCs w:val="20"/>
              </w:rPr>
              <w:t xml:space="preserve"> </w:t>
            </w:r>
            <w:r>
              <w:rPr>
                <w:rFonts w:cs="Arial"/>
                <w:szCs w:val="20"/>
              </w:rPr>
              <w:t>that</w:t>
            </w:r>
            <w:r w:rsidR="00133E82">
              <w:rPr>
                <w:rFonts w:cs="Arial"/>
                <w:szCs w:val="20"/>
              </w:rPr>
              <w:t xml:space="preserve"> </w:t>
            </w:r>
            <w:r>
              <w:rPr>
                <w:rFonts w:cs="Arial"/>
                <w:szCs w:val="20"/>
              </w:rPr>
              <w:t>the</w:t>
            </w:r>
            <w:r w:rsidR="00133E82">
              <w:rPr>
                <w:rFonts w:cs="Arial"/>
                <w:szCs w:val="20"/>
              </w:rPr>
              <w:t xml:space="preserve"> </w:t>
            </w:r>
            <w:r>
              <w:rPr>
                <w:rFonts w:cs="Arial"/>
                <w:szCs w:val="20"/>
              </w:rPr>
              <w:t>failure</w:t>
            </w:r>
            <w:r w:rsidR="00133E82">
              <w:rPr>
                <w:rFonts w:cs="Arial"/>
                <w:szCs w:val="20"/>
              </w:rPr>
              <w:t xml:space="preserve"> </w:t>
            </w:r>
            <w:r>
              <w:rPr>
                <w:rFonts w:cs="Arial"/>
                <w:szCs w:val="20"/>
              </w:rPr>
              <w:t>of</w:t>
            </w:r>
            <w:r w:rsidR="00133E82">
              <w:rPr>
                <w:rFonts w:cs="Arial"/>
                <w:szCs w:val="20"/>
              </w:rPr>
              <w:t xml:space="preserve"> </w:t>
            </w:r>
            <w:r>
              <w:rPr>
                <w:rFonts w:cs="Arial"/>
                <w:szCs w:val="20"/>
              </w:rPr>
              <w:t>the</w:t>
            </w:r>
            <w:r w:rsidR="00133E82">
              <w:rPr>
                <w:rFonts w:cs="Arial"/>
                <w:szCs w:val="20"/>
              </w:rPr>
              <w:t xml:space="preserve"> </w:t>
            </w:r>
            <w:r>
              <w:rPr>
                <w:rFonts w:cs="Arial"/>
                <w:szCs w:val="20"/>
              </w:rPr>
              <w:t>item</w:t>
            </w:r>
            <w:r w:rsidR="00133E82">
              <w:rPr>
                <w:rFonts w:cs="Arial"/>
                <w:szCs w:val="20"/>
              </w:rPr>
              <w:t xml:space="preserve"> </w:t>
            </w:r>
            <w:r>
              <w:rPr>
                <w:rFonts w:cs="Arial"/>
                <w:szCs w:val="20"/>
              </w:rPr>
              <w:t>to</w:t>
            </w:r>
            <w:r w:rsidR="00133E82">
              <w:rPr>
                <w:rFonts w:cs="Arial"/>
                <w:szCs w:val="20"/>
              </w:rPr>
              <w:t xml:space="preserve"> </w:t>
            </w:r>
            <w:r>
              <w:rPr>
                <w:rFonts w:cs="Arial"/>
                <w:szCs w:val="20"/>
              </w:rPr>
              <w:t>be</w:t>
            </w:r>
            <w:r w:rsidR="00133E82">
              <w:rPr>
                <w:rFonts w:cs="Arial"/>
                <w:szCs w:val="20"/>
              </w:rPr>
              <w:t xml:space="preserve"> </w:t>
            </w:r>
            <w:r>
              <w:rPr>
                <w:rFonts w:cs="Arial"/>
                <w:szCs w:val="20"/>
              </w:rPr>
              <w:t>fit</w:t>
            </w:r>
            <w:r w:rsidR="00133E82">
              <w:rPr>
                <w:rFonts w:cs="Arial"/>
                <w:szCs w:val="20"/>
              </w:rPr>
              <w:t xml:space="preserve"> </w:t>
            </w:r>
            <w:r>
              <w:rPr>
                <w:rFonts w:cs="Arial"/>
                <w:szCs w:val="20"/>
              </w:rPr>
              <w:t>for</w:t>
            </w:r>
            <w:r w:rsidR="00133E82">
              <w:rPr>
                <w:rFonts w:cs="Arial"/>
                <w:szCs w:val="20"/>
              </w:rPr>
              <w:t xml:space="preserve"> </w:t>
            </w:r>
            <w:r>
              <w:rPr>
                <w:rFonts w:cs="Arial"/>
                <w:szCs w:val="20"/>
              </w:rPr>
              <w:t>the</w:t>
            </w:r>
            <w:r w:rsidR="00133E82">
              <w:rPr>
                <w:rFonts w:cs="Arial"/>
                <w:szCs w:val="20"/>
              </w:rPr>
              <w:t xml:space="preserve"> </w:t>
            </w:r>
            <w:r>
              <w:rPr>
                <w:rFonts w:cs="Arial"/>
                <w:szCs w:val="20"/>
              </w:rPr>
              <w:t>relevant</w:t>
            </w:r>
            <w:r w:rsidR="00133E82">
              <w:rPr>
                <w:rFonts w:cs="Arial"/>
                <w:szCs w:val="20"/>
              </w:rPr>
              <w:t xml:space="preserve"> </w:t>
            </w:r>
            <w:r>
              <w:rPr>
                <w:rFonts w:cs="Arial"/>
                <w:szCs w:val="20"/>
              </w:rPr>
              <w:t>purpose</w:t>
            </w:r>
            <w:r w:rsidR="00133E82">
              <w:rPr>
                <w:rFonts w:cs="Arial"/>
                <w:szCs w:val="20"/>
              </w:rPr>
              <w:t xml:space="preserve"> </w:t>
            </w:r>
            <w:r>
              <w:rPr>
                <w:rFonts w:cs="Arial"/>
                <w:szCs w:val="20"/>
              </w:rPr>
              <w:t>results</w:t>
            </w:r>
            <w:r w:rsidR="00133E82">
              <w:rPr>
                <w:rFonts w:cs="Arial"/>
                <w:szCs w:val="20"/>
              </w:rPr>
              <w:t xml:space="preserve"> </w:t>
            </w:r>
            <w:r>
              <w:rPr>
                <w:rFonts w:cs="Arial"/>
                <w:szCs w:val="20"/>
              </w:rPr>
              <w:t>from:</w:t>
            </w:r>
            <w:bookmarkEnd w:id="297"/>
          </w:p>
          <w:p w14:paraId="04F18BAE" w14:textId="1EDB7CCA" w:rsidR="00BE422A" w:rsidRDefault="00BE422A" w:rsidP="00413AA7">
            <w:pPr>
              <w:pStyle w:val="COTCOCLV4-ASDEFCON"/>
            </w:pPr>
            <w:r>
              <w:t>a</w:t>
            </w:r>
            <w:r w:rsidR="00133E82">
              <w:t xml:space="preserve"> </w:t>
            </w:r>
            <w:r w:rsidR="003E3479">
              <w:t>d</w:t>
            </w:r>
            <w:r>
              <w:t>efect</w:t>
            </w:r>
            <w:r w:rsidR="00133E82">
              <w:t xml:space="preserve"> </w:t>
            </w:r>
            <w:r>
              <w:t>that</w:t>
            </w:r>
            <w:r w:rsidR="00133E82">
              <w:t xml:space="preserve"> </w:t>
            </w:r>
            <w:r>
              <w:t>was</w:t>
            </w:r>
            <w:r w:rsidR="00133E82">
              <w:t xml:space="preserve"> </w:t>
            </w:r>
            <w:r>
              <w:t>present</w:t>
            </w:r>
            <w:r w:rsidR="00133E82">
              <w:t xml:space="preserve"> </w:t>
            </w:r>
            <w:r>
              <w:t>in</w:t>
            </w:r>
            <w:r w:rsidR="00133E82">
              <w:t xml:space="preserve"> </w:t>
            </w:r>
            <w:r>
              <w:t>the</w:t>
            </w:r>
            <w:r w:rsidR="00133E82">
              <w:t xml:space="preserve"> </w:t>
            </w:r>
            <w:r>
              <w:t>item</w:t>
            </w:r>
            <w:r w:rsidR="00133E82">
              <w:t xml:space="preserve"> </w:t>
            </w:r>
            <w:r>
              <w:t>when</w:t>
            </w:r>
            <w:r w:rsidR="00133E82">
              <w:t xml:space="preserve"> </w:t>
            </w:r>
            <w:r>
              <w:t>it</w:t>
            </w:r>
            <w:r w:rsidR="00133E82">
              <w:t xml:space="preserve"> </w:t>
            </w:r>
            <w:r>
              <w:t>was</w:t>
            </w:r>
            <w:r w:rsidR="00133E82">
              <w:t xml:space="preserve"> </w:t>
            </w:r>
            <w:r>
              <w:t>provided</w:t>
            </w:r>
            <w:r w:rsidR="00133E82">
              <w:t xml:space="preserve"> </w:t>
            </w:r>
            <w:r>
              <w:t>to</w:t>
            </w:r>
            <w:r w:rsidR="00133E82">
              <w:t xml:space="preserve"> </w:t>
            </w:r>
            <w:r>
              <w:t>the</w:t>
            </w:r>
            <w:r w:rsidR="00133E82">
              <w:t xml:space="preserve"> </w:t>
            </w:r>
            <w:r>
              <w:t>Commonwealth</w:t>
            </w:r>
            <w:r w:rsidR="00133E82">
              <w:t xml:space="preserve"> </w:t>
            </w:r>
            <w:r>
              <w:t>by</w:t>
            </w:r>
            <w:r w:rsidR="00133E82">
              <w:t xml:space="preserve"> </w:t>
            </w:r>
            <w:r>
              <w:t>or</w:t>
            </w:r>
            <w:r w:rsidR="00133E82">
              <w:t xml:space="preserve"> </w:t>
            </w:r>
            <w:r>
              <w:t>through</w:t>
            </w:r>
            <w:r w:rsidR="00133E82">
              <w:t xml:space="preserve"> </w:t>
            </w:r>
            <w:r>
              <w:t>the</w:t>
            </w:r>
            <w:r w:rsidR="00133E82">
              <w:t xml:space="preserve"> </w:t>
            </w:r>
            <w:r>
              <w:t>Contractor</w:t>
            </w:r>
            <w:r w:rsidR="00133E82">
              <w:t xml:space="preserve"> </w:t>
            </w:r>
            <w:r>
              <w:t>or</w:t>
            </w:r>
            <w:r w:rsidR="00133E82">
              <w:t xml:space="preserve"> </w:t>
            </w:r>
            <w:r>
              <w:t>a</w:t>
            </w:r>
            <w:r w:rsidR="00133E82">
              <w:t xml:space="preserve"> </w:t>
            </w:r>
            <w:r>
              <w:t>Related</w:t>
            </w:r>
            <w:r w:rsidR="00133E82">
              <w:t xml:space="preserve"> </w:t>
            </w:r>
            <w:r>
              <w:t>Body</w:t>
            </w:r>
            <w:r w:rsidR="00133E82">
              <w:t xml:space="preserve"> </w:t>
            </w:r>
            <w:r>
              <w:t>Corporate</w:t>
            </w:r>
            <w:r w:rsidR="00133E82">
              <w:t xml:space="preserve"> </w:t>
            </w:r>
            <w:r>
              <w:t>of</w:t>
            </w:r>
            <w:r w:rsidR="00133E82">
              <w:t xml:space="preserve"> </w:t>
            </w:r>
            <w:r>
              <w:t>the</w:t>
            </w:r>
            <w:r w:rsidR="00133E82">
              <w:t xml:space="preserve"> </w:t>
            </w:r>
            <w:r>
              <w:t>Contractor</w:t>
            </w:r>
            <w:r w:rsidR="00133E82">
              <w:t xml:space="preserve"> </w:t>
            </w:r>
            <w:r>
              <w:t>(whether</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another</w:t>
            </w:r>
            <w:r w:rsidR="00133E82">
              <w:t xml:space="preserve"> </w:t>
            </w:r>
            <w:r>
              <w:t>contract);</w:t>
            </w:r>
            <w:r w:rsidR="00133E82">
              <w:t xml:space="preserve"> </w:t>
            </w:r>
            <w:r>
              <w:t>or</w:t>
            </w:r>
          </w:p>
          <w:p w14:paraId="41884696" w14:textId="5E4D3324" w:rsidR="00BE422A" w:rsidRDefault="00BE422A" w:rsidP="00413AA7">
            <w:pPr>
              <w:pStyle w:val="COTCOCLV4-ASDEFCON"/>
            </w:pPr>
            <w:r>
              <w:t>a</w:t>
            </w:r>
            <w:r w:rsidR="00133E82">
              <w:t xml:space="preserve"> </w:t>
            </w:r>
            <w:r>
              <w:t>Contractor</w:t>
            </w:r>
            <w:r w:rsidR="00133E82">
              <w:t xml:space="preserve"> </w:t>
            </w:r>
            <w:r>
              <w:t>Def</w:t>
            </w:r>
            <w:r>
              <w:rPr>
                <w:rFonts w:cs="Arial"/>
                <w:szCs w:val="20"/>
              </w:rPr>
              <w:t>ault.</w:t>
            </w:r>
            <w:bookmarkEnd w:id="295"/>
            <w:bookmarkEnd w:id="296"/>
          </w:p>
        </w:tc>
      </w:tr>
    </w:tbl>
    <w:p w14:paraId="31651897" w14:textId="77777777" w:rsidR="004C29C2" w:rsidRDefault="004C29C2" w:rsidP="004C29C2">
      <w:pPr>
        <w:pStyle w:val="ASDEFCONOptionSpace"/>
      </w:pPr>
      <w:bookmarkStart w:id="298" w:name="_Toc10457061"/>
    </w:p>
    <w:p w14:paraId="7EE32ABF" w14:textId="3ACEFA4C" w:rsidR="00BE422A" w:rsidRDefault="00BE422A" w:rsidP="00BE422A">
      <w:pPr>
        <w:pStyle w:val="COTCOCLV2-ASDEFCON"/>
      </w:pPr>
      <w:bookmarkStart w:id="299" w:name="_Toc175234825"/>
      <w:bookmarkStart w:id="300" w:name="_Toc152755231"/>
      <w:r>
        <w:t>Commonwealth</w:t>
      </w:r>
      <w:r w:rsidR="00133E82">
        <w:t xml:space="preserve"> </w:t>
      </w:r>
      <w:r>
        <w:t>Property</w:t>
      </w:r>
      <w:r w:rsidR="00133E82">
        <w:t xml:space="preserve"> </w:t>
      </w:r>
      <w:r>
        <w:t>(Core)</w:t>
      </w:r>
      <w:bookmarkEnd w:id="298"/>
      <w:bookmarkEnd w:id="299"/>
      <w:bookmarkEnd w:id="300"/>
    </w:p>
    <w:p w14:paraId="396A54D2" w14:textId="1CC929BD" w:rsidR="00BE422A" w:rsidRDefault="00BE422A" w:rsidP="003F0A14">
      <w:pPr>
        <w:pStyle w:val="COTCOCLV3-ASDEFCON"/>
      </w:pPr>
      <w:r>
        <w:t>The</w:t>
      </w:r>
      <w:r w:rsidR="00133E82">
        <w:t xml:space="preserve"> </w:t>
      </w:r>
      <w:r>
        <w:t>Contractor</w:t>
      </w:r>
      <w:r w:rsidR="00133E82">
        <w:t xml:space="preserve"> </w:t>
      </w:r>
      <w:r>
        <w:t>acknowledges</w:t>
      </w:r>
      <w:r w:rsidR="00133E82">
        <w:t xml:space="preserve"> </w:t>
      </w:r>
      <w:r>
        <w:t>that</w:t>
      </w:r>
      <w:r w:rsidR="00133E82">
        <w:t xml:space="preserve"> </w:t>
      </w:r>
      <w:r>
        <w:t>GFM</w:t>
      </w:r>
      <w:r w:rsidR="00133E82">
        <w:t xml:space="preserve"> </w:t>
      </w:r>
      <w:r>
        <w:t>and</w:t>
      </w:r>
      <w:r w:rsidR="00133E82">
        <w:t xml:space="preserve"> </w:t>
      </w:r>
      <w:r>
        <w:t>any</w:t>
      </w:r>
      <w:r w:rsidR="00133E82">
        <w:t xml:space="preserve"> </w:t>
      </w:r>
      <w:r>
        <w:t>other</w:t>
      </w:r>
      <w:r w:rsidR="00133E82">
        <w:t xml:space="preserve"> </w:t>
      </w:r>
      <w:r>
        <w:t>Commonwealth</w:t>
      </w:r>
      <w:r w:rsidR="00133E82">
        <w:t xml:space="preserve"> </w:t>
      </w:r>
      <w:r>
        <w:t>Property</w:t>
      </w:r>
      <w:r w:rsidR="00133E82">
        <w:t xml:space="preserve"> </w:t>
      </w:r>
      <w:r>
        <w:t>provided</w:t>
      </w:r>
      <w:r w:rsidR="00133E82">
        <w:t xml:space="preserve"> </w:t>
      </w:r>
      <w:r>
        <w:t>to</w:t>
      </w:r>
      <w:r w:rsidR="00133E82">
        <w:t xml:space="preserve"> </w:t>
      </w:r>
      <w:r>
        <w:t>or</w:t>
      </w:r>
      <w:r w:rsidR="00133E82">
        <w:t xml:space="preserve"> </w:t>
      </w:r>
      <w:r>
        <w:t>used</w:t>
      </w:r>
      <w:r w:rsidR="00133E82">
        <w:t xml:space="preserve"> </w:t>
      </w:r>
      <w:r>
        <w:t>by</w:t>
      </w:r>
      <w:r w:rsidR="00133E82">
        <w:t xml:space="preserve"> </w:t>
      </w:r>
      <w:r>
        <w:t>the</w:t>
      </w:r>
      <w:r w:rsidR="00133E82">
        <w:t xml:space="preserve"> </w:t>
      </w:r>
      <w:r>
        <w:t>Contractor</w:t>
      </w:r>
      <w:r w:rsidR="00133E82">
        <w:t xml:space="preserve"> </w:t>
      </w:r>
      <w:r>
        <w:t>or</w:t>
      </w:r>
      <w:r w:rsidR="00133E82">
        <w:t xml:space="preserve"> </w:t>
      </w:r>
      <w:r>
        <w:t>a</w:t>
      </w:r>
      <w:r w:rsidR="00133E82">
        <w:t xml:space="preserve"> </w:t>
      </w:r>
      <w:r>
        <w:t>Subcontractor</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r w:rsidR="00133E82">
        <w:t xml:space="preserve"> </w:t>
      </w:r>
      <w:r w:rsidR="00E7747A" w:rsidRPr="00405C48">
        <w:t>remains</w:t>
      </w:r>
      <w:r w:rsidR="00133E82">
        <w:t xml:space="preserve"> </w:t>
      </w:r>
      <w:r w:rsidR="00E7747A" w:rsidRPr="00405C48">
        <w:t>the</w:t>
      </w:r>
      <w:r w:rsidR="00133E82">
        <w:t xml:space="preserve"> </w:t>
      </w:r>
      <w:r w:rsidR="00E7747A" w:rsidRPr="00405C48">
        <w:t>property</w:t>
      </w:r>
      <w:r w:rsidR="00133E82">
        <w:t xml:space="preserve"> </w:t>
      </w:r>
      <w:r w:rsidR="00E7747A" w:rsidRPr="00405C48">
        <w:t>of</w:t>
      </w:r>
      <w:r w:rsidR="00133E82">
        <w:t xml:space="preserve"> </w:t>
      </w:r>
      <w:r w:rsidR="00E7747A" w:rsidRPr="00405C48">
        <w:t>the</w:t>
      </w:r>
      <w:r w:rsidR="00133E82">
        <w:t xml:space="preserve"> </w:t>
      </w:r>
      <w:r w:rsidR="00E7747A" w:rsidRPr="00405C48">
        <w:t>Commonwealth.</w:t>
      </w:r>
    </w:p>
    <w:p w14:paraId="58134B96" w14:textId="35B1950A" w:rsidR="00B21D72" w:rsidRDefault="00E7747A" w:rsidP="003F0A14">
      <w:pPr>
        <w:pStyle w:val="COTCOCLV3-ASDEFCON"/>
      </w:pPr>
      <w:r w:rsidRPr="00405C48">
        <w:t>The</w:t>
      </w:r>
      <w:r w:rsidR="00133E82">
        <w:t xml:space="preserve"> </w:t>
      </w:r>
      <w:r w:rsidRPr="00405C48">
        <w:t>Commonwealth</w:t>
      </w:r>
      <w:r w:rsidR="00133E82">
        <w:t xml:space="preserve"> </w:t>
      </w:r>
      <w:r w:rsidR="00BE422A">
        <w:t>retains</w:t>
      </w:r>
      <w:r w:rsidR="00133E82">
        <w:t xml:space="preserve"> </w:t>
      </w:r>
      <w:r w:rsidR="00BE422A">
        <w:t>the</w:t>
      </w:r>
      <w:r w:rsidR="00133E82">
        <w:t xml:space="preserve"> </w:t>
      </w:r>
      <w:r w:rsidR="00BE422A">
        <w:t>right</w:t>
      </w:r>
      <w:r w:rsidR="00133E82">
        <w:t xml:space="preserve"> </w:t>
      </w:r>
      <w:r w:rsidRPr="00405C48">
        <w:t>to</w:t>
      </w:r>
      <w:r w:rsidR="00133E82">
        <w:t xml:space="preserve"> </w:t>
      </w:r>
      <w:r w:rsidRPr="00405C48">
        <w:t>identify</w:t>
      </w:r>
      <w:r w:rsidR="00133E82">
        <w:t xml:space="preserve"> </w:t>
      </w:r>
      <w:r w:rsidR="00BE422A">
        <w:t>Commonwealth</w:t>
      </w:r>
      <w:r w:rsidR="00133E82">
        <w:t xml:space="preserve"> </w:t>
      </w:r>
      <w:r w:rsidR="00BE422A">
        <w:t>Property</w:t>
      </w:r>
      <w:r w:rsidR="00133E82">
        <w:t xml:space="preserve"> </w:t>
      </w:r>
      <w:r w:rsidRPr="00405C48">
        <w:t>as</w:t>
      </w:r>
      <w:r w:rsidR="00133E82">
        <w:t xml:space="preserve"> </w:t>
      </w:r>
      <w:r w:rsidRPr="00405C48">
        <w:t>its</w:t>
      </w:r>
      <w:r w:rsidR="00133E82">
        <w:t xml:space="preserve"> </w:t>
      </w:r>
      <w:r w:rsidRPr="00405C48">
        <w:t>property</w:t>
      </w:r>
      <w:r w:rsidR="00133E82">
        <w:t xml:space="preserve"> </w:t>
      </w:r>
      <w:r w:rsidRPr="00405C48">
        <w:t>and</w:t>
      </w:r>
      <w:r w:rsidR="00133E82">
        <w:t xml:space="preserve"> </w:t>
      </w:r>
      <w:r w:rsidRPr="00405C48">
        <w:t>the</w:t>
      </w:r>
      <w:r w:rsidR="00133E82">
        <w:t xml:space="preserve"> </w:t>
      </w:r>
      <w:r w:rsidRPr="00C41ED9">
        <w:t>Contractor</w:t>
      </w:r>
      <w:r w:rsidR="00133E82">
        <w:t xml:space="preserve"> </w:t>
      </w:r>
      <w:r w:rsidRPr="00C41ED9">
        <w:t>shall</w:t>
      </w:r>
      <w:r w:rsidR="00133E82">
        <w:t xml:space="preserve"> </w:t>
      </w:r>
      <w:r w:rsidRPr="00C41ED9">
        <w:t>preserve</w:t>
      </w:r>
      <w:r w:rsidR="00133E82">
        <w:t xml:space="preserve"> </w:t>
      </w:r>
      <w:r w:rsidRPr="00C41ED9">
        <w:t>any</w:t>
      </w:r>
      <w:r w:rsidR="00133E82">
        <w:t xml:space="preserve"> </w:t>
      </w:r>
      <w:r w:rsidRPr="00C41ED9">
        <w:t>means</w:t>
      </w:r>
      <w:r w:rsidR="00133E82">
        <w:t xml:space="preserve"> </w:t>
      </w:r>
      <w:r w:rsidRPr="00C41ED9">
        <w:t>of</w:t>
      </w:r>
      <w:r w:rsidR="00133E82">
        <w:t xml:space="preserve"> </w:t>
      </w:r>
      <w:r w:rsidRPr="00C41ED9">
        <w:t>identification.</w:t>
      </w:r>
    </w:p>
    <w:p w14:paraId="6F267D06" w14:textId="34009A3D" w:rsidR="000F6E3C" w:rsidRPr="00776825" w:rsidRDefault="00A341C6" w:rsidP="003F0A14">
      <w:pPr>
        <w:pStyle w:val="COTCOCLV3-ASDEFCON"/>
      </w:pPr>
      <w:r>
        <w:t>T</w:t>
      </w:r>
      <w:r w:rsidR="000F6E3C" w:rsidRPr="00776825">
        <w:t>he</w:t>
      </w:r>
      <w:r w:rsidR="00133E82">
        <w:t xml:space="preserve"> </w:t>
      </w:r>
      <w:r w:rsidR="000F6E3C" w:rsidRPr="00776825">
        <w:t>Contractor</w:t>
      </w:r>
      <w:r w:rsidR="00133E82">
        <w:t xml:space="preserve"> </w:t>
      </w:r>
      <w:r w:rsidR="000F6E3C" w:rsidRPr="00776825">
        <w:t>shall</w:t>
      </w:r>
      <w:r w:rsidR="00133E82">
        <w:t xml:space="preserve"> </w:t>
      </w:r>
      <w:r>
        <w:t>only</w:t>
      </w:r>
      <w:r w:rsidR="00133E82">
        <w:t xml:space="preserve"> </w:t>
      </w:r>
      <w:r>
        <w:t>use</w:t>
      </w:r>
      <w:r w:rsidR="00133E82">
        <w:t xml:space="preserve"> </w:t>
      </w:r>
      <w:r>
        <w:t>Commonwealth</w:t>
      </w:r>
      <w:r w:rsidR="00133E82">
        <w:t xml:space="preserve"> </w:t>
      </w:r>
      <w:r>
        <w:t>Property</w:t>
      </w:r>
      <w:r w:rsidR="000F6E3C" w:rsidRPr="00776825">
        <w:t>:</w:t>
      </w:r>
    </w:p>
    <w:p w14:paraId="29F2FE99" w14:textId="3619EF1C" w:rsidR="00B21D72" w:rsidRDefault="00A341C6" w:rsidP="00A341C6">
      <w:pPr>
        <w:pStyle w:val="COTCOCLV4-ASDEFCON"/>
      </w:pP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p>
    <w:p w14:paraId="1C2242F5" w14:textId="299EF002" w:rsidR="00A341C6" w:rsidRDefault="00A341C6" w:rsidP="00A341C6">
      <w:pPr>
        <w:pStyle w:val="COTCOCLV4-ASDEFCON"/>
      </w:pPr>
      <w:r>
        <w:t>in</w:t>
      </w:r>
      <w:r w:rsidR="00133E82">
        <w:t xml:space="preserve"> </w:t>
      </w:r>
      <w:r>
        <w:t>a</w:t>
      </w:r>
      <w:r w:rsidR="00133E82">
        <w:t xml:space="preserve"> </w:t>
      </w:r>
      <w:r>
        <w:t>manner</w:t>
      </w:r>
      <w:r w:rsidR="00133E82">
        <w:t xml:space="preserve"> </w:t>
      </w:r>
      <w:r>
        <w:t>consistent</w:t>
      </w:r>
      <w:r w:rsidR="00133E82">
        <w:t xml:space="preserve"> </w:t>
      </w:r>
      <w:r>
        <w:t>with</w:t>
      </w:r>
      <w:r w:rsidR="00133E82">
        <w:t xml:space="preserve"> </w:t>
      </w:r>
      <w:r>
        <w:t>any</w:t>
      </w:r>
      <w:r w:rsidR="00133E82">
        <w:t xml:space="preserve"> </w:t>
      </w:r>
      <w:r>
        <w:t>applicable</w:t>
      </w:r>
      <w:r w:rsidR="00133E82">
        <w:t xml:space="preserve"> </w:t>
      </w:r>
      <w:r>
        <w:t>requirements</w:t>
      </w:r>
      <w:r w:rsidR="00133E82">
        <w:t xml:space="preserve"> </w:t>
      </w:r>
      <w:r>
        <w:t>for</w:t>
      </w:r>
      <w:r w:rsidR="00133E82">
        <w:t xml:space="preserve"> </w:t>
      </w:r>
      <w:r>
        <w:t>the</w:t>
      </w:r>
      <w:r w:rsidR="00133E82">
        <w:t xml:space="preserve"> </w:t>
      </w:r>
      <w:r>
        <w:t>Commonwealth</w:t>
      </w:r>
      <w:r w:rsidR="00133E82">
        <w:t xml:space="preserve"> </w:t>
      </w:r>
      <w:r>
        <w:t>Property,</w:t>
      </w:r>
      <w:r w:rsidR="00133E82">
        <w:t xml:space="preserve"> </w:t>
      </w:r>
      <w:r>
        <w:t>including</w:t>
      </w:r>
      <w:r w:rsidR="00133E82">
        <w:t xml:space="preserve"> </w:t>
      </w:r>
      <w:r>
        <w:t>as</w:t>
      </w:r>
      <w:r w:rsidR="00133E82">
        <w:t xml:space="preserve"> </w:t>
      </w:r>
      <w:r>
        <w:t>set</w:t>
      </w:r>
      <w:r w:rsidR="00133E82">
        <w:t xml:space="preserve"> </w:t>
      </w:r>
      <w:r>
        <w:t>out</w:t>
      </w:r>
      <w:r w:rsidR="00133E82">
        <w:t xml:space="preserve"> </w:t>
      </w:r>
      <w:r>
        <w:t>in</w:t>
      </w:r>
      <w:r w:rsidR="00133E82">
        <w:t xml:space="preserve"> </w:t>
      </w:r>
      <w:r>
        <w:t>the</w:t>
      </w:r>
      <w:r w:rsidR="00133E82">
        <w:t xml:space="preserve"> </w:t>
      </w:r>
      <w:r>
        <w:t>SOW;</w:t>
      </w:r>
      <w:r w:rsidR="00133E82">
        <w:t xml:space="preserve"> </w:t>
      </w:r>
      <w:r>
        <w:t>and</w:t>
      </w:r>
    </w:p>
    <w:p w14:paraId="07A36570" w14:textId="034F56DB" w:rsidR="00B21D72" w:rsidRDefault="00A341C6" w:rsidP="003F0A14">
      <w:pPr>
        <w:pStyle w:val="COTCOCLV4-ASDEFCON"/>
      </w:pPr>
      <w:r>
        <w:t>for</w:t>
      </w:r>
      <w:r w:rsidR="00133E82">
        <w:t xml:space="preserve"> </w:t>
      </w:r>
      <w:r>
        <w:t>the</w:t>
      </w:r>
      <w:r w:rsidR="00133E82">
        <w:t xml:space="preserve"> </w:t>
      </w:r>
      <w:r>
        <w:t>purposes</w:t>
      </w:r>
      <w:r w:rsidR="00133E82">
        <w:t xml:space="preserve"> </w:t>
      </w:r>
      <w:r>
        <w:t>for</w:t>
      </w:r>
      <w:r w:rsidR="00133E82">
        <w:t xml:space="preserve"> </w:t>
      </w:r>
      <w:r>
        <w:t>which</w:t>
      </w:r>
      <w:r w:rsidR="00133E82">
        <w:t xml:space="preserve"> </w:t>
      </w:r>
      <w:r>
        <w:t>the</w:t>
      </w:r>
      <w:r w:rsidR="00133E82">
        <w:t xml:space="preserve"> </w:t>
      </w:r>
      <w:r>
        <w:t>Commonwealth</w:t>
      </w:r>
      <w:r w:rsidR="00133E82">
        <w:t xml:space="preserve"> </w:t>
      </w:r>
      <w:r>
        <w:t>Property</w:t>
      </w:r>
      <w:r w:rsidR="00133E82">
        <w:t xml:space="preserve"> </w:t>
      </w:r>
      <w:r>
        <w:t>was</w:t>
      </w:r>
      <w:r w:rsidR="00133E82">
        <w:t xml:space="preserve"> </w:t>
      </w:r>
      <w:r>
        <w:t>designed,</w:t>
      </w:r>
      <w:r w:rsidR="00133E82">
        <w:t xml:space="preserve"> </w:t>
      </w:r>
      <w:r>
        <w:t>manufactured</w:t>
      </w:r>
      <w:r w:rsidR="00133E82">
        <w:t xml:space="preserve"> </w:t>
      </w:r>
      <w:r>
        <w:t>or</w:t>
      </w:r>
      <w:r w:rsidR="00133E82">
        <w:t xml:space="preserve"> </w:t>
      </w:r>
      <w:r>
        <w:t>constructed</w:t>
      </w:r>
      <w:r w:rsidR="00133E82">
        <w:t xml:space="preserve"> </w:t>
      </w:r>
      <w:r>
        <w:t>or</w:t>
      </w:r>
      <w:r w:rsidR="00133E82">
        <w:t xml:space="preserve"> </w:t>
      </w:r>
      <w:r>
        <w:t>as</w:t>
      </w:r>
      <w:r w:rsidR="00133E82">
        <w:t xml:space="preserve"> </w:t>
      </w:r>
      <w:r>
        <w:t>otherwise</w:t>
      </w:r>
      <w:r w:rsidR="00133E82">
        <w:t xml:space="preserve"> </w:t>
      </w:r>
      <w:r>
        <w:t>required</w:t>
      </w:r>
      <w:r w:rsidR="00133E82">
        <w:t xml:space="preserve"> </w:t>
      </w:r>
      <w:r>
        <w:t>by</w:t>
      </w:r>
      <w:r w:rsidR="00133E82">
        <w:t xml:space="preserve"> </w:t>
      </w:r>
      <w:r>
        <w:t>the</w:t>
      </w:r>
      <w:r w:rsidR="00133E82">
        <w:t xml:space="preserve"> </w:t>
      </w:r>
      <w:r>
        <w:t>Contract</w:t>
      </w:r>
      <w:r w:rsidR="000F6E3C" w:rsidRPr="00776825">
        <w:t>.</w:t>
      </w:r>
    </w:p>
    <w:p w14:paraId="4BD57055" w14:textId="0328BDF1" w:rsidR="00A341C6" w:rsidRDefault="00A341C6" w:rsidP="003F0A14">
      <w:pPr>
        <w:pStyle w:val="COTCOCLV3-ASDEFCON"/>
      </w:pPr>
      <w:r>
        <w:t>The</w:t>
      </w:r>
      <w:r w:rsidR="00133E82">
        <w:t xml:space="preserve"> </w:t>
      </w:r>
      <w:r>
        <w:t>Contractor</w:t>
      </w:r>
      <w:r w:rsidR="00133E82">
        <w:t xml:space="preserve"> </w:t>
      </w:r>
      <w:r>
        <w:t>shall</w:t>
      </w:r>
      <w:r w:rsidR="00133E82">
        <w:t xml:space="preserve"> </w:t>
      </w:r>
      <w:r>
        <w:t>not,</w:t>
      </w:r>
      <w:r w:rsidR="00133E82">
        <w:t xml:space="preserve"> </w:t>
      </w:r>
      <w:r>
        <w:t>without</w:t>
      </w:r>
      <w:r w:rsidR="00133E82">
        <w:t xml:space="preserve"> </w:t>
      </w:r>
      <w:r>
        <w:t>the</w:t>
      </w:r>
      <w:r w:rsidR="00133E82">
        <w:t xml:space="preserve"> </w:t>
      </w:r>
      <w:r>
        <w:t>prior</w:t>
      </w:r>
      <w:r w:rsidR="00133E82">
        <w:t xml:space="preserve"> </w:t>
      </w:r>
      <w:r>
        <w:t>written</w:t>
      </w:r>
      <w:r w:rsidR="00133E82">
        <w:t xml:space="preserve"> </w:t>
      </w:r>
      <w:r>
        <w:t>approval</w:t>
      </w:r>
      <w:r w:rsidR="00133E82">
        <w:t xml:space="preserve"> </w:t>
      </w:r>
      <w:r>
        <w:t>of</w:t>
      </w:r>
      <w:r w:rsidR="00133E82">
        <w:t xml:space="preserve"> </w:t>
      </w:r>
      <w:r>
        <w:t>the</w:t>
      </w:r>
      <w:r w:rsidR="00133E82">
        <w:t xml:space="preserve"> </w:t>
      </w:r>
      <w:r>
        <w:t>Commonwealth</w:t>
      </w:r>
      <w:r w:rsidR="00133E82">
        <w:t xml:space="preserve"> </w:t>
      </w:r>
      <w:r>
        <w:t>Representative,</w:t>
      </w:r>
      <w:r w:rsidR="00133E82">
        <w:t xml:space="preserve"> </w:t>
      </w:r>
      <w:r>
        <w:t>modify,</w:t>
      </w:r>
      <w:r w:rsidR="00133E82">
        <w:t xml:space="preserve"> </w:t>
      </w:r>
      <w:r>
        <w:t>move</w:t>
      </w:r>
      <w:r w:rsidR="00133E82">
        <w:t xml:space="preserve"> </w:t>
      </w:r>
      <w:r>
        <w:t>or</w:t>
      </w:r>
      <w:r w:rsidR="00133E82">
        <w:t xml:space="preserve"> </w:t>
      </w:r>
      <w:r>
        <w:t>transfer</w:t>
      </w:r>
      <w:r w:rsidR="00133E82">
        <w:t xml:space="preserve"> </w:t>
      </w:r>
      <w:r>
        <w:t>possession</w:t>
      </w:r>
      <w:r w:rsidR="00133E82">
        <w:t xml:space="preserve"> </w:t>
      </w:r>
      <w:r>
        <w:t>or</w:t>
      </w:r>
      <w:r w:rsidR="00133E82">
        <w:t xml:space="preserve"> </w:t>
      </w:r>
      <w:r>
        <w:t>control</w:t>
      </w:r>
      <w:r w:rsidR="00133E82">
        <w:t xml:space="preserve"> </w:t>
      </w:r>
      <w:r>
        <w:t>of</w:t>
      </w:r>
      <w:r w:rsidR="00133E82">
        <w:t xml:space="preserve"> </w:t>
      </w:r>
      <w:r>
        <w:t>Commonwealth</w:t>
      </w:r>
      <w:r w:rsidR="00133E82">
        <w:t xml:space="preserve"> </w:t>
      </w:r>
      <w:r>
        <w:t>Property</w:t>
      </w:r>
      <w:r w:rsidR="00133E82">
        <w:t xml:space="preserve"> </w:t>
      </w:r>
      <w:r>
        <w:t>to</w:t>
      </w:r>
      <w:r w:rsidR="00133E82">
        <w:t xml:space="preserve"> </w:t>
      </w:r>
      <w:r>
        <w:t>any</w:t>
      </w:r>
      <w:r w:rsidR="00133E82">
        <w:t xml:space="preserve"> </w:t>
      </w:r>
      <w:r>
        <w:t>other</w:t>
      </w:r>
      <w:r w:rsidR="00133E82">
        <w:t xml:space="preserve"> </w:t>
      </w:r>
      <w:r>
        <w:t>person</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reasonably</w:t>
      </w:r>
      <w:r w:rsidR="00133E82">
        <w:t xml:space="preserve"> </w:t>
      </w:r>
      <w:r>
        <w:t>necessary</w:t>
      </w:r>
      <w:r w:rsidR="00133E82">
        <w:t xml:space="preserve"> </w:t>
      </w:r>
      <w:r>
        <w:t>to</w:t>
      </w:r>
      <w:r w:rsidR="00133E82">
        <w:t xml:space="preserve"> </w:t>
      </w:r>
      <w:r>
        <w:t>enable</w:t>
      </w:r>
      <w:r w:rsidR="00133E82">
        <w:t xml:space="preserve"> </w:t>
      </w:r>
      <w:r>
        <w:t>the</w:t>
      </w:r>
      <w:r w:rsidR="00133E82">
        <w:t xml:space="preserve"> </w:t>
      </w:r>
      <w:r>
        <w:t>Contractor</w:t>
      </w:r>
      <w:r w:rsidR="00133E82">
        <w:t xml:space="preserve"> </w:t>
      </w:r>
      <w:r>
        <w:t>to</w:t>
      </w:r>
      <w:r w:rsidR="00133E82">
        <w:t xml:space="preserve"> </w:t>
      </w:r>
      <w:r>
        <w:t>satisfy</w:t>
      </w:r>
      <w:r w:rsidR="00133E82">
        <w:t xml:space="preserve"> </w:t>
      </w:r>
      <w:r>
        <w:t>an</w:t>
      </w:r>
      <w:r w:rsidR="00133E82">
        <w:t xml:space="preserve"> </w:t>
      </w:r>
      <w:r>
        <w:t>express</w:t>
      </w:r>
      <w:r w:rsidR="00133E82">
        <w:t xml:space="preserve"> </w:t>
      </w:r>
      <w:r>
        <w:t>requirement</w:t>
      </w:r>
      <w:r w:rsidR="00133E82">
        <w:t xml:space="preserve"> </w:t>
      </w:r>
      <w:r>
        <w:t>of</w:t>
      </w:r>
      <w:r w:rsidR="00133E82">
        <w:t xml:space="preserve"> </w:t>
      </w:r>
      <w:r>
        <w:t>the</w:t>
      </w:r>
      <w:r w:rsidR="00133E82">
        <w:t xml:space="preserve"> </w:t>
      </w:r>
      <w:r>
        <w:t>Contract.</w:t>
      </w:r>
    </w:p>
    <w:p w14:paraId="3251ABED" w14:textId="4D7703F8" w:rsidR="000F6E3C" w:rsidRPr="00776825" w:rsidRDefault="000F6E3C" w:rsidP="00A341C6">
      <w:pPr>
        <w:pStyle w:val="COTCOCLV3-ASDEFCON"/>
      </w:pPr>
      <w:r w:rsidRPr="00776825">
        <w:t>The</w:t>
      </w:r>
      <w:r w:rsidR="00133E82">
        <w:t xml:space="preserve"> </w:t>
      </w:r>
      <w:r w:rsidRPr="00776825">
        <w:t>Contractor</w:t>
      </w:r>
      <w:r w:rsidR="00133E82">
        <w:t xml:space="preserve"> </w:t>
      </w:r>
      <w:r w:rsidRPr="00776825">
        <w:t>shall</w:t>
      </w:r>
      <w:r w:rsidR="00133E82">
        <w:t xml:space="preserve"> </w:t>
      </w:r>
      <w:r w:rsidR="00A341C6">
        <w:t>not,</w:t>
      </w:r>
      <w:r w:rsidR="00133E82">
        <w:t xml:space="preserve"> </w:t>
      </w:r>
      <w:r w:rsidR="00A341C6">
        <w:t>without</w:t>
      </w:r>
      <w:r w:rsidR="00133E82">
        <w:t xml:space="preserve"> </w:t>
      </w:r>
      <w:r w:rsidR="00A341C6">
        <w:t>the</w:t>
      </w:r>
      <w:r w:rsidR="00133E82">
        <w:t xml:space="preserve"> </w:t>
      </w:r>
      <w:r w:rsidR="00A341C6">
        <w:t>prior</w:t>
      </w:r>
      <w:r w:rsidR="00133E82">
        <w:t xml:space="preserve"> </w:t>
      </w:r>
      <w:r w:rsidR="00A341C6">
        <w:t>written</w:t>
      </w:r>
      <w:r w:rsidR="00133E82">
        <w:t xml:space="preserve"> </w:t>
      </w:r>
      <w:r w:rsidR="00A341C6">
        <w:t>approval</w:t>
      </w:r>
      <w:r w:rsidR="00133E82">
        <w:t xml:space="preserve"> </w:t>
      </w:r>
      <w:r w:rsidR="00A341C6">
        <w:t>of</w:t>
      </w:r>
      <w:r w:rsidR="00133E82">
        <w:t xml:space="preserve"> </w:t>
      </w:r>
      <w:r w:rsidR="00A341C6">
        <w:t>the</w:t>
      </w:r>
      <w:r w:rsidR="00133E82">
        <w:t xml:space="preserve"> </w:t>
      </w:r>
      <w:r w:rsidR="00A341C6">
        <w:t>Commonwealth</w:t>
      </w:r>
      <w:r w:rsidR="00133E82">
        <w:t xml:space="preserve"> </w:t>
      </w:r>
      <w:r w:rsidR="00A341C6">
        <w:t>Representative,</w:t>
      </w:r>
      <w:r w:rsidR="00133E82">
        <w:t xml:space="preserve"> </w:t>
      </w:r>
      <w:r w:rsidR="00A341C6">
        <w:t>create</w:t>
      </w:r>
      <w:r w:rsidR="00133E82">
        <w:t xml:space="preserve"> </w:t>
      </w:r>
      <w:r w:rsidR="00A341C6">
        <w:t>or</w:t>
      </w:r>
      <w:r w:rsidR="00133E82">
        <w:t xml:space="preserve"> </w:t>
      </w:r>
      <w:r w:rsidR="00A341C6">
        <w:t>allow</w:t>
      </w:r>
      <w:r w:rsidR="00133E82">
        <w:t xml:space="preserve"> </w:t>
      </w:r>
      <w:r w:rsidR="00A341C6">
        <w:t>to</w:t>
      </w:r>
      <w:r w:rsidR="00133E82">
        <w:t xml:space="preserve"> </w:t>
      </w:r>
      <w:r w:rsidR="00A341C6">
        <w:t>be</w:t>
      </w:r>
      <w:r w:rsidR="00133E82">
        <w:t xml:space="preserve"> </w:t>
      </w:r>
      <w:r w:rsidR="00A341C6">
        <w:t>created</w:t>
      </w:r>
      <w:r w:rsidR="00133E82">
        <w:t xml:space="preserve"> </w:t>
      </w:r>
      <w:r w:rsidR="00A341C6">
        <w:t>any</w:t>
      </w:r>
      <w:r w:rsidR="00133E82">
        <w:t xml:space="preserve"> </w:t>
      </w:r>
      <w:r w:rsidR="00A341C6">
        <w:t>Security</w:t>
      </w:r>
      <w:r w:rsidR="00133E82">
        <w:t xml:space="preserve"> </w:t>
      </w:r>
      <w:r w:rsidR="00A341C6">
        <w:t>Interest</w:t>
      </w:r>
      <w:r w:rsidR="00133E82">
        <w:t xml:space="preserve"> </w:t>
      </w:r>
      <w:r w:rsidR="00A341C6">
        <w:t>over</w:t>
      </w:r>
      <w:r w:rsidR="00133E82">
        <w:t xml:space="preserve"> </w:t>
      </w:r>
      <w:r w:rsidR="00A341C6">
        <w:t>any</w:t>
      </w:r>
      <w:r w:rsidR="00133E82">
        <w:t xml:space="preserve"> </w:t>
      </w:r>
      <w:r w:rsidR="00A341C6">
        <w:t>Commonwealth</w:t>
      </w:r>
      <w:r w:rsidR="00133E82">
        <w:t xml:space="preserve"> </w:t>
      </w:r>
      <w:r w:rsidR="00A341C6">
        <w:t>Property</w:t>
      </w:r>
      <w:r w:rsidRPr="00776825">
        <w:t>.</w:t>
      </w:r>
    </w:p>
    <w:p w14:paraId="694A55AE" w14:textId="42DD08A8" w:rsidR="00B21D72" w:rsidRDefault="000F6E3C" w:rsidP="003F0A14">
      <w:pPr>
        <w:pStyle w:val="COTCOCLV3-ASDEFCON"/>
      </w:pPr>
      <w:r w:rsidRPr="00776825">
        <w:t>The</w:t>
      </w:r>
      <w:r w:rsidR="00133E82">
        <w:t xml:space="preserve"> </w:t>
      </w:r>
      <w:r w:rsidRPr="00776825">
        <w:t>Contractor</w:t>
      </w:r>
      <w:r w:rsidR="00133E82">
        <w:t xml:space="preserve"> </w:t>
      </w:r>
      <w:r w:rsidRPr="00776825">
        <w:t>shall</w:t>
      </w:r>
      <w:r w:rsidR="00133E82">
        <w:t xml:space="preserve"> </w:t>
      </w:r>
      <w:r w:rsidRPr="00776825">
        <w:t>return</w:t>
      </w:r>
      <w:r w:rsidR="00133E82">
        <w:t xml:space="preserve"> </w:t>
      </w:r>
      <w:r w:rsidR="00A341C6">
        <w:t>all</w:t>
      </w:r>
      <w:r w:rsidR="00133E82">
        <w:t xml:space="preserve"> </w:t>
      </w:r>
      <w:r w:rsidRPr="00776825">
        <w:t>items</w:t>
      </w:r>
      <w:r w:rsidR="00133E82">
        <w:t xml:space="preserve"> </w:t>
      </w:r>
      <w:r w:rsidRPr="00776825">
        <w:t>of</w:t>
      </w:r>
      <w:r w:rsidR="00133E82">
        <w:t xml:space="preserve"> </w:t>
      </w:r>
      <w:r w:rsidR="00A341C6">
        <w:t>Commonwealth</w:t>
      </w:r>
      <w:r w:rsidR="00133E82">
        <w:t xml:space="preserve"> </w:t>
      </w:r>
      <w:r w:rsidR="00A341C6">
        <w:t>Property</w:t>
      </w:r>
      <w:r w:rsidR="00133E82">
        <w:t xml:space="preserve"> </w:t>
      </w:r>
      <w:r w:rsidR="00A341C6">
        <w:t>(including</w:t>
      </w:r>
      <w:r w:rsidR="00133E82">
        <w:t xml:space="preserve"> </w:t>
      </w:r>
      <w:r w:rsidRPr="00776825">
        <w:t>GFM)</w:t>
      </w:r>
      <w:r w:rsidR="00133E82">
        <w:t xml:space="preserve"> </w:t>
      </w:r>
      <w:r w:rsidR="00621177">
        <w:t>that</w:t>
      </w:r>
      <w:r w:rsidR="00133E82">
        <w:t xml:space="preserve"> </w:t>
      </w:r>
      <w:r w:rsidR="00621177">
        <w:t>are</w:t>
      </w:r>
      <w:r w:rsidR="00133E82">
        <w:t xml:space="preserve"> </w:t>
      </w:r>
      <w:r w:rsidR="00621177">
        <w:t>required</w:t>
      </w:r>
      <w:r w:rsidR="00133E82">
        <w:t xml:space="preserve"> </w:t>
      </w:r>
      <w:r w:rsidR="00621177">
        <w:t>to</w:t>
      </w:r>
      <w:r w:rsidR="00133E82">
        <w:t xml:space="preserve"> </w:t>
      </w:r>
      <w:r w:rsidR="00621177">
        <w:t>be</w:t>
      </w:r>
      <w:r w:rsidR="00133E82">
        <w:t xml:space="preserve"> </w:t>
      </w:r>
      <w:r w:rsidR="00621177">
        <w:t>returned</w:t>
      </w:r>
      <w:r w:rsidR="00133E82">
        <w:t xml:space="preserve"> </w:t>
      </w:r>
      <w:r w:rsidRPr="00776825">
        <w:t>to</w:t>
      </w:r>
      <w:r w:rsidR="00133E82">
        <w:t xml:space="preserve"> </w:t>
      </w:r>
      <w:r w:rsidRPr="00776825">
        <w:t>the</w:t>
      </w:r>
      <w:r w:rsidR="00133E82">
        <w:t xml:space="preserve"> </w:t>
      </w:r>
      <w:r w:rsidRPr="00776825">
        <w:t>Commonwealth</w:t>
      </w:r>
      <w:r w:rsidR="00133E82">
        <w:t xml:space="preserve"> </w:t>
      </w:r>
      <w:r w:rsidR="00621177">
        <w:t>in</w:t>
      </w:r>
      <w:r w:rsidR="00133E82">
        <w:t xml:space="preserve"> </w:t>
      </w:r>
      <w:r w:rsidR="00621177">
        <w:t>accordance</w:t>
      </w:r>
      <w:r w:rsidR="00133E82">
        <w:t xml:space="preserve"> </w:t>
      </w:r>
      <w:r w:rsidR="00621177">
        <w:t>with</w:t>
      </w:r>
      <w:r w:rsidR="00133E82">
        <w:t xml:space="preserve"> </w:t>
      </w:r>
      <w:r w:rsidR="00CE2A86">
        <w:t>the</w:t>
      </w:r>
      <w:r w:rsidR="00133E82">
        <w:t xml:space="preserve"> </w:t>
      </w:r>
      <w:r w:rsidR="00CE2A86">
        <w:t>SOW</w:t>
      </w:r>
      <w:r w:rsidR="00133E82">
        <w:t xml:space="preserve"> </w:t>
      </w:r>
      <w:r w:rsidRPr="00776825">
        <w:t>or</w:t>
      </w:r>
      <w:r w:rsidR="00133E82">
        <w:t xml:space="preserve"> </w:t>
      </w:r>
      <w:r w:rsidRPr="00776825">
        <w:t>as</w:t>
      </w:r>
      <w:r w:rsidR="00133E82">
        <w:t xml:space="preserve"> </w:t>
      </w:r>
      <w:r w:rsidR="00A341C6">
        <w:t>otherwise</w:t>
      </w:r>
      <w:r w:rsidR="00133E82">
        <w:t xml:space="preserve"> </w:t>
      </w:r>
      <w:r w:rsidRPr="00776825">
        <w:t>directed</w:t>
      </w:r>
      <w:r w:rsidR="00133E82">
        <w:t xml:space="preserve"> </w:t>
      </w:r>
      <w:r w:rsidRPr="00776825">
        <w:t>by</w:t>
      </w:r>
      <w:r w:rsidR="00133E82">
        <w:t xml:space="preserve"> </w:t>
      </w:r>
      <w:r w:rsidRPr="00776825">
        <w:t>the</w:t>
      </w:r>
      <w:r w:rsidR="00133E82">
        <w:t xml:space="preserve"> </w:t>
      </w:r>
      <w:r>
        <w:t>Commonwealth</w:t>
      </w:r>
      <w:r w:rsidR="00133E82">
        <w:t xml:space="preserve"> </w:t>
      </w:r>
      <w:r>
        <w:t>Representative</w:t>
      </w:r>
      <w:r w:rsidRPr="00776825">
        <w:t>.</w:t>
      </w:r>
      <w:bookmarkStart w:id="301" w:name="_DV_IPM209"/>
      <w:bookmarkStart w:id="302" w:name="_DV_IPM211"/>
      <w:bookmarkStart w:id="303" w:name="_DV_IPM212"/>
      <w:bookmarkStart w:id="304" w:name="_DV_C991"/>
      <w:bookmarkEnd w:id="301"/>
      <w:bookmarkEnd w:id="302"/>
      <w:bookmarkEnd w:id="303"/>
    </w:p>
    <w:p w14:paraId="092951D9" w14:textId="40BD5E44" w:rsidR="000F6E3C" w:rsidRPr="00776825" w:rsidRDefault="000F6E3C" w:rsidP="002A4011">
      <w:pPr>
        <w:pStyle w:val="COTCOCLV3-ASDEFCON"/>
      </w:pPr>
      <w:r w:rsidRPr="00776825">
        <w:t>The</w:t>
      </w:r>
      <w:r w:rsidR="00133E82">
        <w:t xml:space="preserve"> </w:t>
      </w:r>
      <w:r w:rsidRPr="00776825">
        <w:t>Contractor</w:t>
      </w:r>
      <w:r w:rsidR="00133E82">
        <w:t xml:space="preserve"> </w:t>
      </w:r>
      <w:r w:rsidRPr="00776825">
        <w:t>acknowledges</w:t>
      </w:r>
      <w:r w:rsidR="00133E82">
        <w:t xml:space="preserve"> </w:t>
      </w:r>
      <w:r w:rsidRPr="00776825">
        <w:t>that</w:t>
      </w:r>
      <w:r w:rsidR="00133E82">
        <w:t xml:space="preserve"> </w:t>
      </w:r>
      <w:r w:rsidR="004038D1">
        <w:t>it</w:t>
      </w:r>
      <w:r w:rsidR="00133E82">
        <w:t xml:space="preserve"> </w:t>
      </w:r>
      <w:r w:rsidR="004038D1">
        <w:t>may</w:t>
      </w:r>
      <w:r w:rsidR="00133E82">
        <w:t xml:space="preserve"> </w:t>
      </w:r>
      <w:r w:rsidR="004038D1">
        <w:t>be</w:t>
      </w:r>
      <w:r w:rsidR="00133E82">
        <w:t xml:space="preserve"> </w:t>
      </w:r>
      <w:r w:rsidR="004038D1">
        <w:t>provided</w:t>
      </w:r>
      <w:r w:rsidR="00133E82">
        <w:t xml:space="preserve"> </w:t>
      </w:r>
      <w:r w:rsidR="004038D1">
        <w:t>with</w:t>
      </w:r>
      <w:r w:rsidR="00133E82">
        <w:t xml:space="preserve"> </w:t>
      </w:r>
      <w:r w:rsidR="004038D1">
        <w:t>the</w:t>
      </w:r>
      <w:r w:rsidR="00133E82">
        <w:t xml:space="preserve"> </w:t>
      </w:r>
      <w:r w:rsidR="004038D1">
        <w:t>ability</w:t>
      </w:r>
      <w:r w:rsidR="00133E82">
        <w:t xml:space="preserve"> </w:t>
      </w:r>
      <w:r w:rsidR="004038D1">
        <w:t>to</w:t>
      </w:r>
      <w:r w:rsidR="00133E82">
        <w:t xml:space="preserve"> </w:t>
      </w:r>
      <w:r w:rsidR="004038D1">
        <w:t>access</w:t>
      </w:r>
      <w:r w:rsidR="00133E82">
        <w:t xml:space="preserve"> </w:t>
      </w:r>
      <w:r w:rsidRPr="00776825">
        <w:t>Commonwealth</w:t>
      </w:r>
      <w:r w:rsidR="00133E82">
        <w:t xml:space="preserve"> </w:t>
      </w:r>
      <w:r w:rsidR="004038D1">
        <w:t>held</w:t>
      </w:r>
      <w:r w:rsidR="00133E82">
        <w:t xml:space="preserve"> </w:t>
      </w:r>
      <w:r w:rsidR="004038D1">
        <w:t>information</w:t>
      </w:r>
      <w:r w:rsidR="00133E82">
        <w:t xml:space="preserve"> </w:t>
      </w:r>
      <w:r w:rsidR="004038D1">
        <w:t>in</w:t>
      </w:r>
      <w:r w:rsidR="00133E82">
        <w:t xml:space="preserve"> </w:t>
      </w:r>
      <w:r w:rsidR="004038D1">
        <w:t>connection</w:t>
      </w:r>
      <w:r w:rsidR="00133E82">
        <w:t xml:space="preserve"> </w:t>
      </w:r>
      <w:r w:rsidR="004038D1">
        <w:t>with</w:t>
      </w:r>
      <w:r w:rsidR="00133E82">
        <w:t xml:space="preserve"> </w:t>
      </w:r>
      <w:r w:rsidR="004038D1">
        <w:t>its</w:t>
      </w:r>
      <w:r w:rsidR="00133E82">
        <w:t xml:space="preserve"> </w:t>
      </w:r>
      <w:r w:rsidR="004038D1">
        <w:t>performance</w:t>
      </w:r>
      <w:r w:rsidR="00133E82">
        <w:t xml:space="preserve"> </w:t>
      </w:r>
      <w:r w:rsidR="004038D1">
        <w:t>of</w:t>
      </w:r>
      <w:r w:rsidR="00133E82">
        <w:t xml:space="preserve"> </w:t>
      </w:r>
      <w:r w:rsidR="004038D1">
        <w:t>the</w:t>
      </w:r>
      <w:r w:rsidR="00133E82">
        <w:t xml:space="preserve"> </w:t>
      </w:r>
      <w:r w:rsidR="004038D1">
        <w:t>Contract,</w:t>
      </w:r>
      <w:r w:rsidR="00133E82">
        <w:t xml:space="preserve"> </w:t>
      </w:r>
      <w:r w:rsidR="004038D1">
        <w:t>including</w:t>
      </w:r>
      <w:r w:rsidR="00133E82">
        <w:t xml:space="preserve"> </w:t>
      </w:r>
      <w:r w:rsidR="004038D1">
        <w:t>through</w:t>
      </w:r>
      <w:r w:rsidR="00133E82">
        <w:t xml:space="preserve"> </w:t>
      </w:r>
      <w:r w:rsidR="004038D1">
        <w:t>access</w:t>
      </w:r>
      <w:r w:rsidR="00133E82">
        <w:t xml:space="preserve"> </w:t>
      </w:r>
      <w:r w:rsidR="004038D1">
        <w:t>to</w:t>
      </w:r>
      <w:r w:rsidR="00133E82">
        <w:t xml:space="preserve"> </w:t>
      </w:r>
      <w:r w:rsidR="004038D1">
        <w:t>Commonwealth</w:t>
      </w:r>
      <w:r w:rsidR="00133E82">
        <w:t xml:space="preserve"> </w:t>
      </w:r>
      <w:r w:rsidR="004038D1">
        <w:t>information</w:t>
      </w:r>
      <w:r w:rsidR="00133E82">
        <w:t xml:space="preserve"> </w:t>
      </w:r>
      <w:r w:rsidR="004038D1">
        <w:t>technology</w:t>
      </w:r>
      <w:r w:rsidR="00133E82">
        <w:t xml:space="preserve"> </w:t>
      </w:r>
      <w:r w:rsidR="004038D1">
        <w:t>systems.</w:t>
      </w:r>
      <w:r w:rsidR="00133E82">
        <w:t xml:space="preserve">  </w:t>
      </w:r>
      <w:bookmarkStart w:id="305" w:name="_DV_IPM215"/>
      <w:bookmarkStart w:id="306" w:name="_DV_IPM216"/>
      <w:bookmarkStart w:id="307" w:name="_DV_IPM217"/>
      <w:bookmarkEnd w:id="304"/>
      <w:bookmarkEnd w:id="305"/>
      <w:bookmarkEnd w:id="306"/>
      <w:bookmarkEnd w:id="307"/>
      <w:r w:rsidRPr="00776825">
        <w:t>The</w:t>
      </w:r>
      <w:r w:rsidR="00133E82">
        <w:t xml:space="preserve"> </w:t>
      </w:r>
      <w:r w:rsidRPr="00776825">
        <w:t>Contractor</w:t>
      </w:r>
      <w:r w:rsidR="00133E82">
        <w:t xml:space="preserve"> </w:t>
      </w:r>
      <w:r w:rsidRPr="00776825">
        <w:t>shall</w:t>
      </w:r>
      <w:r w:rsidR="00133E82">
        <w:t xml:space="preserve"> </w:t>
      </w:r>
      <w:r w:rsidRPr="00776825">
        <w:t>not</w:t>
      </w:r>
      <w:r w:rsidR="00133E82">
        <w:t xml:space="preserve"> </w:t>
      </w:r>
      <w:r w:rsidR="004038D1">
        <w:t>access</w:t>
      </w:r>
      <w:r w:rsidR="00133E82">
        <w:t xml:space="preserve"> </w:t>
      </w:r>
      <w:r w:rsidR="004038D1">
        <w:t>or</w:t>
      </w:r>
      <w:r w:rsidR="00133E82">
        <w:t xml:space="preserve"> </w:t>
      </w:r>
      <w:r w:rsidR="004038D1">
        <w:t>use</w:t>
      </w:r>
      <w:r w:rsidR="00133E82">
        <w:t xml:space="preserve"> </w:t>
      </w:r>
      <w:r>
        <w:t>Commonwealth</w:t>
      </w:r>
      <w:r w:rsidR="00133E82">
        <w:t xml:space="preserve"> </w:t>
      </w:r>
      <w:r w:rsidR="004038D1">
        <w:t>held</w:t>
      </w:r>
      <w:r w:rsidR="00133E82">
        <w:t xml:space="preserve"> </w:t>
      </w:r>
      <w:r w:rsidR="004038D1">
        <w:t>information</w:t>
      </w:r>
      <w:r w:rsidR="00133E82">
        <w:t xml:space="preserve"> </w:t>
      </w:r>
      <w:r w:rsidR="004038D1">
        <w:t>except</w:t>
      </w:r>
      <w:r w:rsidR="00133E82">
        <w:t xml:space="preserve"> </w:t>
      </w:r>
      <w:r w:rsidR="004038D1">
        <w:t>to</w:t>
      </w:r>
      <w:r w:rsidR="00133E82">
        <w:t xml:space="preserve"> </w:t>
      </w:r>
      <w:r w:rsidR="004038D1">
        <w:t>the</w:t>
      </w:r>
      <w:r w:rsidR="00133E82">
        <w:t xml:space="preserve"> </w:t>
      </w:r>
      <w:r w:rsidR="004038D1">
        <w:t>extent</w:t>
      </w:r>
      <w:r w:rsidR="00133E82">
        <w:t xml:space="preserve"> </w:t>
      </w:r>
      <w:r w:rsidR="004038D1">
        <w:t>strictly</w:t>
      </w:r>
      <w:r w:rsidR="00133E82">
        <w:t xml:space="preserve"> </w:t>
      </w:r>
      <w:r w:rsidR="004038D1">
        <w:t>required</w:t>
      </w:r>
      <w:r w:rsidR="00133E82">
        <w:t xml:space="preserve"> </w:t>
      </w:r>
      <w:r w:rsidR="004038D1">
        <w:t>for</w:t>
      </w:r>
      <w:r w:rsidR="00133E82">
        <w:t xml:space="preserve"> </w:t>
      </w:r>
      <w:r w:rsidR="004038D1">
        <w:t>the</w:t>
      </w:r>
      <w:r w:rsidR="00133E82">
        <w:t xml:space="preserve"> </w:t>
      </w:r>
      <w:r w:rsidR="004038D1">
        <w:t>performance</w:t>
      </w:r>
      <w:r w:rsidR="00133E82">
        <w:t xml:space="preserve"> </w:t>
      </w:r>
      <w:r w:rsidR="004038D1">
        <w:t>of</w:t>
      </w:r>
      <w:r w:rsidR="00133E82">
        <w:t xml:space="preserve"> </w:t>
      </w:r>
      <w:r w:rsidR="004038D1">
        <w:t>the</w:t>
      </w:r>
      <w:r w:rsidR="00133E82">
        <w:t xml:space="preserve"> </w:t>
      </w:r>
      <w:r w:rsidR="004038D1">
        <w:t>Contractor’s</w:t>
      </w:r>
      <w:r w:rsidR="00133E82">
        <w:t xml:space="preserve"> </w:t>
      </w:r>
      <w:r w:rsidR="004038D1">
        <w:t>obligations</w:t>
      </w:r>
      <w:r w:rsidR="00133E82">
        <w:t xml:space="preserve"> </w:t>
      </w:r>
      <w:r w:rsidR="004038D1">
        <w:t>under</w:t>
      </w:r>
      <w:r w:rsidR="00133E82">
        <w:t xml:space="preserve"> </w:t>
      </w:r>
      <w:r w:rsidR="004038D1">
        <w:t>the</w:t>
      </w:r>
      <w:r w:rsidR="00133E82">
        <w:t xml:space="preserve"> </w:t>
      </w:r>
      <w:r w:rsidR="004038D1">
        <w:t>Contract.</w:t>
      </w:r>
    </w:p>
    <w:p w14:paraId="3FDEB679" w14:textId="0885AB26" w:rsidR="00B21D72" w:rsidRDefault="004038D1" w:rsidP="003F0A14">
      <w:pPr>
        <w:pStyle w:val="COTCOCLV3-ASDEFCON"/>
      </w:pPr>
      <w:r>
        <w:t>Without</w:t>
      </w:r>
      <w:r w:rsidR="00133E82">
        <w:t xml:space="preserve"> </w:t>
      </w:r>
      <w:r>
        <w:t>limiting</w:t>
      </w:r>
      <w:r w:rsidR="00133E82">
        <w:t xml:space="preserve"> </w:t>
      </w:r>
      <w:r>
        <w:t>the</w:t>
      </w:r>
      <w:r w:rsidR="00133E82">
        <w:t xml:space="preserve"> </w:t>
      </w:r>
      <w:r>
        <w:t>Contractor's</w:t>
      </w:r>
      <w:r w:rsidR="00133E82">
        <w:t xml:space="preserve"> </w:t>
      </w:r>
      <w:r>
        <w:t>obligations</w:t>
      </w:r>
      <w:r w:rsidR="00133E82">
        <w:t xml:space="preserve"> </w:t>
      </w:r>
      <w:r>
        <w:t>with</w:t>
      </w:r>
      <w:r w:rsidR="00133E82">
        <w:t xml:space="preserve"> </w:t>
      </w:r>
      <w:r>
        <w:t>respect</w:t>
      </w:r>
      <w:r w:rsidR="00133E82">
        <w:t xml:space="preserve"> </w:t>
      </w:r>
      <w:r>
        <w:t>to</w:t>
      </w:r>
      <w:r w:rsidR="00133E82">
        <w:t xml:space="preserve"> </w:t>
      </w:r>
      <w:r>
        <w:t>Commonwealth</w:t>
      </w:r>
      <w:r w:rsidR="00133E82">
        <w:t xml:space="preserve"> </w:t>
      </w:r>
      <w:r>
        <w:t>Property</w:t>
      </w:r>
      <w:r w:rsidR="00133E82">
        <w:t xml:space="preserve"> </w:t>
      </w:r>
      <w:r>
        <w:t>as</w:t>
      </w:r>
      <w:r w:rsidR="00133E82">
        <w:t xml:space="preserve"> </w:t>
      </w:r>
      <w:r>
        <w:t>set</w:t>
      </w:r>
      <w:r w:rsidR="00133E82">
        <w:t xml:space="preserve"> </w:t>
      </w:r>
      <w:r>
        <w:t>out</w:t>
      </w:r>
      <w:r w:rsidR="00133E82">
        <w:t xml:space="preserve"> </w:t>
      </w:r>
      <w:r>
        <w:t>in</w:t>
      </w:r>
      <w:r w:rsidR="00133E82">
        <w:t xml:space="preserve"> </w:t>
      </w:r>
      <w:r>
        <w:t>the</w:t>
      </w:r>
      <w:r w:rsidR="00133E82">
        <w:t xml:space="preserve"> </w:t>
      </w:r>
      <w:r>
        <w:t>SOW,</w:t>
      </w:r>
      <w:r w:rsidR="00133E82">
        <w:t xml:space="preserve"> </w:t>
      </w:r>
      <w:r>
        <w:t>t</w:t>
      </w:r>
      <w:r w:rsidR="00AE52E2" w:rsidRPr="005F6BC7">
        <w:t>he</w:t>
      </w:r>
      <w:r w:rsidR="00133E82">
        <w:t xml:space="preserve"> </w:t>
      </w:r>
      <w:r w:rsidR="00AE52E2" w:rsidRPr="005F6BC7">
        <w:t>Contractor</w:t>
      </w:r>
      <w:r w:rsidR="00133E82">
        <w:t xml:space="preserve"> </w:t>
      </w:r>
      <w:r w:rsidR="00AE52E2" w:rsidRPr="005F6BC7">
        <w:t>shall</w:t>
      </w:r>
      <w:r w:rsidR="00133E82">
        <w:t xml:space="preserve"> </w:t>
      </w:r>
      <w:r w:rsidR="00ED75CC">
        <w:t>notify</w:t>
      </w:r>
      <w:r w:rsidR="00133E82">
        <w:t xml:space="preserve"> </w:t>
      </w:r>
      <w:r w:rsidR="00ED75CC">
        <w:t>the</w:t>
      </w:r>
      <w:r w:rsidR="00133E82">
        <w:t xml:space="preserve"> </w:t>
      </w:r>
      <w:r w:rsidR="00ED75CC">
        <w:t>Commonwealth</w:t>
      </w:r>
      <w:r w:rsidR="00133E82">
        <w:t xml:space="preserve"> </w:t>
      </w:r>
      <w:r w:rsidR="00ED75CC">
        <w:t>Representative</w:t>
      </w:r>
      <w:r w:rsidR="00133E82">
        <w:t xml:space="preserve"> </w:t>
      </w:r>
      <w:r w:rsidR="00AE52E2" w:rsidRPr="005F6BC7">
        <w:t>within</w:t>
      </w:r>
      <w:r w:rsidR="00133E82">
        <w:t xml:space="preserve"> </w:t>
      </w:r>
      <w:r w:rsidR="00453FDC">
        <w:t>five</w:t>
      </w:r>
      <w:r w:rsidR="00133E82">
        <w:t xml:space="preserve"> </w:t>
      </w:r>
      <w:r w:rsidR="00453FDC">
        <w:t>Working</w:t>
      </w:r>
      <w:r w:rsidR="00133E82">
        <w:t xml:space="preserve"> </w:t>
      </w:r>
      <w:r w:rsidR="00453FDC">
        <w:t>D</w:t>
      </w:r>
      <w:r w:rsidR="00AE52E2" w:rsidRPr="005F6BC7">
        <w:t>ays</w:t>
      </w:r>
      <w:r w:rsidR="00133E82">
        <w:t xml:space="preserve"> </w:t>
      </w:r>
      <w:r>
        <w:t>after</w:t>
      </w:r>
      <w:r w:rsidR="00133E82">
        <w:t xml:space="preserve"> </w:t>
      </w:r>
      <w:r w:rsidR="00AE52E2" w:rsidRPr="005F6BC7">
        <w:t>becoming</w:t>
      </w:r>
      <w:r w:rsidR="00133E82">
        <w:t xml:space="preserve"> </w:t>
      </w:r>
      <w:r w:rsidR="00AE52E2" w:rsidRPr="005F6BC7">
        <w:t>aware</w:t>
      </w:r>
      <w:r w:rsidR="00133E82">
        <w:t xml:space="preserve"> </w:t>
      </w:r>
      <w:r w:rsidR="00166D95">
        <w:t>of</w:t>
      </w:r>
      <w:r w:rsidR="00133E82">
        <w:t xml:space="preserve"> </w:t>
      </w:r>
      <w:r w:rsidR="00AE52E2" w:rsidRPr="005F6BC7">
        <w:t>any</w:t>
      </w:r>
      <w:r w:rsidR="00133E82">
        <w:t xml:space="preserve"> </w:t>
      </w:r>
      <w:r w:rsidR="00166D95">
        <w:t>material</w:t>
      </w:r>
      <w:r w:rsidR="00133E82">
        <w:t xml:space="preserve"> </w:t>
      </w:r>
      <w:r w:rsidR="00166D95">
        <w:t>loss</w:t>
      </w:r>
      <w:r w:rsidR="00133E82">
        <w:t xml:space="preserve"> </w:t>
      </w:r>
      <w:r w:rsidR="00166D95">
        <w:t>or</w:t>
      </w:r>
      <w:r w:rsidR="00133E82">
        <w:t xml:space="preserve"> </w:t>
      </w:r>
      <w:r w:rsidR="00AE52E2" w:rsidRPr="005F6BC7">
        <w:t>damage</w:t>
      </w:r>
      <w:r w:rsidR="00133E82">
        <w:t xml:space="preserve"> </w:t>
      </w:r>
      <w:r w:rsidR="00166D95">
        <w:t>to,</w:t>
      </w:r>
      <w:r w:rsidR="00133E82">
        <w:t xml:space="preserve"> </w:t>
      </w:r>
      <w:r w:rsidR="00AE52E2" w:rsidRPr="005F6BC7">
        <w:t>or</w:t>
      </w:r>
      <w:r w:rsidR="00133E82">
        <w:t xml:space="preserve"> </w:t>
      </w:r>
      <w:r w:rsidR="00166D95">
        <w:t>any</w:t>
      </w:r>
      <w:r w:rsidR="00133E82">
        <w:t xml:space="preserve"> </w:t>
      </w:r>
      <w:r w:rsidR="00166D95">
        <w:t>material</w:t>
      </w:r>
      <w:r w:rsidR="00133E82">
        <w:t xml:space="preserve"> </w:t>
      </w:r>
      <w:r w:rsidR="00166D95">
        <w:t>defect</w:t>
      </w:r>
      <w:r w:rsidR="00133E82">
        <w:t xml:space="preserve"> </w:t>
      </w:r>
      <w:r w:rsidR="00166D95">
        <w:t>in</w:t>
      </w:r>
      <w:r w:rsidR="00AE52E2" w:rsidRPr="005F6BC7">
        <w:t>,</w:t>
      </w:r>
      <w:r w:rsidR="00133E82">
        <w:t xml:space="preserve"> </w:t>
      </w:r>
      <w:r w:rsidR="00166D95">
        <w:t>any</w:t>
      </w:r>
      <w:r w:rsidR="00133E82">
        <w:t xml:space="preserve"> </w:t>
      </w:r>
      <w:r w:rsidR="00166D95">
        <w:t>Commonwealth</w:t>
      </w:r>
      <w:r w:rsidR="00133E82">
        <w:t xml:space="preserve"> </w:t>
      </w:r>
      <w:r w:rsidR="00166D95">
        <w:t>Property</w:t>
      </w:r>
      <w:r w:rsidR="00133E82">
        <w:t xml:space="preserve"> </w:t>
      </w:r>
      <w:r w:rsidR="00166D95">
        <w:t>provided</w:t>
      </w:r>
      <w:r w:rsidR="00133E82">
        <w:t xml:space="preserve"> </w:t>
      </w:r>
      <w:r w:rsidR="00166D95">
        <w:t>to,</w:t>
      </w:r>
      <w:r w:rsidR="00133E82">
        <w:t xml:space="preserve"> </w:t>
      </w:r>
      <w:r w:rsidR="00166D95">
        <w:t>or</w:t>
      </w:r>
      <w:r w:rsidR="00133E82">
        <w:t xml:space="preserve"> </w:t>
      </w:r>
      <w:r w:rsidR="00166D95">
        <w:t>used</w:t>
      </w:r>
      <w:r w:rsidR="00133E82">
        <w:t xml:space="preserve"> </w:t>
      </w:r>
      <w:r w:rsidR="00166D95">
        <w:t>by,</w:t>
      </w:r>
      <w:r w:rsidR="00133E82">
        <w:t xml:space="preserve"> </w:t>
      </w:r>
      <w:r w:rsidR="00166D95">
        <w:t>the</w:t>
      </w:r>
      <w:r w:rsidR="00133E82">
        <w:t xml:space="preserve"> </w:t>
      </w:r>
      <w:r w:rsidR="00166D95">
        <w:t>Contractor</w:t>
      </w:r>
      <w:r w:rsidR="00133E82">
        <w:t xml:space="preserve"> </w:t>
      </w:r>
      <w:r w:rsidR="00166D95">
        <w:t>or</w:t>
      </w:r>
      <w:r w:rsidR="00133E82">
        <w:t xml:space="preserve"> </w:t>
      </w:r>
      <w:r w:rsidR="00166D95">
        <w:t>a</w:t>
      </w:r>
      <w:r w:rsidR="00133E82">
        <w:t xml:space="preserve"> </w:t>
      </w:r>
      <w:r w:rsidR="00166D95">
        <w:t>Subcontractor</w:t>
      </w:r>
      <w:r w:rsidR="00133E82">
        <w:t xml:space="preserve"> </w:t>
      </w:r>
      <w:r w:rsidR="00166D95">
        <w:t>for</w:t>
      </w:r>
      <w:r w:rsidR="00133E82">
        <w:t xml:space="preserve"> </w:t>
      </w:r>
      <w:r w:rsidR="00166D95">
        <w:t>the</w:t>
      </w:r>
      <w:r w:rsidR="00133E82">
        <w:t xml:space="preserve"> </w:t>
      </w:r>
      <w:r w:rsidR="00166D95">
        <w:t>purposes</w:t>
      </w:r>
      <w:r w:rsidR="00133E82">
        <w:t xml:space="preserve"> </w:t>
      </w:r>
      <w:r w:rsidR="00166D95">
        <w:t>of</w:t>
      </w:r>
      <w:r w:rsidR="00133E82">
        <w:t xml:space="preserve"> </w:t>
      </w:r>
      <w:r w:rsidR="00166D95">
        <w:t>the</w:t>
      </w:r>
      <w:r w:rsidR="00133E82">
        <w:t xml:space="preserve"> </w:t>
      </w:r>
      <w:r w:rsidR="00166D95">
        <w:t>Contract</w:t>
      </w:r>
      <w:r w:rsidR="00AE52E2" w:rsidRPr="005F6BC7">
        <w:t>.</w:t>
      </w:r>
      <w:bookmarkStart w:id="308" w:name="_Toc22133815"/>
      <w:bookmarkStart w:id="309" w:name="_Toc27383493"/>
      <w:bookmarkStart w:id="310" w:name="_Toc22133816"/>
      <w:bookmarkStart w:id="311" w:name="_Toc27383494"/>
      <w:bookmarkStart w:id="312" w:name="_Toc22133817"/>
      <w:bookmarkStart w:id="313" w:name="_Toc27383495"/>
      <w:bookmarkStart w:id="314" w:name="_Toc22133818"/>
      <w:bookmarkStart w:id="315" w:name="_Toc27383496"/>
      <w:bookmarkStart w:id="316" w:name="_Toc22133819"/>
      <w:bookmarkStart w:id="317" w:name="_Toc27383497"/>
      <w:bookmarkStart w:id="318" w:name="_Toc22133820"/>
      <w:bookmarkStart w:id="319" w:name="_Toc27383498"/>
      <w:bookmarkStart w:id="320" w:name="_Toc22133821"/>
      <w:bookmarkStart w:id="321" w:name="_Toc27383499"/>
      <w:bookmarkStart w:id="322" w:name="_Toc22133822"/>
      <w:bookmarkStart w:id="323" w:name="_Toc27383500"/>
      <w:bookmarkStart w:id="324" w:name="_Toc22133823"/>
      <w:bookmarkStart w:id="325" w:name="_Toc27383501"/>
      <w:bookmarkStart w:id="326" w:name="_Toc22133824"/>
      <w:bookmarkStart w:id="327" w:name="_Toc27383502"/>
      <w:bookmarkStart w:id="328" w:name="_Toc22133825"/>
      <w:bookmarkStart w:id="329" w:name="_Toc27383503"/>
      <w:bookmarkStart w:id="330" w:name="_Toc22133826"/>
      <w:bookmarkStart w:id="331" w:name="_Toc27383504"/>
      <w:bookmarkStart w:id="332" w:name="_Toc22133827"/>
      <w:bookmarkStart w:id="333" w:name="_Toc27383505"/>
      <w:bookmarkStart w:id="334" w:name="_Toc22133828"/>
      <w:bookmarkStart w:id="335" w:name="_Toc27383506"/>
      <w:bookmarkStart w:id="336" w:name="_Toc456685536"/>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16B712C0" w14:textId="1EE648BE" w:rsidR="00E7747A" w:rsidRPr="005F6BC7" w:rsidRDefault="00E7747A" w:rsidP="00544D48">
      <w:pPr>
        <w:pStyle w:val="COTCOCLV2-ASDEFCON"/>
      </w:pPr>
      <w:bookmarkStart w:id="337" w:name="_Ref172556393"/>
      <w:bookmarkStart w:id="338" w:name="_Toc175234826"/>
      <w:bookmarkStart w:id="339" w:name="_Toc152755232"/>
      <w:r>
        <w:t>Key</w:t>
      </w:r>
      <w:r w:rsidR="00133E82">
        <w:t xml:space="preserve"> </w:t>
      </w:r>
      <w:r>
        <w:t>Persons</w:t>
      </w:r>
      <w:r w:rsidR="00133E82">
        <w:t xml:space="preserve"> </w:t>
      </w:r>
      <w:r w:rsidRPr="005F6BC7">
        <w:t>(Core)</w:t>
      </w:r>
      <w:bookmarkEnd w:id="336"/>
      <w:bookmarkEnd w:id="337"/>
      <w:bookmarkEnd w:id="338"/>
      <w:bookmarkEnd w:id="339"/>
    </w:p>
    <w:p w14:paraId="08571F41" w14:textId="2AC6CEBD" w:rsidR="00E7747A" w:rsidRPr="005F6BC7" w:rsidRDefault="00E7747A"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Pr="005F6BC7">
        <w:t>the</w:t>
      </w:r>
      <w:r w:rsidR="00133E82">
        <w:t xml:space="preserve"> </w:t>
      </w:r>
      <w:r w:rsidRPr="005F6BC7">
        <w:t>Services</w:t>
      </w:r>
      <w:r w:rsidR="00133E82">
        <w:t xml:space="preserve"> </w:t>
      </w:r>
      <w:r w:rsidRPr="005F6BC7">
        <w:t>are</w:t>
      </w:r>
      <w:r w:rsidR="00133E82">
        <w:t xml:space="preserve"> </w:t>
      </w:r>
      <w:r>
        <w:t>performed</w:t>
      </w:r>
      <w:r w:rsidR="00133E82">
        <w:t xml:space="preserve"> </w:t>
      </w:r>
      <w:r w:rsidRPr="005F6BC7">
        <w:t>by</w:t>
      </w:r>
      <w:r w:rsidR="00133E82">
        <w:t xml:space="preserve"> </w:t>
      </w:r>
      <w:r>
        <w:t>Contractor</w:t>
      </w:r>
      <w:r w:rsidR="00133E82">
        <w:t xml:space="preserve"> </w:t>
      </w:r>
      <w:r>
        <w:t>P</w:t>
      </w:r>
      <w:r w:rsidRPr="005F6BC7">
        <w:t>ersonnel</w:t>
      </w:r>
      <w:r w:rsidR="00133E82">
        <w:t xml:space="preserve"> </w:t>
      </w:r>
      <w:r w:rsidRPr="005F6BC7">
        <w:t>who:</w:t>
      </w:r>
    </w:p>
    <w:p w14:paraId="1156A961" w14:textId="70A0A06F" w:rsidR="00E7747A" w:rsidRPr="005F6BC7" w:rsidRDefault="00E7747A" w:rsidP="00E7747A">
      <w:pPr>
        <w:pStyle w:val="COTCOCLV4-ASDEFCON"/>
      </w:pPr>
      <w:r w:rsidRPr="005F6BC7">
        <w:t>are</w:t>
      </w:r>
      <w:r w:rsidR="00133E82">
        <w:t xml:space="preserve"> </w:t>
      </w:r>
      <w:r w:rsidRPr="005F6BC7">
        <w:t>suitably</w:t>
      </w:r>
      <w:r w:rsidR="00133E82">
        <w:t xml:space="preserve"> </w:t>
      </w:r>
      <w:r w:rsidRPr="005F6BC7">
        <w:t>qualified,</w:t>
      </w:r>
      <w:r w:rsidR="00133E82">
        <w:t xml:space="preserve"> </w:t>
      </w:r>
      <w:r w:rsidRPr="005F6BC7">
        <w:t>with</w:t>
      </w:r>
      <w:r w:rsidR="00133E82">
        <w:t xml:space="preserve"> </w:t>
      </w:r>
      <w:r w:rsidRPr="005F6BC7">
        <w:t>appropriate</w:t>
      </w:r>
      <w:r w:rsidR="00133E82">
        <w:t xml:space="preserve"> </w:t>
      </w:r>
      <w:r w:rsidRPr="005F6BC7">
        <w:t>skills</w:t>
      </w:r>
      <w:r w:rsidR="00133E82">
        <w:t xml:space="preserve"> </w:t>
      </w:r>
      <w:r w:rsidRPr="005F6BC7">
        <w:t>and</w:t>
      </w:r>
      <w:r w:rsidR="00133E82">
        <w:t xml:space="preserve"> </w:t>
      </w:r>
      <w:r w:rsidRPr="005F6BC7">
        <w:t>experience;</w:t>
      </w:r>
      <w:r w:rsidR="00133E82">
        <w:t xml:space="preserve"> </w:t>
      </w:r>
      <w:r w:rsidRPr="005F6BC7">
        <w:t>and</w:t>
      </w:r>
    </w:p>
    <w:p w14:paraId="44AC9A85" w14:textId="263C053E" w:rsidR="00E7747A" w:rsidRPr="005F6BC7" w:rsidRDefault="00E7747A" w:rsidP="00E7747A">
      <w:pPr>
        <w:pStyle w:val="COTCOCLV4-ASDEFCON"/>
      </w:pPr>
      <w:r w:rsidRPr="005F6BC7">
        <w:t>hold</w:t>
      </w:r>
      <w:r w:rsidR="00133E82">
        <w:t xml:space="preserve"> </w:t>
      </w:r>
      <w:r w:rsidRPr="005F6BC7">
        <w:t>an</w:t>
      </w:r>
      <w:r w:rsidR="00133E82">
        <w:t xml:space="preserve"> </w:t>
      </w:r>
      <w:r w:rsidRPr="005F6BC7">
        <w:t>appropriate</w:t>
      </w:r>
      <w:r w:rsidR="00133E82">
        <w:t xml:space="preserve"> </w:t>
      </w:r>
      <w:r w:rsidRPr="005F6BC7">
        <w:t>current</w:t>
      </w:r>
      <w:r w:rsidR="00133E82">
        <w:t xml:space="preserve"> </w:t>
      </w:r>
      <w:r w:rsidRPr="005F6BC7">
        <w:t>certificate,</w:t>
      </w:r>
      <w:r w:rsidR="00133E82">
        <w:t xml:space="preserve"> </w:t>
      </w:r>
      <w:r>
        <w:t>A</w:t>
      </w:r>
      <w:r w:rsidRPr="005F6BC7">
        <w:t>uthorisation</w:t>
      </w:r>
      <w:r w:rsidR="00133E82">
        <w:t xml:space="preserve"> </w:t>
      </w:r>
      <w:r w:rsidRPr="005F6BC7">
        <w:t>or</w:t>
      </w:r>
      <w:r w:rsidR="00133E82">
        <w:t xml:space="preserve"> </w:t>
      </w:r>
      <w:r w:rsidRPr="005F6BC7">
        <w:t>accreditation</w:t>
      </w:r>
      <w:r w:rsidR="00133E82">
        <w:t xml:space="preserve"> </w:t>
      </w:r>
      <w:r w:rsidRPr="005F6BC7">
        <w:t>at</w:t>
      </w:r>
      <w:r w:rsidR="00133E82">
        <w:t xml:space="preserve"> </w:t>
      </w:r>
      <w:r w:rsidRPr="005F6BC7">
        <w:t>all</w:t>
      </w:r>
      <w:r w:rsidR="00133E82">
        <w:t xml:space="preserve"> </w:t>
      </w:r>
      <w:r w:rsidRPr="005F6BC7">
        <w:t>times</w:t>
      </w:r>
      <w:r w:rsidR="00133E82">
        <w:t xml:space="preserve"> </w:t>
      </w:r>
      <w:r w:rsidRPr="005F6BC7">
        <w:t>during</w:t>
      </w:r>
      <w:r w:rsidR="00133E82">
        <w:t xml:space="preserve"> </w:t>
      </w:r>
      <w:r w:rsidRPr="005F6BC7">
        <w:t>the</w:t>
      </w:r>
      <w:r w:rsidR="00133E82">
        <w:t xml:space="preserve"> </w:t>
      </w:r>
      <w:r w:rsidRPr="005F6BC7">
        <w:t>provision</w:t>
      </w:r>
      <w:r w:rsidR="00133E82">
        <w:t xml:space="preserve"> </w:t>
      </w:r>
      <w:r w:rsidRPr="005F6BC7">
        <w:t>of</w:t>
      </w:r>
      <w:r w:rsidR="00133E82">
        <w:t xml:space="preserve"> </w:t>
      </w:r>
      <w:r w:rsidRPr="005F6BC7">
        <w:t>the</w:t>
      </w:r>
      <w:r w:rsidR="00133E82">
        <w:t xml:space="preserve"> </w:t>
      </w:r>
      <w:r w:rsidRPr="005F6BC7">
        <w:t>Services.</w:t>
      </w:r>
    </w:p>
    <w:p w14:paraId="2CB0C792" w14:textId="2521BE43" w:rsidR="00E7747A" w:rsidRPr="00776825" w:rsidRDefault="00E7747A" w:rsidP="003F0A14">
      <w:pPr>
        <w:pStyle w:val="COTCOCLV3-ASDEFCON"/>
      </w:pPr>
      <w:r w:rsidRPr="00776825">
        <w:t>The</w:t>
      </w:r>
      <w:r w:rsidR="00133E82">
        <w:t xml:space="preserve"> </w:t>
      </w:r>
      <w:r w:rsidRPr="00776825">
        <w:t>Contractor</w:t>
      </w:r>
      <w:r w:rsidR="00133E82">
        <w:t xml:space="preserve"> </w:t>
      </w:r>
      <w:r w:rsidRPr="00776825">
        <w:t>shall</w:t>
      </w:r>
      <w:r w:rsidR="00133E82">
        <w:t xml:space="preserve"> </w:t>
      </w:r>
      <w:r w:rsidRPr="00776825">
        <w:t>ensure</w:t>
      </w:r>
      <w:r w:rsidR="00133E82">
        <w:t xml:space="preserve"> </w:t>
      </w:r>
      <w:r w:rsidRPr="00776825">
        <w:t>that</w:t>
      </w:r>
      <w:r w:rsidR="00133E82">
        <w:t xml:space="preserve"> </w:t>
      </w:r>
      <w:r w:rsidRPr="00776825">
        <w:t>each</w:t>
      </w:r>
      <w:r w:rsidR="00133E82">
        <w:t xml:space="preserve"> </w:t>
      </w:r>
      <w:r>
        <w:t>Key</w:t>
      </w:r>
      <w:r w:rsidR="00133E82">
        <w:t xml:space="preserve"> </w:t>
      </w:r>
      <w:r>
        <w:t>P</w:t>
      </w:r>
      <w:r w:rsidRPr="00776825">
        <w:t>erson</w:t>
      </w:r>
      <w:r w:rsidR="00133E82">
        <w:t xml:space="preserve"> </w:t>
      </w:r>
      <w:r w:rsidRPr="00776825">
        <w:t>named</w:t>
      </w:r>
      <w:r w:rsidR="00133E82">
        <w:t xml:space="preserve"> </w:t>
      </w:r>
      <w:r w:rsidRPr="00776825">
        <w:t>in</w:t>
      </w:r>
      <w:r w:rsidR="00133E82">
        <w:t xml:space="preserve"> </w:t>
      </w:r>
      <w:r w:rsidR="00D6206E">
        <w:t>the</w:t>
      </w:r>
      <w:r w:rsidR="00133E82">
        <w:t xml:space="preserve"> </w:t>
      </w:r>
      <w:r w:rsidR="00D6206E">
        <w:t>SOW</w:t>
      </w:r>
      <w:r w:rsidR="00133E82">
        <w:t xml:space="preserve"> </w:t>
      </w:r>
      <w:r w:rsidR="00D6206E">
        <w:t>at</w:t>
      </w:r>
      <w:r w:rsidR="00133E82">
        <w:t xml:space="preserve"> </w:t>
      </w:r>
      <w:r w:rsidRPr="00776825">
        <w:t>Attachment</w:t>
      </w:r>
      <w:r w:rsidR="00133E82">
        <w:t xml:space="preserve"> </w:t>
      </w:r>
      <w:r>
        <w:t>A</w:t>
      </w:r>
      <w:r w:rsidR="00133E82">
        <w:t xml:space="preserve"> </w:t>
      </w:r>
      <w:r w:rsidRPr="00776825">
        <w:t>delivers</w:t>
      </w:r>
      <w:r w:rsidR="00133E82">
        <w:t xml:space="preserve"> </w:t>
      </w:r>
      <w:r w:rsidRPr="00776825">
        <w:t>the</w:t>
      </w:r>
      <w:r w:rsidR="00133E82">
        <w:t xml:space="preserve"> </w:t>
      </w:r>
      <w:r w:rsidRPr="00776825">
        <w:t>Services</w:t>
      </w:r>
      <w:r w:rsidR="00133E82">
        <w:t xml:space="preserve"> </w:t>
      </w:r>
      <w:r w:rsidRPr="00776825">
        <w:t>under</w:t>
      </w:r>
      <w:r w:rsidR="00133E82">
        <w:t xml:space="preserve"> </w:t>
      </w:r>
      <w:r w:rsidRPr="00776825">
        <w:t>the</w:t>
      </w:r>
      <w:r w:rsidR="00133E82">
        <w:t xml:space="preserve"> </w:t>
      </w:r>
      <w:r w:rsidRPr="00776825">
        <w:t>Contract</w:t>
      </w:r>
      <w:r w:rsidR="00133E82">
        <w:t xml:space="preserve"> </w:t>
      </w:r>
      <w:r w:rsidRPr="00776825">
        <w:t>identified</w:t>
      </w:r>
      <w:r w:rsidR="00133E82">
        <w:t xml:space="preserve"> </w:t>
      </w:r>
      <w:r w:rsidRPr="00776825">
        <w:t>in</w:t>
      </w:r>
      <w:r w:rsidR="00133E82">
        <w:t xml:space="preserve"> </w:t>
      </w:r>
      <w:r w:rsidRPr="00776825">
        <w:t>that</w:t>
      </w:r>
      <w:r w:rsidR="00133E82">
        <w:t xml:space="preserve"> </w:t>
      </w:r>
      <w:r w:rsidRPr="00776825">
        <w:t>Attachment.</w:t>
      </w:r>
    </w:p>
    <w:p w14:paraId="14E4EB0F" w14:textId="08EF3C17" w:rsidR="00E7747A" w:rsidRPr="00776825" w:rsidRDefault="00E7747A" w:rsidP="003F0A14">
      <w:pPr>
        <w:pStyle w:val="COTCOCLV3-ASDEFCON"/>
      </w:pPr>
      <w:r w:rsidRPr="00776825">
        <w:t>I</w:t>
      </w:r>
      <w:r w:rsidR="00235D01">
        <w:t>f</w:t>
      </w:r>
      <w:r w:rsidR="00133E82">
        <w:t xml:space="preserve"> </w:t>
      </w:r>
      <w:r w:rsidRPr="00776825">
        <w:t>the</w:t>
      </w:r>
      <w:r w:rsidR="00133E82">
        <w:t xml:space="preserve"> </w:t>
      </w:r>
      <w:r w:rsidR="00235D01">
        <w:t>Contractor</w:t>
      </w:r>
      <w:r w:rsidR="00133E82">
        <w:t xml:space="preserve"> </w:t>
      </w:r>
      <w:r w:rsidR="00235D01">
        <w:t>becomes</w:t>
      </w:r>
      <w:r w:rsidR="00133E82">
        <w:t xml:space="preserve"> </w:t>
      </w:r>
      <w:r w:rsidR="00235D01">
        <w:t>aware</w:t>
      </w:r>
      <w:r w:rsidR="00133E82">
        <w:t xml:space="preserve"> </w:t>
      </w:r>
      <w:r w:rsidRPr="00776825">
        <w:t>that</w:t>
      </w:r>
      <w:r w:rsidR="00133E82">
        <w:t xml:space="preserve"> </w:t>
      </w:r>
      <w:r w:rsidRPr="00776825">
        <w:t>a</w:t>
      </w:r>
      <w:r w:rsidR="00133E82">
        <w:t xml:space="preserve"> </w:t>
      </w:r>
      <w:r w:rsidRPr="00776825">
        <w:t>Key</w:t>
      </w:r>
      <w:r w:rsidR="00133E82">
        <w:t xml:space="preserve"> </w:t>
      </w:r>
      <w:r w:rsidRPr="00776825">
        <w:t>Person</w:t>
      </w:r>
      <w:r w:rsidR="00133E82">
        <w:t xml:space="preserve"> </w:t>
      </w:r>
      <w:r w:rsidRPr="00776825">
        <w:t>will</w:t>
      </w:r>
      <w:r w:rsidR="00133E82">
        <w:t xml:space="preserve"> </w:t>
      </w:r>
      <w:r w:rsidRPr="00776825">
        <w:t>or</w:t>
      </w:r>
      <w:r w:rsidR="00133E82">
        <w:t xml:space="preserve"> </w:t>
      </w:r>
      <w:r w:rsidRPr="00776825">
        <w:t>may</w:t>
      </w:r>
      <w:r w:rsidR="00133E82">
        <w:t xml:space="preserve"> </w:t>
      </w:r>
      <w:r w:rsidRPr="00776825">
        <w:t>become</w:t>
      </w:r>
      <w:r w:rsidR="00133E82">
        <w:t xml:space="preserve"> </w:t>
      </w:r>
      <w:r w:rsidRPr="00776825">
        <w:t>unavailable</w:t>
      </w:r>
      <w:r w:rsidR="00133E82">
        <w:t xml:space="preserve"> </w:t>
      </w:r>
      <w:r w:rsidRPr="00776825">
        <w:t>for</w:t>
      </w:r>
      <w:r w:rsidR="00133E82">
        <w:t xml:space="preserve"> </w:t>
      </w:r>
      <w:r w:rsidRPr="00776825">
        <w:t>the</w:t>
      </w:r>
      <w:r w:rsidR="00133E82">
        <w:t xml:space="preserve"> </w:t>
      </w:r>
      <w:r w:rsidRPr="00776825">
        <w:t>performance</w:t>
      </w:r>
      <w:r w:rsidR="00133E82">
        <w:t xml:space="preserve"> </w:t>
      </w:r>
      <w:r w:rsidRPr="00776825">
        <w:t>of</w:t>
      </w:r>
      <w:r w:rsidR="00133E82">
        <w:t xml:space="preserve"> </w:t>
      </w:r>
      <w:r w:rsidRPr="00776825">
        <w:t>the</w:t>
      </w:r>
      <w:r w:rsidR="00133E82">
        <w:t xml:space="preserve"> </w:t>
      </w:r>
      <w:r w:rsidRPr="00776825">
        <w:t>work</w:t>
      </w:r>
      <w:r w:rsidR="00133E82">
        <w:t xml:space="preserve"> </w:t>
      </w:r>
      <w:r w:rsidRPr="00776825">
        <w:t>under</w:t>
      </w:r>
      <w:r w:rsidR="00133E82">
        <w:t xml:space="preserve"> </w:t>
      </w:r>
      <w:r w:rsidRPr="00776825">
        <w:t>the</w:t>
      </w:r>
      <w:r w:rsidR="00133E82">
        <w:t xml:space="preserve"> </w:t>
      </w:r>
      <w:r w:rsidRPr="00776825">
        <w:t>Contract,</w:t>
      </w:r>
      <w:r w:rsidR="00133E82">
        <w:t xml:space="preserve"> </w:t>
      </w:r>
      <w:r w:rsidRPr="00776825">
        <w:t>the</w:t>
      </w:r>
      <w:r w:rsidR="00133E82">
        <w:t xml:space="preserve"> </w:t>
      </w:r>
      <w:r w:rsidRPr="00776825">
        <w:t>Contractor</w:t>
      </w:r>
      <w:r w:rsidR="00133E82">
        <w:t xml:space="preserve"> </w:t>
      </w:r>
      <w:r w:rsidRPr="00776825">
        <w:t>shall:</w:t>
      </w:r>
    </w:p>
    <w:p w14:paraId="2D1A48B6" w14:textId="2C098618" w:rsidR="00E7747A" w:rsidRPr="00776825" w:rsidRDefault="00E7747A" w:rsidP="00E7747A">
      <w:pPr>
        <w:pStyle w:val="COTCOCLV4-ASDEFCON"/>
      </w:pPr>
      <w:r>
        <w:t>promptly</w:t>
      </w:r>
      <w:r w:rsidR="00133E82">
        <w:t xml:space="preserve"> </w:t>
      </w:r>
      <w:r w:rsidRPr="00776825">
        <w:t>notify</w:t>
      </w:r>
      <w:r w:rsidR="00133E82">
        <w:t xml:space="preserve"> </w:t>
      </w:r>
      <w:r w:rsidRPr="00776825">
        <w:t>the</w:t>
      </w:r>
      <w:r w:rsidR="00133E82">
        <w:t xml:space="preserve"> </w:t>
      </w:r>
      <w:r w:rsidRPr="00776825">
        <w:t>Commonwealth</w:t>
      </w:r>
      <w:r w:rsidR="00133E82">
        <w:t xml:space="preserve"> </w:t>
      </w:r>
      <w:r w:rsidRPr="00776825">
        <w:t>of</w:t>
      </w:r>
      <w:r w:rsidR="00133E82">
        <w:t xml:space="preserve"> </w:t>
      </w:r>
      <w:r w:rsidRPr="00776825">
        <w:t>the</w:t>
      </w:r>
      <w:r w:rsidR="00133E82">
        <w:t xml:space="preserve"> </w:t>
      </w:r>
      <w:r w:rsidRPr="00776825">
        <w:t>impending</w:t>
      </w:r>
      <w:r w:rsidR="00133E82">
        <w:t xml:space="preserve"> </w:t>
      </w:r>
      <w:r w:rsidRPr="00776825">
        <w:t>unavailability;</w:t>
      </w:r>
      <w:r w:rsidR="00133E82">
        <w:t xml:space="preserve"> </w:t>
      </w:r>
      <w:r w:rsidRPr="00776825">
        <w:t>and</w:t>
      </w:r>
    </w:p>
    <w:p w14:paraId="646432AD" w14:textId="10706BA3" w:rsidR="00E7747A" w:rsidRPr="00776825" w:rsidRDefault="00235D01" w:rsidP="00E7747A">
      <w:pPr>
        <w:pStyle w:val="COTCOCLV4-ASDEFCON"/>
      </w:pPr>
      <w:r>
        <w:t>as</w:t>
      </w:r>
      <w:r w:rsidR="00133E82">
        <w:t xml:space="preserve"> </w:t>
      </w:r>
      <w:r>
        <w:t>soon</w:t>
      </w:r>
      <w:r w:rsidR="00133E82">
        <w:t xml:space="preserve"> </w:t>
      </w:r>
      <w:r>
        <w:t>as</w:t>
      </w:r>
      <w:r w:rsidR="00133E82">
        <w:t xml:space="preserve"> </w:t>
      </w:r>
      <w:r>
        <w:t>practicable,</w:t>
      </w:r>
      <w:r w:rsidR="00133E82">
        <w:t xml:space="preserve"> </w:t>
      </w:r>
      <w:r w:rsidR="00E7747A" w:rsidRPr="00776825">
        <w:t>nominate</w:t>
      </w:r>
      <w:r w:rsidR="00133E82">
        <w:t xml:space="preserve"> </w:t>
      </w:r>
      <w:r w:rsidR="00E7747A" w:rsidRPr="00776825">
        <w:t>a</w:t>
      </w:r>
      <w:r w:rsidR="00133E82">
        <w:t xml:space="preserve"> </w:t>
      </w:r>
      <w:r w:rsidR="00E7747A" w:rsidRPr="00776825">
        <w:t>suitable</w:t>
      </w:r>
      <w:r w:rsidR="00133E82">
        <w:t xml:space="preserve"> </w:t>
      </w:r>
      <w:r w:rsidR="00E7747A" w:rsidRPr="00776825">
        <w:t>replacement</w:t>
      </w:r>
      <w:r w:rsidR="00133E82">
        <w:t xml:space="preserve"> </w:t>
      </w:r>
      <w:r>
        <w:t>with</w:t>
      </w:r>
      <w:r w:rsidR="00133E82">
        <w:t xml:space="preserve"> </w:t>
      </w:r>
      <w:r>
        <w:t>comparable</w:t>
      </w:r>
      <w:r w:rsidR="00133E82">
        <w:t xml:space="preserve"> </w:t>
      </w:r>
      <w:r>
        <w:t>experience,</w:t>
      </w:r>
      <w:r w:rsidR="00133E82">
        <w:t xml:space="preserve"> </w:t>
      </w:r>
      <w:r>
        <w:t>skills</w:t>
      </w:r>
      <w:r w:rsidR="00133E82">
        <w:t xml:space="preserve"> </w:t>
      </w:r>
      <w:r>
        <w:t>and</w:t>
      </w:r>
      <w:r w:rsidR="00133E82">
        <w:t xml:space="preserve"> </w:t>
      </w:r>
      <w:r>
        <w:t>expertise</w:t>
      </w:r>
      <w:r w:rsidR="00E7747A" w:rsidRPr="00776825">
        <w:t>.</w:t>
      </w:r>
    </w:p>
    <w:p w14:paraId="72F8F867" w14:textId="2C96E89A" w:rsidR="00E7747A" w:rsidRPr="00776825" w:rsidRDefault="00E7747A" w:rsidP="003F0A14">
      <w:pPr>
        <w:pStyle w:val="COTCOCLV3-ASDEFCON"/>
      </w:pPr>
      <w:r w:rsidRPr="00776825">
        <w:t>The</w:t>
      </w:r>
      <w:r w:rsidR="00133E82">
        <w:t xml:space="preserve"> </w:t>
      </w:r>
      <w:r w:rsidRPr="00776825">
        <w:t>Commonwealth</w:t>
      </w:r>
      <w:r w:rsidR="00133E82">
        <w:t xml:space="preserve"> </w:t>
      </w:r>
      <w:r w:rsidRPr="00776825">
        <w:t>may</w:t>
      </w:r>
      <w:r w:rsidR="00133E82">
        <w:t xml:space="preserve"> </w:t>
      </w:r>
      <w:r w:rsidRPr="00776825">
        <w:t>give</w:t>
      </w:r>
      <w:r w:rsidR="00133E82">
        <w:t xml:space="preserve"> </w:t>
      </w:r>
      <w:r w:rsidRPr="00776825">
        <w:t>a</w:t>
      </w:r>
      <w:r w:rsidR="00133E82">
        <w:t xml:space="preserve"> </w:t>
      </w:r>
      <w:r w:rsidRPr="00776825">
        <w:t>notice,</w:t>
      </w:r>
      <w:r w:rsidR="00133E82">
        <w:t xml:space="preserve"> </w:t>
      </w:r>
      <w:r w:rsidRPr="00776825">
        <w:t>including</w:t>
      </w:r>
      <w:r w:rsidR="00133E82">
        <w:t xml:space="preserve"> </w:t>
      </w:r>
      <w:r w:rsidRPr="00776825">
        <w:t>reasons,</w:t>
      </w:r>
      <w:r w:rsidR="00133E82">
        <w:t xml:space="preserve"> </w:t>
      </w:r>
      <w:r w:rsidRPr="00776825">
        <w:t>directing</w:t>
      </w:r>
      <w:r w:rsidR="00133E82">
        <w:t xml:space="preserve"> </w:t>
      </w:r>
      <w:r w:rsidRPr="00776825">
        <w:t>the</w:t>
      </w:r>
      <w:r w:rsidR="00133E82">
        <w:t xml:space="preserve"> </w:t>
      </w:r>
      <w:r w:rsidRPr="00776825">
        <w:t>Contractor</w:t>
      </w:r>
      <w:r w:rsidR="00133E82">
        <w:t xml:space="preserve"> </w:t>
      </w:r>
      <w:r w:rsidRPr="00776825">
        <w:t>to</w:t>
      </w:r>
      <w:r w:rsidR="00133E82">
        <w:t xml:space="preserve"> </w:t>
      </w:r>
      <w:r w:rsidRPr="00776825">
        <w:t>remove</w:t>
      </w:r>
      <w:r w:rsidR="00133E82">
        <w:t xml:space="preserve"> </w:t>
      </w:r>
      <w:r w:rsidRPr="00776825">
        <w:t>a</w:t>
      </w:r>
      <w:r w:rsidR="00133E82">
        <w:t xml:space="preserve"> </w:t>
      </w:r>
      <w:r w:rsidRPr="00776825">
        <w:t>Key</w:t>
      </w:r>
      <w:r w:rsidR="00133E82">
        <w:t xml:space="preserve"> </w:t>
      </w:r>
      <w:r w:rsidRPr="00776825">
        <w:t>Person</w:t>
      </w:r>
      <w:r w:rsidR="00133E82">
        <w:t xml:space="preserve"> </w:t>
      </w:r>
      <w:r w:rsidRPr="00776825">
        <w:t>or</w:t>
      </w:r>
      <w:r w:rsidR="00133E82">
        <w:t xml:space="preserve"> </w:t>
      </w:r>
      <w:r>
        <w:t>other</w:t>
      </w:r>
      <w:r w:rsidR="00133E82">
        <w:t xml:space="preserve"> </w:t>
      </w:r>
      <w:r>
        <w:t>Contractor</w:t>
      </w:r>
      <w:r w:rsidR="00133E82">
        <w:t xml:space="preserve"> </w:t>
      </w:r>
      <w:r>
        <w:t>P</w:t>
      </w:r>
      <w:r w:rsidRPr="00776825">
        <w:t>ersonnel</w:t>
      </w:r>
      <w:r w:rsidR="00133E82">
        <w:t xml:space="preserve"> </w:t>
      </w:r>
      <w:r w:rsidRPr="00776825">
        <w:t>from</w:t>
      </w:r>
      <w:r w:rsidR="00133E82">
        <w:t xml:space="preserve"> </w:t>
      </w:r>
      <w:r w:rsidRPr="00776825">
        <w:t>work</w:t>
      </w:r>
      <w:r w:rsidR="00133E82">
        <w:t xml:space="preserve"> </w:t>
      </w:r>
      <w:r w:rsidRPr="00776825">
        <w:t>in</w:t>
      </w:r>
      <w:r w:rsidR="00133E82">
        <w:t xml:space="preserve"> </w:t>
      </w:r>
      <w:r w:rsidRPr="00776825">
        <w:t>respect</w:t>
      </w:r>
      <w:r w:rsidR="00133E82">
        <w:t xml:space="preserve"> </w:t>
      </w:r>
      <w:r w:rsidRPr="00776825">
        <w:t>of</w:t>
      </w:r>
      <w:r w:rsidR="00133E82">
        <w:t xml:space="preserve"> </w:t>
      </w:r>
      <w:r w:rsidRPr="00776825">
        <w:t>the</w:t>
      </w:r>
      <w:r w:rsidR="00133E82">
        <w:t xml:space="preserve"> </w:t>
      </w:r>
      <w:r w:rsidRPr="00776825">
        <w:t>Services.</w:t>
      </w:r>
      <w:r w:rsidR="00133E82">
        <w:t xml:space="preserve">  </w:t>
      </w:r>
      <w:r w:rsidRPr="00776825">
        <w:t>The</w:t>
      </w:r>
      <w:r w:rsidR="00133E82">
        <w:t xml:space="preserve"> </w:t>
      </w:r>
      <w:r w:rsidRPr="00776825">
        <w:t>Contractor</w:t>
      </w:r>
      <w:r w:rsidR="00133E82">
        <w:t xml:space="preserve"> </w:t>
      </w:r>
      <w:r w:rsidRPr="00776825">
        <w:t>shall</w:t>
      </w:r>
      <w:r w:rsidR="00133E82">
        <w:t xml:space="preserve"> </w:t>
      </w:r>
      <w:r w:rsidRPr="00776825">
        <w:t>arrange</w:t>
      </w:r>
      <w:r w:rsidR="00133E82">
        <w:t xml:space="preserve"> </w:t>
      </w:r>
      <w:r w:rsidRPr="00776825">
        <w:t>for</w:t>
      </w:r>
      <w:r w:rsidR="00133E82">
        <w:t xml:space="preserve"> </w:t>
      </w:r>
      <w:r w:rsidRPr="00776825">
        <w:t>their</w:t>
      </w:r>
      <w:r w:rsidR="00133E82">
        <w:t xml:space="preserve"> </w:t>
      </w:r>
      <w:r w:rsidRPr="00776825">
        <w:t>replacement</w:t>
      </w:r>
      <w:r w:rsidR="00133E82">
        <w:t xml:space="preserve"> </w:t>
      </w:r>
      <w:r w:rsidRPr="00776825">
        <w:t>at</w:t>
      </w:r>
      <w:r w:rsidR="00133E82">
        <w:t xml:space="preserve"> </w:t>
      </w:r>
      <w:r w:rsidRPr="00776825">
        <w:t>the</w:t>
      </w:r>
      <w:r w:rsidR="00133E82">
        <w:t xml:space="preserve"> </w:t>
      </w:r>
      <w:r w:rsidRPr="00776825">
        <w:t>earliest</w:t>
      </w:r>
      <w:r w:rsidR="00133E82">
        <w:t xml:space="preserve"> </w:t>
      </w:r>
      <w:r w:rsidRPr="00776825">
        <w:t>opportunity</w:t>
      </w:r>
      <w:r w:rsidR="00133E82">
        <w:t xml:space="preserve"> </w:t>
      </w:r>
      <w:r w:rsidRPr="00776825">
        <w:t>with</w:t>
      </w:r>
      <w:r w:rsidR="00133E82">
        <w:t xml:space="preserve"> </w:t>
      </w:r>
      <w:r>
        <w:t>Contractor</w:t>
      </w:r>
      <w:r w:rsidR="00133E82">
        <w:t xml:space="preserve"> </w:t>
      </w:r>
      <w:r>
        <w:t>P</w:t>
      </w:r>
      <w:r w:rsidRPr="00776825">
        <w:t>ersonnel</w:t>
      </w:r>
      <w:r w:rsidR="00133E82">
        <w:t xml:space="preserve"> </w:t>
      </w:r>
      <w:r w:rsidRPr="00776825">
        <w:t>of</w:t>
      </w:r>
      <w:r w:rsidR="00133E82">
        <w:t xml:space="preserve"> </w:t>
      </w:r>
      <w:r w:rsidRPr="00776825">
        <w:t>appropriate</w:t>
      </w:r>
      <w:r w:rsidR="00133E82">
        <w:t xml:space="preserve"> </w:t>
      </w:r>
      <w:r w:rsidRPr="00776825">
        <w:t>skills</w:t>
      </w:r>
      <w:r w:rsidR="00133E82">
        <w:t xml:space="preserve"> </w:t>
      </w:r>
      <w:r w:rsidRPr="00776825">
        <w:t>and</w:t>
      </w:r>
      <w:r w:rsidR="00133E82">
        <w:t xml:space="preserve"> </w:t>
      </w:r>
      <w:r w:rsidRPr="00776825">
        <w:t>experience.</w:t>
      </w:r>
    </w:p>
    <w:p w14:paraId="545E744A" w14:textId="433A3D1A" w:rsidR="00E7747A" w:rsidRPr="005F6BC7" w:rsidRDefault="00E7747A" w:rsidP="003F0A14">
      <w:pPr>
        <w:pStyle w:val="COTCOCLV3-ASDEFCON"/>
      </w:pPr>
      <w:r w:rsidRPr="005F6BC7">
        <w:t>If</w:t>
      </w:r>
      <w:r w:rsidR="00133E82">
        <w:t xml:space="preserve"> </w:t>
      </w:r>
      <w:r w:rsidRPr="005F6BC7">
        <w:t>the</w:t>
      </w:r>
      <w:r w:rsidR="00133E82">
        <w:t xml:space="preserve"> </w:t>
      </w:r>
      <w:r w:rsidRPr="005F6BC7">
        <w:t>Contractor</w:t>
      </w:r>
      <w:r w:rsidR="00133E82">
        <w:t xml:space="preserve"> </w:t>
      </w:r>
      <w:r w:rsidRPr="005F6BC7">
        <w:t>is</w:t>
      </w:r>
      <w:r w:rsidR="00133E82">
        <w:t xml:space="preserve"> </w:t>
      </w:r>
      <w:r w:rsidRPr="005F6BC7">
        <w:t>unable</w:t>
      </w:r>
      <w:r w:rsidR="00133E82">
        <w:t xml:space="preserve"> </w:t>
      </w:r>
      <w:r w:rsidRPr="005F6BC7">
        <w:t>to</w:t>
      </w:r>
      <w:r w:rsidR="00133E82">
        <w:t xml:space="preserve"> </w:t>
      </w:r>
      <w:r w:rsidRPr="005F6BC7">
        <w:t>provide</w:t>
      </w:r>
      <w:r w:rsidR="00133E82">
        <w:t xml:space="preserve"> </w:t>
      </w:r>
      <w:r w:rsidRPr="005F6BC7">
        <w:t>a</w:t>
      </w:r>
      <w:r w:rsidR="00133E82">
        <w:t xml:space="preserve"> </w:t>
      </w:r>
      <w:r w:rsidRPr="005F6BC7">
        <w:t>replacement</w:t>
      </w:r>
      <w:r w:rsidR="00133E82">
        <w:t xml:space="preserve"> </w:t>
      </w:r>
      <w:r w:rsidRPr="005F6BC7">
        <w:t>with</w:t>
      </w:r>
      <w:r w:rsidR="00133E82">
        <w:t xml:space="preserve"> </w:t>
      </w:r>
      <w:r w:rsidRPr="005F6BC7">
        <w:t>suitable</w:t>
      </w:r>
      <w:r w:rsidR="00133E82">
        <w:t xml:space="preserve"> </w:t>
      </w:r>
      <w:r w:rsidRPr="005F6BC7">
        <w:t>skills</w:t>
      </w:r>
      <w:r w:rsidR="00133E82">
        <w:t xml:space="preserve"> </w:t>
      </w:r>
      <w:r w:rsidRPr="005F6BC7">
        <w:t>or</w:t>
      </w:r>
      <w:r w:rsidR="00133E82">
        <w:t xml:space="preserve"> </w:t>
      </w:r>
      <w:r w:rsidRPr="005F6BC7">
        <w:t>in</w:t>
      </w:r>
      <w:r w:rsidR="00133E82">
        <w:t xml:space="preserve"> </w:t>
      </w:r>
      <w:r w:rsidRPr="005F6BC7">
        <w:t>a</w:t>
      </w:r>
      <w:r w:rsidR="00133E82">
        <w:t xml:space="preserve"> </w:t>
      </w:r>
      <w:r w:rsidRPr="005F6BC7">
        <w:t>sufficient</w:t>
      </w:r>
      <w:r w:rsidR="00133E82">
        <w:t xml:space="preserve"> </w:t>
      </w:r>
      <w:r w:rsidRPr="005F6BC7">
        <w:t>time</w:t>
      </w:r>
      <w:r w:rsidR="00133E82">
        <w:t xml:space="preserve"> </w:t>
      </w:r>
      <w:r w:rsidRPr="005F6BC7">
        <w:t>to</w:t>
      </w:r>
      <w:r w:rsidR="00133E82">
        <w:t xml:space="preserve"> </w:t>
      </w:r>
      <w:r w:rsidRPr="005F6BC7">
        <w:t>enable</w:t>
      </w:r>
      <w:r w:rsidR="00133E82">
        <w:t xml:space="preserve"> </w:t>
      </w:r>
      <w:r w:rsidRPr="005F6BC7">
        <w:t>the</w:t>
      </w:r>
      <w:r w:rsidR="00133E82">
        <w:t xml:space="preserve"> </w:t>
      </w:r>
      <w:r w:rsidRPr="005F6BC7">
        <w:t>Contractor</w:t>
      </w:r>
      <w:r w:rsidR="00133E82">
        <w:t xml:space="preserve"> </w:t>
      </w:r>
      <w:r w:rsidRPr="005F6BC7">
        <w:t>to</w:t>
      </w:r>
      <w:r w:rsidR="00133E82">
        <w:t xml:space="preserve"> </w:t>
      </w:r>
      <w:r w:rsidRPr="005F6BC7">
        <w:t>complete</w:t>
      </w:r>
      <w:r w:rsidR="00133E82">
        <w:t xml:space="preserve"> </w:t>
      </w:r>
      <w:r w:rsidRPr="005F6BC7">
        <w:t>the</w:t>
      </w:r>
      <w:r w:rsidR="00133E82">
        <w:t xml:space="preserve"> </w:t>
      </w:r>
      <w:r w:rsidRPr="005F6BC7">
        <w:t>Services</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Contract</w:t>
      </w:r>
      <w:r w:rsidRPr="005F6BC7">
        <w:t>,</w:t>
      </w:r>
      <w:r w:rsidR="00133E82">
        <w:t xml:space="preserve"> </w:t>
      </w:r>
      <w:r w:rsidRPr="005F6BC7">
        <w:t>the</w:t>
      </w:r>
      <w:r w:rsidR="00133E82">
        <w:t xml:space="preserve"> </w:t>
      </w:r>
      <w:r w:rsidRPr="005F6BC7">
        <w:t>Commonwealth</w:t>
      </w:r>
      <w:r w:rsidR="00133E82">
        <w:t xml:space="preserve"> </w:t>
      </w:r>
      <w:r w:rsidRPr="005F6BC7">
        <w:t>may</w:t>
      </w:r>
      <w:r w:rsidR="00133E82">
        <w:t xml:space="preserve"> </w:t>
      </w:r>
      <w:r w:rsidRPr="005F6BC7">
        <w:t>terminate</w:t>
      </w:r>
      <w:r w:rsidR="00133E82">
        <w:t xml:space="preserve"> </w:t>
      </w:r>
      <w:r w:rsidRPr="005F6BC7">
        <w:t>the</w:t>
      </w:r>
      <w:r w:rsidR="00133E82">
        <w:t xml:space="preserve"> </w:t>
      </w:r>
      <w:r w:rsidRPr="005F6BC7">
        <w:t>Contract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Pr="005F6BC7">
        <w:fldChar w:fldCharType="begin"/>
      </w:r>
      <w:r w:rsidRPr="005F6BC7">
        <w:instrText xml:space="preserve"> REF _Ref96938095 \r \h </w:instrText>
      </w:r>
      <w:r>
        <w:instrText xml:space="preserve"> \* MERGEFORMAT </w:instrText>
      </w:r>
      <w:r w:rsidRPr="005F6BC7">
        <w:fldChar w:fldCharType="separate"/>
      </w:r>
      <w:r w:rsidR="00017D78">
        <w:t>11.1.2</w:t>
      </w:r>
      <w:r w:rsidRPr="005F6BC7">
        <w:fldChar w:fldCharType="end"/>
      </w:r>
      <w:r w:rsidRPr="005F6BC7">
        <w:t>.</w:t>
      </w:r>
    </w:p>
    <w:p w14:paraId="46A011E0" w14:textId="79C81150" w:rsidR="00E7747A" w:rsidRPr="005F6BC7" w:rsidRDefault="00E7747A" w:rsidP="003F0A14">
      <w:pPr>
        <w:pStyle w:val="COTCOCLV3-ASDEFCON"/>
      </w:pPr>
      <w:r w:rsidRPr="005F6BC7">
        <w:t>Any</w:t>
      </w:r>
      <w:r w:rsidR="00133E82">
        <w:t xml:space="preserve"> </w:t>
      </w:r>
      <w:r w:rsidRPr="005F6BC7">
        <w:t>requirement</w:t>
      </w:r>
      <w:r w:rsidR="00133E82">
        <w:t xml:space="preserve"> </w:t>
      </w:r>
      <w:r w:rsidRPr="005F6BC7">
        <w:t>to</w:t>
      </w:r>
      <w:r w:rsidR="00133E82">
        <w:t xml:space="preserve"> </w:t>
      </w:r>
      <w:r w:rsidRPr="005F6BC7">
        <w:t>replace</w:t>
      </w:r>
      <w:r w:rsidR="00133E82">
        <w:t xml:space="preserve"> </w:t>
      </w:r>
      <w:r w:rsidRPr="005F6BC7">
        <w:t>any</w:t>
      </w:r>
      <w:r w:rsidR="00133E82">
        <w:t xml:space="preserve"> </w:t>
      </w:r>
      <w:r w:rsidRPr="005F6BC7">
        <w:t>of</w:t>
      </w:r>
      <w:r w:rsidR="00133E82">
        <w:t xml:space="preserve"> </w:t>
      </w:r>
      <w:r w:rsidRPr="005F6BC7">
        <w:t>the</w:t>
      </w:r>
      <w:r w:rsidR="00133E82">
        <w:t xml:space="preserve"> </w:t>
      </w:r>
      <w:r w:rsidRPr="005F6BC7">
        <w:t>Contractor</w:t>
      </w:r>
      <w:r w:rsidR="00133E82">
        <w:t xml:space="preserve"> </w:t>
      </w:r>
      <w:r>
        <w:t>P</w:t>
      </w:r>
      <w:r w:rsidRPr="005F6BC7">
        <w:t>ersonnel</w:t>
      </w:r>
      <w:r w:rsidR="00133E82">
        <w:t xml:space="preserve"> </w:t>
      </w:r>
      <w:r w:rsidRPr="005F6BC7">
        <w:t>during</w:t>
      </w:r>
      <w:r w:rsidR="00133E82">
        <w:t xml:space="preserve"> </w:t>
      </w:r>
      <w:r w:rsidRPr="005F6BC7">
        <w:t>the</w:t>
      </w:r>
      <w:r w:rsidR="00133E82">
        <w:t xml:space="preserve"> </w:t>
      </w:r>
      <w:r w:rsidRPr="005F6BC7">
        <w:t>course</w:t>
      </w:r>
      <w:r w:rsidR="00133E82">
        <w:t xml:space="preserve"> </w:t>
      </w:r>
      <w:r w:rsidRPr="005F6BC7">
        <w:t>of</w:t>
      </w:r>
      <w:r w:rsidR="00133E82">
        <w:t xml:space="preserve"> </w:t>
      </w:r>
      <w:r w:rsidR="00235D01">
        <w:t>the</w:t>
      </w:r>
      <w:r w:rsidR="00133E82">
        <w:t xml:space="preserve"> </w:t>
      </w:r>
      <w:r w:rsidRPr="005F6BC7">
        <w:t>Contract</w:t>
      </w:r>
      <w:r w:rsidR="00133E82">
        <w:t xml:space="preserve"> </w:t>
      </w:r>
      <w:r w:rsidRPr="005F6BC7">
        <w:t>(whether</w:t>
      </w:r>
      <w:r w:rsidR="00133E82">
        <w:t xml:space="preserve"> </w:t>
      </w:r>
      <w:r w:rsidRPr="005F6BC7">
        <w:t>at</w:t>
      </w:r>
      <w:r w:rsidR="00133E82">
        <w:t xml:space="preserve"> </w:t>
      </w:r>
      <w:r w:rsidRPr="005F6BC7">
        <w:t>the</w:t>
      </w:r>
      <w:r w:rsidR="00133E82">
        <w:t xml:space="preserve"> </w:t>
      </w:r>
      <w:r w:rsidRPr="005F6BC7">
        <w:t>request</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or</w:t>
      </w:r>
      <w:r w:rsidR="00133E82">
        <w:t xml:space="preserve"> </w:t>
      </w:r>
      <w:r w:rsidRPr="005F6BC7">
        <w:t>not)</w:t>
      </w:r>
      <w:r w:rsidR="00133E82">
        <w:t xml:space="preserve"> </w:t>
      </w:r>
      <w:r w:rsidRPr="005F6BC7">
        <w:t>shall</w:t>
      </w:r>
      <w:r w:rsidR="00133E82">
        <w:t xml:space="preserve"> </w:t>
      </w:r>
      <w:r w:rsidRPr="005F6BC7">
        <w:t>not</w:t>
      </w:r>
      <w:r w:rsidR="00133E82">
        <w:t xml:space="preserve"> </w:t>
      </w:r>
      <w:r w:rsidRPr="005F6BC7">
        <w:t>constitute</w:t>
      </w:r>
      <w:r w:rsidR="00133E82">
        <w:t xml:space="preserve"> </w:t>
      </w:r>
      <w:r w:rsidRPr="005F6BC7">
        <w:t>an</w:t>
      </w:r>
      <w:r w:rsidR="00133E82">
        <w:t xml:space="preserve"> </w:t>
      </w:r>
      <w:r w:rsidRPr="005F6BC7">
        <w:t>act</w:t>
      </w:r>
      <w:r w:rsidR="00133E82">
        <w:t xml:space="preserve"> </w:t>
      </w:r>
      <w:r w:rsidRPr="005F6BC7">
        <w:t>or</w:t>
      </w:r>
      <w:r w:rsidR="00133E82">
        <w:t xml:space="preserve"> </w:t>
      </w:r>
      <w:r w:rsidRPr="005F6BC7">
        <w:t>event</w:t>
      </w:r>
      <w:r w:rsidR="00133E82">
        <w:t xml:space="preserve"> </w:t>
      </w:r>
      <w:r w:rsidRPr="005F6BC7">
        <w:t>that</w:t>
      </w:r>
      <w:r w:rsidR="00133E82">
        <w:t xml:space="preserve"> </w:t>
      </w:r>
      <w:r w:rsidRPr="005F6BC7">
        <w:t>is</w:t>
      </w:r>
      <w:r w:rsidR="00133E82">
        <w:t xml:space="preserve"> </w:t>
      </w:r>
      <w:r w:rsidRPr="005F6BC7">
        <w:t>beyond</w:t>
      </w:r>
      <w:r w:rsidR="00133E82">
        <w:t xml:space="preserve"> </w:t>
      </w:r>
      <w:r w:rsidRPr="005F6BC7">
        <w:t>the</w:t>
      </w:r>
      <w:r w:rsidR="00133E82">
        <w:t xml:space="preserve"> </w:t>
      </w:r>
      <w:r w:rsidRPr="005F6BC7">
        <w:t>reasonable</w:t>
      </w:r>
      <w:r w:rsidR="00133E82">
        <w:t xml:space="preserve"> </w:t>
      </w:r>
      <w:r w:rsidRPr="005F6BC7">
        <w:t>control</w:t>
      </w:r>
      <w:r w:rsidR="00133E82">
        <w:t xml:space="preserve"> </w:t>
      </w:r>
      <w:r w:rsidRPr="005F6BC7">
        <w:t>of</w:t>
      </w:r>
      <w:r w:rsidR="00133E82">
        <w:t xml:space="preserve"> </w:t>
      </w:r>
      <w:r w:rsidRPr="005F6BC7">
        <w:t>the</w:t>
      </w:r>
      <w:r w:rsidR="00133E82">
        <w:t xml:space="preserve"> </w:t>
      </w:r>
      <w:r w:rsidRPr="005F6BC7">
        <w:t>Contractor</w:t>
      </w:r>
      <w:r w:rsidR="00133E82">
        <w:t xml:space="preserve"> </w:t>
      </w:r>
      <w:r w:rsidRPr="005F6BC7">
        <w:t>in</w:t>
      </w:r>
      <w:r w:rsidR="00133E82">
        <w:t xml:space="preserve"> </w:t>
      </w:r>
      <w:r w:rsidRPr="005F6BC7">
        <w:t>meeting</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p>
    <w:p w14:paraId="05DA93CC" w14:textId="10A27D71" w:rsidR="00CD4219" w:rsidRPr="005F6BC7" w:rsidRDefault="002A4011" w:rsidP="00544D48">
      <w:pPr>
        <w:pStyle w:val="COTCOCLV1-ASDEFCON"/>
      </w:pPr>
      <w:bookmarkStart w:id="340" w:name="_Ref96929679"/>
      <w:bookmarkStart w:id="341" w:name="_Ref96929688"/>
      <w:bookmarkStart w:id="342" w:name="_Ref96929698"/>
      <w:bookmarkStart w:id="343" w:name="_Ref96929826"/>
      <w:bookmarkStart w:id="344" w:name="_Toc228085242"/>
      <w:bookmarkStart w:id="345" w:name="_Toc229970856"/>
      <w:bookmarkStart w:id="346" w:name="_Toc456685537"/>
      <w:bookmarkStart w:id="347" w:name="_Ref22117014"/>
      <w:bookmarkStart w:id="348" w:name="_Toc175234827"/>
      <w:bookmarkStart w:id="349" w:name="_Toc152755233"/>
      <w:r>
        <w:rPr>
          <w:caps w:val="0"/>
        </w:rPr>
        <w:t>CONTRACT</w:t>
      </w:r>
      <w:r w:rsidR="00133E82">
        <w:rPr>
          <w:caps w:val="0"/>
        </w:rPr>
        <w:t xml:space="preserve"> </w:t>
      </w:r>
      <w:r>
        <w:rPr>
          <w:caps w:val="0"/>
        </w:rPr>
        <w:t>MATERIAL</w:t>
      </w:r>
      <w:r w:rsidR="00133E82">
        <w:rPr>
          <w:caps w:val="0"/>
        </w:rPr>
        <w:t xml:space="preserve"> </w:t>
      </w:r>
      <w:r>
        <w:rPr>
          <w:caps w:val="0"/>
        </w:rPr>
        <w:t>AND</w:t>
      </w:r>
      <w:r w:rsidR="00133E82">
        <w:rPr>
          <w:caps w:val="0"/>
        </w:rPr>
        <w:t xml:space="preserve"> </w:t>
      </w:r>
      <w:bookmarkEnd w:id="340"/>
      <w:bookmarkEnd w:id="341"/>
      <w:bookmarkEnd w:id="342"/>
      <w:bookmarkEnd w:id="343"/>
      <w:bookmarkEnd w:id="344"/>
      <w:bookmarkEnd w:id="345"/>
      <w:bookmarkEnd w:id="346"/>
      <w:r>
        <w:rPr>
          <w:caps w:val="0"/>
        </w:rPr>
        <w:t>INTELLECTUAL</w:t>
      </w:r>
      <w:r w:rsidR="00133E82">
        <w:rPr>
          <w:caps w:val="0"/>
        </w:rPr>
        <w:t xml:space="preserve"> </w:t>
      </w:r>
      <w:r>
        <w:rPr>
          <w:caps w:val="0"/>
        </w:rPr>
        <w:t>PROPERTY</w:t>
      </w:r>
      <w:bookmarkEnd w:id="347"/>
      <w:bookmarkEnd w:id="348"/>
      <w:bookmarkEnd w:id="349"/>
    </w:p>
    <w:p w14:paraId="2D64AF49" w14:textId="3E09350C" w:rsidR="00CD4219" w:rsidRPr="005F6BC7" w:rsidRDefault="00CD4219" w:rsidP="00544D48">
      <w:pPr>
        <w:pStyle w:val="COTCOCLV2-ASDEFCON"/>
      </w:pPr>
      <w:bookmarkStart w:id="350" w:name="_Ref96929737"/>
      <w:bookmarkStart w:id="351" w:name="_Ref96929762"/>
      <w:bookmarkStart w:id="352" w:name="_Toc228085243"/>
      <w:bookmarkStart w:id="353" w:name="_Toc456685538"/>
      <w:bookmarkStart w:id="354" w:name="_Toc175234828"/>
      <w:bookmarkStart w:id="355" w:name="_Toc152755234"/>
      <w:r w:rsidRPr="005F6BC7">
        <w:t>Ownership</w:t>
      </w:r>
      <w:r w:rsidR="00133E82">
        <w:t xml:space="preserve"> </w:t>
      </w:r>
      <w:r w:rsidRPr="005F6BC7">
        <w:t>of</w:t>
      </w:r>
      <w:r w:rsidR="00133E82">
        <w:t xml:space="preserve"> </w:t>
      </w:r>
      <w:r w:rsidRPr="005F6BC7">
        <w:t>Intellectual</w:t>
      </w:r>
      <w:r w:rsidR="00133E82">
        <w:t xml:space="preserve"> </w:t>
      </w:r>
      <w:r w:rsidRPr="005F6BC7">
        <w:t>Property</w:t>
      </w:r>
      <w:r w:rsidR="00133E82">
        <w:t xml:space="preserve"> </w:t>
      </w:r>
      <w:r w:rsidRPr="005F6BC7">
        <w:t>(Core)</w:t>
      </w:r>
      <w:bookmarkEnd w:id="350"/>
      <w:bookmarkEnd w:id="351"/>
      <w:bookmarkEnd w:id="352"/>
      <w:bookmarkEnd w:id="353"/>
      <w:bookmarkEnd w:id="354"/>
      <w:bookmarkEnd w:id="355"/>
    </w:p>
    <w:p w14:paraId="1CAF6587" w14:textId="39359414" w:rsidR="00235D01" w:rsidRDefault="00235D01" w:rsidP="002A4011">
      <w:pPr>
        <w:pStyle w:val="NoteToDrafters-ASDEFCON"/>
      </w:pPr>
      <w:r>
        <w:t>Note</w:t>
      </w:r>
      <w:r w:rsidR="00133E82">
        <w:t xml:space="preserve"> </w:t>
      </w:r>
      <w:r>
        <w:t>to</w:t>
      </w:r>
      <w:r w:rsidR="00133E82">
        <w:t xml:space="preserve"> </w:t>
      </w:r>
      <w:r>
        <w:t>drafters:</w:t>
      </w:r>
      <w:r w:rsidR="00133E82">
        <w:t xml:space="preserve">  </w:t>
      </w:r>
      <w:r>
        <w:t>The</w:t>
      </w:r>
      <w:r w:rsidR="00133E82">
        <w:t xml:space="preserve"> </w:t>
      </w:r>
      <w:r>
        <w:t>Commonwealth's</w:t>
      </w:r>
      <w:r w:rsidR="00133E82">
        <w:t xml:space="preserve"> </w:t>
      </w:r>
      <w:r>
        <w:t>default</w:t>
      </w:r>
      <w:r w:rsidR="00133E82">
        <w:t xml:space="preserve"> </w:t>
      </w:r>
      <w:r>
        <w:t>position</w:t>
      </w:r>
      <w:r w:rsidR="00133E82">
        <w:t xml:space="preserve"> </w:t>
      </w:r>
      <w:r>
        <w:t>as</w:t>
      </w:r>
      <w:r w:rsidR="00133E82">
        <w:t xml:space="preserve"> </w:t>
      </w:r>
      <w:r>
        <w:t>reflected</w:t>
      </w:r>
      <w:r w:rsidR="00133E82">
        <w:t xml:space="preserve"> </w:t>
      </w:r>
      <w:r>
        <w:t>in</w:t>
      </w:r>
      <w:r w:rsidR="00133E82">
        <w:t xml:space="preserve"> </w:t>
      </w:r>
      <w:r>
        <w:t>clause</w:t>
      </w:r>
      <w:r w:rsidR="00133E82">
        <w:t xml:space="preserve"> </w:t>
      </w:r>
      <w:r>
        <w:fldChar w:fldCharType="begin"/>
      </w:r>
      <w:r>
        <w:instrText xml:space="preserve"> REF _Ref96929737 \r \h </w:instrText>
      </w:r>
      <w:r>
        <w:fldChar w:fldCharType="separate"/>
      </w:r>
      <w:r w:rsidR="00017D78">
        <w:t>4.1</w:t>
      </w:r>
      <w:r>
        <w:fldChar w:fldCharType="end"/>
      </w:r>
      <w:r w:rsidR="00133E82">
        <w:t xml:space="preserve"> </w:t>
      </w:r>
      <w:r>
        <w:t>is</w:t>
      </w:r>
      <w:r w:rsidR="00133E82">
        <w:t xml:space="preserve"> </w:t>
      </w:r>
      <w:r>
        <w:t>that</w:t>
      </w:r>
      <w:r w:rsidR="00133E82">
        <w:t xml:space="preserve"> </w:t>
      </w:r>
      <w:r>
        <w:t>the</w:t>
      </w:r>
      <w:r w:rsidR="00133E82">
        <w:t xml:space="preserve"> </w:t>
      </w:r>
      <w:r>
        <w:t>Contractor</w:t>
      </w:r>
      <w:r w:rsidR="00133E82">
        <w:t xml:space="preserve"> </w:t>
      </w:r>
      <w:r>
        <w:t>(or</w:t>
      </w:r>
      <w:r w:rsidR="00133E82">
        <w:t xml:space="preserve"> </w:t>
      </w:r>
      <w:r>
        <w:t>its</w:t>
      </w:r>
      <w:r w:rsidR="00133E82">
        <w:t xml:space="preserve"> </w:t>
      </w:r>
      <w:r>
        <w:t>nominee)</w:t>
      </w:r>
      <w:r w:rsidR="00133E82">
        <w:t xml:space="preserve"> </w:t>
      </w:r>
      <w:r>
        <w:t>will</w:t>
      </w:r>
      <w:r w:rsidR="00133E82">
        <w:t xml:space="preserve"> </w:t>
      </w:r>
      <w:r>
        <w:t>own</w:t>
      </w:r>
      <w:r w:rsidR="00133E82">
        <w:t xml:space="preserve"> </w:t>
      </w:r>
      <w:r>
        <w:t>all</w:t>
      </w:r>
      <w:r w:rsidR="00133E82">
        <w:t xml:space="preserve"> </w:t>
      </w:r>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If</w:t>
      </w:r>
      <w:r w:rsidR="00133E82">
        <w:t xml:space="preserve"> </w:t>
      </w:r>
      <w:r>
        <w:t>Commonwealth</w:t>
      </w:r>
      <w:r w:rsidR="00133E82">
        <w:t xml:space="preserve"> </w:t>
      </w:r>
      <w:r>
        <w:t>ownership</w:t>
      </w:r>
      <w:r w:rsidR="00133E82">
        <w:t xml:space="preserve"> </w:t>
      </w:r>
      <w:r>
        <w:t>of</w:t>
      </w:r>
      <w:r w:rsidR="00133E82">
        <w:t xml:space="preserve"> </w:t>
      </w:r>
      <w:r>
        <w:t>IP</w:t>
      </w:r>
      <w:r w:rsidR="00133E82">
        <w:t xml:space="preserve"> </w:t>
      </w:r>
      <w:r>
        <w:t>is</w:t>
      </w:r>
      <w:r w:rsidR="00133E82">
        <w:t xml:space="preserve"> </w:t>
      </w:r>
      <w:r>
        <w:t>required</w:t>
      </w:r>
      <w:r w:rsidR="00133E82">
        <w:t xml:space="preserve"> </w:t>
      </w:r>
      <w:r>
        <w:t>(for</w:t>
      </w:r>
      <w:r w:rsidR="00133E82">
        <w:t xml:space="preserve"> </w:t>
      </w:r>
      <w:r>
        <w:t>example,</w:t>
      </w:r>
      <w:r w:rsidR="00133E82">
        <w:t xml:space="preserve"> </w:t>
      </w:r>
      <w:r>
        <w:t>if</w:t>
      </w:r>
      <w:r w:rsidR="00133E82">
        <w:t xml:space="preserve"> </w:t>
      </w:r>
      <w:r>
        <w:t>the</w:t>
      </w:r>
      <w:r w:rsidR="00133E82">
        <w:t xml:space="preserve"> </w:t>
      </w:r>
      <w:r>
        <w:t>Contractor</w:t>
      </w:r>
      <w:r w:rsidR="00133E82">
        <w:t xml:space="preserve"> </w:t>
      </w:r>
      <w:r>
        <w:t>will</w:t>
      </w:r>
      <w:r w:rsidR="00133E82">
        <w:t xml:space="preserve"> </w:t>
      </w:r>
      <w:r>
        <w:t>be</w:t>
      </w:r>
      <w:r w:rsidR="00133E82">
        <w:t xml:space="preserve"> </w:t>
      </w:r>
      <w:r>
        <w:t>developing</w:t>
      </w:r>
      <w:r w:rsidR="00133E82">
        <w:t xml:space="preserve"> </w:t>
      </w:r>
      <w:r>
        <w:t>Commonwealth-owned</w:t>
      </w:r>
      <w:r w:rsidR="00133E82">
        <w:t xml:space="preserve"> </w:t>
      </w:r>
      <w:r>
        <w:t>IP</w:t>
      </w:r>
      <w:r w:rsidR="00133E82">
        <w:t xml:space="preserve"> </w:t>
      </w:r>
      <w:r>
        <w:t>or</w:t>
      </w:r>
      <w:r w:rsidR="00133E82">
        <w:t xml:space="preserve"> </w:t>
      </w:r>
      <w:r>
        <w:t>for</w:t>
      </w:r>
      <w:r w:rsidR="00133E82">
        <w:t xml:space="preserve"> </w:t>
      </w:r>
      <w:r>
        <w:t>security</w:t>
      </w:r>
      <w:r w:rsidR="00133E82">
        <w:t xml:space="preserve"> </w:t>
      </w:r>
      <w:r>
        <w:t>reasons),</w:t>
      </w:r>
      <w:r w:rsidR="00133E82">
        <w:t xml:space="preserve"> </w:t>
      </w:r>
      <w:r>
        <w:t>further</w:t>
      </w:r>
      <w:r w:rsidR="00133E82">
        <w:t xml:space="preserve"> </w:t>
      </w:r>
      <w:r>
        <w:t>tailoring</w:t>
      </w:r>
      <w:r w:rsidR="00133E82">
        <w:t xml:space="preserve"> </w:t>
      </w:r>
      <w:r>
        <w:t>will</w:t>
      </w:r>
      <w:r w:rsidR="00133E82">
        <w:t xml:space="preserve"> </w:t>
      </w:r>
      <w:r>
        <w:t>be</w:t>
      </w:r>
      <w:r w:rsidR="00133E82">
        <w:t xml:space="preserve"> </w:t>
      </w:r>
      <w:r>
        <w:t>required.</w:t>
      </w:r>
    </w:p>
    <w:p w14:paraId="0FD6A18C" w14:textId="2D2D5FB3" w:rsidR="00235D01" w:rsidRDefault="00235D01" w:rsidP="002A4011">
      <w:pPr>
        <w:pStyle w:val="NoteToTenderers-ASDEFCON"/>
      </w:pPr>
      <w:r>
        <w:t>Note</w:t>
      </w:r>
      <w:r w:rsidR="00133E82">
        <w:t xml:space="preserve"> </w:t>
      </w:r>
      <w:r>
        <w:t>to</w:t>
      </w:r>
      <w:r w:rsidR="00133E82">
        <w:t xml:space="preserve"> </w:t>
      </w:r>
      <w:r>
        <w:t>tenderers:</w:t>
      </w:r>
      <w:r w:rsidR="00133E82">
        <w:t xml:space="preserve">  </w:t>
      </w:r>
      <w:r>
        <w:t>The</w:t>
      </w:r>
      <w:r w:rsidR="00133E82">
        <w:t xml:space="preserve"> </w:t>
      </w:r>
      <w:r>
        <w:t>Commonwealth’s</w:t>
      </w:r>
      <w:r w:rsidR="00133E82">
        <w:t xml:space="preserve"> </w:t>
      </w:r>
      <w:r>
        <w:t>default</w:t>
      </w:r>
      <w:r w:rsidR="00133E82">
        <w:t xml:space="preserve"> </w:t>
      </w:r>
      <w:r>
        <w:t>position</w:t>
      </w:r>
      <w:r w:rsidR="00133E82">
        <w:t xml:space="preserve"> </w:t>
      </w:r>
      <w:r>
        <w:t>is</w:t>
      </w:r>
      <w:r w:rsidR="00133E82">
        <w:t xml:space="preserve"> </w:t>
      </w:r>
      <w:r>
        <w:t>that</w:t>
      </w:r>
      <w:r w:rsidR="00133E82">
        <w:t xml:space="preserve"> </w:t>
      </w:r>
      <w:r>
        <w:t>the</w:t>
      </w:r>
      <w:r w:rsidR="00133E82">
        <w:t xml:space="preserve"> </w:t>
      </w:r>
      <w:r>
        <w:t>Contractor</w:t>
      </w:r>
      <w:r w:rsidR="00133E82">
        <w:t xml:space="preserve"> </w:t>
      </w:r>
      <w:r>
        <w:t>(or</w:t>
      </w:r>
      <w:r w:rsidR="00133E82">
        <w:t xml:space="preserve"> </w:t>
      </w:r>
      <w:r>
        <w:t>its</w:t>
      </w:r>
      <w:r w:rsidR="00133E82">
        <w:t xml:space="preserve"> </w:t>
      </w:r>
      <w:r>
        <w:t>nominee)</w:t>
      </w:r>
      <w:r w:rsidR="00133E82">
        <w:t xml:space="preserve"> </w:t>
      </w:r>
      <w:r>
        <w:t>will</w:t>
      </w:r>
      <w:r w:rsidR="00133E82">
        <w:t xml:space="preserve"> </w:t>
      </w:r>
      <w:r>
        <w:t>own</w:t>
      </w:r>
      <w:r w:rsidR="00133E82">
        <w:t xml:space="preserve"> </w:t>
      </w:r>
      <w:r>
        <w:t>all</w:t>
      </w:r>
      <w:r w:rsidR="00133E82">
        <w:t xml:space="preserve"> </w:t>
      </w:r>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Clause</w:t>
      </w:r>
      <w:r w:rsidR="00133E82">
        <w:t xml:space="preserve"> </w:t>
      </w:r>
      <w:r>
        <w:fldChar w:fldCharType="begin"/>
      </w:r>
      <w:r>
        <w:instrText xml:space="preserve"> REF _Ref96929737 \r \h </w:instrText>
      </w:r>
      <w:r>
        <w:fldChar w:fldCharType="separate"/>
      </w:r>
      <w:r w:rsidR="00017D78">
        <w:t>4.1</w:t>
      </w:r>
      <w:r>
        <w:fldChar w:fldCharType="end"/>
      </w:r>
      <w:r w:rsidR="00133E82">
        <w:t xml:space="preserve"> </w:t>
      </w:r>
      <w:r>
        <w:t>of</w:t>
      </w:r>
      <w:r w:rsidR="00133E82">
        <w:t xml:space="preserve"> </w:t>
      </w:r>
      <w:r>
        <w:t>this</w:t>
      </w:r>
      <w:r w:rsidR="00133E82">
        <w:t xml:space="preserve"> </w:t>
      </w:r>
      <w:r>
        <w:t>template</w:t>
      </w:r>
      <w:r w:rsidR="00133E82">
        <w:t xml:space="preserve"> </w:t>
      </w:r>
      <w:r>
        <w:t>reflects</w:t>
      </w:r>
      <w:r w:rsidR="00133E82">
        <w:t xml:space="preserve"> </w:t>
      </w:r>
      <w:r>
        <w:t>that</w:t>
      </w:r>
      <w:r w:rsidR="00133E82">
        <w:t xml:space="preserve"> </w:t>
      </w:r>
      <w:r>
        <w:t>position.</w:t>
      </w:r>
    </w:p>
    <w:p w14:paraId="0AA54383" w14:textId="34834D97" w:rsidR="00CD4219" w:rsidRDefault="00CD4219" w:rsidP="003F0A14">
      <w:pPr>
        <w:pStyle w:val="COTCOCLV3-ASDEFCON"/>
      </w:pPr>
      <w:r w:rsidRPr="005F6BC7">
        <w:t>Nothing</w:t>
      </w:r>
      <w:r w:rsidR="00133E82">
        <w:t xml:space="preserve"> </w:t>
      </w:r>
      <w:r w:rsidRPr="005F6BC7">
        <w:t>in</w:t>
      </w:r>
      <w:r w:rsidR="00133E82">
        <w:t xml:space="preserve"> </w:t>
      </w:r>
      <w:r w:rsidRPr="005F6BC7">
        <w:t>the</w:t>
      </w:r>
      <w:r w:rsidR="00133E82">
        <w:t xml:space="preserve"> </w:t>
      </w:r>
      <w:r w:rsidRPr="005F6BC7">
        <w:t>Contract</w:t>
      </w:r>
      <w:r w:rsidR="00133E82">
        <w:t xml:space="preserve"> </w:t>
      </w:r>
      <w:r w:rsidRPr="005F6BC7">
        <w:t>affects</w:t>
      </w:r>
      <w:r w:rsidR="00133E82">
        <w:t xml:space="preserve"> </w:t>
      </w:r>
      <w:r w:rsidRPr="005F6BC7">
        <w:t>the</w:t>
      </w:r>
      <w:r w:rsidR="00133E82">
        <w:t xml:space="preserve"> </w:t>
      </w:r>
      <w:r w:rsidRPr="005F6BC7">
        <w:t>ownership</w:t>
      </w:r>
      <w:r w:rsidR="00133E82">
        <w:t xml:space="preserve"> </w:t>
      </w:r>
      <w:r w:rsidRPr="005F6BC7">
        <w:t>of</w:t>
      </w:r>
      <w:r w:rsidR="00133E82">
        <w:t xml:space="preserve"> </w:t>
      </w:r>
      <w:r w:rsidR="00235D01">
        <w:t>Intellectual</w:t>
      </w:r>
      <w:r w:rsidR="00133E82">
        <w:t xml:space="preserve"> </w:t>
      </w:r>
      <w:r w:rsidR="00235D01">
        <w:t>Property</w:t>
      </w:r>
      <w:r w:rsidR="00133E82">
        <w:t xml:space="preserve"> </w:t>
      </w:r>
      <w:r w:rsidR="00235D01">
        <w:t>(</w:t>
      </w:r>
      <w:r w:rsidRPr="005F6BC7">
        <w:t>IP</w:t>
      </w:r>
      <w:r w:rsidR="00235D01">
        <w:t>)</w:t>
      </w:r>
      <w:r w:rsidR="00133E82">
        <w:t xml:space="preserve"> </w:t>
      </w:r>
      <w:r w:rsidR="00235D01">
        <w:t>except</w:t>
      </w:r>
      <w:r w:rsidR="00133E82">
        <w:t xml:space="preserve"> </w:t>
      </w:r>
      <w:r w:rsidR="00235D01">
        <w:t>as</w:t>
      </w:r>
      <w:r w:rsidR="00133E82">
        <w:t xml:space="preserve"> </w:t>
      </w:r>
      <w:r w:rsidR="00235D01">
        <w:t>expressly</w:t>
      </w:r>
      <w:r w:rsidR="00133E82">
        <w:t xml:space="preserve"> </w:t>
      </w:r>
      <w:r w:rsidR="00235D01">
        <w:t>provided</w:t>
      </w:r>
      <w:r w:rsidR="00133E82">
        <w:t xml:space="preserve"> </w:t>
      </w:r>
      <w:r w:rsidR="00235D01">
        <w:t>for</w:t>
      </w:r>
      <w:r w:rsidR="00133E82">
        <w:t xml:space="preserve"> </w:t>
      </w:r>
      <w:r w:rsidR="00235D01">
        <w:t>in</w:t>
      </w:r>
      <w:r w:rsidR="00133E82">
        <w:t xml:space="preserve"> </w:t>
      </w:r>
      <w:r w:rsidR="00235D01">
        <w:t>this</w:t>
      </w:r>
      <w:r w:rsidR="00133E82">
        <w:t xml:space="preserve"> </w:t>
      </w:r>
      <w:r w:rsidR="00235D01">
        <w:t>clause</w:t>
      </w:r>
      <w:r w:rsidR="00133E82">
        <w:t xml:space="preserve"> </w:t>
      </w:r>
      <w:r w:rsidR="00235D01">
        <w:fldChar w:fldCharType="begin"/>
      </w:r>
      <w:r w:rsidR="00235D01">
        <w:instrText xml:space="preserve"> REF _Ref96929679 \r \h </w:instrText>
      </w:r>
      <w:r w:rsidR="00235D01">
        <w:fldChar w:fldCharType="separate"/>
      </w:r>
      <w:r w:rsidR="00017D78">
        <w:t>4</w:t>
      </w:r>
      <w:r w:rsidR="00235D01">
        <w:fldChar w:fldCharType="end"/>
      </w:r>
      <w:r w:rsidRPr="005F6BC7">
        <w:t>.</w:t>
      </w:r>
    </w:p>
    <w:p w14:paraId="011BB0B7" w14:textId="70617410" w:rsidR="00F5648D" w:rsidRDefault="00F5648D" w:rsidP="00544D48">
      <w:pPr>
        <w:pStyle w:val="NoteToDrafters-ASDEFCON"/>
      </w:pPr>
      <w:r w:rsidRPr="00536686">
        <w:t>Note</w:t>
      </w:r>
      <w:r w:rsidR="00133E82">
        <w:t xml:space="preserve"> </w:t>
      </w:r>
      <w:r w:rsidRPr="00536686">
        <w:t>to</w:t>
      </w:r>
      <w:r w:rsidR="00133E82">
        <w:t xml:space="preserve"> </w:t>
      </w:r>
      <w:r w:rsidRPr="00536686">
        <w:t>drafters:</w:t>
      </w:r>
      <w:r w:rsidR="00133E82">
        <w:t xml:space="preserve">  </w:t>
      </w:r>
      <w:r w:rsidR="00342E53">
        <w:t>The</w:t>
      </w:r>
      <w:r w:rsidR="00133E82">
        <w:t xml:space="preserve"> </w:t>
      </w:r>
      <w:r w:rsidR="00342E53">
        <w:t>wording</w:t>
      </w:r>
      <w:r w:rsidR="00133E82">
        <w:t xml:space="preserve"> </w:t>
      </w:r>
      <w:r w:rsidR="00342E53">
        <w:t>in</w:t>
      </w:r>
      <w:r w:rsidR="00133E82">
        <w:t xml:space="preserve"> </w:t>
      </w:r>
      <w:r w:rsidR="00342E53">
        <w:t>square</w:t>
      </w:r>
      <w:r w:rsidR="00133E82">
        <w:t xml:space="preserve"> </w:t>
      </w:r>
      <w:r w:rsidR="00342E53">
        <w:t>brackets</w:t>
      </w:r>
      <w:r w:rsidR="00133E82">
        <w:t xml:space="preserve"> </w:t>
      </w:r>
      <w:r w:rsidR="00342E53">
        <w:t>should</w:t>
      </w:r>
      <w:r w:rsidR="00133E82">
        <w:t xml:space="preserve"> </w:t>
      </w:r>
      <w:r w:rsidR="00342E53">
        <w:t>be</w:t>
      </w:r>
      <w:r w:rsidR="00133E82">
        <w:t xml:space="preserve"> </w:t>
      </w:r>
      <w:r w:rsidR="00342E53">
        <w:t>included</w:t>
      </w:r>
      <w:r w:rsidR="00133E82">
        <w:t xml:space="preserve"> </w:t>
      </w:r>
      <w:r w:rsidR="00342E53">
        <w:t>if</w:t>
      </w:r>
      <w:r w:rsidR="00133E82">
        <w:t xml:space="preserve"> </w:t>
      </w:r>
      <w:r w:rsidR="00342E53">
        <w:t>GFM</w:t>
      </w:r>
      <w:r w:rsidR="00133E82">
        <w:t xml:space="preserve"> </w:t>
      </w:r>
      <w:r w:rsidR="00342E53">
        <w:t>is</w:t>
      </w:r>
      <w:r w:rsidR="00133E82">
        <w:t xml:space="preserve"> </w:t>
      </w:r>
      <w:r w:rsidR="00342E53">
        <w:t>to</w:t>
      </w:r>
      <w:r w:rsidR="00133E82">
        <w:t xml:space="preserve"> </w:t>
      </w:r>
      <w:r w:rsidR="00342E53">
        <w:t>be</w:t>
      </w:r>
      <w:r w:rsidR="00133E82">
        <w:t xml:space="preserve"> </w:t>
      </w:r>
      <w:r w:rsidR="00342E53">
        <w:t>provided</w:t>
      </w:r>
      <w:r w:rsidR="00133E82">
        <w:t xml:space="preserve"> </w:t>
      </w:r>
      <w:r w:rsidR="00342E53">
        <w:t>to</w:t>
      </w:r>
      <w:r w:rsidR="00133E82">
        <w:t xml:space="preserve"> </w:t>
      </w:r>
      <w:r w:rsidR="00342E53">
        <w:t>the</w:t>
      </w:r>
      <w:r w:rsidR="00133E82">
        <w:t xml:space="preserve"> </w:t>
      </w:r>
      <w:r w:rsidR="00342E53">
        <w:t>Contractor</w:t>
      </w:r>
      <w:r>
        <w:t>.</w:t>
      </w:r>
    </w:p>
    <w:p w14:paraId="55F218C0" w14:textId="5668443E" w:rsidR="00342E53" w:rsidRPr="00E716EE" w:rsidRDefault="00BC53CB" w:rsidP="002A4011">
      <w:pPr>
        <w:pStyle w:val="COTCOCLV3-ASDEFCON"/>
      </w:pPr>
      <w:r w:rsidRPr="002A4011">
        <w:rPr>
          <w:b/>
        </w:rPr>
        <w:t>[Subject</w:t>
      </w:r>
      <w:r w:rsidR="00133E82">
        <w:rPr>
          <w:b/>
        </w:rPr>
        <w:t xml:space="preserve"> </w:t>
      </w:r>
      <w:r w:rsidRPr="002A4011">
        <w:rPr>
          <w:b/>
        </w:rPr>
        <w:t>to</w:t>
      </w:r>
      <w:r w:rsidR="00133E82">
        <w:rPr>
          <w:b/>
        </w:rPr>
        <w:t xml:space="preserve"> </w:t>
      </w:r>
      <w:r w:rsidRPr="002A4011">
        <w:rPr>
          <w:b/>
        </w:rPr>
        <w:t>clause</w:t>
      </w:r>
      <w:r w:rsidR="00133E82">
        <w:rPr>
          <w:b/>
        </w:rPr>
        <w:t xml:space="preserve"> </w:t>
      </w:r>
      <w:r w:rsidR="004B1092">
        <w:rPr>
          <w:b/>
        </w:rPr>
        <w:fldChar w:fldCharType="begin"/>
      </w:r>
      <w:r w:rsidR="004B1092">
        <w:rPr>
          <w:b/>
        </w:rPr>
        <w:instrText xml:space="preserve"> REF _Ref22198110 \r \h </w:instrText>
      </w:r>
      <w:r w:rsidR="004B1092">
        <w:rPr>
          <w:b/>
        </w:rPr>
      </w:r>
      <w:r w:rsidR="004B1092">
        <w:rPr>
          <w:b/>
        </w:rPr>
        <w:fldChar w:fldCharType="separate"/>
      </w:r>
      <w:r w:rsidR="00017D78">
        <w:rPr>
          <w:b/>
        </w:rPr>
        <w:t>4.1.3</w:t>
      </w:r>
      <w:r w:rsidR="004B1092">
        <w:rPr>
          <w:b/>
        </w:rPr>
        <w:fldChar w:fldCharType="end"/>
      </w:r>
      <w:r w:rsidRPr="002A4011">
        <w:rPr>
          <w:b/>
        </w:rPr>
        <w:t>]</w:t>
      </w:r>
      <w:r w:rsidR="00133E82">
        <w:t xml:space="preserve"> </w:t>
      </w:r>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in</w:t>
      </w:r>
      <w:r w:rsidR="00133E82">
        <w:t xml:space="preserve"> </w:t>
      </w:r>
      <w:r>
        <w:t>respect</w:t>
      </w:r>
      <w:r w:rsidR="00133E82">
        <w:t xml:space="preserve"> </w:t>
      </w:r>
      <w:r>
        <w:t>of</w:t>
      </w:r>
      <w:r w:rsidR="00133E82">
        <w:t xml:space="preserve"> </w:t>
      </w:r>
      <w:r>
        <w:t>Contract</w:t>
      </w:r>
      <w:r w:rsidR="00133E82">
        <w:t xml:space="preserve"> </w:t>
      </w:r>
      <w:r>
        <w:t>Material</w:t>
      </w:r>
      <w:r w:rsidR="00133E82">
        <w:t xml:space="preserve"> </w:t>
      </w:r>
      <w:r>
        <w:t>is</w:t>
      </w:r>
      <w:r w:rsidR="00133E82">
        <w:t xml:space="preserve"> </w:t>
      </w:r>
      <w:r>
        <w:t>assigned</w:t>
      </w:r>
      <w:r w:rsidR="00133E82">
        <w:t xml:space="preserve"> </w:t>
      </w:r>
      <w:r>
        <w:t>to</w:t>
      </w:r>
      <w:r w:rsidR="00133E82">
        <w:t xml:space="preserve"> </w:t>
      </w:r>
      <w:r>
        <w:t>the</w:t>
      </w:r>
      <w:r w:rsidR="00133E82">
        <w:t xml:space="preserve"> </w:t>
      </w:r>
      <w:r>
        <w:t>Contractor</w:t>
      </w:r>
      <w:r w:rsidR="00133E82">
        <w:t xml:space="preserve"> </w:t>
      </w:r>
      <w:r>
        <w:t>(or</w:t>
      </w:r>
      <w:r w:rsidR="00133E82">
        <w:t xml:space="preserve"> </w:t>
      </w:r>
      <w:r>
        <w:t>its</w:t>
      </w:r>
      <w:r w:rsidR="00133E82">
        <w:t xml:space="preserve"> </w:t>
      </w:r>
      <w:r>
        <w:t>nominee)</w:t>
      </w:r>
      <w:r w:rsidR="00133E82">
        <w:t xml:space="preserve"> </w:t>
      </w:r>
      <w:r>
        <w:t>immediately</w:t>
      </w:r>
      <w:r w:rsidR="00133E82">
        <w:t xml:space="preserve"> </w:t>
      </w:r>
      <w:r>
        <w:t>upon</w:t>
      </w:r>
      <w:r w:rsidR="00133E82">
        <w:t xml:space="preserve"> </w:t>
      </w:r>
      <w:r>
        <w:t>its</w:t>
      </w:r>
      <w:r w:rsidR="00133E82">
        <w:t xml:space="preserve"> </w:t>
      </w:r>
      <w:r>
        <w:t>creation.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329B8" w14:paraId="22E16F33" w14:textId="77777777" w:rsidTr="001329B8">
        <w:tc>
          <w:tcPr>
            <w:tcW w:w="9286" w:type="dxa"/>
            <w:shd w:val="clear" w:color="auto" w:fill="auto"/>
          </w:tcPr>
          <w:p w14:paraId="1E5711D5" w14:textId="6B9F9EE8" w:rsidR="001329B8" w:rsidRDefault="001329B8" w:rsidP="00544D48">
            <w:pPr>
              <w:pStyle w:val="ASDEFCONOption"/>
            </w:pPr>
            <w:bookmarkStart w:id="356" w:name="_Ref96929722"/>
            <w:bookmarkStart w:id="357" w:name="_Ref96929750"/>
            <w:bookmarkStart w:id="358" w:name="_Toc228085244"/>
            <w:r>
              <w:t>Option</w:t>
            </w:r>
            <w:r w:rsidR="00133E82">
              <w:t xml:space="preserve"> </w:t>
            </w:r>
            <w:r>
              <w:t>A:</w:t>
            </w:r>
            <w:r w:rsidR="00133E82">
              <w:t xml:space="preserve">  </w:t>
            </w:r>
            <w:r w:rsidR="00FC687B">
              <w:t>Include</w:t>
            </w:r>
            <w:r w:rsidR="00133E82">
              <w:t xml:space="preserve"> </w:t>
            </w:r>
            <w:r w:rsidR="00FC687B">
              <w:t>if</w:t>
            </w:r>
            <w:r w:rsidR="00133E82">
              <w:t xml:space="preserve"> </w:t>
            </w:r>
            <w:r w:rsidR="00FC687B">
              <w:t>GFM</w:t>
            </w:r>
            <w:r w:rsidR="00133E82">
              <w:t xml:space="preserve"> </w:t>
            </w:r>
            <w:r>
              <w:t>is</w:t>
            </w:r>
            <w:r w:rsidR="00133E82">
              <w:t xml:space="preserve"> </w:t>
            </w:r>
            <w:r>
              <w:t>to</w:t>
            </w:r>
            <w:r w:rsidR="00133E82">
              <w:t xml:space="preserve"> </w:t>
            </w:r>
            <w:r w:rsidR="00FC687B">
              <w:t>be</w:t>
            </w:r>
            <w:r w:rsidR="00133E82">
              <w:t xml:space="preserve"> </w:t>
            </w:r>
            <w:r w:rsidR="00FC687B">
              <w:t>provided</w:t>
            </w:r>
            <w:r w:rsidR="00133E82">
              <w:t xml:space="preserve"> </w:t>
            </w:r>
            <w:r w:rsidR="00FC687B">
              <w:t>to</w:t>
            </w:r>
            <w:r w:rsidR="00133E82">
              <w:t xml:space="preserve"> </w:t>
            </w:r>
            <w:r w:rsidR="00FC687B">
              <w:t>the</w:t>
            </w:r>
            <w:r w:rsidR="00133E82">
              <w:t xml:space="preserve"> </w:t>
            </w:r>
            <w:r w:rsidR="00FC687B">
              <w:t>Contractor</w:t>
            </w:r>
            <w:r>
              <w:t>.</w:t>
            </w:r>
          </w:p>
          <w:p w14:paraId="6974049A" w14:textId="38E17B5A" w:rsidR="001329B8" w:rsidRDefault="00FC687B" w:rsidP="001329B8">
            <w:pPr>
              <w:pStyle w:val="COTCOCLV3-ASDEFCON"/>
            </w:pPr>
            <w:bookmarkStart w:id="359" w:name="_Ref22198110"/>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in</w:t>
            </w:r>
            <w:r w:rsidR="00133E82">
              <w:t xml:space="preserve"> </w:t>
            </w:r>
            <w:r>
              <w:t>respect</w:t>
            </w:r>
            <w:r w:rsidR="00133E82">
              <w:t xml:space="preserve"> </w:t>
            </w:r>
            <w:r>
              <w:t>of</w:t>
            </w:r>
            <w:r w:rsidR="00133E82">
              <w:t xml:space="preserve"> </w:t>
            </w:r>
            <w:r>
              <w:t>GFM</w:t>
            </w:r>
            <w:r w:rsidR="00133E82">
              <w:t xml:space="preserve"> </w:t>
            </w:r>
            <w:r>
              <w:t>is</w:t>
            </w:r>
            <w:r w:rsidR="00133E82">
              <w:t xml:space="preserve"> </w:t>
            </w:r>
            <w:r>
              <w:t>assigned</w:t>
            </w:r>
            <w:r w:rsidR="00133E82">
              <w:t xml:space="preserve"> </w:t>
            </w:r>
            <w:r>
              <w:t>to</w:t>
            </w:r>
            <w:r w:rsidR="00133E82">
              <w:t xml:space="preserve"> </w:t>
            </w:r>
            <w:r>
              <w:t>the</w:t>
            </w:r>
            <w:r w:rsidR="00133E82">
              <w:t xml:space="preserve"> </w:t>
            </w:r>
            <w:r>
              <w:t>Commonwealth</w:t>
            </w:r>
            <w:r w:rsidR="00133E82">
              <w:t xml:space="preserve"> </w:t>
            </w:r>
            <w:r>
              <w:t>(or</w:t>
            </w:r>
            <w:r w:rsidR="00133E82">
              <w:t xml:space="preserve"> </w:t>
            </w:r>
            <w:r>
              <w:t>its</w:t>
            </w:r>
            <w:r w:rsidR="00133E82">
              <w:t xml:space="preserve"> </w:t>
            </w:r>
            <w:r>
              <w:t>nominee)</w:t>
            </w:r>
            <w:r w:rsidR="00133E82">
              <w:t xml:space="preserve"> </w:t>
            </w:r>
            <w:r>
              <w:t>immediately</w:t>
            </w:r>
            <w:r w:rsidR="00133E82">
              <w:t xml:space="preserve"> </w:t>
            </w:r>
            <w:r>
              <w:t>upon</w:t>
            </w:r>
            <w:r w:rsidR="00133E82">
              <w:t xml:space="preserve"> </w:t>
            </w:r>
            <w:r>
              <w:t>its</w:t>
            </w:r>
            <w:r w:rsidR="00133E82">
              <w:t xml:space="preserve"> </w:t>
            </w:r>
            <w:r>
              <w:t>creation</w:t>
            </w:r>
            <w:r w:rsidR="001329B8">
              <w:t>.</w:t>
            </w:r>
            <w:bookmarkEnd w:id="359"/>
          </w:p>
        </w:tc>
      </w:tr>
    </w:tbl>
    <w:p w14:paraId="4AF1E07D" w14:textId="77777777" w:rsidR="00A911AB" w:rsidRDefault="00A911AB" w:rsidP="00544D48">
      <w:pPr>
        <w:pStyle w:val="ASDEFCONOptionSpace"/>
      </w:pPr>
      <w:bookmarkStart w:id="360" w:name="_Ref435437462"/>
      <w:bookmarkStart w:id="361" w:name="_Ref441149671"/>
    </w:p>
    <w:p w14:paraId="0E6DA367" w14:textId="77777777" w:rsidR="00A911AB" w:rsidRDefault="00A911AB" w:rsidP="00544D48">
      <w:pPr>
        <w:pStyle w:val="ASDEFCONOptionSpace"/>
        <w:rPr>
          <w:del w:id="362" w:author="Laursen, Christian MR" w:date="2024-08-23T09:15:00Z"/>
        </w:rPr>
      </w:pPr>
    </w:p>
    <w:p w14:paraId="3C3E0044" w14:textId="4CBE7928" w:rsidR="00CD4219" w:rsidRPr="005F6BC7" w:rsidRDefault="00FC687B" w:rsidP="00544D48">
      <w:pPr>
        <w:pStyle w:val="COTCOCLV2-ASDEFCON"/>
      </w:pPr>
      <w:bookmarkStart w:id="363" w:name="_Ref441754690"/>
      <w:bookmarkStart w:id="364" w:name="_Ref441754704"/>
      <w:bookmarkStart w:id="365" w:name="_Ref441754717"/>
      <w:bookmarkStart w:id="366" w:name="_Toc456685539"/>
      <w:bookmarkStart w:id="367" w:name="_Ref22123822"/>
      <w:bookmarkStart w:id="368" w:name="_Toc175234829"/>
      <w:bookmarkStart w:id="369" w:name="_Toc152755235"/>
      <w:r>
        <w:t>Contract</w:t>
      </w:r>
      <w:r w:rsidR="00133E82">
        <w:t xml:space="preserve"> </w:t>
      </w:r>
      <w:r>
        <w:t>Material</w:t>
      </w:r>
      <w:r w:rsidR="00133E82">
        <w:t xml:space="preserve"> </w:t>
      </w:r>
      <w:r w:rsidR="00CD4219" w:rsidRPr="005F6BC7">
        <w:t>(Core)</w:t>
      </w:r>
      <w:bookmarkEnd w:id="356"/>
      <w:bookmarkEnd w:id="357"/>
      <w:bookmarkEnd w:id="358"/>
      <w:bookmarkEnd w:id="360"/>
      <w:bookmarkEnd w:id="361"/>
      <w:bookmarkEnd w:id="363"/>
      <w:bookmarkEnd w:id="364"/>
      <w:bookmarkEnd w:id="365"/>
      <w:bookmarkEnd w:id="366"/>
      <w:bookmarkEnd w:id="367"/>
      <w:bookmarkEnd w:id="368"/>
      <w:bookmarkEnd w:id="369"/>
    </w:p>
    <w:p w14:paraId="319CF6EA" w14:textId="1813AA88" w:rsidR="000A4F0F" w:rsidRDefault="00CD4219" w:rsidP="003F0A14">
      <w:pPr>
        <w:pStyle w:val="COTCOCLV3-ASDEFCON"/>
      </w:pPr>
      <w:bookmarkStart w:id="370" w:name="_Ref435437494"/>
      <w:r w:rsidRPr="005F6BC7">
        <w:t>The</w:t>
      </w:r>
      <w:r w:rsidR="00133E82">
        <w:t xml:space="preserve"> </w:t>
      </w:r>
      <w:r w:rsidRPr="005F6BC7">
        <w:t>Contractor</w:t>
      </w:r>
      <w:r w:rsidR="00133E82">
        <w:t xml:space="preserve"> </w:t>
      </w:r>
      <w:r w:rsidRPr="005F6BC7">
        <w:t>grants</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00FC687B">
        <w:t>(or</w:t>
      </w:r>
      <w:r w:rsidR="00133E82">
        <w:t xml:space="preserve"> </w:t>
      </w:r>
      <w:r w:rsidR="00FC687B">
        <w:t>shall</w:t>
      </w:r>
      <w:r w:rsidR="00133E82">
        <w:t xml:space="preserve"> </w:t>
      </w:r>
      <w:r w:rsidR="00FC687B">
        <w:t>ensure</w:t>
      </w:r>
      <w:r w:rsidR="00133E82">
        <w:t xml:space="preserve"> </w:t>
      </w:r>
      <w:r w:rsidR="00FC687B">
        <w:t>the</w:t>
      </w:r>
      <w:r w:rsidR="00133E82">
        <w:t xml:space="preserve"> </w:t>
      </w:r>
      <w:r w:rsidR="00FC687B">
        <w:t>Commonwealth</w:t>
      </w:r>
      <w:r w:rsidR="00133E82">
        <w:t xml:space="preserve"> </w:t>
      </w:r>
      <w:r w:rsidR="00FC687B">
        <w:t>is</w:t>
      </w:r>
      <w:r w:rsidR="00133E82">
        <w:t xml:space="preserve"> </w:t>
      </w:r>
      <w:r w:rsidR="00FC687B">
        <w:t>granted)</w:t>
      </w:r>
      <w:r w:rsidR="00133E82">
        <w:t xml:space="preserve"> </w:t>
      </w:r>
      <w:r w:rsidR="00FC687B">
        <w:t>a</w:t>
      </w:r>
      <w:r w:rsidR="00133E82">
        <w:t xml:space="preserve"> </w:t>
      </w:r>
      <w:r w:rsidR="00FC687B" w:rsidRPr="005F6BC7">
        <w:t>Licence</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all</w:t>
      </w:r>
      <w:r w:rsidR="00133E82">
        <w:t xml:space="preserve"> </w:t>
      </w:r>
      <w:r w:rsidR="00523323">
        <w:t>Contract</w:t>
      </w:r>
      <w:r w:rsidR="00133E82">
        <w:t xml:space="preserve"> </w:t>
      </w:r>
      <w:r w:rsidR="00523323">
        <w:t>Material</w:t>
      </w:r>
      <w:r w:rsidR="00133E82">
        <w:t xml:space="preserve"> </w:t>
      </w:r>
      <w:r w:rsidR="00523323">
        <w:t>(other</w:t>
      </w:r>
      <w:r w:rsidR="00133E82">
        <w:t xml:space="preserve"> </w:t>
      </w:r>
      <w:r w:rsidR="00523323">
        <w:t>than</w:t>
      </w:r>
      <w:r w:rsidR="00133E82">
        <w:t xml:space="preserve"> </w:t>
      </w:r>
      <w:r w:rsidR="00523323">
        <w:t>Commercial</w:t>
      </w:r>
      <w:r w:rsidR="00133E82">
        <w:t xml:space="preserve"> </w:t>
      </w:r>
      <w:r w:rsidR="00523323">
        <w:t>Material)</w:t>
      </w:r>
      <w:r w:rsidR="00133E82">
        <w:t xml:space="preserve"> </w:t>
      </w:r>
      <w:r w:rsidR="00523323">
        <w:t>to</w:t>
      </w:r>
      <w:r w:rsidR="00133E82">
        <w:t xml:space="preserve"> </w:t>
      </w:r>
      <w:r w:rsidR="00523323">
        <w:t>Use</w:t>
      </w:r>
      <w:r w:rsidR="00133E82">
        <w:t xml:space="preserve"> </w:t>
      </w:r>
      <w:r w:rsidR="00523323">
        <w:t>the</w:t>
      </w:r>
      <w:r w:rsidR="00133E82">
        <w:t xml:space="preserve"> </w:t>
      </w:r>
      <w:r w:rsidR="00523323">
        <w:t>Contract</w:t>
      </w:r>
      <w:r w:rsidR="00133E82">
        <w:t xml:space="preserve"> </w:t>
      </w:r>
      <w:r w:rsidR="00523323">
        <w:t>Material</w:t>
      </w:r>
      <w:r w:rsidR="00133E82">
        <w:t xml:space="preserve"> </w:t>
      </w:r>
      <w:r w:rsidR="00523323">
        <w:t>for</w:t>
      </w:r>
      <w:r w:rsidR="00133E82">
        <w:t xml:space="preserve"> </w:t>
      </w:r>
      <w:r w:rsidR="00523323">
        <w:t>any</w:t>
      </w:r>
      <w:r w:rsidR="00133E82">
        <w:t xml:space="preserve"> </w:t>
      </w:r>
      <w:r w:rsidR="00523323">
        <w:t>Defence</w:t>
      </w:r>
      <w:r w:rsidR="00133E82">
        <w:t xml:space="preserve"> </w:t>
      </w:r>
      <w:r w:rsidR="00523323">
        <w:t>Purpose</w:t>
      </w:r>
      <w:r w:rsidR="00133E82">
        <w:t xml:space="preserve"> </w:t>
      </w:r>
      <w:r w:rsidR="00523323">
        <w:t>and</w:t>
      </w:r>
      <w:r w:rsidR="00133E82">
        <w:t xml:space="preserve"> </w:t>
      </w:r>
      <w:r w:rsidR="00523323">
        <w:t>to</w:t>
      </w:r>
      <w:r w:rsidR="00133E82">
        <w:t xml:space="preserve"> </w:t>
      </w:r>
      <w:r w:rsidR="00523323">
        <w:t>grant</w:t>
      </w:r>
      <w:r w:rsidR="00133E82">
        <w:t xml:space="preserve"> </w:t>
      </w:r>
      <w:r w:rsidR="00523323">
        <w:t>a</w:t>
      </w:r>
      <w:r w:rsidR="00133E82">
        <w:t xml:space="preserve"> </w:t>
      </w:r>
      <w:r w:rsidRPr="005F6BC7">
        <w:t>sublicence</w:t>
      </w:r>
      <w:r w:rsidR="00133E82">
        <w:t xml:space="preserve"> </w:t>
      </w:r>
      <w:r w:rsidR="00523323">
        <w:t>to</w:t>
      </w:r>
      <w:r w:rsidR="000A4F0F">
        <w:t>:</w:t>
      </w:r>
      <w:bookmarkEnd w:id="370"/>
    </w:p>
    <w:p w14:paraId="6DB92A0D" w14:textId="13A9720E" w:rsidR="00CD4219" w:rsidRDefault="00523323" w:rsidP="003F0A14">
      <w:pPr>
        <w:pStyle w:val="COTCOCLV4-ASDEFCON"/>
      </w:pPr>
      <w:r>
        <w:t>a</w:t>
      </w:r>
      <w:r w:rsidR="00133E82">
        <w:t xml:space="preserve"> </w:t>
      </w:r>
      <w:r>
        <w:t>Commonwealth</w:t>
      </w:r>
      <w:r w:rsidR="00133E82">
        <w:t xml:space="preserve"> </w:t>
      </w:r>
      <w:r>
        <w:t>Service</w:t>
      </w:r>
      <w:r w:rsidR="00133E82">
        <w:t xml:space="preserve"> </w:t>
      </w:r>
      <w:r>
        <w:t>Provider</w:t>
      </w:r>
      <w:r w:rsidR="00133E82">
        <w:t xml:space="preserve"> </w:t>
      </w:r>
      <w:r>
        <w:t>to</w:t>
      </w:r>
      <w:r w:rsidR="00133E82">
        <w:t xml:space="preserve"> </w:t>
      </w:r>
      <w:r>
        <w:t>Use</w:t>
      </w:r>
      <w:r w:rsidR="00133E82">
        <w:t xml:space="preserve"> </w:t>
      </w:r>
      <w:r>
        <w:t>the</w:t>
      </w:r>
      <w:r w:rsidR="00133E82">
        <w:t xml:space="preserve"> </w:t>
      </w:r>
      <w:r>
        <w:t>Contract</w:t>
      </w:r>
      <w:r w:rsidR="00133E82">
        <w:t xml:space="preserve"> </w:t>
      </w:r>
      <w:r>
        <w:t>Material</w:t>
      </w:r>
      <w:r w:rsidR="00133E82">
        <w:t xml:space="preserve"> </w:t>
      </w:r>
      <w:r>
        <w:t>to</w:t>
      </w:r>
      <w:r w:rsidR="00133E82">
        <w:t xml:space="preserve"> </w:t>
      </w:r>
      <w:r>
        <w:t>enable</w:t>
      </w:r>
      <w:r w:rsidR="00133E82">
        <w:t xml:space="preserve"> </w:t>
      </w:r>
      <w:r>
        <w:t>it</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functions</w:t>
      </w:r>
      <w:r w:rsidR="00133E82">
        <w:t xml:space="preserve"> </w:t>
      </w:r>
      <w:r>
        <w:t>or</w:t>
      </w:r>
      <w:r w:rsidR="00133E82">
        <w:t xml:space="preserve"> </w:t>
      </w:r>
      <w:r>
        <w:t>duties</w:t>
      </w:r>
      <w:r w:rsidR="00133E82">
        <w:t xml:space="preserve"> </w:t>
      </w:r>
      <w:r>
        <w:t>to</w:t>
      </w:r>
      <w:r w:rsidR="00133E82">
        <w:t xml:space="preserve"> </w:t>
      </w:r>
      <w:r>
        <w:t>the</w:t>
      </w:r>
      <w:r w:rsidR="00133E82">
        <w:t xml:space="preserve"> </w:t>
      </w:r>
      <w:r>
        <w:t>Commonwealth</w:t>
      </w:r>
      <w:r w:rsidR="000A4F0F">
        <w:t>;</w:t>
      </w:r>
    </w:p>
    <w:p w14:paraId="00DDAB20" w14:textId="6861282A" w:rsidR="00B21D72" w:rsidRDefault="00523323" w:rsidP="003F0A14">
      <w:pPr>
        <w:pStyle w:val="COTCOCLV4-ASDEFCON"/>
      </w:pPr>
      <w:r>
        <w:t>any</w:t>
      </w:r>
      <w:r w:rsidR="00133E82">
        <w:t xml:space="preserve"> </w:t>
      </w:r>
      <w:r>
        <w:t>person</w:t>
      </w:r>
      <w:r w:rsidR="00133E82">
        <w:t xml:space="preserve"> </w:t>
      </w:r>
      <w:r>
        <w:t>to</w:t>
      </w:r>
      <w:r w:rsidR="00133E82">
        <w:t xml:space="preserve"> </w:t>
      </w:r>
      <w:r>
        <w:t>Use</w:t>
      </w:r>
      <w:r w:rsidR="00133E82">
        <w:t xml:space="preserve"> </w:t>
      </w:r>
      <w:r>
        <w:t>the</w:t>
      </w:r>
      <w:r w:rsidR="00133E82">
        <w:t xml:space="preserve"> </w:t>
      </w:r>
      <w:r>
        <w:t>Contract</w:t>
      </w:r>
      <w:r w:rsidR="00133E82">
        <w:t xml:space="preserve"> </w:t>
      </w:r>
      <w:r>
        <w:t>Material,</w:t>
      </w:r>
      <w:r w:rsidR="00133E82">
        <w:t xml:space="preserve"> </w:t>
      </w:r>
      <w:r>
        <w:t>or</w:t>
      </w:r>
      <w:r w:rsidR="00133E82">
        <w:t xml:space="preserve"> </w:t>
      </w:r>
      <w:r>
        <w:t>to</w:t>
      </w:r>
      <w:r w:rsidR="00133E82">
        <w:t xml:space="preserve"> </w:t>
      </w:r>
      <w:r>
        <w:t>grant</w:t>
      </w:r>
      <w:r w:rsidR="00133E82">
        <w:t xml:space="preserve"> </w:t>
      </w:r>
      <w:r>
        <w:t>a</w:t>
      </w:r>
      <w:r w:rsidR="00133E82">
        <w:t xml:space="preserve"> </w:t>
      </w:r>
      <w:r>
        <w:t>further</w:t>
      </w:r>
      <w:r w:rsidR="00133E82">
        <w:t xml:space="preserve"> </w:t>
      </w:r>
      <w:r>
        <w:t>sublicence</w:t>
      </w:r>
      <w:r w:rsidR="00133E82">
        <w:t xml:space="preserve"> </w:t>
      </w:r>
      <w:r>
        <w:t>to</w:t>
      </w:r>
      <w:r w:rsidR="00133E82">
        <w:t xml:space="preserve"> </w:t>
      </w:r>
      <w:r>
        <w:t>Use</w:t>
      </w:r>
      <w:r w:rsidR="00133E82">
        <w:t xml:space="preserve"> </w:t>
      </w:r>
      <w:r>
        <w:t>the</w:t>
      </w:r>
      <w:r w:rsidR="00133E82">
        <w:t xml:space="preserve"> </w:t>
      </w:r>
      <w:r>
        <w:t>Contract</w:t>
      </w:r>
      <w:r w:rsidR="00133E82">
        <w:t xml:space="preserve"> </w:t>
      </w:r>
      <w:r>
        <w:t>Material,</w:t>
      </w:r>
      <w:r w:rsidR="00133E82">
        <w:t xml:space="preserve"> </w:t>
      </w:r>
      <w:r>
        <w:t>for</w:t>
      </w:r>
      <w:r w:rsidR="00133E82">
        <w:t xml:space="preserve"> </w:t>
      </w:r>
      <w:r>
        <w:t>any</w:t>
      </w:r>
      <w:r w:rsidR="00133E82">
        <w:t xml:space="preserve"> </w:t>
      </w:r>
      <w:r>
        <w:t>Defence</w:t>
      </w:r>
      <w:r w:rsidR="00133E82">
        <w:t xml:space="preserve"> </w:t>
      </w:r>
      <w:r>
        <w:t>Purpose,</w:t>
      </w:r>
      <w:r w:rsidR="00133E82">
        <w:t xml:space="preserve"> </w:t>
      </w:r>
      <w:r>
        <w:t>but</w:t>
      </w:r>
      <w:r w:rsidR="00133E82">
        <w:t xml:space="preserve"> </w:t>
      </w:r>
      <w:r>
        <w:t>subject</w:t>
      </w:r>
      <w:r w:rsidR="00133E82">
        <w:t xml:space="preserve"> </w:t>
      </w:r>
      <w:r>
        <w:t>to</w:t>
      </w:r>
      <w:r w:rsidR="00133E82">
        <w:t xml:space="preserve"> </w:t>
      </w:r>
      <w:r>
        <w:t>any</w:t>
      </w:r>
      <w:r w:rsidR="00133E82">
        <w:t xml:space="preserve"> </w:t>
      </w:r>
      <w:r>
        <w:t>restrictions</w:t>
      </w:r>
      <w:r w:rsidR="00133E82">
        <w:t xml:space="preserve"> </w:t>
      </w:r>
      <w:r>
        <w:t>specified</w:t>
      </w:r>
      <w:r w:rsidR="00133E82">
        <w:t xml:space="preserve"> </w:t>
      </w:r>
      <w:r>
        <w:t>in</w:t>
      </w:r>
      <w:r w:rsidR="00133E82">
        <w:t xml:space="preserve"> </w:t>
      </w:r>
      <w:r>
        <w:t>the</w:t>
      </w:r>
      <w:r w:rsidR="00133E82">
        <w:t xml:space="preserve"> </w:t>
      </w:r>
      <w:r>
        <w:t>CMR</w:t>
      </w:r>
      <w:r w:rsidR="00133E82">
        <w:t xml:space="preserve"> </w:t>
      </w:r>
      <w:r>
        <w:t>Schedule</w:t>
      </w:r>
      <w:r w:rsidR="00133E82">
        <w:t xml:space="preserve"> </w:t>
      </w:r>
      <w:r>
        <w:t>for</w:t>
      </w:r>
      <w:r w:rsidR="00133E82">
        <w:t xml:space="preserve"> </w:t>
      </w:r>
      <w:r>
        <w:t>the</w:t>
      </w:r>
      <w:r w:rsidR="00133E82">
        <w:t xml:space="preserve"> </w:t>
      </w:r>
      <w:r>
        <w:t>relevant</w:t>
      </w:r>
      <w:r w:rsidR="00133E82">
        <w:t xml:space="preserve"> </w:t>
      </w:r>
      <w:r>
        <w:t>Contract</w:t>
      </w:r>
      <w:r w:rsidR="00133E82">
        <w:t xml:space="preserve"> </w:t>
      </w:r>
      <w:r>
        <w:t>Material</w:t>
      </w:r>
      <w:r w:rsidR="00691DAF" w:rsidRPr="00776825">
        <w:t>;</w:t>
      </w:r>
      <w:r w:rsidR="00133E82">
        <w:t xml:space="preserve"> </w:t>
      </w:r>
      <w:r>
        <w:t>or</w:t>
      </w:r>
    </w:p>
    <w:p w14:paraId="52F1F344" w14:textId="5B383206" w:rsidR="00691DAF" w:rsidRPr="005F6BC7" w:rsidRDefault="00523323" w:rsidP="003F0A14">
      <w:pPr>
        <w:pStyle w:val="COTCOCLV4-ASDEFCON"/>
      </w:pPr>
      <w:r>
        <w:t>any</w:t>
      </w:r>
      <w:r w:rsidR="00133E82">
        <w:t xml:space="preserve"> </w:t>
      </w:r>
      <w:r>
        <w:t>person</w:t>
      </w:r>
      <w:r w:rsidR="00133E82">
        <w:t xml:space="preserve"> </w:t>
      </w:r>
      <w:r>
        <w:t>for</w:t>
      </w:r>
      <w:r w:rsidR="00133E82">
        <w:t xml:space="preserve"> </w:t>
      </w:r>
      <w:r>
        <w:t>a</w:t>
      </w:r>
      <w:r w:rsidR="00133E82">
        <w:t xml:space="preserve"> </w:t>
      </w:r>
      <w:r>
        <w:t>purpose</w:t>
      </w:r>
      <w:r w:rsidR="00133E82">
        <w:t xml:space="preserve"> </w:t>
      </w:r>
      <w:r>
        <w:t>referred</w:t>
      </w:r>
      <w:r w:rsidR="00133E82">
        <w:t xml:space="preserve"> </w:t>
      </w:r>
      <w:r>
        <w:t>to</w:t>
      </w:r>
      <w:r w:rsidR="00133E82">
        <w:t xml:space="preserve"> </w:t>
      </w:r>
      <w:r>
        <w:t>in</w:t>
      </w:r>
      <w:r w:rsidR="00133E82">
        <w:t xml:space="preserve"> </w:t>
      </w:r>
      <w:r w:rsidR="00691DAF" w:rsidRPr="00776825">
        <w:t>clause</w:t>
      </w:r>
      <w:r w:rsidR="00133E82">
        <w:t xml:space="preserve"> </w:t>
      </w:r>
      <w:r>
        <w:fldChar w:fldCharType="begin"/>
      </w:r>
      <w:r>
        <w:instrText xml:space="preserve"> REF _Ref210186418 \r \h </w:instrText>
      </w:r>
      <w:r>
        <w:fldChar w:fldCharType="separate"/>
      </w:r>
      <w:r w:rsidR="00017D78">
        <w:t>9.3.1</w:t>
      </w:r>
      <w:r>
        <w:fldChar w:fldCharType="end"/>
      </w:r>
      <w:r w:rsidR="00691DAF" w:rsidRPr="00776825">
        <w:t>.</w:t>
      </w:r>
    </w:p>
    <w:p w14:paraId="6A979BF6" w14:textId="621AA246" w:rsidR="00B9756A" w:rsidRDefault="00CD4219" w:rsidP="00B9756A">
      <w:pPr>
        <w:pStyle w:val="COTCOCLV3-ASDEFCON"/>
      </w:pPr>
      <w:bookmarkStart w:id="371" w:name="_Ref434485352"/>
      <w:r w:rsidRPr="005F6BC7">
        <w:t>The</w:t>
      </w:r>
      <w:r w:rsidR="00133E82">
        <w:t xml:space="preserve"> </w:t>
      </w:r>
      <w:r w:rsidRPr="005F6BC7">
        <w:t>Contractor</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Pr="005F6BC7">
        <w:t>the</w:t>
      </w:r>
      <w:r w:rsidR="00133E82">
        <w:t xml:space="preserve"> </w:t>
      </w:r>
      <w:r w:rsidRPr="005F6BC7">
        <w:t>Commonwealth</w:t>
      </w:r>
      <w:r w:rsidR="00133E82">
        <w:t xml:space="preserve"> </w:t>
      </w:r>
      <w:r w:rsidRPr="005F6BC7">
        <w:t>is</w:t>
      </w:r>
      <w:r w:rsidR="00133E82">
        <w:t xml:space="preserve"> </w:t>
      </w:r>
      <w:r w:rsidRPr="005F6BC7">
        <w:t>granted</w:t>
      </w:r>
      <w:r w:rsidR="00133E82">
        <w:t xml:space="preserve"> </w:t>
      </w:r>
      <w:r w:rsidRPr="005F6BC7">
        <w:t>a</w:t>
      </w:r>
      <w:r w:rsidR="00133E82">
        <w:t xml:space="preserve"> </w:t>
      </w:r>
      <w:r w:rsidRPr="005F6BC7">
        <w:t>licence</w:t>
      </w:r>
      <w:r w:rsidR="00133E82">
        <w:t xml:space="preserve"> </w:t>
      </w:r>
      <w:r w:rsidR="00FC687B">
        <w:t>in</w:t>
      </w:r>
      <w:r w:rsidR="00133E82">
        <w:t xml:space="preserve"> </w:t>
      </w:r>
      <w:r w:rsidR="00FC687B">
        <w:t>respect</w:t>
      </w:r>
      <w:r w:rsidR="00133E82">
        <w:t xml:space="preserve"> </w:t>
      </w:r>
      <w:r w:rsidR="00FC687B">
        <w:t>of</w:t>
      </w:r>
      <w:r w:rsidR="00133E82">
        <w:t xml:space="preserve"> </w:t>
      </w:r>
      <w:r w:rsidRPr="005F6BC7">
        <w:t>all</w:t>
      </w:r>
      <w:r w:rsidR="00133E82">
        <w:t xml:space="preserve"> </w:t>
      </w:r>
      <w:r w:rsidR="00523323">
        <w:t>Commercial</w:t>
      </w:r>
      <w:r w:rsidR="00133E82">
        <w:t xml:space="preserve"> </w:t>
      </w:r>
      <w:r w:rsidR="00523323">
        <w:t>Material</w:t>
      </w:r>
      <w:r w:rsidR="00133E82">
        <w:t xml:space="preserve"> </w:t>
      </w:r>
      <w:r w:rsidRPr="005F6BC7">
        <w:t>on</w:t>
      </w:r>
      <w:r w:rsidR="00133E82">
        <w:t xml:space="preserve"> </w:t>
      </w:r>
      <w:r w:rsidRPr="005F6BC7">
        <w:t>the</w:t>
      </w:r>
      <w:r w:rsidR="00133E82">
        <w:t xml:space="preserve"> </w:t>
      </w:r>
      <w:r w:rsidRPr="005F6BC7">
        <w:t>best</w:t>
      </w:r>
      <w:r w:rsidR="00133E82">
        <w:t xml:space="preserve"> </w:t>
      </w:r>
      <w:r w:rsidRPr="005F6BC7">
        <w:t>commercial</w:t>
      </w:r>
      <w:r w:rsidR="00133E82">
        <w:t xml:space="preserve"> </w:t>
      </w:r>
      <w:r w:rsidRPr="005F6BC7">
        <w:t>terms.</w:t>
      </w:r>
      <w:bookmarkEnd w:id="371"/>
    </w:p>
    <w:p w14:paraId="1B7F554C" w14:textId="65EB7896" w:rsidR="00B21D72" w:rsidRDefault="00B26561" w:rsidP="00B26561">
      <w:pPr>
        <w:pStyle w:val="NoteToDrafters-ASDEFCON"/>
      </w:pPr>
      <w:r>
        <w:t>Note</w:t>
      </w:r>
      <w:r w:rsidR="00133E82">
        <w:t xml:space="preserve"> </w:t>
      </w:r>
      <w:r>
        <w:t>to</w:t>
      </w:r>
      <w:r w:rsidR="00133E82">
        <w:t xml:space="preserve"> </w:t>
      </w:r>
      <w:r>
        <w:t>drafters:</w:t>
      </w:r>
      <w:r w:rsidR="00B802EE">
        <w:t xml:space="preserve"> </w:t>
      </w:r>
      <w:r w:rsidR="00133E82">
        <w:t xml:space="preserve"> </w:t>
      </w:r>
      <w:r>
        <w:t>Include</w:t>
      </w:r>
      <w:r w:rsidR="00133E82">
        <w:t xml:space="preserve"> </w:t>
      </w:r>
      <w:r>
        <w:t>clause</w:t>
      </w:r>
      <w:r w:rsidR="00133E82">
        <w:t xml:space="preserve"> </w:t>
      </w:r>
      <w:r w:rsidR="004C29C2">
        <w:rPr>
          <w:b w:val="0"/>
          <w:i w:val="0"/>
        </w:rPr>
        <w:fldChar w:fldCharType="begin"/>
      </w:r>
      <w:r w:rsidR="004C29C2">
        <w:instrText xml:space="preserve"> REF _Ref151471983 \w \h </w:instrText>
      </w:r>
      <w:r w:rsidR="004C29C2">
        <w:rPr>
          <w:b w:val="0"/>
          <w:i w:val="0"/>
        </w:rPr>
      </w:r>
      <w:r w:rsidR="004C29C2">
        <w:rPr>
          <w:b w:val="0"/>
          <w:i w:val="0"/>
        </w:rPr>
        <w:fldChar w:fldCharType="separate"/>
      </w:r>
      <w:r w:rsidR="00017D78">
        <w:t>4.3</w:t>
      </w:r>
      <w:r w:rsidR="004C29C2">
        <w:rPr>
          <w:b w:val="0"/>
          <w:i w:val="0"/>
        </w:rPr>
        <w:fldChar w:fldCharType="end"/>
      </w:r>
      <w:r w:rsidR="00133E82">
        <w:t xml:space="preserve"> </w:t>
      </w:r>
      <w:r>
        <w:t>if</w:t>
      </w:r>
      <w:r w:rsidR="00133E82">
        <w:t xml:space="preserve"> </w:t>
      </w:r>
      <w:r>
        <w:t>GFM</w:t>
      </w:r>
      <w:r w:rsidR="00133E82">
        <w:t xml:space="preserve"> </w:t>
      </w:r>
      <w:r>
        <w:t>is</w:t>
      </w:r>
      <w:r w:rsidR="00133E82">
        <w:t xml:space="preserve"> </w:t>
      </w:r>
      <w:r>
        <w:t>to</w:t>
      </w:r>
      <w:r w:rsidR="00133E82">
        <w:t xml:space="preserve"> </w:t>
      </w:r>
      <w:r>
        <w:t>be</w:t>
      </w:r>
      <w:r w:rsidR="00133E82">
        <w:t xml:space="preserve"> </w:t>
      </w:r>
      <w:r>
        <w:t>provided</w:t>
      </w:r>
      <w:r w:rsidR="00133E82">
        <w:t xml:space="preserve"> </w:t>
      </w:r>
      <w:r>
        <w:t>to</w:t>
      </w:r>
      <w:r w:rsidR="00133E82">
        <w:t xml:space="preserve"> </w:t>
      </w:r>
      <w:r>
        <w:t>the</w:t>
      </w:r>
      <w:r w:rsidR="00133E82">
        <w:t xml:space="preserve"> </w:t>
      </w:r>
      <w:r>
        <w:t>Contractor.</w:t>
      </w:r>
      <w:bookmarkStart w:id="372" w:name="_Ref432107"/>
      <w:bookmarkStart w:id="373" w:name="_Toc433816"/>
      <w:bookmarkStart w:id="374" w:name="_Toc10457066"/>
    </w:p>
    <w:p w14:paraId="2470EA67" w14:textId="5FF53437" w:rsidR="00B26561" w:rsidRDefault="00B26561" w:rsidP="00B26561">
      <w:pPr>
        <w:pStyle w:val="COTCOCLV2-ASDEFCON"/>
      </w:pPr>
      <w:bookmarkStart w:id="375" w:name="_Ref151471983"/>
      <w:bookmarkStart w:id="376" w:name="_Toc175234830"/>
      <w:bookmarkStart w:id="377" w:name="_Toc152755236"/>
      <w:r>
        <w:t>GFM</w:t>
      </w:r>
      <w:r w:rsidR="00133E82">
        <w:t xml:space="preserve"> </w:t>
      </w:r>
      <w:r>
        <w:t>Licence</w:t>
      </w:r>
      <w:r w:rsidR="00133E82">
        <w:t xml:space="preserve"> </w:t>
      </w:r>
      <w:r>
        <w:t>(Optional)</w:t>
      </w:r>
      <w:bookmarkEnd w:id="372"/>
      <w:bookmarkEnd w:id="373"/>
      <w:bookmarkEnd w:id="374"/>
      <w:bookmarkEnd w:id="375"/>
      <w:bookmarkEnd w:id="376"/>
      <w:bookmarkEnd w:id="377"/>
    </w:p>
    <w:p w14:paraId="1ADD463D" w14:textId="27FCDE01" w:rsidR="00B26561" w:rsidRDefault="00B26561" w:rsidP="00B26561">
      <w:pPr>
        <w:pStyle w:val="COTCOCLV3-ASDEFCON"/>
      </w:pPr>
      <w:bookmarkStart w:id="378" w:name="_Ref432405"/>
      <w:r>
        <w:t>The</w:t>
      </w:r>
      <w:r w:rsidR="00133E82">
        <w:t xml:space="preserve"> </w:t>
      </w:r>
      <w:r>
        <w:t>Commonwealth</w:t>
      </w:r>
      <w:r w:rsidR="00133E82">
        <w:t xml:space="preserve"> </w:t>
      </w:r>
      <w:r>
        <w:t>grants</w:t>
      </w:r>
      <w:r w:rsidR="00133E82">
        <w:t xml:space="preserve"> </w:t>
      </w:r>
      <w:r>
        <w:t>to</w:t>
      </w:r>
      <w:r w:rsidR="00133E82">
        <w:t xml:space="preserve"> </w:t>
      </w:r>
      <w:r>
        <w:t>the</w:t>
      </w:r>
      <w:r w:rsidR="00133E82">
        <w:t xml:space="preserve"> </w:t>
      </w:r>
      <w:r>
        <w:t>Contractor</w:t>
      </w:r>
      <w:r w:rsidR="00133E82">
        <w:t xml:space="preserve"> </w:t>
      </w:r>
      <w:r>
        <w:t>(or</w:t>
      </w:r>
      <w:r w:rsidR="00133E82">
        <w:t xml:space="preserve"> </w:t>
      </w:r>
      <w:r>
        <w:t>shall</w:t>
      </w:r>
      <w:r w:rsidR="00133E82">
        <w:t xml:space="preserve"> </w:t>
      </w:r>
      <w:r>
        <w:t>ensure</w:t>
      </w:r>
      <w:r w:rsidR="00133E82">
        <w:t xml:space="preserve"> </w:t>
      </w:r>
      <w:r>
        <w:t>the</w:t>
      </w:r>
      <w:r w:rsidR="00133E82">
        <w:t xml:space="preserve"> </w:t>
      </w:r>
      <w:r>
        <w:t>Contractor</w:t>
      </w:r>
      <w:r w:rsidR="00133E82">
        <w:t xml:space="preserve"> </w:t>
      </w:r>
      <w:r>
        <w:t>is</w:t>
      </w:r>
      <w:r w:rsidR="00133E82">
        <w:t xml:space="preserve"> </w:t>
      </w:r>
      <w:r>
        <w:t>granted),</w:t>
      </w:r>
      <w:r w:rsidR="00133E82">
        <w:t xml:space="preserve"> </w:t>
      </w:r>
      <w:r>
        <w:t>a</w:t>
      </w:r>
      <w:r w:rsidR="00133E82">
        <w:t xml:space="preserve"> </w:t>
      </w:r>
      <w:r>
        <w:t>non-exclusive,</w:t>
      </w:r>
      <w:r w:rsidR="00133E82">
        <w:t xml:space="preserve"> </w:t>
      </w:r>
      <w:r>
        <w:t>royalty-free</w:t>
      </w:r>
      <w:r w:rsidR="00133E82">
        <w:t xml:space="preserve"> </w:t>
      </w:r>
      <w:r>
        <w:t>licence</w:t>
      </w:r>
      <w:r w:rsidR="00133E82">
        <w:t xml:space="preserve"> </w:t>
      </w:r>
      <w:r>
        <w:t>in</w:t>
      </w:r>
      <w:r w:rsidR="00133E82">
        <w:t xml:space="preserve"> </w:t>
      </w:r>
      <w:r>
        <w:t>respect</w:t>
      </w:r>
      <w:r w:rsidR="00133E82">
        <w:t xml:space="preserve"> </w:t>
      </w:r>
      <w:r>
        <w:t>of</w:t>
      </w:r>
      <w:r w:rsidR="00133E82">
        <w:t xml:space="preserve"> </w:t>
      </w:r>
      <w:r>
        <w:t>TD</w:t>
      </w:r>
      <w:r w:rsidR="00133E82">
        <w:t xml:space="preserve"> </w:t>
      </w:r>
      <w:r>
        <w:t>or</w:t>
      </w:r>
      <w:r w:rsidR="00133E82">
        <w:t xml:space="preserve"> </w:t>
      </w:r>
      <w:r>
        <w:t>Software</w:t>
      </w:r>
      <w:r w:rsidR="00133E82">
        <w:t xml:space="preserve"> </w:t>
      </w:r>
      <w:r>
        <w:t>in</w:t>
      </w:r>
      <w:r w:rsidR="00133E82">
        <w:t xml:space="preserve"> </w:t>
      </w:r>
      <w:r>
        <w:t>GFM,</w:t>
      </w:r>
      <w:r w:rsidR="00133E82">
        <w:t xml:space="preserve"> </w:t>
      </w:r>
      <w:r>
        <w:t>to:</w:t>
      </w:r>
      <w:bookmarkEnd w:id="378"/>
    </w:p>
    <w:p w14:paraId="35DC5D50" w14:textId="527E1B43" w:rsidR="00B26561" w:rsidRDefault="00B26561" w:rsidP="00B26561">
      <w:pPr>
        <w:pStyle w:val="COTCOCLV4-ASDEFCON"/>
      </w:pPr>
      <w:bookmarkStart w:id="379" w:name="_Ref432774"/>
      <w:r>
        <w:t>Use</w:t>
      </w:r>
      <w:r w:rsidR="00133E82">
        <w:t xml:space="preserve"> </w:t>
      </w:r>
      <w:r>
        <w:t>the</w:t>
      </w:r>
      <w:r w:rsidR="00133E82">
        <w:t xml:space="preserve"> </w:t>
      </w:r>
      <w:r>
        <w:t>TD</w:t>
      </w:r>
      <w:r w:rsidR="00133E82">
        <w:t xml:space="preserve"> </w:t>
      </w:r>
      <w:r>
        <w:t>or</w:t>
      </w:r>
      <w:r w:rsidR="00133E82">
        <w:t xml:space="preserve"> </w:t>
      </w:r>
      <w:r>
        <w:t>Software</w:t>
      </w:r>
      <w:r w:rsidR="00133E82">
        <w:t xml:space="preserve"> </w:t>
      </w:r>
      <w:r>
        <w:t>for</w:t>
      </w:r>
      <w:r w:rsidR="00133E82">
        <w:t xml:space="preserve"> </w:t>
      </w:r>
      <w:r>
        <w:t>the</w:t>
      </w:r>
      <w:r w:rsidR="00133E82">
        <w:t xml:space="preserve"> </w:t>
      </w:r>
      <w:r>
        <w:t>purpose</w:t>
      </w:r>
      <w:r w:rsidR="00133E82">
        <w:t xml:space="preserve"> </w:t>
      </w:r>
      <w:r>
        <w:t>of</w:t>
      </w:r>
      <w:r w:rsidR="00133E82">
        <w:t xml:space="preserve"> </w:t>
      </w:r>
      <w:r>
        <w:t>enabling</w:t>
      </w:r>
      <w:r w:rsidR="00133E82">
        <w:t xml:space="preserve"> </w:t>
      </w:r>
      <w:r>
        <w:t>the</w:t>
      </w:r>
      <w:r w:rsidR="00133E82">
        <w:t xml:space="preserve"> </w:t>
      </w:r>
      <w:r>
        <w:t>Contractor</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Contract;</w:t>
      </w:r>
      <w:bookmarkEnd w:id="379"/>
    </w:p>
    <w:p w14:paraId="61F4A705" w14:textId="5A503D74" w:rsidR="00B26561" w:rsidRDefault="00B26561" w:rsidP="00B26561">
      <w:pPr>
        <w:pStyle w:val="COTCOCLV4-ASDEFCON"/>
      </w:pPr>
      <w:bookmarkStart w:id="380" w:name="_Ref432425"/>
      <w:r>
        <w:t>grant</w:t>
      </w:r>
      <w:r w:rsidR="00133E82">
        <w:t xml:space="preserve"> </w:t>
      </w:r>
      <w:r>
        <w:t>a</w:t>
      </w:r>
      <w:r w:rsidR="00133E82">
        <w:t xml:space="preserve"> </w:t>
      </w:r>
      <w:r>
        <w:t>sublicence</w:t>
      </w:r>
      <w:r w:rsidR="00133E82">
        <w:t xml:space="preserve"> </w:t>
      </w:r>
      <w:r>
        <w:t>to</w:t>
      </w:r>
      <w:r w:rsidR="00133E82">
        <w:t xml:space="preserve"> </w:t>
      </w:r>
      <w:r>
        <w:t>a</w:t>
      </w:r>
      <w:r w:rsidR="00133E82">
        <w:t xml:space="preserve"> </w:t>
      </w:r>
      <w:r>
        <w:t>Subcontractor</w:t>
      </w:r>
      <w:r w:rsidR="00133E82">
        <w:t xml:space="preserve"> </w:t>
      </w:r>
      <w:r>
        <w:t>to</w:t>
      </w:r>
      <w:r w:rsidR="00133E82">
        <w:t xml:space="preserve"> </w:t>
      </w:r>
      <w:r>
        <w:t>Use</w:t>
      </w:r>
      <w:r w:rsidR="00133E82">
        <w:t xml:space="preserve"> </w:t>
      </w:r>
      <w:r>
        <w:t>the</w:t>
      </w:r>
      <w:r w:rsidR="00133E82">
        <w:t xml:space="preserve"> </w:t>
      </w:r>
      <w:r>
        <w:t>TD</w:t>
      </w:r>
      <w:r w:rsidR="00133E82">
        <w:t xml:space="preserve"> </w:t>
      </w:r>
      <w:r>
        <w:t>or</w:t>
      </w:r>
      <w:r w:rsidR="00133E82">
        <w:t xml:space="preserve"> </w:t>
      </w:r>
      <w:r>
        <w:t>Software</w:t>
      </w:r>
      <w:r w:rsidR="00133E82">
        <w:t xml:space="preserve"> </w:t>
      </w:r>
      <w:r>
        <w:t>for</w:t>
      </w:r>
      <w:r w:rsidR="00133E82">
        <w:t xml:space="preserve"> </w:t>
      </w:r>
      <w:r>
        <w:t>the</w:t>
      </w:r>
      <w:r w:rsidR="00133E82">
        <w:t xml:space="preserve"> </w:t>
      </w:r>
      <w:r>
        <w:t>purpose</w:t>
      </w:r>
      <w:r w:rsidR="00133E82">
        <w:t xml:space="preserve"> </w:t>
      </w:r>
      <w:r>
        <w:t>of</w:t>
      </w:r>
      <w:r w:rsidR="00133E82">
        <w:t xml:space="preserve"> </w:t>
      </w:r>
      <w:r>
        <w:t>enabling</w:t>
      </w:r>
      <w:r w:rsidR="00133E82">
        <w:t xml:space="preserve"> </w:t>
      </w:r>
      <w:r>
        <w:t>the</w:t>
      </w:r>
      <w:r w:rsidR="00133E82">
        <w:t xml:space="preserve"> </w:t>
      </w:r>
      <w:r>
        <w:t>Subcontractor</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Subcontract;</w:t>
      </w:r>
      <w:r w:rsidR="00133E82">
        <w:t xml:space="preserve"> </w:t>
      </w:r>
      <w:r>
        <w:t>and</w:t>
      </w:r>
      <w:bookmarkEnd w:id="380"/>
    </w:p>
    <w:p w14:paraId="01B8464F" w14:textId="28B3A42D" w:rsidR="00B26561" w:rsidRDefault="00B26561" w:rsidP="00B26561">
      <w:pPr>
        <w:pStyle w:val="COTCOCLV4-ASDEFCON"/>
      </w:pPr>
      <w:r>
        <w:t>grant</w:t>
      </w:r>
      <w:r w:rsidR="00133E82">
        <w:t xml:space="preserve"> </w:t>
      </w:r>
      <w:r>
        <w:t>a</w:t>
      </w:r>
      <w:r w:rsidR="00133E82">
        <w:t xml:space="preserve"> </w:t>
      </w:r>
      <w:r>
        <w:t>sublicence</w:t>
      </w:r>
      <w:r w:rsidR="00133E82">
        <w:t xml:space="preserve"> </w:t>
      </w:r>
      <w:r>
        <w:t>to</w:t>
      </w:r>
      <w:r w:rsidR="00133E82">
        <w:t xml:space="preserve"> </w:t>
      </w:r>
      <w:r>
        <w:t>a</w:t>
      </w:r>
      <w:r w:rsidR="00133E82">
        <w:t xml:space="preserve"> </w:t>
      </w:r>
      <w:r>
        <w:t>person</w:t>
      </w:r>
      <w:r w:rsidR="00133E82">
        <w:t xml:space="preserve"> </w:t>
      </w:r>
      <w:r>
        <w:t>for</w:t>
      </w:r>
      <w:r w:rsidR="00133E82">
        <w:t xml:space="preserve"> </w:t>
      </w:r>
      <w:r>
        <w:t>a</w:t>
      </w:r>
      <w:r w:rsidR="00133E82">
        <w:t xml:space="preserve"> </w:t>
      </w:r>
      <w:r>
        <w:t>purpose</w:t>
      </w:r>
      <w:r w:rsidR="00133E82">
        <w:t xml:space="preserve"> </w:t>
      </w:r>
      <w:r>
        <w:t>referred</w:t>
      </w:r>
      <w:r w:rsidR="00133E82">
        <w:t xml:space="preserve"> </w:t>
      </w:r>
      <w:r>
        <w:t>to</w:t>
      </w:r>
      <w:r w:rsidR="00133E82">
        <w:t xml:space="preserve"> </w:t>
      </w:r>
      <w:r>
        <w:t>in</w:t>
      </w:r>
      <w:r w:rsidR="00133E82">
        <w:t xml:space="preserve"> </w:t>
      </w:r>
      <w:r>
        <w:t>clause</w:t>
      </w:r>
      <w:r w:rsidR="00133E82">
        <w:t xml:space="preserve"> </w:t>
      </w:r>
      <w:r w:rsidR="002361DE">
        <w:fldChar w:fldCharType="begin"/>
      </w:r>
      <w:r w:rsidR="002361DE">
        <w:instrText xml:space="preserve"> REF _Ref22198351 \r \h </w:instrText>
      </w:r>
      <w:r w:rsidR="002361DE">
        <w:fldChar w:fldCharType="separate"/>
      </w:r>
      <w:r w:rsidR="00017D78">
        <w:t>9.3.3</w:t>
      </w:r>
      <w:r w:rsidR="002361DE">
        <w:fldChar w:fldCharType="end"/>
      </w:r>
      <w:r>
        <w:t>,</w:t>
      </w:r>
    </w:p>
    <w:p w14:paraId="01FA0634" w14:textId="7AD7CB74" w:rsidR="00B21D72" w:rsidRDefault="00B26561" w:rsidP="00B26561">
      <w:pPr>
        <w:pStyle w:val="COTCOCLV3NONUM-ASDEFCON"/>
      </w:pPr>
      <w:r>
        <w:t>subject</w:t>
      </w:r>
      <w:r w:rsidR="00133E82">
        <w:t xml:space="preserve"> </w:t>
      </w:r>
      <w:r>
        <w:t>to</w:t>
      </w:r>
      <w:r w:rsidR="00133E82">
        <w:t xml:space="preserve"> </w:t>
      </w:r>
      <w:r>
        <w:t>any</w:t>
      </w:r>
      <w:r w:rsidR="00133E82">
        <w:t xml:space="preserve"> </w:t>
      </w:r>
      <w:r>
        <w:t>restrictions</w:t>
      </w:r>
      <w:r w:rsidR="00133E82">
        <w:t xml:space="preserve"> </w:t>
      </w:r>
      <w:r>
        <w:t>specified</w:t>
      </w:r>
      <w:r w:rsidR="00133E82">
        <w:t xml:space="preserve"> </w:t>
      </w:r>
      <w:r>
        <w:t>in</w:t>
      </w:r>
      <w:r w:rsidR="00133E82">
        <w:t xml:space="preserve"> </w:t>
      </w:r>
      <w:r>
        <w:t>Attachment</w:t>
      </w:r>
      <w:r w:rsidR="00133E82">
        <w:t xml:space="preserve"> </w:t>
      </w:r>
      <w:r>
        <w:t>A</w:t>
      </w:r>
      <w:r w:rsidR="00133E82">
        <w:t xml:space="preserve"> </w:t>
      </w:r>
      <w:r>
        <w:t>or</w:t>
      </w:r>
      <w:r w:rsidR="00133E82">
        <w:t xml:space="preserve"> </w:t>
      </w:r>
      <w:r>
        <w:t>as</w:t>
      </w:r>
      <w:r w:rsidR="00133E82">
        <w:t xml:space="preserve"> </w:t>
      </w:r>
      <w:r>
        <w:t>otherwise</w:t>
      </w:r>
      <w:r w:rsidR="00133E82">
        <w:t xml:space="preserve"> </w:t>
      </w:r>
      <w:r>
        <w:t>notified</w:t>
      </w:r>
      <w:r w:rsidR="00133E82">
        <w:t xml:space="preserve"> </w:t>
      </w:r>
      <w:r>
        <w:t>by</w:t>
      </w:r>
      <w:r w:rsidR="00133E82">
        <w:t xml:space="preserve"> </w:t>
      </w:r>
      <w:r>
        <w:t>the</w:t>
      </w:r>
      <w:r w:rsidR="00133E82">
        <w:t xml:space="preserve"> </w:t>
      </w:r>
      <w:r>
        <w:t>Commonwealth.</w:t>
      </w:r>
    </w:p>
    <w:p w14:paraId="35979661" w14:textId="02E7B402" w:rsidR="00B26561" w:rsidRDefault="00B26561" w:rsidP="00B26561">
      <w:pPr>
        <w:pStyle w:val="COTCOCLV3-ASDEFCON"/>
      </w:pPr>
      <w:r>
        <w:rPr>
          <w:lang w:eastAsia="zh-CN"/>
        </w:rPr>
        <w:t>The</w:t>
      </w:r>
      <w:r w:rsidR="00133E82">
        <w:rPr>
          <w:lang w:eastAsia="zh-CN"/>
        </w:rPr>
        <w:t xml:space="preserve"> </w:t>
      </w:r>
      <w:r>
        <w:rPr>
          <w:lang w:eastAsia="zh-CN"/>
        </w:rPr>
        <w:t>licence</w:t>
      </w:r>
      <w:r w:rsidR="00133E82">
        <w:rPr>
          <w:lang w:eastAsia="zh-CN"/>
        </w:rPr>
        <w:t xml:space="preserve"> </w:t>
      </w:r>
      <w:r>
        <w:rPr>
          <w:lang w:eastAsia="zh-CN"/>
        </w:rPr>
        <w:t>under</w:t>
      </w:r>
      <w:r w:rsidR="00133E82">
        <w:rPr>
          <w:lang w:eastAsia="zh-CN"/>
        </w:rPr>
        <w:t xml:space="preserve"> </w:t>
      </w:r>
      <w:r>
        <w:rPr>
          <w:lang w:eastAsia="zh-CN"/>
        </w:rPr>
        <w:t>clause</w:t>
      </w:r>
      <w:r w:rsidR="00133E82">
        <w:rPr>
          <w:lang w:eastAsia="zh-CN"/>
        </w:rPr>
        <w:t xml:space="preserve"> </w:t>
      </w:r>
      <w:r>
        <w:rPr>
          <w:lang w:eastAsia="zh-CN"/>
        </w:rPr>
        <w:fldChar w:fldCharType="begin"/>
      </w:r>
      <w:r>
        <w:rPr>
          <w:lang w:eastAsia="zh-CN"/>
        </w:rPr>
        <w:instrText xml:space="preserve"> REF _Ref432405 \w \h </w:instrText>
      </w:r>
      <w:r>
        <w:rPr>
          <w:lang w:eastAsia="zh-CN"/>
        </w:rPr>
      </w:r>
      <w:r>
        <w:rPr>
          <w:lang w:eastAsia="zh-CN"/>
        </w:rPr>
        <w:fldChar w:fldCharType="separate"/>
      </w:r>
      <w:r w:rsidR="00017D78">
        <w:rPr>
          <w:lang w:eastAsia="zh-CN"/>
        </w:rPr>
        <w:t>4.3.1</w:t>
      </w:r>
      <w:r>
        <w:rPr>
          <w:lang w:eastAsia="zh-CN"/>
        </w:rPr>
        <w:fldChar w:fldCharType="end"/>
      </w:r>
      <w:r w:rsidR="00133E82">
        <w:rPr>
          <w:lang w:eastAsia="zh-CN"/>
        </w:rPr>
        <w:t xml:space="preserve"> </w:t>
      </w:r>
      <w:r>
        <w:rPr>
          <w:lang w:eastAsia="zh-CN"/>
        </w:rPr>
        <w:t>(and</w:t>
      </w:r>
      <w:r w:rsidR="00133E82">
        <w:rPr>
          <w:lang w:eastAsia="zh-CN"/>
        </w:rPr>
        <w:t xml:space="preserve"> </w:t>
      </w:r>
      <w:r>
        <w:rPr>
          <w:lang w:eastAsia="zh-CN"/>
        </w:rPr>
        <w:t>any</w:t>
      </w:r>
      <w:r w:rsidR="00133E82">
        <w:rPr>
          <w:lang w:eastAsia="zh-CN"/>
        </w:rPr>
        <w:t xml:space="preserve"> </w:t>
      </w:r>
      <w:r>
        <w:rPr>
          <w:lang w:eastAsia="zh-CN"/>
        </w:rPr>
        <w:t>sublicence</w:t>
      </w:r>
      <w:r w:rsidR="00133E82">
        <w:rPr>
          <w:lang w:eastAsia="zh-CN"/>
        </w:rPr>
        <w:t xml:space="preserve"> </w:t>
      </w:r>
      <w:r>
        <w:rPr>
          <w:lang w:eastAsia="zh-CN"/>
        </w:rPr>
        <w:t>granted</w:t>
      </w:r>
      <w:r w:rsidR="00133E82">
        <w:rPr>
          <w:lang w:eastAsia="zh-CN"/>
        </w:rPr>
        <w:t xml:space="preserve"> </w:t>
      </w:r>
      <w:r>
        <w:rPr>
          <w:lang w:eastAsia="zh-CN"/>
        </w:rPr>
        <w:t>under</w:t>
      </w:r>
      <w:r w:rsidR="00133E82">
        <w:rPr>
          <w:lang w:eastAsia="zh-CN"/>
        </w:rPr>
        <w:t xml:space="preserve"> </w:t>
      </w:r>
      <w:r>
        <w:rPr>
          <w:lang w:eastAsia="zh-CN"/>
        </w:rPr>
        <w:t>clause</w:t>
      </w:r>
      <w:r w:rsidR="00133E82">
        <w:rPr>
          <w:lang w:eastAsia="zh-CN"/>
        </w:rPr>
        <w:t xml:space="preserve"> </w:t>
      </w:r>
      <w:r>
        <w:fldChar w:fldCharType="begin"/>
      </w:r>
      <w:r>
        <w:instrText xml:space="preserve"> REF _Ref432425 \w \h </w:instrText>
      </w:r>
      <w:r>
        <w:fldChar w:fldCharType="separate"/>
      </w:r>
      <w:r w:rsidR="00017D78">
        <w:t>4.3.1b</w:t>
      </w:r>
      <w:r>
        <w:fldChar w:fldCharType="end"/>
      </w:r>
      <w:r>
        <w:rPr>
          <w:lang w:eastAsia="zh-CN"/>
        </w:rPr>
        <w:t>)</w:t>
      </w:r>
      <w:r w:rsidR="00133E82">
        <w:rPr>
          <w:lang w:eastAsia="zh-CN"/>
        </w:rPr>
        <w:t xml:space="preserve"> </w:t>
      </w:r>
      <w:r>
        <w:rPr>
          <w:lang w:eastAsia="zh-CN"/>
        </w:rPr>
        <w:t>expires</w:t>
      </w:r>
      <w:r w:rsidR="00133E82">
        <w:rPr>
          <w:lang w:eastAsia="zh-CN"/>
        </w:rPr>
        <w:t xml:space="preserve"> </w:t>
      </w:r>
      <w:r>
        <w:rPr>
          <w:lang w:eastAsia="zh-CN"/>
        </w:rPr>
        <w:t>upon</w:t>
      </w:r>
      <w:r w:rsidR="00133E82">
        <w:rPr>
          <w:lang w:eastAsia="zh-CN"/>
        </w:rPr>
        <w:t xml:space="preserve"> </w:t>
      </w:r>
      <w:r>
        <w:rPr>
          <w:lang w:eastAsia="zh-CN"/>
        </w:rPr>
        <w:t>the</w:t>
      </w:r>
      <w:r w:rsidR="00133E82">
        <w:rPr>
          <w:lang w:eastAsia="zh-CN"/>
        </w:rPr>
        <w:t xml:space="preserve"> </w:t>
      </w:r>
      <w:r>
        <w:rPr>
          <w:lang w:eastAsia="zh-CN"/>
        </w:rPr>
        <w:t>expiry</w:t>
      </w:r>
      <w:r w:rsidR="00133E82">
        <w:rPr>
          <w:lang w:eastAsia="zh-CN"/>
        </w:rPr>
        <w:t xml:space="preserve"> </w:t>
      </w:r>
      <w:r>
        <w:rPr>
          <w:lang w:eastAsia="zh-CN"/>
        </w:rPr>
        <w:t>or</w:t>
      </w:r>
      <w:r w:rsidR="00133E82">
        <w:rPr>
          <w:lang w:eastAsia="zh-CN"/>
        </w:rPr>
        <w:t xml:space="preserve"> </w:t>
      </w:r>
      <w:r>
        <w:rPr>
          <w:lang w:eastAsia="zh-CN"/>
        </w:rPr>
        <w:t>termination</w:t>
      </w:r>
      <w:r w:rsidR="00133E82">
        <w:rPr>
          <w:lang w:eastAsia="zh-CN"/>
        </w:rPr>
        <w:t xml:space="preserve"> </w:t>
      </w:r>
      <w:r>
        <w:rPr>
          <w:lang w:eastAsia="zh-CN"/>
        </w:rPr>
        <w:t>(whichever</w:t>
      </w:r>
      <w:r w:rsidR="00133E82">
        <w:rPr>
          <w:lang w:eastAsia="zh-CN"/>
        </w:rPr>
        <w:t xml:space="preserve"> </w:t>
      </w:r>
      <w:r>
        <w:rPr>
          <w:lang w:eastAsia="zh-CN"/>
        </w:rPr>
        <w:t>is</w:t>
      </w:r>
      <w:r w:rsidR="00133E82">
        <w:rPr>
          <w:lang w:eastAsia="zh-CN"/>
        </w:rPr>
        <w:t xml:space="preserve"> </w:t>
      </w:r>
      <w:r>
        <w:rPr>
          <w:lang w:eastAsia="zh-CN"/>
        </w:rPr>
        <w:t>the</w:t>
      </w:r>
      <w:r w:rsidR="00133E82">
        <w:rPr>
          <w:lang w:eastAsia="zh-CN"/>
        </w:rPr>
        <w:t xml:space="preserve"> </w:t>
      </w:r>
      <w:r>
        <w:rPr>
          <w:lang w:eastAsia="zh-CN"/>
        </w:rPr>
        <w:t>earlier)</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or</w:t>
      </w:r>
      <w:r w:rsidR="00133E82">
        <w:rPr>
          <w:lang w:eastAsia="zh-CN"/>
        </w:rPr>
        <w:t xml:space="preserve"> </w:t>
      </w:r>
      <w:r>
        <w:rPr>
          <w:lang w:eastAsia="zh-CN"/>
        </w:rPr>
        <w:t>the</w:t>
      </w:r>
      <w:r w:rsidR="00133E82">
        <w:rPr>
          <w:lang w:eastAsia="zh-CN"/>
        </w:rPr>
        <w:t xml:space="preserve"> </w:t>
      </w:r>
      <w:r>
        <w:rPr>
          <w:lang w:eastAsia="zh-CN"/>
        </w:rPr>
        <w:t>relevant</w:t>
      </w:r>
      <w:r w:rsidR="00133E82">
        <w:rPr>
          <w:lang w:eastAsia="zh-CN"/>
        </w:rPr>
        <w:t xml:space="preserve"> </w:t>
      </w:r>
      <w:r>
        <w:rPr>
          <w:lang w:eastAsia="zh-CN"/>
        </w:rPr>
        <w:t>Subcontract.</w:t>
      </w:r>
      <w:bookmarkStart w:id="381" w:name="_Toc433823"/>
    </w:p>
    <w:p w14:paraId="1370CE59" w14:textId="17DE571E" w:rsidR="00B26561" w:rsidRDefault="00B26561" w:rsidP="00B26561">
      <w:pPr>
        <w:pStyle w:val="COTCOCLV2-ASDEFCON"/>
        <w:rPr>
          <w:lang w:eastAsia="zh-CN"/>
        </w:rPr>
      </w:pPr>
      <w:bookmarkStart w:id="382" w:name="_Ref2178069"/>
      <w:bookmarkStart w:id="383" w:name="_Toc5199728"/>
      <w:bookmarkStart w:id="384" w:name="_Toc10457067"/>
      <w:bookmarkStart w:id="385" w:name="_Toc175234831"/>
      <w:bookmarkStart w:id="386" w:name="_Toc152755237"/>
      <w:r>
        <w:rPr>
          <w:lang w:eastAsia="zh-CN"/>
        </w:rPr>
        <w:t>No</w:t>
      </w:r>
      <w:r w:rsidR="00133E82">
        <w:rPr>
          <w:lang w:eastAsia="zh-CN"/>
        </w:rPr>
        <w:t xml:space="preserve"> </w:t>
      </w:r>
      <w:r>
        <w:rPr>
          <w:lang w:eastAsia="zh-CN"/>
        </w:rPr>
        <w:t>Commercialisation</w:t>
      </w:r>
      <w:r w:rsidR="00133E82">
        <w:rPr>
          <w:lang w:eastAsia="zh-CN"/>
        </w:rPr>
        <w:t xml:space="preserve"> </w:t>
      </w:r>
      <w:r>
        <w:rPr>
          <w:lang w:eastAsia="zh-CN"/>
        </w:rPr>
        <w:t>(Core)</w:t>
      </w:r>
      <w:bookmarkEnd w:id="382"/>
      <w:bookmarkEnd w:id="383"/>
      <w:bookmarkEnd w:id="384"/>
      <w:bookmarkEnd w:id="385"/>
      <w:bookmarkEnd w:id="386"/>
    </w:p>
    <w:p w14:paraId="69A8EE44" w14:textId="7EA9C710" w:rsidR="00B26561" w:rsidRDefault="00B26561" w:rsidP="00B26561">
      <w:pPr>
        <w:pStyle w:val="COTCOCLV3-ASDEFCON"/>
        <w:rPr>
          <w:lang w:eastAsia="zh-CN"/>
        </w:rPr>
      </w:pPr>
      <w:bookmarkStart w:id="387" w:name="_Ref1050054"/>
      <w:r>
        <w:rPr>
          <w:lang w:eastAsia="zh-CN"/>
        </w:rPr>
        <w:t>A</w:t>
      </w:r>
      <w:r w:rsidR="00133E82">
        <w:rPr>
          <w:lang w:eastAsia="zh-CN"/>
        </w:rPr>
        <w:t xml:space="preserve"> </w:t>
      </w:r>
      <w:r>
        <w:rPr>
          <w:lang w:eastAsia="zh-CN"/>
        </w:rPr>
        <w:t>Licence</w:t>
      </w:r>
      <w:r w:rsidR="00133E82">
        <w:rPr>
          <w:lang w:eastAsia="zh-CN"/>
        </w:rPr>
        <w:t xml:space="preserve"> </w:t>
      </w:r>
      <w:r>
        <w:rPr>
          <w:lang w:eastAsia="zh-CN"/>
        </w:rPr>
        <w:t>or</w:t>
      </w:r>
      <w:r w:rsidR="00133E82">
        <w:rPr>
          <w:lang w:eastAsia="zh-CN"/>
        </w:rPr>
        <w:t xml:space="preserve"> </w:t>
      </w:r>
      <w:r>
        <w:rPr>
          <w:lang w:eastAsia="zh-CN"/>
        </w:rPr>
        <w:t>sublicence</w:t>
      </w:r>
      <w:r w:rsidR="00133E82">
        <w:rPr>
          <w:lang w:eastAsia="zh-CN"/>
        </w:rPr>
        <w:t xml:space="preserve"> </w:t>
      </w:r>
      <w:r>
        <w:rPr>
          <w:lang w:eastAsia="zh-CN"/>
        </w:rPr>
        <w:t>granted</w:t>
      </w:r>
      <w:r w:rsidR="00133E82">
        <w:rPr>
          <w:lang w:eastAsia="zh-CN"/>
        </w:rPr>
        <w:t xml:space="preserve"> </w:t>
      </w:r>
      <w:r>
        <w:rPr>
          <w:lang w:eastAsia="zh-CN"/>
        </w:rPr>
        <w:t>in</w:t>
      </w:r>
      <w:r w:rsidR="00133E82">
        <w:rPr>
          <w:lang w:eastAsia="zh-CN"/>
        </w:rPr>
        <w:t xml:space="preserve"> </w:t>
      </w:r>
      <w:r>
        <w:rPr>
          <w:lang w:eastAsia="zh-CN"/>
        </w:rPr>
        <w:t>accordance</w:t>
      </w:r>
      <w:r w:rsidR="00133E82">
        <w:rPr>
          <w:lang w:eastAsia="zh-CN"/>
        </w:rPr>
        <w:t xml:space="preserve"> </w:t>
      </w:r>
      <w:r>
        <w:rPr>
          <w:lang w:eastAsia="zh-CN"/>
        </w:rPr>
        <w:t>with</w:t>
      </w:r>
      <w:r w:rsidR="00133E82">
        <w:rPr>
          <w:lang w:eastAsia="zh-CN"/>
        </w:rPr>
        <w:t xml:space="preserve"> </w:t>
      </w:r>
      <w:r>
        <w:rPr>
          <w:lang w:eastAsia="zh-CN"/>
        </w:rPr>
        <w:t>this</w:t>
      </w:r>
      <w:r w:rsidR="00133E82">
        <w:rPr>
          <w:lang w:eastAsia="zh-CN"/>
        </w:rPr>
        <w:t xml:space="preserve"> </w:t>
      </w:r>
      <w:r>
        <w:rPr>
          <w:lang w:eastAsia="zh-CN"/>
        </w:rPr>
        <w:t>clause</w:t>
      </w:r>
      <w:r w:rsidR="00133E82">
        <w:rPr>
          <w:lang w:eastAsia="zh-CN"/>
        </w:rPr>
        <w:t xml:space="preserve"> </w:t>
      </w:r>
      <w:r>
        <w:fldChar w:fldCharType="begin"/>
      </w:r>
      <w:r>
        <w:instrText xml:space="preserve"> REF _Ref22117014 \w \h </w:instrText>
      </w:r>
      <w:r>
        <w:fldChar w:fldCharType="separate"/>
      </w:r>
      <w:r w:rsidR="00017D78">
        <w:t>4</w:t>
      </w:r>
      <w:r>
        <w:fldChar w:fldCharType="end"/>
      </w:r>
      <w:r w:rsidR="00133E82">
        <w:rPr>
          <w:lang w:eastAsia="zh-CN"/>
        </w:rPr>
        <w:t xml:space="preserve"> </w:t>
      </w:r>
      <w:r>
        <w:rPr>
          <w:lang w:eastAsia="zh-CN"/>
        </w:rPr>
        <w:t>does</w:t>
      </w:r>
      <w:r w:rsidR="00133E82">
        <w:rPr>
          <w:lang w:eastAsia="zh-CN"/>
        </w:rPr>
        <w:t xml:space="preserve"> </w:t>
      </w:r>
      <w:r>
        <w:rPr>
          <w:lang w:eastAsia="zh-CN"/>
        </w:rPr>
        <w:t>not</w:t>
      </w:r>
      <w:r w:rsidR="00133E82">
        <w:rPr>
          <w:lang w:eastAsia="zh-CN"/>
        </w:rPr>
        <w:t xml:space="preserve"> </w:t>
      </w:r>
      <w:r>
        <w:rPr>
          <w:lang w:eastAsia="zh-CN"/>
        </w:rPr>
        <w:t>permit</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or</w:t>
      </w:r>
      <w:r w:rsidR="00133E82">
        <w:rPr>
          <w:lang w:eastAsia="zh-CN"/>
        </w:rPr>
        <w:t xml:space="preserve"> </w:t>
      </w:r>
      <w:r>
        <w:rPr>
          <w:lang w:eastAsia="zh-CN"/>
        </w:rPr>
        <w:t>its</w:t>
      </w:r>
      <w:r w:rsidR="00133E82">
        <w:rPr>
          <w:lang w:eastAsia="zh-CN"/>
        </w:rPr>
        <w:t xml:space="preserve"> </w:t>
      </w:r>
      <w:r>
        <w:rPr>
          <w:lang w:eastAsia="zh-CN"/>
        </w:rPr>
        <w:t>sublicensee</w:t>
      </w:r>
      <w:r w:rsidR="00133E82">
        <w:rPr>
          <w:lang w:eastAsia="zh-CN"/>
        </w:rPr>
        <w:t xml:space="preserve"> </w:t>
      </w:r>
      <w:r>
        <w:rPr>
          <w:lang w:eastAsia="zh-CN"/>
        </w:rPr>
        <w:t>to</w:t>
      </w:r>
      <w:r w:rsidR="00133E82">
        <w:rPr>
          <w:lang w:eastAsia="zh-CN"/>
        </w:rPr>
        <w:t xml:space="preserve"> </w:t>
      </w:r>
      <w:r>
        <w:rPr>
          <w:lang w:eastAsia="zh-CN"/>
        </w:rPr>
        <w:t>Commercialise</w:t>
      </w:r>
      <w:r w:rsidR="00133E82">
        <w:rPr>
          <w:lang w:eastAsia="zh-CN"/>
        </w:rPr>
        <w:t xml:space="preserve"> </w:t>
      </w:r>
      <w:r>
        <w:rPr>
          <w:lang w:eastAsia="zh-CN"/>
        </w:rPr>
        <w:t>any</w:t>
      </w:r>
      <w:r w:rsidR="00133E82">
        <w:rPr>
          <w:lang w:eastAsia="zh-CN"/>
        </w:rPr>
        <w:t xml:space="preserve"> </w:t>
      </w:r>
      <w:r>
        <w:rPr>
          <w:lang w:eastAsia="zh-CN"/>
        </w:rPr>
        <w:t>IP</w:t>
      </w:r>
      <w:r w:rsidR="00133E82">
        <w:rPr>
          <w:lang w:eastAsia="zh-CN"/>
        </w:rPr>
        <w:t xml:space="preserve"> </w:t>
      </w:r>
      <w:r>
        <w:rPr>
          <w:lang w:eastAsia="zh-CN"/>
        </w:rPr>
        <w:t>in</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Material.</w:t>
      </w:r>
      <w:bookmarkEnd w:id="387"/>
    </w:p>
    <w:p w14:paraId="10C9A0EA" w14:textId="7653719A" w:rsidR="00B26561" w:rsidRDefault="00B26561" w:rsidP="00B26561">
      <w:pPr>
        <w:pStyle w:val="COTCOCLV3-ASDEFCON"/>
      </w:pPr>
      <w:r>
        <w:rPr>
          <w:lang w:eastAsia="zh-CN"/>
        </w:rPr>
        <w:t>For</w:t>
      </w:r>
      <w:r w:rsidR="00133E82">
        <w:rPr>
          <w:lang w:eastAsia="zh-CN"/>
        </w:rPr>
        <w:t xml:space="preserve"> </w:t>
      </w:r>
      <w:r>
        <w:rPr>
          <w:lang w:eastAsia="zh-CN"/>
        </w:rPr>
        <w:t>the</w:t>
      </w:r>
      <w:r w:rsidR="00133E82">
        <w:rPr>
          <w:lang w:eastAsia="zh-CN"/>
        </w:rPr>
        <w:t xml:space="preserve"> </w:t>
      </w:r>
      <w:r>
        <w:rPr>
          <w:lang w:eastAsia="zh-CN"/>
        </w:rPr>
        <w:t>avoidance</w:t>
      </w:r>
      <w:r w:rsidR="00133E82">
        <w:rPr>
          <w:lang w:eastAsia="zh-CN"/>
        </w:rPr>
        <w:t xml:space="preserve"> </w:t>
      </w:r>
      <w:r>
        <w:rPr>
          <w:lang w:eastAsia="zh-CN"/>
        </w:rPr>
        <w:t>of</w:t>
      </w:r>
      <w:r w:rsidR="00133E82">
        <w:rPr>
          <w:lang w:eastAsia="zh-CN"/>
        </w:rPr>
        <w:t xml:space="preserve"> </w:t>
      </w:r>
      <w:r>
        <w:rPr>
          <w:lang w:eastAsia="zh-CN"/>
        </w:rPr>
        <w:t>doubt,</w:t>
      </w:r>
      <w:r w:rsidR="00133E82">
        <w:rPr>
          <w:lang w:eastAsia="zh-CN"/>
        </w:rPr>
        <w:t xml:space="preserve"> </w:t>
      </w:r>
      <w:r>
        <w:rPr>
          <w:lang w:eastAsia="zh-CN"/>
        </w:rPr>
        <w:t>clause</w:t>
      </w:r>
      <w:r w:rsidR="00133E82">
        <w:rPr>
          <w:lang w:eastAsia="zh-CN"/>
        </w:rPr>
        <w:t xml:space="preserve"> </w:t>
      </w:r>
      <w:r>
        <w:rPr>
          <w:lang w:eastAsia="zh-CN"/>
        </w:rPr>
        <w:fldChar w:fldCharType="begin"/>
      </w:r>
      <w:r>
        <w:rPr>
          <w:lang w:eastAsia="zh-CN"/>
        </w:rPr>
        <w:instrText xml:space="preserve"> REF _Ref1050054 \r \h </w:instrText>
      </w:r>
      <w:r>
        <w:rPr>
          <w:lang w:eastAsia="zh-CN"/>
        </w:rPr>
      </w:r>
      <w:r>
        <w:rPr>
          <w:lang w:eastAsia="zh-CN"/>
        </w:rPr>
        <w:fldChar w:fldCharType="separate"/>
      </w:r>
      <w:r w:rsidR="00017D78">
        <w:rPr>
          <w:lang w:eastAsia="zh-CN"/>
        </w:rPr>
        <w:t>4.4.1</w:t>
      </w:r>
      <w:r>
        <w:rPr>
          <w:lang w:eastAsia="zh-CN"/>
        </w:rPr>
        <w:fldChar w:fldCharType="end"/>
      </w:r>
      <w:r w:rsidR="00133E82">
        <w:rPr>
          <w:lang w:eastAsia="zh-CN"/>
        </w:rPr>
        <w:t xml:space="preserve"> </w:t>
      </w:r>
      <w:r>
        <w:rPr>
          <w:lang w:eastAsia="zh-CN"/>
        </w:rPr>
        <w:t>does</w:t>
      </w:r>
      <w:r w:rsidR="00133E82">
        <w:rPr>
          <w:lang w:eastAsia="zh-CN"/>
        </w:rPr>
        <w:t xml:space="preserve"> </w:t>
      </w:r>
      <w:r>
        <w:rPr>
          <w:lang w:eastAsia="zh-CN"/>
        </w:rPr>
        <w:t>not</w:t>
      </w:r>
      <w:r w:rsidR="00133E82">
        <w:rPr>
          <w:lang w:eastAsia="zh-CN"/>
        </w:rPr>
        <w:t xml:space="preserve"> </w:t>
      </w:r>
      <w:r>
        <w:rPr>
          <w:lang w:eastAsia="zh-CN"/>
        </w:rPr>
        <w:t>prevent</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from</w:t>
      </w:r>
      <w:r w:rsidR="00133E82">
        <w:rPr>
          <w:lang w:eastAsia="zh-CN"/>
        </w:rPr>
        <w:t xml:space="preserve"> </w:t>
      </w:r>
      <w:r>
        <w:rPr>
          <w:lang w:eastAsia="zh-CN"/>
        </w:rPr>
        <w:t>granting</w:t>
      </w:r>
      <w:r w:rsidR="00133E82">
        <w:rPr>
          <w:lang w:eastAsia="zh-CN"/>
        </w:rPr>
        <w:t xml:space="preserve"> </w:t>
      </w:r>
      <w:r>
        <w:rPr>
          <w:lang w:eastAsia="zh-CN"/>
        </w:rPr>
        <w:t>a</w:t>
      </w:r>
      <w:r w:rsidR="00133E82">
        <w:rPr>
          <w:lang w:eastAsia="zh-CN"/>
        </w:rPr>
        <w:t xml:space="preserve"> </w:t>
      </w:r>
      <w:r>
        <w:rPr>
          <w:lang w:eastAsia="zh-CN"/>
        </w:rPr>
        <w:t>sublicence</w:t>
      </w:r>
      <w:r w:rsidR="00133E82">
        <w:rPr>
          <w:lang w:eastAsia="zh-CN"/>
        </w:rPr>
        <w:t xml:space="preserve"> </w:t>
      </w:r>
      <w:r>
        <w:rPr>
          <w:lang w:eastAsia="zh-CN"/>
        </w:rPr>
        <w:t>in</w:t>
      </w:r>
      <w:r w:rsidR="00133E82">
        <w:rPr>
          <w:lang w:eastAsia="zh-CN"/>
        </w:rPr>
        <w:t xml:space="preserve"> </w:t>
      </w:r>
      <w:r>
        <w:rPr>
          <w:lang w:eastAsia="zh-CN"/>
        </w:rPr>
        <w:t>accordance</w:t>
      </w:r>
      <w:r w:rsidR="00133E82">
        <w:rPr>
          <w:lang w:eastAsia="zh-CN"/>
        </w:rPr>
        <w:t xml:space="preserve"> </w:t>
      </w:r>
      <w:r>
        <w:rPr>
          <w:lang w:eastAsia="zh-CN"/>
        </w:rPr>
        <w:t>with</w:t>
      </w:r>
      <w:r w:rsidR="00133E82">
        <w:rPr>
          <w:lang w:eastAsia="zh-CN"/>
        </w:rPr>
        <w:t xml:space="preserve"> </w:t>
      </w:r>
      <w:r>
        <w:rPr>
          <w:lang w:eastAsia="zh-CN"/>
        </w:rPr>
        <w:t>the</w:t>
      </w:r>
      <w:r w:rsidR="00133E82">
        <w:rPr>
          <w:lang w:eastAsia="zh-CN"/>
        </w:rPr>
        <w:t xml:space="preserve"> </w:t>
      </w:r>
      <w:r>
        <w:rPr>
          <w:lang w:eastAsia="zh-CN"/>
        </w:rPr>
        <w:t>rights</w:t>
      </w:r>
      <w:r w:rsidR="00133E82">
        <w:rPr>
          <w:lang w:eastAsia="zh-CN"/>
        </w:rPr>
        <w:t xml:space="preserve"> </w:t>
      </w:r>
      <w:r>
        <w:rPr>
          <w:lang w:eastAsia="zh-CN"/>
        </w:rPr>
        <w:t>granted</w:t>
      </w:r>
      <w:r w:rsidR="00133E82">
        <w:rPr>
          <w:lang w:eastAsia="zh-CN"/>
        </w:rPr>
        <w:t xml:space="preserve"> </w:t>
      </w:r>
      <w:r>
        <w:rPr>
          <w:lang w:eastAsia="zh-CN"/>
        </w:rPr>
        <w:t>in</w:t>
      </w:r>
      <w:r w:rsidR="00133E82">
        <w:rPr>
          <w:lang w:eastAsia="zh-CN"/>
        </w:rPr>
        <w:t xml:space="preserve"> </w:t>
      </w:r>
      <w:r>
        <w:rPr>
          <w:lang w:eastAsia="zh-CN"/>
        </w:rPr>
        <w:t>this</w:t>
      </w:r>
      <w:r w:rsidR="00133E82">
        <w:rPr>
          <w:lang w:eastAsia="zh-CN"/>
        </w:rPr>
        <w:t xml:space="preserve"> </w:t>
      </w:r>
      <w:r>
        <w:rPr>
          <w:lang w:eastAsia="zh-CN"/>
        </w:rPr>
        <w:t>clause</w:t>
      </w:r>
      <w:r w:rsidR="00133E82">
        <w:rPr>
          <w:lang w:eastAsia="zh-CN"/>
        </w:rPr>
        <w:t xml:space="preserve"> </w:t>
      </w:r>
      <w:r>
        <w:fldChar w:fldCharType="begin"/>
      </w:r>
      <w:r>
        <w:instrText xml:space="preserve"> REF _Ref22117014 \w \h </w:instrText>
      </w:r>
      <w:r>
        <w:fldChar w:fldCharType="separate"/>
      </w:r>
      <w:r w:rsidR="00017D78">
        <w:t>4</w:t>
      </w:r>
      <w:r>
        <w:fldChar w:fldCharType="end"/>
      </w:r>
      <w:r w:rsidR="00133E82">
        <w:rPr>
          <w:lang w:eastAsia="zh-CN"/>
        </w:rPr>
        <w:t xml:space="preserve"> </w:t>
      </w:r>
      <w:r>
        <w:rPr>
          <w:lang w:eastAsia="zh-CN"/>
        </w:rPr>
        <w:t>to</w:t>
      </w:r>
      <w:r w:rsidR="00133E82">
        <w:rPr>
          <w:lang w:eastAsia="zh-CN"/>
        </w:rPr>
        <w:t xml:space="preserve"> </w:t>
      </w:r>
      <w:r>
        <w:rPr>
          <w:lang w:eastAsia="zh-CN"/>
        </w:rPr>
        <w:t>a</w:t>
      </w:r>
      <w:r w:rsidR="00133E82">
        <w:rPr>
          <w:lang w:eastAsia="zh-CN"/>
        </w:rPr>
        <w:t xml:space="preserve"> </w:t>
      </w:r>
      <w:r>
        <w:rPr>
          <w:lang w:eastAsia="zh-CN"/>
        </w:rPr>
        <w:t>person</w:t>
      </w:r>
      <w:r w:rsidR="00133E82">
        <w:rPr>
          <w:lang w:eastAsia="zh-CN"/>
        </w:rPr>
        <w:t xml:space="preserve"> </w:t>
      </w:r>
      <w:r>
        <w:rPr>
          <w:lang w:eastAsia="zh-CN"/>
        </w:rPr>
        <w:t>for</w:t>
      </w:r>
      <w:r w:rsidR="00133E82">
        <w:rPr>
          <w:lang w:eastAsia="zh-CN"/>
        </w:rPr>
        <w:t xml:space="preserve"> </w:t>
      </w:r>
      <w:r>
        <w:rPr>
          <w:lang w:eastAsia="zh-CN"/>
        </w:rPr>
        <w:t>the</w:t>
      </w:r>
      <w:r w:rsidR="00133E82">
        <w:rPr>
          <w:lang w:eastAsia="zh-CN"/>
        </w:rPr>
        <w:t xml:space="preserve"> </w:t>
      </w:r>
      <w:r>
        <w:rPr>
          <w:lang w:eastAsia="zh-CN"/>
        </w:rPr>
        <w:t>purpose</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person</w:t>
      </w:r>
      <w:r w:rsidR="00133E82">
        <w:rPr>
          <w:lang w:eastAsia="zh-CN"/>
        </w:rPr>
        <w:t xml:space="preserve"> </w:t>
      </w:r>
      <w:r>
        <w:rPr>
          <w:lang w:eastAsia="zh-CN"/>
        </w:rPr>
        <w:t>providing</w:t>
      </w:r>
      <w:r w:rsidR="00133E82">
        <w:rPr>
          <w:lang w:eastAsia="zh-CN"/>
        </w:rPr>
        <w:t xml:space="preserve"> </w:t>
      </w:r>
      <w:r>
        <w:rPr>
          <w:lang w:eastAsia="zh-CN"/>
        </w:rPr>
        <w:t>goods</w:t>
      </w:r>
      <w:r w:rsidR="00133E82">
        <w:rPr>
          <w:lang w:eastAsia="zh-CN"/>
        </w:rPr>
        <w:t xml:space="preserve"> </w:t>
      </w:r>
      <w:r>
        <w:rPr>
          <w:lang w:eastAsia="zh-CN"/>
        </w:rPr>
        <w:t>or</w:t>
      </w:r>
      <w:r w:rsidR="00133E82">
        <w:rPr>
          <w:lang w:eastAsia="zh-CN"/>
        </w:rPr>
        <w:t xml:space="preserve"> </w:t>
      </w:r>
      <w:r>
        <w:rPr>
          <w:lang w:eastAsia="zh-CN"/>
        </w:rPr>
        <w:t>services</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for</w:t>
      </w:r>
      <w:r w:rsidR="00133E82">
        <w:rPr>
          <w:lang w:eastAsia="zh-CN"/>
        </w:rPr>
        <w:t xml:space="preserve"> </w:t>
      </w:r>
      <w:r>
        <w:rPr>
          <w:lang w:eastAsia="zh-CN"/>
        </w:rPr>
        <w:t>a</w:t>
      </w:r>
      <w:r w:rsidR="00133E82">
        <w:rPr>
          <w:lang w:eastAsia="zh-CN"/>
        </w:rPr>
        <w:t xml:space="preserve"> </w:t>
      </w:r>
      <w:r>
        <w:rPr>
          <w:lang w:eastAsia="zh-CN"/>
        </w:rPr>
        <w:t>Defence</w:t>
      </w:r>
      <w:r w:rsidR="00133E82">
        <w:rPr>
          <w:lang w:eastAsia="zh-CN"/>
        </w:rPr>
        <w:t xml:space="preserve"> </w:t>
      </w:r>
      <w:r>
        <w:rPr>
          <w:lang w:eastAsia="zh-CN"/>
        </w:rPr>
        <w:t>Purpose.</w:t>
      </w:r>
    </w:p>
    <w:p w14:paraId="222EEE4D" w14:textId="6D4F6349" w:rsidR="00B26561" w:rsidRDefault="00B26561" w:rsidP="00B26561">
      <w:pPr>
        <w:pStyle w:val="COTCOCLV2-ASDEFCON"/>
      </w:pPr>
      <w:bookmarkStart w:id="388" w:name="_Toc10457068"/>
      <w:bookmarkStart w:id="389" w:name="_Toc175234832"/>
      <w:bookmarkStart w:id="390" w:name="_Toc152755238"/>
      <w:r>
        <w:t>Warranties</w:t>
      </w:r>
      <w:r w:rsidR="00133E82">
        <w:t xml:space="preserve"> </w:t>
      </w:r>
      <w:r>
        <w:t>(Core)</w:t>
      </w:r>
      <w:bookmarkEnd w:id="381"/>
      <w:bookmarkEnd w:id="388"/>
      <w:bookmarkEnd w:id="389"/>
      <w:bookmarkEnd w:id="390"/>
    </w:p>
    <w:p w14:paraId="7D78C9C6" w14:textId="2272A800" w:rsidR="00B26561" w:rsidRDefault="00B26561" w:rsidP="00B26561">
      <w:pPr>
        <w:pStyle w:val="COTCOCLV3-ASDEFCON"/>
      </w:pPr>
      <w:r>
        <w:t>The</w:t>
      </w:r>
      <w:r w:rsidR="00133E82">
        <w:t xml:space="preserve"> </w:t>
      </w:r>
      <w:r>
        <w:t>Contractor</w:t>
      </w:r>
      <w:r w:rsidR="00133E82">
        <w:t xml:space="preserve"> </w:t>
      </w:r>
      <w:r>
        <w:t>warrants</w:t>
      </w:r>
      <w:r w:rsidR="00133E82">
        <w:t xml:space="preserve"> </w:t>
      </w:r>
      <w:r>
        <w:t>that</w:t>
      </w:r>
      <w:r w:rsidR="00133E82">
        <w:t xml:space="preserve"> </w:t>
      </w:r>
      <w:r>
        <w:t>the</w:t>
      </w:r>
      <w:r w:rsidR="00133E82">
        <w:t xml:space="preserve"> </w:t>
      </w:r>
      <w:r>
        <w:t>rights</w:t>
      </w:r>
      <w:r w:rsidR="00133E82">
        <w:t xml:space="preserve"> </w:t>
      </w:r>
      <w:r>
        <w:t>granted</w:t>
      </w:r>
      <w:r w:rsidR="00133E82">
        <w:t xml:space="preserve"> </w:t>
      </w:r>
      <w:r>
        <w:t>to</w:t>
      </w:r>
      <w:r w:rsidR="00133E82">
        <w:t xml:space="preserve"> </w:t>
      </w:r>
      <w:r>
        <w:t>the</w:t>
      </w:r>
      <w:r w:rsidR="00133E82">
        <w:t xml:space="preserve"> </w:t>
      </w:r>
      <w:r>
        <w:t>Commonwealth</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fldChar w:fldCharType="begin"/>
      </w:r>
      <w:r>
        <w:instrText xml:space="preserve"> REF _Ref22117014 \w \h </w:instrText>
      </w:r>
      <w:r>
        <w:fldChar w:fldCharType="separate"/>
      </w:r>
      <w:r w:rsidR="00017D78">
        <w:t>4</w:t>
      </w:r>
      <w:r>
        <w:fldChar w:fldCharType="end"/>
      </w:r>
      <w:r>
        <w:t>,</w:t>
      </w:r>
      <w:r w:rsidR="00133E82">
        <w:t xml:space="preserve"> </w:t>
      </w:r>
      <w:r>
        <w:t>will</w:t>
      </w:r>
      <w:r w:rsidR="00133E82">
        <w:t xml:space="preserve"> </w:t>
      </w:r>
      <w:r>
        <w:t>not</w:t>
      </w:r>
      <w:r w:rsidR="00133E82">
        <w:t xml:space="preserve"> </w:t>
      </w:r>
      <w:r>
        <w:t>prevent</w:t>
      </w:r>
      <w:r w:rsidR="00133E82">
        <w:t xml:space="preserve"> </w:t>
      </w:r>
      <w:r>
        <w:t>the</w:t>
      </w:r>
      <w:r w:rsidR="00133E82">
        <w:t xml:space="preserve"> </w:t>
      </w:r>
      <w:r>
        <w:t>Commonwealth</w:t>
      </w:r>
      <w:r w:rsidR="00133E82">
        <w:t xml:space="preserve"> </w:t>
      </w:r>
      <w:r>
        <w:t>from:</w:t>
      </w:r>
    </w:p>
    <w:p w14:paraId="1DE1ADEA" w14:textId="231E104D" w:rsidR="00B26561" w:rsidRDefault="00B26561" w:rsidP="00B26561">
      <w:pPr>
        <w:pStyle w:val="COTCOCLV4-ASDEFCON"/>
      </w:pPr>
      <w:r>
        <w:t>Using</w:t>
      </w:r>
      <w:r w:rsidR="00133E82">
        <w:t xml:space="preserve"> </w:t>
      </w:r>
      <w:r>
        <w:t>the</w:t>
      </w:r>
      <w:r w:rsidR="00133E82">
        <w:t xml:space="preserve"> </w:t>
      </w:r>
      <w:r>
        <w:t>Contract</w:t>
      </w:r>
      <w:r w:rsidR="00133E82">
        <w:t xml:space="preserve"> </w:t>
      </w:r>
      <w:r>
        <w:t>Material;</w:t>
      </w:r>
      <w:r w:rsidR="00133E82">
        <w:t xml:space="preserve"> </w:t>
      </w:r>
      <w:r>
        <w:t>or</w:t>
      </w:r>
    </w:p>
    <w:p w14:paraId="75D99C95" w14:textId="621FA9FB" w:rsidR="00B26561" w:rsidRDefault="00B26561" w:rsidP="00B26561">
      <w:pPr>
        <w:pStyle w:val="COTCOCLV4-ASDEFCON"/>
      </w:pPr>
      <w:r>
        <w:t>otherwise</w:t>
      </w:r>
      <w:r w:rsidR="00133E82">
        <w:t xml:space="preserve"> </w:t>
      </w:r>
      <w:r>
        <w:t>obtaining</w:t>
      </w:r>
      <w:r w:rsidR="00133E82">
        <w:t xml:space="preserve"> </w:t>
      </w:r>
      <w:r>
        <w:t>the</w:t>
      </w:r>
      <w:r w:rsidR="00133E82">
        <w:t xml:space="preserve"> </w:t>
      </w:r>
      <w:r>
        <w:t>benefit</w:t>
      </w:r>
      <w:r w:rsidR="00133E82">
        <w:t xml:space="preserve"> </w:t>
      </w:r>
      <w:r>
        <w:t>of</w:t>
      </w:r>
      <w:r w:rsidR="00133E82">
        <w:t xml:space="preserve"> </w:t>
      </w:r>
      <w:r>
        <w:t>the</w:t>
      </w:r>
      <w:r w:rsidR="00133E82">
        <w:t xml:space="preserve"> </w:t>
      </w:r>
      <w:r>
        <w:t>Services</w:t>
      </w:r>
      <w:r w:rsidR="00133E82">
        <w:t xml:space="preserve"> </w:t>
      </w:r>
      <w:r>
        <w:t>as</w:t>
      </w:r>
      <w:r w:rsidR="00133E82">
        <w:t xml:space="preserve"> </w:t>
      </w:r>
      <w:r>
        <w:t>contemplated</w:t>
      </w:r>
      <w:r w:rsidR="00133E82">
        <w:t xml:space="preserve"> </w:t>
      </w:r>
      <w:r>
        <w:t>under</w:t>
      </w:r>
      <w:r w:rsidR="00133E82">
        <w:t xml:space="preserve"> </w:t>
      </w:r>
      <w:r>
        <w:t>the</w:t>
      </w:r>
      <w:r w:rsidR="00133E82">
        <w:t xml:space="preserve"> </w:t>
      </w:r>
      <w:r>
        <w:t>Contract.</w:t>
      </w:r>
    </w:p>
    <w:p w14:paraId="3858F145" w14:textId="5EE7E1FF" w:rsidR="00B26561" w:rsidRDefault="00B26561" w:rsidP="00B26561">
      <w:pPr>
        <w:pStyle w:val="COTCOCLV3-ASDEFCON"/>
      </w:pPr>
      <w:r>
        <w:t>The</w:t>
      </w:r>
      <w:r w:rsidR="00133E82">
        <w:t xml:space="preserve"> </w:t>
      </w:r>
      <w:r>
        <w:t>Contractor</w:t>
      </w:r>
      <w:r w:rsidR="00133E82">
        <w:t xml:space="preserve"> </w:t>
      </w:r>
      <w:r>
        <w:t>warrants</w:t>
      </w:r>
      <w:r w:rsidR="00133E82">
        <w:t xml:space="preserve"> </w:t>
      </w:r>
      <w:r>
        <w:t>and</w:t>
      </w:r>
      <w:r w:rsidR="00133E82">
        <w:t xml:space="preserve"> </w:t>
      </w:r>
      <w:r>
        <w:t>shall</w:t>
      </w:r>
      <w:r w:rsidR="00133E82">
        <w:t xml:space="preserve"> </w:t>
      </w:r>
      <w:r>
        <w:t>ensure</w:t>
      </w:r>
      <w:r w:rsidR="00133E82">
        <w:t xml:space="preserve"> </w:t>
      </w:r>
      <w:r>
        <w:t>that,</w:t>
      </w:r>
      <w:r w:rsidR="00133E82">
        <w:t xml:space="preserve"> </w:t>
      </w:r>
      <w:r>
        <w:t>in</w:t>
      </w:r>
      <w:r w:rsidR="00133E82">
        <w:t xml:space="preserve"> </w:t>
      </w:r>
      <w:r>
        <w:t>respect</w:t>
      </w:r>
      <w:r w:rsidR="00133E82">
        <w:t xml:space="preserve"> </w:t>
      </w:r>
      <w:r>
        <w:t>of</w:t>
      </w:r>
      <w:r w:rsidR="00133E82">
        <w:t xml:space="preserve"> </w:t>
      </w:r>
      <w:r>
        <w:t>all</w:t>
      </w:r>
      <w:r w:rsidR="00133E82">
        <w:t xml:space="preserve"> </w:t>
      </w:r>
      <w:r>
        <w:t>IP</w:t>
      </w:r>
      <w:r w:rsidR="00133E82">
        <w:t xml:space="preserve"> </w:t>
      </w:r>
      <w:r>
        <w:t>licensed</w:t>
      </w:r>
      <w:r w:rsidR="00133E82">
        <w:t xml:space="preserve"> </w:t>
      </w:r>
      <w:r>
        <w:t>to</w:t>
      </w:r>
      <w:r w:rsidR="00133E82">
        <w:t xml:space="preserve"> </w:t>
      </w:r>
      <w:r>
        <w:t>the</w:t>
      </w:r>
      <w:r w:rsidR="00133E82">
        <w:t xml:space="preserve"> </w:t>
      </w:r>
      <w:r>
        <w:t>Commonwealth</w:t>
      </w:r>
      <w:r w:rsidR="00133E82">
        <w:t xml:space="preserve"> </w:t>
      </w:r>
      <w:r>
        <w:t>under</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this</w:t>
      </w:r>
      <w:r w:rsidR="00133E82">
        <w:t xml:space="preserve"> </w:t>
      </w:r>
      <w:r>
        <w:t>Contract:</w:t>
      </w:r>
    </w:p>
    <w:p w14:paraId="472CC8B2" w14:textId="5E19696F" w:rsidR="00B26561" w:rsidRDefault="00B26561" w:rsidP="00B26561">
      <w:pPr>
        <w:pStyle w:val="COTCOCLV4-ASDEFCON"/>
      </w:pPr>
      <w:r>
        <w:t>the</w:t>
      </w:r>
      <w:r w:rsidR="00133E82">
        <w:t xml:space="preserve"> </w:t>
      </w:r>
      <w:r>
        <w:t>relevant</w:t>
      </w:r>
      <w:r w:rsidR="00133E82">
        <w:t xml:space="preserve"> </w:t>
      </w:r>
      <w:r>
        <w:t>licensor</w:t>
      </w:r>
      <w:r w:rsidR="00133E82">
        <w:t xml:space="preserve"> </w:t>
      </w:r>
      <w:r>
        <w:t>has</w:t>
      </w:r>
      <w:r w:rsidR="00133E82">
        <w:t xml:space="preserve"> </w:t>
      </w:r>
      <w:r>
        <w:t>the</w:t>
      </w:r>
      <w:r w:rsidR="00133E82">
        <w:t xml:space="preserve"> </w:t>
      </w:r>
      <w:r>
        <w:t>right,</w:t>
      </w:r>
      <w:r w:rsidR="00133E82">
        <w:t xml:space="preserve"> </w:t>
      </w:r>
      <w:r>
        <w:t>title</w:t>
      </w:r>
      <w:r w:rsidR="00133E82">
        <w:t xml:space="preserve"> </w:t>
      </w:r>
      <w:r>
        <w:t>or</w:t>
      </w:r>
      <w:r w:rsidR="00133E82">
        <w:t xml:space="preserve"> </w:t>
      </w:r>
      <w:r>
        <w:t>authority</w:t>
      </w:r>
      <w:r w:rsidR="00133E82">
        <w:t xml:space="preserve"> </w:t>
      </w:r>
      <w:r>
        <w:t>to</w:t>
      </w:r>
      <w:r w:rsidR="00133E82">
        <w:t xml:space="preserve"> </w:t>
      </w:r>
      <w:r>
        <w:t>license,</w:t>
      </w:r>
      <w:r w:rsidR="00133E82">
        <w:t xml:space="preserve"> </w:t>
      </w:r>
      <w:r>
        <w:t>and</w:t>
      </w:r>
      <w:r w:rsidR="00133E82">
        <w:t xml:space="preserve"> </w:t>
      </w:r>
      <w:r>
        <w:t>has</w:t>
      </w:r>
      <w:r w:rsidR="00133E82">
        <w:t xml:space="preserve"> </w:t>
      </w:r>
      <w:r>
        <w:t>been</w:t>
      </w:r>
      <w:r w:rsidR="00133E82">
        <w:t xml:space="preserve"> </w:t>
      </w:r>
      <w:r>
        <w:t>made</w:t>
      </w:r>
      <w:r w:rsidR="00133E82">
        <w:t xml:space="preserve"> </w:t>
      </w:r>
      <w:r>
        <w:t>aware</w:t>
      </w:r>
      <w:r w:rsidR="00133E82">
        <w:t xml:space="preserve"> </w:t>
      </w:r>
      <w:r>
        <w:t>of,</w:t>
      </w:r>
      <w:r w:rsidR="00133E82">
        <w:t xml:space="preserve"> </w:t>
      </w:r>
      <w:r>
        <w:t>the</w:t>
      </w:r>
      <w:r w:rsidR="00133E82">
        <w:t xml:space="preserve"> </w:t>
      </w:r>
      <w:r>
        <w:t>rights</w:t>
      </w:r>
      <w:r w:rsidR="00133E82">
        <w:t xml:space="preserve"> </w:t>
      </w:r>
      <w:r>
        <w:t>granted</w:t>
      </w:r>
      <w:r w:rsidR="00133E82">
        <w:t xml:space="preserve"> </w:t>
      </w:r>
      <w:r>
        <w:t>in</w:t>
      </w:r>
      <w:r w:rsidR="00133E82">
        <w:t xml:space="preserve"> </w:t>
      </w:r>
      <w:r>
        <w:t>respect</w:t>
      </w:r>
      <w:r w:rsidR="00133E82">
        <w:t xml:space="preserve"> </w:t>
      </w:r>
      <w:r>
        <w:t>of</w:t>
      </w:r>
      <w:r w:rsidR="00133E82">
        <w:t xml:space="preserve"> </w:t>
      </w:r>
      <w:r>
        <w:t>IP</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_Ref22117014 \w \h </w:instrText>
      </w:r>
      <w:r>
        <w:fldChar w:fldCharType="separate"/>
      </w:r>
      <w:r w:rsidR="00017D78">
        <w:t>4</w:t>
      </w:r>
      <w:r>
        <w:fldChar w:fldCharType="end"/>
      </w:r>
      <w:r>
        <w:t>;</w:t>
      </w:r>
      <w:r w:rsidR="00133E82">
        <w:t xml:space="preserve"> </w:t>
      </w:r>
      <w:r>
        <w:t>and</w:t>
      </w:r>
    </w:p>
    <w:p w14:paraId="1C1C2C55" w14:textId="1FD7DD8D" w:rsidR="00B26561" w:rsidRDefault="00B26561" w:rsidP="00B26561">
      <w:pPr>
        <w:pStyle w:val="COTCOCLV4-ASDEFCON"/>
      </w:pPr>
      <w:bookmarkStart w:id="391" w:name="_Ref7021214"/>
      <w:r>
        <w:t>as</w:t>
      </w:r>
      <w:r w:rsidR="00133E82">
        <w:t xml:space="preserve"> </w:t>
      </w:r>
      <w:r>
        <w:t>at</w:t>
      </w:r>
      <w:r w:rsidR="00133E82">
        <w:t xml:space="preserve"> </w:t>
      </w:r>
      <w:r>
        <w:t>the</w:t>
      </w:r>
      <w:r w:rsidR="00133E82">
        <w:t xml:space="preserve"> </w:t>
      </w:r>
      <w:r>
        <w:t>time</w:t>
      </w:r>
      <w:r w:rsidR="00133E82">
        <w:t xml:space="preserve"> </w:t>
      </w:r>
      <w:r>
        <w:t>of</w:t>
      </w:r>
      <w:r w:rsidR="00133E82">
        <w:t xml:space="preserve"> </w:t>
      </w:r>
      <w:r>
        <w:t>delivery</w:t>
      </w:r>
      <w:r w:rsidR="00133E82">
        <w:t xml:space="preserve"> </w:t>
      </w:r>
      <w:r>
        <w:t>and</w:t>
      </w:r>
      <w:r w:rsidR="00133E82">
        <w:t xml:space="preserve"> </w:t>
      </w:r>
      <w:r>
        <w:t>after</w:t>
      </w:r>
      <w:r w:rsidR="00133E82">
        <w:t xml:space="preserve"> </w:t>
      </w:r>
      <w:r>
        <w:t>making</w:t>
      </w:r>
      <w:r w:rsidR="00133E82">
        <w:t xml:space="preserve"> </w:t>
      </w:r>
      <w:r>
        <w:t>diligent</w:t>
      </w:r>
      <w:r w:rsidR="00133E82">
        <w:t xml:space="preserve"> </w:t>
      </w:r>
      <w:r>
        <w:t>enquiries,</w:t>
      </w:r>
      <w:r w:rsidR="00133E82">
        <w:t xml:space="preserve"> </w:t>
      </w:r>
      <w:r>
        <w:t>the</w:t>
      </w:r>
      <w:r w:rsidR="00133E82">
        <w:t xml:space="preserve"> </w:t>
      </w:r>
      <w:r>
        <w:t>Contractor</w:t>
      </w:r>
      <w:r w:rsidR="00133E82">
        <w:t xml:space="preserve"> </w:t>
      </w:r>
      <w:r>
        <w:t>has</w:t>
      </w:r>
      <w:r w:rsidR="00133E82">
        <w:t xml:space="preserve"> </w:t>
      </w:r>
      <w:r>
        <w:t>no</w:t>
      </w:r>
      <w:r w:rsidR="00133E82">
        <w:t xml:space="preserve"> </w:t>
      </w:r>
      <w:r>
        <w:t>notice</w:t>
      </w:r>
      <w:r w:rsidR="00133E82">
        <w:t xml:space="preserve"> </w:t>
      </w:r>
      <w:r>
        <w:t>of</w:t>
      </w:r>
      <w:r w:rsidR="00133E82">
        <w:t xml:space="preserve"> </w:t>
      </w:r>
      <w:r>
        <w:t>any</w:t>
      </w:r>
      <w:r w:rsidR="00133E82">
        <w:t xml:space="preserve"> </w:t>
      </w:r>
      <w:r>
        <w:t>challenge,</w:t>
      </w:r>
      <w:r w:rsidR="00133E82">
        <w:t xml:space="preserve"> </w:t>
      </w:r>
      <w:r>
        <w:t>claim</w:t>
      </w:r>
      <w:r w:rsidR="00133E82">
        <w:t xml:space="preserve"> </w:t>
      </w:r>
      <w:r>
        <w:t>or</w:t>
      </w:r>
      <w:r w:rsidR="00133E82">
        <w:t xml:space="preserve"> </w:t>
      </w:r>
      <w:r>
        <w:t>proceeding</w:t>
      </w:r>
      <w:r w:rsidR="00133E82">
        <w:t xml:space="preserve"> </w:t>
      </w:r>
      <w:r>
        <w:t>in</w:t>
      </w:r>
      <w:r w:rsidR="00133E82">
        <w:t xml:space="preserve"> </w:t>
      </w:r>
      <w:r>
        <w:t>respect</w:t>
      </w:r>
      <w:r w:rsidR="00133E82">
        <w:t xml:space="preserve"> </w:t>
      </w:r>
      <w:r>
        <w:t>of</w:t>
      </w:r>
      <w:r w:rsidR="00133E82">
        <w:t xml:space="preserve"> </w:t>
      </w:r>
      <w:r>
        <w:t>any</w:t>
      </w:r>
      <w:r w:rsidR="00133E82">
        <w:t xml:space="preserve"> </w:t>
      </w:r>
      <w:r>
        <w:t>such</w:t>
      </w:r>
      <w:r w:rsidR="00133E82">
        <w:t xml:space="preserve"> </w:t>
      </w:r>
      <w:r>
        <w:t>IP.</w:t>
      </w:r>
      <w:bookmarkEnd w:id="391"/>
    </w:p>
    <w:p w14:paraId="709712DE" w14:textId="5521A675" w:rsidR="00B26561" w:rsidRDefault="00B26561" w:rsidP="00413AA7">
      <w:pPr>
        <w:pStyle w:val="COTCOCLV3-ASDEFCON"/>
      </w:pPr>
      <w:r>
        <w:t>The</w:t>
      </w:r>
      <w:r w:rsidR="00133E82">
        <w:t xml:space="preserve"> </w:t>
      </w:r>
      <w:r>
        <w:t>Contractor</w:t>
      </w:r>
      <w:r w:rsidR="00133E82">
        <w:t xml:space="preserve"> </w:t>
      </w:r>
      <w:r>
        <w:t>shall</w:t>
      </w:r>
      <w:r w:rsidR="00133E82">
        <w:t xml:space="preserve"> </w:t>
      </w:r>
      <w:r>
        <w:t>notify</w:t>
      </w:r>
      <w:r w:rsidR="00133E82">
        <w:t xml:space="preserve"> </w:t>
      </w:r>
      <w:r>
        <w:t>the</w:t>
      </w:r>
      <w:r w:rsidR="00133E82">
        <w:t xml:space="preserve"> </w:t>
      </w:r>
      <w:r>
        <w:t>Commonwealth</w:t>
      </w:r>
      <w:r w:rsidR="00133E82">
        <w:t xml:space="preserve"> </w:t>
      </w:r>
      <w:r>
        <w:t>if</w:t>
      </w:r>
      <w:r w:rsidR="00133E82">
        <w:t xml:space="preserve"> </w:t>
      </w:r>
      <w:r>
        <w:t>the</w:t>
      </w:r>
      <w:r w:rsidR="00133E82">
        <w:t xml:space="preserve"> </w:t>
      </w:r>
      <w:r>
        <w:t>Contractor</w:t>
      </w:r>
      <w:r w:rsidR="00133E82">
        <w:t xml:space="preserve"> </w:t>
      </w:r>
      <w:r>
        <w:t>becomes</w:t>
      </w:r>
      <w:r w:rsidR="00133E82">
        <w:t xml:space="preserve"> </w:t>
      </w:r>
      <w:r>
        <w:t>aware</w:t>
      </w:r>
      <w:r w:rsidR="00133E82">
        <w:t xml:space="preserve"> </w:t>
      </w:r>
      <w:r>
        <w:t>of</w:t>
      </w:r>
      <w:r w:rsidR="00133E82">
        <w:t xml:space="preserve"> </w:t>
      </w:r>
      <w:r>
        <w:t>any</w:t>
      </w:r>
      <w:r w:rsidR="00133E82">
        <w:t xml:space="preserve"> </w:t>
      </w:r>
      <w:r>
        <w:t>challenge,</w:t>
      </w:r>
      <w:r w:rsidR="00133E82">
        <w:t xml:space="preserve"> </w:t>
      </w:r>
      <w:r>
        <w:t>claim</w:t>
      </w:r>
      <w:r w:rsidR="00133E82">
        <w:t xml:space="preserve"> </w:t>
      </w:r>
      <w:r>
        <w:t>or</w:t>
      </w:r>
      <w:r w:rsidR="00133E82">
        <w:t xml:space="preserve"> </w:t>
      </w:r>
      <w:r>
        <w:t>proceeding</w:t>
      </w:r>
      <w:r w:rsidR="00133E82">
        <w:t xml:space="preserve"> </w:t>
      </w:r>
      <w:r>
        <w:t>referred</w:t>
      </w:r>
      <w:r w:rsidR="00133E82">
        <w:t xml:space="preserve"> </w:t>
      </w:r>
      <w:r>
        <w:t>to</w:t>
      </w:r>
      <w:r w:rsidR="00133E82">
        <w:t xml:space="preserve"> </w:t>
      </w:r>
      <w:r>
        <w:t>in</w:t>
      </w:r>
      <w:r w:rsidR="00133E82">
        <w:t xml:space="preserve"> </w:t>
      </w:r>
      <w:r>
        <w:t>clause</w:t>
      </w:r>
      <w:r w:rsidR="00133E82">
        <w:t xml:space="preserve"> </w:t>
      </w:r>
      <w:r>
        <w:fldChar w:fldCharType="begin"/>
      </w:r>
      <w:r>
        <w:instrText xml:space="preserve"> REF _Ref7021214 \w \h </w:instrText>
      </w:r>
      <w:r>
        <w:fldChar w:fldCharType="separate"/>
      </w:r>
      <w:r w:rsidR="00017D78">
        <w:t>4.5.2b</w:t>
      </w:r>
      <w:r>
        <w:fldChar w:fldCharType="end"/>
      </w:r>
      <w:r w:rsidR="00133E82">
        <w:t xml:space="preserve"> </w:t>
      </w:r>
      <w:r>
        <w:t>arising</w:t>
      </w:r>
      <w:r w:rsidR="00133E82">
        <w:t xml:space="preserve"> </w:t>
      </w:r>
      <w:r>
        <w:t>in</w:t>
      </w:r>
      <w:r w:rsidR="00133E82">
        <w:t xml:space="preserve"> </w:t>
      </w:r>
      <w:r>
        <w:t>respect</w:t>
      </w:r>
      <w:r w:rsidR="00133E82">
        <w:t xml:space="preserve"> </w:t>
      </w:r>
      <w:r>
        <w:t>of</w:t>
      </w:r>
      <w:r w:rsidR="00133E82">
        <w:t xml:space="preserve"> </w:t>
      </w:r>
      <w:r>
        <w:t>any</w:t>
      </w:r>
      <w:r w:rsidR="00133E82">
        <w:t xml:space="preserve"> </w:t>
      </w:r>
      <w:r>
        <w:t>such</w:t>
      </w:r>
      <w:r w:rsidR="00133E82">
        <w:t xml:space="preserve"> </w:t>
      </w:r>
      <w:r>
        <w:t>IP</w:t>
      </w:r>
      <w:r w:rsidR="00133E82">
        <w:t xml:space="preserve"> </w:t>
      </w:r>
      <w:r>
        <w:t>after</w:t>
      </w:r>
      <w:r w:rsidR="00133E82">
        <w:t xml:space="preserve"> </w:t>
      </w:r>
      <w:r>
        <w:t>the</w:t>
      </w:r>
      <w:r w:rsidR="00133E82">
        <w:t xml:space="preserve"> </w:t>
      </w:r>
      <w:r>
        <w:t>Contract</w:t>
      </w:r>
      <w:r w:rsidR="00133E82">
        <w:t xml:space="preserve"> </w:t>
      </w:r>
      <w:r>
        <w:t>Material</w:t>
      </w:r>
      <w:r w:rsidR="00133E82">
        <w:t xml:space="preserve"> </w:t>
      </w:r>
      <w:r>
        <w:t>is</w:t>
      </w:r>
      <w:r w:rsidR="00133E82">
        <w:t xml:space="preserve"> </w:t>
      </w:r>
      <w:r>
        <w:t>delivered</w:t>
      </w:r>
      <w:r w:rsidR="00133E82">
        <w:t xml:space="preserve"> </w:t>
      </w:r>
      <w:r>
        <w:t>to</w:t>
      </w:r>
      <w:r w:rsidR="00133E82">
        <w:t xml:space="preserve"> </w:t>
      </w:r>
      <w:r>
        <w:t>the</w:t>
      </w:r>
      <w:r w:rsidR="00133E82">
        <w:t xml:space="preserve"> </w:t>
      </w:r>
      <w:r>
        <w:t>Commonwealth.</w:t>
      </w:r>
    </w:p>
    <w:p w14:paraId="5AADF6BF" w14:textId="55623285" w:rsidR="00CD4219" w:rsidRPr="005F6BC7" w:rsidRDefault="00CD4219" w:rsidP="00544D48">
      <w:pPr>
        <w:pStyle w:val="COTCOCLV1-ASDEFCON"/>
      </w:pPr>
      <w:bookmarkStart w:id="392" w:name="_Toc22133836"/>
      <w:bookmarkStart w:id="393" w:name="_Toc27383514"/>
      <w:bookmarkStart w:id="394" w:name="_Toc22133840"/>
      <w:bookmarkStart w:id="395" w:name="_Toc27383518"/>
      <w:bookmarkStart w:id="396" w:name="_Toc22133841"/>
      <w:bookmarkStart w:id="397" w:name="_Toc27383519"/>
      <w:bookmarkStart w:id="398" w:name="_Toc22133842"/>
      <w:bookmarkStart w:id="399" w:name="_Toc27383520"/>
      <w:bookmarkStart w:id="400" w:name="_Toc22133843"/>
      <w:bookmarkStart w:id="401" w:name="_Toc27383521"/>
      <w:bookmarkStart w:id="402" w:name="_Toc22133844"/>
      <w:bookmarkStart w:id="403" w:name="_Toc27383522"/>
      <w:bookmarkStart w:id="404" w:name="_Toc22133845"/>
      <w:bookmarkStart w:id="405" w:name="_Toc27383523"/>
      <w:bookmarkStart w:id="406" w:name="_Toc22133846"/>
      <w:bookmarkStart w:id="407" w:name="_Toc27383524"/>
      <w:bookmarkStart w:id="408" w:name="_Toc22133847"/>
      <w:bookmarkStart w:id="409" w:name="_Toc27383525"/>
      <w:bookmarkStart w:id="410" w:name="_Toc22133848"/>
      <w:bookmarkStart w:id="411" w:name="_Toc27383526"/>
      <w:bookmarkStart w:id="412" w:name="_Toc22133849"/>
      <w:bookmarkStart w:id="413" w:name="_Toc27383527"/>
      <w:bookmarkStart w:id="414" w:name="_Toc22133850"/>
      <w:bookmarkStart w:id="415" w:name="_Toc27383528"/>
      <w:bookmarkStart w:id="416" w:name="_Toc22133851"/>
      <w:bookmarkStart w:id="417" w:name="_Toc27383529"/>
      <w:bookmarkStart w:id="418" w:name="_Toc22133852"/>
      <w:bookmarkStart w:id="419" w:name="_Toc27383530"/>
      <w:bookmarkStart w:id="420" w:name="_Toc22133853"/>
      <w:bookmarkStart w:id="421" w:name="_Toc27383531"/>
      <w:bookmarkStart w:id="422" w:name="_Toc22133854"/>
      <w:bookmarkStart w:id="423" w:name="_Toc27383532"/>
      <w:bookmarkStart w:id="424" w:name="_Toc22133855"/>
      <w:bookmarkStart w:id="425" w:name="_Toc27383533"/>
      <w:bookmarkStart w:id="426" w:name="_Toc22133856"/>
      <w:bookmarkStart w:id="427" w:name="_Toc27383534"/>
      <w:bookmarkStart w:id="428" w:name="_Toc22133857"/>
      <w:bookmarkStart w:id="429" w:name="_Toc27383535"/>
      <w:bookmarkStart w:id="430" w:name="_Toc22133858"/>
      <w:bookmarkStart w:id="431" w:name="_Toc27383536"/>
      <w:bookmarkStart w:id="432" w:name="_Toc22133859"/>
      <w:bookmarkStart w:id="433" w:name="_Toc27383537"/>
      <w:bookmarkStart w:id="434" w:name="_Ref96929839"/>
      <w:bookmarkStart w:id="435" w:name="_Ref96929853"/>
      <w:bookmarkStart w:id="436" w:name="_Toc228085249"/>
      <w:bookmarkStart w:id="437" w:name="_Toc229970857"/>
      <w:bookmarkStart w:id="438" w:name="_Toc456685544"/>
      <w:bookmarkStart w:id="439" w:name="_Toc175234833"/>
      <w:bookmarkStart w:id="440" w:name="_Toc152755239"/>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5F6BC7">
        <w:t>PRICE</w:t>
      </w:r>
      <w:r w:rsidR="00133E82">
        <w:t xml:space="preserve"> </w:t>
      </w:r>
      <w:r w:rsidRPr="005F6BC7">
        <w:t>AND</w:t>
      </w:r>
      <w:r w:rsidR="00133E82">
        <w:t xml:space="preserve"> </w:t>
      </w:r>
      <w:r w:rsidRPr="005F6BC7">
        <w:t>PAYMENT</w:t>
      </w:r>
      <w:bookmarkEnd w:id="434"/>
      <w:bookmarkEnd w:id="435"/>
      <w:bookmarkEnd w:id="436"/>
      <w:bookmarkEnd w:id="437"/>
      <w:bookmarkEnd w:id="438"/>
      <w:bookmarkEnd w:id="439"/>
      <w:bookmarkEnd w:id="440"/>
    </w:p>
    <w:p w14:paraId="5EDFE11D" w14:textId="37DFA92F" w:rsidR="00F94FCC" w:rsidRPr="005F6BC7" w:rsidRDefault="00CD4219" w:rsidP="00544D48">
      <w:pPr>
        <w:pStyle w:val="COTCOCLV2-ASDEFCON"/>
      </w:pPr>
      <w:bookmarkStart w:id="441" w:name="_Toc228085250"/>
      <w:bookmarkStart w:id="442" w:name="_Toc456685545"/>
      <w:bookmarkStart w:id="443" w:name="_Toc175234834"/>
      <w:bookmarkStart w:id="444" w:name="_Toc152755240"/>
      <w:r w:rsidRPr="005F6BC7">
        <w:t>Price</w:t>
      </w:r>
      <w:r w:rsidR="00133E82">
        <w:t xml:space="preserve"> </w:t>
      </w:r>
      <w:r w:rsidRPr="005F6BC7">
        <w:t>and</w:t>
      </w:r>
      <w:r w:rsidR="00133E82">
        <w:t xml:space="preserve"> </w:t>
      </w:r>
      <w:r w:rsidRPr="005F6BC7">
        <w:t>Price</w:t>
      </w:r>
      <w:r w:rsidR="00133E82">
        <w:t xml:space="preserve"> </w:t>
      </w:r>
      <w:r w:rsidRPr="005F6BC7">
        <w:t>Basis</w:t>
      </w:r>
      <w:r w:rsidR="00133E82">
        <w:t xml:space="preserve"> </w:t>
      </w:r>
      <w:r w:rsidRPr="005F6BC7">
        <w:t>(Core)</w:t>
      </w:r>
      <w:bookmarkStart w:id="445" w:name="_Toc216839764"/>
      <w:bookmarkEnd w:id="441"/>
      <w:bookmarkEnd w:id="442"/>
      <w:bookmarkEnd w:id="443"/>
      <w:bookmarkEnd w:id="445"/>
      <w:bookmarkEnd w:id="444"/>
    </w:p>
    <w:p w14:paraId="4DCC0CAC" w14:textId="0201E220" w:rsidR="00CD4219" w:rsidRPr="005F6BC7" w:rsidRDefault="00CD4219" w:rsidP="003F0A14">
      <w:pPr>
        <w:pStyle w:val="COTCOCLV3-ASDEFCON"/>
      </w:pPr>
      <w:r w:rsidRPr="005F6BC7">
        <w:t>The</w:t>
      </w:r>
      <w:r w:rsidR="00133E82">
        <w:t xml:space="preserve"> </w:t>
      </w:r>
      <w:r w:rsidRPr="005F6BC7">
        <w:t>Contract</w:t>
      </w:r>
      <w:r w:rsidR="00133E82">
        <w:t xml:space="preserve"> </w:t>
      </w:r>
      <w:r w:rsidRPr="005F6BC7">
        <w:t>Price</w:t>
      </w:r>
      <w:r w:rsidR="00133E82">
        <w:t xml:space="preserve"> </w:t>
      </w:r>
      <w:r w:rsidRPr="005F6BC7">
        <w:t>is</w:t>
      </w:r>
      <w:r w:rsidR="00133E82">
        <w:t xml:space="preserve"> </w:t>
      </w:r>
      <w:r w:rsidRPr="005F6BC7">
        <w:t>set</w:t>
      </w:r>
      <w:r w:rsidR="00133E82">
        <w:t xml:space="preserve"> </w:t>
      </w:r>
      <w:r w:rsidRPr="005F6BC7">
        <w:t>out</w:t>
      </w:r>
      <w:r w:rsidR="00133E82">
        <w:t xml:space="preserve"> </w:t>
      </w:r>
      <w:r w:rsidRPr="005F6BC7">
        <w:t>in</w:t>
      </w:r>
      <w:r w:rsidR="00133E82">
        <w:t xml:space="preserve"> </w:t>
      </w:r>
      <w:r w:rsidRPr="005F6BC7">
        <w:t>Attachment</w:t>
      </w:r>
      <w:r w:rsidR="00133E82">
        <w:t xml:space="preserve"> </w:t>
      </w:r>
      <w:r w:rsidRPr="005F6BC7">
        <w:t>B,</w:t>
      </w:r>
      <w:r w:rsidR="00133E82">
        <w:t xml:space="preserve"> </w:t>
      </w:r>
      <w:r w:rsidRPr="005F6BC7">
        <w:t>and</w:t>
      </w:r>
      <w:r w:rsidR="00133E82">
        <w:t xml:space="preserve"> </w:t>
      </w:r>
      <w:r w:rsidRPr="005F6BC7">
        <w:t>is</w:t>
      </w:r>
      <w:r w:rsidR="00133E82">
        <w:t xml:space="preserve"> </w:t>
      </w:r>
      <w:r w:rsidRPr="005F6BC7">
        <w:t>payable,</w:t>
      </w:r>
      <w:r w:rsidR="00133E82">
        <w:t xml:space="preserve"> </w:t>
      </w:r>
      <w:r w:rsidRPr="005F6BC7">
        <w:t>subject</w:t>
      </w:r>
      <w:r w:rsidR="00133E82">
        <w:t xml:space="preserve"> </w:t>
      </w:r>
      <w:r w:rsidRPr="005F6BC7">
        <w:t>to</w:t>
      </w:r>
      <w:r w:rsidR="00133E82">
        <w:t xml:space="preserve"> </w:t>
      </w:r>
      <w:r w:rsidR="00C47A06" w:rsidRPr="005F6BC7">
        <w:t>satisfactory</w:t>
      </w:r>
      <w:r w:rsidR="00133E82">
        <w:t xml:space="preserve"> </w:t>
      </w:r>
      <w:r w:rsidR="00C47A06" w:rsidRPr="005F6BC7">
        <w:t>performance</w:t>
      </w:r>
      <w:r w:rsidR="00133E82">
        <w:t xml:space="preserve"> </w:t>
      </w:r>
      <w:r w:rsidR="00C47A06" w:rsidRPr="005F6BC7">
        <w:t>of</w:t>
      </w:r>
      <w:r w:rsidR="00133E82">
        <w:t xml:space="preserve"> </w:t>
      </w:r>
      <w:r w:rsidR="00C47A06" w:rsidRPr="005F6BC7">
        <w:t>the</w:t>
      </w:r>
      <w:r w:rsidR="00133E82">
        <w:t xml:space="preserve"> </w:t>
      </w:r>
      <w:r w:rsidR="00C47A06" w:rsidRPr="005F6BC7">
        <w:t>Services</w:t>
      </w:r>
      <w:r w:rsidR="00A67AF9" w:rsidRPr="005F6BC7">
        <w: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the</w:t>
      </w:r>
      <w:r w:rsidR="00133E82">
        <w:t xml:space="preserve"> </w:t>
      </w:r>
      <w:r w:rsidRPr="005F6BC7">
        <w:t>Contract.</w:t>
      </w:r>
      <w:r w:rsidR="00133E82">
        <w:t xml:space="preserve">  </w:t>
      </w:r>
      <w:r w:rsidR="00F35664">
        <w:t>Unless</w:t>
      </w:r>
      <w:r w:rsidR="00133E82">
        <w:t xml:space="preserve"> </w:t>
      </w:r>
      <w:r w:rsidR="00F35664">
        <w:t>otherwise</w:t>
      </w:r>
      <w:r w:rsidR="00133E82">
        <w:t xml:space="preserve"> </w:t>
      </w:r>
      <w:r w:rsidR="00F35664">
        <w:t>agreed</w:t>
      </w:r>
      <w:r w:rsidR="00133E82">
        <w:t xml:space="preserve"> </w:t>
      </w:r>
      <w:r w:rsidR="00F35664">
        <w:t>by</w:t>
      </w:r>
      <w:r w:rsidR="00133E82">
        <w:t xml:space="preserve"> </w:t>
      </w:r>
      <w:r w:rsidR="00F35664">
        <w:t>the</w:t>
      </w:r>
      <w:r w:rsidR="00133E82">
        <w:t xml:space="preserve"> </w:t>
      </w:r>
      <w:r w:rsidR="00F35664">
        <w:t>parties</w:t>
      </w:r>
      <w:r w:rsidR="00133E82">
        <w:t xml:space="preserve"> </w:t>
      </w:r>
      <w:r w:rsidR="00FF14E5">
        <w:t>in</w:t>
      </w:r>
      <w:r w:rsidR="00133E82">
        <w:t xml:space="preserve"> </w:t>
      </w:r>
      <w:r w:rsidR="00FF14E5">
        <w:t>accordance</w:t>
      </w:r>
      <w:r w:rsidR="00133E82">
        <w:t xml:space="preserve"> </w:t>
      </w:r>
      <w:r w:rsidR="00FF14E5">
        <w:t>with</w:t>
      </w:r>
      <w:r w:rsidR="00133E82">
        <w:t xml:space="preserve"> </w:t>
      </w:r>
      <w:r w:rsidR="00FF14E5">
        <w:t>clause</w:t>
      </w:r>
      <w:r w:rsidR="00133E82">
        <w:t xml:space="preserve"> </w:t>
      </w:r>
      <w:r w:rsidR="00FF14E5">
        <w:fldChar w:fldCharType="begin"/>
      </w:r>
      <w:r w:rsidR="00FF14E5">
        <w:instrText xml:space="preserve"> REF _Ref96929626 \r \h </w:instrText>
      </w:r>
      <w:r w:rsidR="00FF14E5">
        <w:fldChar w:fldCharType="separate"/>
      </w:r>
      <w:r w:rsidR="00017D78">
        <w:t>9.1</w:t>
      </w:r>
      <w:r w:rsidR="00FF14E5">
        <w:fldChar w:fldCharType="end"/>
      </w:r>
      <w:r w:rsidRPr="005F6BC7">
        <w:t>,</w:t>
      </w:r>
      <w:r w:rsidR="00133E82">
        <w:t xml:space="preserve"> </w:t>
      </w:r>
      <w:r w:rsidRPr="005F6BC7">
        <w:t>all</w:t>
      </w:r>
      <w:r w:rsidR="00133E82">
        <w:t xml:space="preserve"> </w:t>
      </w:r>
      <w:r w:rsidRPr="005F6BC7">
        <w:t>prices</w:t>
      </w:r>
      <w:r w:rsidR="00133E82">
        <w:t xml:space="preserve"> </w:t>
      </w:r>
      <w:r w:rsidRPr="005F6BC7">
        <w:t>and</w:t>
      </w:r>
      <w:r w:rsidR="00133E82">
        <w:t xml:space="preserve"> </w:t>
      </w:r>
      <w:r w:rsidRPr="005F6BC7">
        <w:t>rates</w:t>
      </w:r>
      <w:r w:rsidR="00133E82">
        <w:t xml:space="preserve"> </w:t>
      </w:r>
      <w:r w:rsidRPr="005F6BC7">
        <w:t>listed</w:t>
      </w:r>
      <w:r w:rsidR="00133E82">
        <w:t xml:space="preserve"> </w:t>
      </w:r>
      <w:r w:rsidRPr="005F6BC7">
        <w:t>in</w:t>
      </w:r>
      <w:r w:rsidR="00133E82">
        <w:t xml:space="preserve"> </w:t>
      </w:r>
      <w:r w:rsidRPr="005F6BC7">
        <w:t>the</w:t>
      </w:r>
      <w:r w:rsidR="00133E82">
        <w:t xml:space="preserve"> </w:t>
      </w:r>
      <w:r w:rsidRPr="005F6BC7">
        <w:t>Contract</w:t>
      </w:r>
      <w:r w:rsidR="00133E82">
        <w:t xml:space="preserve"> </w:t>
      </w:r>
      <w:r w:rsidRPr="005F6BC7">
        <w:t>are</w:t>
      </w:r>
      <w:r w:rsidR="00133E82">
        <w:t xml:space="preserve"> </w:t>
      </w:r>
      <w:r w:rsidRPr="005F6BC7">
        <w:t>unalterable.</w:t>
      </w:r>
    </w:p>
    <w:p w14:paraId="280EF4FB" w14:textId="665D8FC4" w:rsidR="00C47A06" w:rsidRPr="005F6BC7" w:rsidRDefault="00C47A06" w:rsidP="003F0A14">
      <w:pPr>
        <w:pStyle w:val="COTCOCLV3-ASDEFCON"/>
      </w:pPr>
      <w:bookmarkStart w:id="446" w:name="_Ref263767510"/>
      <w:r w:rsidRPr="005F6BC7">
        <w:t>The</w:t>
      </w:r>
      <w:r w:rsidR="00133E82">
        <w:t xml:space="preserve"> </w:t>
      </w:r>
      <w:r w:rsidRPr="005F6BC7">
        <w:t>Commonwealth</w:t>
      </w:r>
      <w:r w:rsidR="00133E82">
        <w:t xml:space="preserve"> </w:t>
      </w:r>
      <w:r w:rsidRPr="005F6BC7">
        <w:t>shall</w:t>
      </w:r>
      <w:r w:rsidR="00133E82">
        <w:t xml:space="preserve"> </w:t>
      </w:r>
      <w:r w:rsidRPr="005F6BC7">
        <w:t>be</w:t>
      </w:r>
      <w:r w:rsidR="00133E82">
        <w:t xml:space="preserve"> </w:t>
      </w:r>
      <w:r w:rsidRPr="005F6BC7">
        <w:t>entitled,</w:t>
      </w:r>
      <w:r w:rsidR="00133E82">
        <w:t xml:space="preserve"> </w:t>
      </w:r>
      <w:r w:rsidRPr="005F6BC7">
        <w:t>without</w:t>
      </w:r>
      <w:r w:rsidR="00133E82">
        <w:t xml:space="preserve"> </w:t>
      </w:r>
      <w:r w:rsidRPr="005F6BC7">
        <w:t>derogating</w:t>
      </w:r>
      <w:r w:rsidR="00133E82">
        <w:t xml:space="preserve"> </w:t>
      </w:r>
      <w:r w:rsidRPr="005F6BC7">
        <w:t>from</w:t>
      </w:r>
      <w:r w:rsidR="00133E82">
        <w:t xml:space="preserve"> </w:t>
      </w:r>
      <w:r w:rsidRPr="005F6BC7">
        <w:t>any</w:t>
      </w:r>
      <w:r w:rsidR="00133E82">
        <w:t xml:space="preserve"> </w:t>
      </w:r>
      <w:r w:rsidRPr="005F6BC7">
        <w:t>other</w:t>
      </w:r>
      <w:r w:rsidR="00133E82">
        <w:t xml:space="preserve"> </w:t>
      </w:r>
      <w:r w:rsidRPr="005F6BC7">
        <w:t>rights</w:t>
      </w:r>
      <w:r w:rsidR="00133E82">
        <w:t xml:space="preserve"> </w:t>
      </w:r>
      <w:r w:rsidRPr="005F6BC7">
        <w:t>it</w:t>
      </w:r>
      <w:r w:rsidR="00133E82">
        <w:t xml:space="preserve"> </w:t>
      </w:r>
      <w:r w:rsidRPr="005F6BC7">
        <w:t>may</w:t>
      </w:r>
      <w:r w:rsidR="00133E82">
        <w:t xml:space="preserve"> </w:t>
      </w:r>
      <w:r w:rsidRPr="005F6BC7">
        <w:t>have,</w:t>
      </w:r>
      <w:r w:rsidR="00133E82">
        <w:t xml:space="preserve"> </w:t>
      </w:r>
      <w:r w:rsidRPr="005F6BC7">
        <w:t>to</w:t>
      </w:r>
      <w:r w:rsidR="00133E82">
        <w:t xml:space="preserve"> </w:t>
      </w:r>
      <w:r w:rsidRPr="005F6BC7">
        <w:t>defer</w:t>
      </w:r>
      <w:r w:rsidR="00133E82">
        <w:t xml:space="preserve"> </w:t>
      </w:r>
      <w:r w:rsidRPr="005F6BC7">
        <w:t>payment</w:t>
      </w:r>
      <w:r w:rsidR="00133E82">
        <w:t xml:space="preserve"> </w:t>
      </w:r>
      <w:r w:rsidRPr="005F6BC7">
        <w:t>of</w:t>
      </w:r>
      <w:r w:rsidR="00133E82">
        <w:t xml:space="preserve"> </w:t>
      </w:r>
      <w:r w:rsidRPr="005F6BC7">
        <w:t>a</w:t>
      </w:r>
      <w:r w:rsidR="00133E82">
        <w:t xml:space="preserve"> </w:t>
      </w:r>
      <w:r w:rsidRPr="005F6BC7">
        <w:t>claim</w:t>
      </w:r>
      <w:r w:rsidR="00133E82">
        <w:t xml:space="preserve"> </w:t>
      </w:r>
      <w:r w:rsidRPr="005F6BC7">
        <w:t>until</w:t>
      </w:r>
      <w:r w:rsidR="00133E82">
        <w:t xml:space="preserve"> </w:t>
      </w:r>
      <w:r w:rsidRPr="005F6BC7">
        <w:t>the</w:t>
      </w:r>
      <w:r w:rsidR="00133E82">
        <w:t xml:space="preserve"> </w:t>
      </w:r>
      <w:r w:rsidRPr="005F6BC7">
        <w:t>Contractor</w:t>
      </w:r>
      <w:r w:rsidR="00133E82">
        <w:t xml:space="preserve"> </w:t>
      </w:r>
      <w:r w:rsidRPr="005F6BC7">
        <w:t>has</w:t>
      </w:r>
      <w:r w:rsidR="00133E82">
        <w:t xml:space="preserve"> </w:t>
      </w:r>
      <w:r w:rsidRPr="005F6BC7">
        <w:t>completed,</w:t>
      </w:r>
      <w:r w:rsidR="00133E82">
        <w:t xml:space="preserve"> </w:t>
      </w:r>
      <w:r w:rsidRPr="005F6BC7">
        <w:t>to</w:t>
      </w:r>
      <w:r w:rsidR="00133E82">
        <w:t xml:space="preserve"> </w:t>
      </w:r>
      <w:r w:rsidRPr="005F6BC7">
        <w:t>the</w:t>
      </w:r>
      <w:r w:rsidR="00133E82">
        <w:t xml:space="preserve"> </w:t>
      </w:r>
      <w:r w:rsidRPr="005F6BC7">
        <w:t>satisfaction</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that</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Service</w:t>
      </w:r>
      <w:r w:rsidR="00981CA2" w:rsidRPr="005F6BC7">
        <w:t>s</w:t>
      </w:r>
      <w:r w:rsidR="00133E82">
        <w:t xml:space="preserve"> </w:t>
      </w:r>
      <w:r w:rsidRPr="005F6BC7">
        <w:t>to</w:t>
      </w:r>
      <w:r w:rsidR="00133E82">
        <w:t xml:space="preserve"> </w:t>
      </w:r>
      <w:r w:rsidRPr="005F6BC7">
        <w:t>which</w:t>
      </w:r>
      <w:r w:rsidR="00133E82">
        <w:t xml:space="preserve"> </w:t>
      </w:r>
      <w:r w:rsidRPr="005F6BC7">
        <w:t>the</w:t>
      </w:r>
      <w:r w:rsidR="00133E82">
        <w:t xml:space="preserve"> </w:t>
      </w:r>
      <w:r w:rsidRPr="005F6BC7">
        <w:t>claim</w:t>
      </w:r>
      <w:r w:rsidR="00133E82">
        <w:t xml:space="preserve"> </w:t>
      </w:r>
      <w:r w:rsidRPr="005F6BC7">
        <w:t>relates.</w:t>
      </w:r>
      <w:bookmarkEnd w:id="446"/>
    </w:p>
    <w:p w14:paraId="60D91A7F" w14:textId="12004F35" w:rsidR="00CD4219" w:rsidRPr="005F6BC7" w:rsidRDefault="00CD4219" w:rsidP="00544D48">
      <w:pPr>
        <w:pStyle w:val="COTCOCLV2-ASDEFCON"/>
      </w:pPr>
      <w:bookmarkStart w:id="447" w:name="_Toc228085252"/>
      <w:bookmarkStart w:id="448" w:name="_Ref263779158"/>
      <w:bookmarkStart w:id="449" w:name="_Ref265667711"/>
      <w:bookmarkStart w:id="450" w:name="_Toc456685546"/>
      <w:bookmarkStart w:id="451" w:name="_Toc175234835"/>
      <w:bookmarkStart w:id="452" w:name="_Toc152755241"/>
      <w:r w:rsidRPr="005F6BC7">
        <w:t>Payment</w:t>
      </w:r>
      <w:r w:rsidR="00133E82">
        <w:t xml:space="preserve"> </w:t>
      </w:r>
      <w:r w:rsidRPr="005F6BC7">
        <w:t>(Core)</w:t>
      </w:r>
      <w:bookmarkEnd w:id="447"/>
      <w:bookmarkEnd w:id="448"/>
      <w:bookmarkEnd w:id="449"/>
      <w:bookmarkEnd w:id="450"/>
      <w:bookmarkEnd w:id="451"/>
      <w:bookmarkEnd w:id="452"/>
    </w:p>
    <w:p w14:paraId="03DA67C3" w14:textId="6AEBB0FC" w:rsidR="00CD4219" w:rsidRPr="005F6BC7" w:rsidRDefault="00CD4219" w:rsidP="00544D48">
      <w:pPr>
        <w:pStyle w:val="NoteToTenderers-ASDEFCON"/>
      </w:pPr>
      <w:r w:rsidRPr="005F6BC7">
        <w:t>Note</w:t>
      </w:r>
      <w:r w:rsidR="00133E82">
        <w:t xml:space="preserve"> </w:t>
      </w:r>
      <w:r w:rsidRPr="005F6BC7">
        <w:t>to</w:t>
      </w:r>
      <w:r w:rsidR="00133E82">
        <w:t xml:space="preserve"> </w:t>
      </w:r>
      <w:r w:rsidRPr="005F6BC7">
        <w:t>tenderers:</w:t>
      </w:r>
      <w:r w:rsidR="00133E82">
        <w:t xml:space="preserve">  </w:t>
      </w:r>
      <w:r w:rsidRPr="005F6BC7">
        <w:t>It</w:t>
      </w:r>
      <w:r w:rsidR="00133E82">
        <w:t xml:space="preserve"> </w:t>
      </w:r>
      <w:r w:rsidRPr="005F6BC7">
        <w:t>is</w:t>
      </w:r>
      <w:r w:rsidR="00133E82">
        <w:t xml:space="preserve"> </w:t>
      </w:r>
      <w:r w:rsidRPr="005F6BC7">
        <w:t>Commonwealth</w:t>
      </w:r>
      <w:r w:rsidR="00133E82">
        <w:t xml:space="preserve"> </w:t>
      </w:r>
      <w:r w:rsidRPr="005F6BC7">
        <w:t>policy</w:t>
      </w:r>
      <w:r w:rsidR="00133E82">
        <w:t xml:space="preserve"> </w:t>
      </w:r>
      <w:r w:rsidRPr="005F6BC7">
        <w:t>to</w:t>
      </w:r>
      <w:r w:rsidR="00133E82">
        <w:t xml:space="preserve"> </w:t>
      </w:r>
      <w:r w:rsidRPr="005F6BC7">
        <w:t>pay</w:t>
      </w:r>
      <w:r w:rsidR="00133E82">
        <w:t xml:space="preserve"> </w:t>
      </w:r>
      <w:r w:rsidRPr="005F6BC7">
        <w:t>its</w:t>
      </w:r>
      <w:r w:rsidR="00133E82">
        <w:t xml:space="preserve"> </w:t>
      </w:r>
      <w:r w:rsidRPr="005F6BC7">
        <w:t>suppliers</w:t>
      </w:r>
      <w:r w:rsidR="00133E82">
        <w:t xml:space="preserve"> </w:t>
      </w:r>
      <w:r w:rsidRPr="005F6BC7">
        <w:t>by</w:t>
      </w:r>
      <w:r w:rsidR="00133E82">
        <w:t xml:space="preserve"> </w:t>
      </w:r>
      <w:r w:rsidRPr="005F6BC7">
        <w:t>direct</w:t>
      </w:r>
      <w:r w:rsidR="00133E82">
        <w:t xml:space="preserve"> </w:t>
      </w:r>
      <w:r w:rsidRPr="005F6BC7">
        <w:t>credit</w:t>
      </w:r>
      <w:r w:rsidR="000305B6">
        <w:t>.</w:t>
      </w:r>
      <w:r w:rsidR="00133E82">
        <w:t xml:space="preserve">  </w:t>
      </w:r>
      <w:r w:rsidRPr="005F6BC7">
        <w:t>If</w:t>
      </w:r>
      <w:r w:rsidR="00133E82">
        <w:t xml:space="preserve"> </w:t>
      </w:r>
      <w:r w:rsidRPr="005F6BC7">
        <w:t>it</w:t>
      </w:r>
      <w:r w:rsidR="00133E82">
        <w:t xml:space="preserve"> </w:t>
      </w:r>
      <w:r w:rsidRPr="005F6BC7">
        <w:t>has</w:t>
      </w:r>
      <w:r w:rsidR="00133E82">
        <w:t xml:space="preserve"> </w:t>
      </w:r>
      <w:r w:rsidRPr="005F6BC7">
        <w:t>not</w:t>
      </w:r>
      <w:r w:rsidR="00133E82">
        <w:t xml:space="preserve"> </w:t>
      </w:r>
      <w:r w:rsidRPr="005F6BC7">
        <w:t>done</w:t>
      </w:r>
      <w:r w:rsidR="00133E82">
        <w:t xml:space="preserve"> </w:t>
      </w:r>
      <w:r w:rsidRPr="005F6BC7">
        <w:t>so</w:t>
      </w:r>
      <w:r w:rsidR="00133E82">
        <w:t xml:space="preserve"> </w:t>
      </w:r>
      <w:r w:rsidRPr="005F6BC7">
        <w:t>in</w:t>
      </w:r>
      <w:r w:rsidR="00133E82">
        <w:t xml:space="preserve"> </w:t>
      </w:r>
      <w:r w:rsidRPr="005F6BC7">
        <w:t>the</w:t>
      </w:r>
      <w:r w:rsidR="00133E82">
        <w:t xml:space="preserve"> </w:t>
      </w:r>
      <w:r w:rsidRPr="005F6BC7">
        <w:t>past,</w:t>
      </w:r>
      <w:r w:rsidR="00133E82">
        <w:t xml:space="preserve"> </w:t>
      </w:r>
      <w:r w:rsidRPr="005F6BC7">
        <w:t>the</w:t>
      </w:r>
      <w:r w:rsidR="00133E82">
        <w:t xml:space="preserve"> </w:t>
      </w:r>
      <w:r w:rsidRPr="005F6BC7">
        <w:t>successful</w:t>
      </w:r>
      <w:r w:rsidR="00133E82">
        <w:t xml:space="preserve"> </w:t>
      </w:r>
      <w:r w:rsidRPr="005F6BC7">
        <w:t>tenderer</w:t>
      </w:r>
      <w:r w:rsidR="00133E82">
        <w:t xml:space="preserve"> </w:t>
      </w:r>
      <w:r w:rsidRPr="005F6BC7">
        <w:t>should</w:t>
      </w:r>
      <w:r w:rsidR="00133E82">
        <w:t xml:space="preserve"> </w:t>
      </w:r>
      <w:r w:rsidRPr="005F6BC7">
        <w:t>prior</w:t>
      </w:r>
      <w:r w:rsidR="00133E82">
        <w:t xml:space="preserve"> </w:t>
      </w:r>
      <w:r w:rsidRPr="005F6BC7">
        <w:t>to</w:t>
      </w:r>
      <w:r w:rsidR="00133E82">
        <w:t xml:space="preserve"> </w:t>
      </w:r>
      <w:r w:rsidRPr="005F6BC7">
        <w:t>Contract</w:t>
      </w:r>
      <w:r w:rsidR="00133E82">
        <w:t xml:space="preserve"> </w:t>
      </w:r>
      <w:r w:rsidRPr="005F6BC7">
        <w:t>signature</w:t>
      </w:r>
      <w:r w:rsidR="00133E82">
        <w:t xml:space="preserve"> </w:t>
      </w:r>
      <w:r w:rsidRPr="005F6BC7">
        <w:t>provide</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with</w:t>
      </w:r>
      <w:r w:rsidR="00133E82">
        <w:t xml:space="preserve"> </w:t>
      </w:r>
      <w:r w:rsidRPr="005F6BC7">
        <w:t>details</w:t>
      </w:r>
      <w:r w:rsidR="00133E82">
        <w:t xml:space="preserve"> </w:t>
      </w:r>
      <w:r w:rsidRPr="005F6BC7">
        <w:t>of</w:t>
      </w:r>
      <w:r w:rsidR="00133E82">
        <w:t xml:space="preserve"> </w:t>
      </w:r>
      <w:r w:rsidRPr="005F6BC7">
        <w:t>the</w:t>
      </w:r>
      <w:r w:rsidR="00133E82">
        <w:t xml:space="preserve"> </w:t>
      </w:r>
      <w:r w:rsidRPr="005F6BC7">
        <w:t>bank</w:t>
      </w:r>
      <w:r w:rsidR="00133E82">
        <w:t xml:space="preserve"> </w:t>
      </w:r>
      <w:r w:rsidRPr="005F6BC7">
        <w:t>account</w:t>
      </w:r>
      <w:r w:rsidR="00133E82">
        <w:t xml:space="preserve"> </w:t>
      </w:r>
      <w:r w:rsidRPr="005F6BC7">
        <w:t>into</w:t>
      </w:r>
      <w:r w:rsidR="00133E82">
        <w:t xml:space="preserve"> </w:t>
      </w:r>
      <w:r w:rsidRPr="005F6BC7">
        <w:t>which</w:t>
      </w:r>
      <w:r w:rsidR="00133E82">
        <w:t xml:space="preserve"> </w:t>
      </w:r>
      <w:r w:rsidRPr="005F6BC7">
        <w:t>payments</w:t>
      </w:r>
      <w:r w:rsidR="00133E82">
        <w:t xml:space="preserve"> </w:t>
      </w:r>
      <w:r w:rsidRPr="005F6BC7">
        <w:t>should</w:t>
      </w:r>
      <w:r w:rsidR="00133E82">
        <w:t xml:space="preserve"> </w:t>
      </w:r>
      <w:r w:rsidRPr="005F6BC7">
        <w:t>be</w:t>
      </w:r>
      <w:r w:rsidR="00133E82">
        <w:t xml:space="preserve"> </w:t>
      </w:r>
      <w:r w:rsidRPr="005F6BC7">
        <w:t>directed.</w:t>
      </w:r>
    </w:p>
    <w:p w14:paraId="6CCB4D59" w14:textId="1F2A05A8" w:rsidR="00CD4219" w:rsidRPr="005F6BC7" w:rsidRDefault="00CD4219" w:rsidP="003F0A14">
      <w:pPr>
        <w:pStyle w:val="COTCOCLV3-ASDEFCON"/>
      </w:pPr>
      <w:bookmarkStart w:id="453" w:name="_Ref96929797"/>
      <w:r w:rsidRPr="005F6BC7">
        <w:t>The</w:t>
      </w:r>
      <w:r w:rsidR="00133E82">
        <w:t xml:space="preserve"> </w:t>
      </w:r>
      <w:r w:rsidRPr="005F6BC7">
        <w:t>Contractor</w:t>
      </w:r>
      <w:r w:rsidR="00133E82">
        <w:t xml:space="preserve"> </w:t>
      </w:r>
      <w:r w:rsidRPr="005F6BC7">
        <w:t>shall</w:t>
      </w:r>
      <w:r w:rsidR="00133E82">
        <w:t xml:space="preserve"> </w:t>
      </w:r>
      <w:r w:rsidRPr="005F6BC7">
        <w:t>submit</w:t>
      </w:r>
      <w:r w:rsidR="00133E82">
        <w:t xml:space="preserve"> </w:t>
      </w:r>
      <w:r w:rsidRPr="005F6BC7">
        <w:t>a</w:t>
      </w:r>
      <w:r w:rsidR="00133E82">
        <w:t xml:space="preserve"> </w:t>
      </w:r>
      <w:r w:rsidRPr="005F6BC7">
        <w:t>claim</w:t>
      </w:r>
      <w:r w:rsidR="00133E82">
        <w:t xml:space="preserve"> </w:t>
      </w:r>
      <w:r w:rsidRPr="005F6BC7">
        <w:t>for</w:t>
      </w:r>
      <w:r w:rsidR="00133E82">
        <w:t xml:space="preserve"> </w:t>
      </w:r>
      <w:r w:rsidRPr="005F6BC7">
        <w:t>payment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003506D0" w:rsidRPr="005F6BC7">
        <w:t>clause</w:t>
      </w:r>
      <w:r w:rsidR="00133E82">
        <w:t xml:space="preserve"> </w:t>
      </w:r>
      <w:r w:rsidR="0001337D">
        <w:fldChar w:fldCharType="begin"/>
      </w:r>
      <w:r w:rsidR="0001337D">
        <w:instrText xml:space="preserve"> REF _Ref263778977 \w \h </w:instrText>
      </w:r>
      <w:r w:rsidR="0001337D">
        <w:fldChar w:fldCharType="separate"/>
      </w:r>
      <w:r w:rsidR="00017D78">
        <w:t>5.3</w:t>
      </w:r>
      <w:r w:rsidR="0001337D">
        <w:fldChar w:fldCharType="end"/>
      </w:r>
      <w:r w:rsidRPr="005F6BC7">
        <w:t>.</w:t>
      </w:r>
      <w:bookmarkEnd w:id="453"/>
    </w:p>
    <w:p w14:paraId="4E63414C" w14:textId="7EA851D3" w:rsidR="00CD4219" w:rsidRPr="005F6BC7" w:rsidRDefault="00CD4219" w:rsidP="003F0A14">
      <w:pPr>
        <w:pStyle w:val="COTCOCLV3-ASDEFCON"/>
      </w:pPr>
      <w:bookmarkStart w:id="454" w:name="_Ref96929806"/>
      <w:r w:rsidRPr="005F6BC7">
        <w:t>On</w:t>
      </w:r>
      <w:r w:rsidR="00133E82">
        <w:t xml:space="preserve"> </w:t>
      </w:r>
      <w:r w:rsidRPr="005F6BC7">
        <w:t>receipt</w:t>
      </w:r>
      <w:r w:rsidR="00133E82">
        <w:t xml:space="preserve"> </w:t>
      </w:r>
      <w:r w:rsidRPr="005F6BC7">
        <w:t>of</w:t>
      </w:r>
      <w:r w:rsidR="00133E82">
        <w:t xml:space="preserve"> </w:t>
      </w:r>
      <w:r w:rsidRPr="005F6BC7">
        <w:t>a</w:t>
      </w:r>
      <w:r w:rsidR="00133E82">
        <w:t xml:space="preserve"> </w:t>
      </w:r>
      <w:r w:rsidRPr="005F6BC7">
        <w:t>claim</w:t>
      </w:r>
      <w:r w:rsidR="00133E82">
        <w:t xml:space="preserve"> </w:t>
      </w:r>
      <w:r w:rsidRPr="005F6BC7">
        <w:t>for</w:t>
      </w:r>
      <w:r w:rsidR="00133E82">
        <w:t xml:space="preserve"> </w:t>
      </w:r>
      <w:r w:rsidRPr="005F6BC7">
        <w:t>payment</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shall</w:t>
      </w:r>
      <w:r w:rsidR="00133E82">
        <w:t xml:space="preserve"> </w:t>
      </w:r>
      <w:r w:rsidRPr="005F6BC7">
        <w:t>either:</w:t>
      </w:r>
      <w:bookmarkEnd w:id="454"/>
    </w:p>
    <w:p w14:paraId="50CCE516" w14:textId="5110AB8B" w:rsidR="00CD4219" w:rsidRPr="005F6BC7" w:rsidRDefault="001B32DC" w:rsidP="003F0A14">
      <w:pPr>
        <w:pStyle w:val="COTCOCLV4-ASDEFCON"/>
      </w:pPr>
      <w:bookmarkStart w:id="455" w:name="_Ref253665048"/>
      <w:r>
        <w:t>A</w:t>
      </w:r>
      <w:r w:rsidRPr="005F6BC7">
        <w:t>pprove</w:t>
      </w:r>
      <w:r w:rsidR="00133E82">
        <w:t xml:space="preserve"> </w:t>
      </w:r>
      <w:r w:rsidR="00CD4219" w:rsidRPr="005F6BC7">
        <w:t>the</w:t>
      </w:r>
      <w:r w:rsidR="00133E82">
        <w:t xml:space="preserve"> </w:t>
      </w:r>
      <w:r w:rsidR="00CD4219" w:rsidRPr="005F6BC7">
        <w:t>claim</w:t>
      </w:r>
      <w:r w:rsidR="00133E82">
        <w:t xml:space="preserve"> </w:t>
      </w:r>
      <w:r w:rsidR="00122784" w:rsidRPr="005F6BC7">
        <w:t>if</w:t>
      </w:r>
      <w:r w:rsidR="00133E82">
        <w:t xml:space="preserve"> </w:t>
      </w:r>
      <w:r w:rsidR="00CD4219" w:rsidRPr="005F6BC7">
        <w:t>it</w:t>
      </w:r>
      <w:r w:rsidR="00133E82">
        <w:t xml:space="preserve"> </w:t>
      </w:r>
      <w:r w:rsidR="00CD4219" w:rsidRPr="005F6BC7">
        <w:t>is</w:t>
      </w:r>
      <w:r w:rsidR="00133E82">
        <w:t xml:space="preserve"> </w:t>
      </w:r>
      <w:r w:rsidR="00CD4219" w:rsidRPr="005F6BC7">
        <w:t>submitted</w:t>
      </w:r>
      <w:r w:rsidR="00133E82">
        <w:t xml:space="preserve"> </w:t>
      </w:r>
      <w:r w:rsidR="00CD4219" w:rsidRPr="005F6BC7">
        <w:t>in</w:t>
      </w:r>
      <w:r w:rsidR="00133E82">
        <w:t xml:space="preserve"> </w:t>
      </w:r>
      <w:r w:rsidR="00CD4219" w:rsidRPr="005F6BC7">
        <w:t>accordance</w:t>
      </w:r>
      <w:r w:rsidR="00133E82">
        <w:t xml:space="preserve"> </w:t>
      </w:r>
      <w:r w:rsidR="00CD4219" w:rsidRPr="005F6BC7">
        <w:t>with</w:t>
      </w:r>
      <w:r w:rsidR="00133E82">
        <w:t xml:space="preserve"> </w:t>
      </w:r>
      <w:r w:rsidR="00CD4219" w:rsidRPr="005F6BC7">
        <w:t>clause</w:t>
      </w:r>
      <w:r w:rsidR="00133E82">
        <w:t xml:space="preserve"> </w:t>
      </w:r>
      <w:r w:rsidR="00CD4219" w:rsidRPr="005F6BC7">
        <w:fldChar w:fldCharType="begin"/>
      </w:r>
      <w:r w:rsidR="00CD4219" w:rsidRPr="005F6BC7">
        <w:instrText xml:space="preserve"> REF _Ref96929797 \r \h </w:instrText>
      </w:r>
      <w:r w:rsidR="005F6BC7">
        <w:instrText xml:space="preserve"> \* MERGEFORMAT </w:instrText>
      </w:r>
      <w:r w:rsidR="00CD4219" w:rsidRPr="005F6BC7">
        <w:fldChar w:fldCharType="separate"/>
      </w:r>
      <w:r w:rsidR="00017D78">
        <w:t>5.2.1</w:t>
      </w:r>
      <w:r w:rsidR="00CD4219" w:rsidRPr="005F6BC7">
        <w:fldChar w:fldCharType="end"/>
      </w:r>
      <w:r w:rsidR="00CD4219" w:rsidRPr="005F6BC7">
        <w:t>;</w:t>
      </w:r>
      <w:r w:rsidR="00133E82">
        <w:t xml:space="preserve"> </w:t>
      </w:r>
      <w:r w:rsidR="00CD4219" w:rsidRPr="005F6BC7">
        <w:t>or</w:t>
      </w:r>
      <w:bookmarkEnd w:id="455"/>
    </w:p>
    <w:p w14:paraId="5F7D6D15" w14:textId="1729C520" w:rsidR="00CD4219" w:rsidRPr="005F6BC7" w:rsidRDefault="00CD4219" w:rsidP="003F0A14">
      <w:pPr>
        <w:pStyle w:val="COTCOCLV4-ASDEFCON"/>
      </w:pPr>
      <w:bookmarkStart w:id="456" w:name="_Ref253665063"/>
      <w:r w:rsidRPr="005F6BC7">
        <w:t>reject</w:t>
      </w:r>
      <w:r w:rsidR="00133E82">
        <w:t xml:space="preserve"> </w:t>
      </w:r>
      <w:r w:rsidRPr="005F6BC7">
        <w:t>the</w:t>
      </w:r>
      <w:r w:rsidR="00133E82">
        <w:t xml:space="preserve"> </w:t>
      </w:r>
      <w:r w:rsidRPr="005F6BC7">
        <w:t>claim</w:t>
      </w:r>
      <w:r w:rsidR="00133E82">
        <w:t xml:space="preserve"> </w:t>
      </w:r>
      <w:r w:rsidR="00786255" w:rsidRPr="005F6BC7">
        <w:t>if</w:t>
      </w:r>
      <w:r w:rsidR="00133E82">
        <w:t xml:space="preserve"> </w:t>
      </w:r>
      <w:r w:rsidR="00E5761E" w:rsidRPr="005F6BC7">
        <w:t>it</w:t>
      </w:r>
      <w:r w:rsidR="00133E82">
        <w:t xml:space="preserve"> </w:t>
      </w:r>
      <w:r w:rsidR="00786255" w:rsidRPr="005F6BC7">
        <w:t>is</w:t>
      </w:r>
      <w:r w:rsidR="00133E82">
        <w:t xml:space="preserve"> </w:t>
      </w:r>
      <w:r w:rsidR="00786255" w:rsidRPr="005F6BC7">
        <w:t>not</w:t>
      </w:r>
      <w:r w:rsidR="00133E82">
        <w:t xml:space="preserve"> </w:t>
      </w:r>
      <w:r w:rsidR="00786255" w:rsidRPr="005F6BC7">
        <w:t>submitted</w:t>
      </w:r>
      <w:r w:rsidR="00133E82">
        <w:t xml:space="preserve"> </w:t>
      </w:r>
      <w:r w:rsidR="00786255" w:rsidRPr="005F6BC7">
        <w:t>in</w:t>
      </w:r>
      <w:r w:rsidR="00133E82">
        <w:t xml:space="preserve"> </w:t>
      </w:r>
      <w:r w:rsidR="00786255" w:rsidRPr="005F6BC7">
        <w:t>accordance</w:t>
      </w:r>
      <w:r w:rsidR="00133E82">
        <w:t xml:space="preserve"> </w:t>
      </w:r>
      <w:r w:rsidR="00786255" w:rsidRPr="005F6BC7">
        <w:t>with</w:t>
      </w:r>
      <w:r w:rsidR="00133E82">
        <w:t xml:space="preserve"> </w:t>
      </w:r>
      <w:r w:rsidR="00786255" w:rsidRPr="005F6BC7">
        <w:t>clause</w:t>
      </w:r>
      <w:r w:rsidR="00133E82">
        <w:t xml:space="preserve"> </w:t>
      </w:r>
      <w:r w:rsidR="00772FDA" w:rsidRPr="005F6BC7">
        <w:fldChar w:fldCharType="begin"/>
      </w:r>
      <w:r w:rsidR="00772FDA" w:rsidRPr="005F6BC7">
        <w:instrText xml:space="preserve"> REF _Ref96929797 \r \h </w:instrText>
      </w:r>
      <w:r w:rsidR="00C47A06" w:rsidRPr="005F6BC7">
        <w:instrText xml:space="preserve"> \* MERGEFORMAT </w:instrText>
      </w:r>
      <w:r w:rsidR="00772FDA" w:rsidRPr="005F6BC7">
        <w:fldChar w:fldCharType="separate"/>
      </w:r>
      <w:r w:rsidR="00017D78">
        <w:t>5.2.1</w:t>
      </w:r>
      <w:r w:rsidR="00772FDA" w:rsidRPr="005F6BC7">
        <w:fldChar w:fldCharType="end"/>
      </w:r>
      <w:r w:rsidR="00133E82">
        <w:t xml:space="preserve"> </w:t>
      </w:r>
      <w:r w:rsidR="006C1E0E">
        <w:t>or</w:t>
      </w:r>
      <w:r w:rsidR="00133E82">
        <w:t xml:space="preserve"> </w:t>
      </w:r>
      <w:r w:rsidR="006C1E0E">
        <w:t>on</w:t>
      </w:r>
      <w:r w:rsidR="00133E82">
        <w:t xml:space="preserve"> </w:t>
      </w:r>
      <w:r w:rsidR="006C1E0E">
        <w:t>the</w:t>
      </w:r>
      <w:r w:rsidR="00133E82">
        <w:t xml:space="preserve"> </w:t>
      </w:r>
      <w:r w:rsidR="006C1E0E">
        <w:t>basis</w:t>
      </w:r>
      <w:r w:rsidR="00133E82">
        <w:t xml:space="preserve"> </w:t>
      </w:r>
      <w:r w:rsidR="006C1E0E">
        <w:t>of</w:t>
      </w:r>
      <w:r w:rsidR="00133E82">
        <w:t xml:space="preserve"> </w:t>
      </w:r>
      <w:r w:rsidR="006C1E0E">
        <w:t>clause</w:t>
      </w:r>
      <w:r w:rsidR="00133E82">
        <w:t xml:space="preserve"> </w:t>
      </w:r>
      <w:r w:rsidR="006C1E0E">
        <w:fldChar w:fldCharType="begin"/>
      </w:r>
      <w:r w:rsidR="006C1E0E">
        <w:instrText xml:space="preserve"> REF _Ref263767510 \r \h </w:instrText>
      </w:r>
      <w:r w:rsidR="006C1E0E">
        <w:fldChar w:fldCharType="separate"/>
      </w:r>
      <w:r w:rsidR="00017D78">
        <w:t>5.1.2</w:t>
      </w:r>
      <w:r w:rsidR="006C1E0E">
        <w:fldChar w:fldCharType="end"/>
      </w:r>
      <w:r w:rsidRPr="005F6BC7">
        <w:t>.</w:t>
      </w:r>
      <w:bookmarkEnd w:id="456"/>
    </w:p>
    <w:p w14:paraId="66B4BAA9" w14:textId="52429C72" w:rsidR="00B21D72" w:rsidRDefault="007A3A9C">
      <w:pPr>
        <w:pStyle w:val="NoteToTenderers-ASDEFCON"/>
      </w:pPr>
      <w:bookmarkStart w:id="457" w:name="_Ref216840408"/>
      <w:r w:rsidRPr="007A3A9C">
        <w:t>Note</w:t>
      </w:r>
      <w:r w:rsidR="00133E82">
        <w:t xml:space="preserve"> </w:t>
      </w:r>
      <w:r w:rsidRPr="007A3A9C">
        <w:t>to</w:t>
      </w:r>
      <w:r w:rsidR="00133E82">
        <w:t xml:space="preserve"> </w:t>
      </w:r>
      <w:r w:rsidRPr="007A3A9C">
        <w:t>tenderers:</w:t>
      </w:r>
      <w:r w:rsidR="00133E82">
        <w:t xml:space="preserve">  </w:t>
      </w:r>
      <w:r w:rsidRPr="007A3A9C">
        <w:t>Per</w:t>
      </w:r>
      <w:r w:rsidR="00133E82">
        <w:t xml:space="preserve"> </w:t>
      </w:r>
      <w:r w:rsidRPr="007A3A9C">
        <w:t>the</w:t>
      </w:r>
      <w:r w:rsidR="00133E82">
        <w:t xml:space="preserve"> </w:t>
      </w:r>
      <w:r w:rsidRPr="007A3A9C">
        <w:t>Commonwealth</w:t>
      </w:r>
      <w:r w:rsidR="00133E82">
        <w:t xml:space="preserve"> </w:t>
      </w:r>
      <w:r w:rsidRPr="007A3A9C">
        <w:t>Pay</w:t>
      </w:r>
      <w:r w:rsidR="00133E82">
        <w:t xml:space="preserve"> </w:t>
      </w:r>
      <w:r w:rsidRPr="007A3A9C">
        <w:t>On-Time</w:t>
      </w:r>
      <w:r w:rsidR="00133E82">
        <w:t xml:space="preserve"> </w:t>
      </w:r>
      <w:r w:rsidRPr="007A3A9C">
        <w:t>Policy,</w:t>
      </w:r>
      <w:r w:rsidR="00133E82">
        <w:t xml:space="preserve"> </w:t>
      </w:r>
      <w:r w:rsidRPr="007A3A9C">
        <w:t>if</w:t>
      </w:r>
      <w:r w:rsidR="00133E82">
        <w:t xml:space="preserve"> </w:t>
      </w:r>
      <w:r w:rsidRPr="007A3A9C">
        <w:t>the</w:t>
      </w:r>
      <w:r w:rsidR="00133E82">
        <w:t xml:space="preserve"> </w:t>
      </w:r>
      <w:r w:rsidRPr="007A3A9C">
        <w:t>Contract</w:t>
      </w:r>
      <w:r w:rsidR="00133E82">
        <w:t xml:space="preserve"> </w:t>
      </w:r>
      <w:r w:rsidRPr="007A3A9C">
        <w:t>Price</w:t>
      </w:r>
      <w:r w:rsidR="00133E82">
        <w:t xml:space="preserve"> </w:t>
      </w:r>
      <w:r w:rsidRPr="007A3A9C">
        <w:t>is</w:t>
      </w:r>
      <w:r w:rsidR="00133E82">
        <w:t xml:space="preserve"> </w:t>
      </w:r>
      <w:r w:rsidRPr="007A3A9C">
        <w:t>up</w:t>
      </w:r>
      <w:r w:rsidR="00133E82">
        <w:t xml:space="preserve"> </w:t>
      </w:r>
      <w:r w:rsidRPr="007A3A9C">
        <w:t>to</w:t>
      </w:r>
      <w:r w:rsidR="00133E82">
        <w:t xml:space="preserve"> </w:t>
      </w:r>
      <w:r w:rsidRPr="007A3A9C">
        <w:t>and</w:t>
      </w:r>
      <w:r w:rsidR="00133E82">
        <w:t xml:space="preserve"> </w:t>
      </w:r>
      <w:r w:rsidRPr="007A3A9C">
        <w:t>including</w:t>
      </w:r>
      <w:r w:rsidR="00133E82">
        <w:t xml:space="preserve"> </w:t>
      </w:r>
      <w:r w:rsidRPr="007A3A9C">
        <w:t>A$1</w:t>
      </w:r>
      <w:r w:rsidR="00133E82">
        <w:t xml:space="preserve"> </w:t>
      </w:r>
      <w:r w:rsidRPr="007A3A9C">
        <w:t>million</w:t>
      </w:r>
      <w:r w:rsidR="00133E82">
        <w:t xml:space="preserve"> </w:t>
      </w:r>
      <w:r w:rsidRPr="007A3A9C">
        <w:t>(GST</w:t>
      </w:r>
      <w:r w:rsidR="00133E82">
        <w:t xml:space="preserve"> </w:t>
      </w:r>
      <w:r w:rsidRPr="007A3A9C">
        <w:t>inclusive),</w:t>
      </w:r>
      <w:r w:rsidR="00133E82">
        <w:t xml:space="preserve"> </w:t>
      </w:r>
      <w:r w:rsidRPr="007A3A9C">
        <w:t>maximum</w:t>
      </w:r>
      <w:r w:rsidR="00133E82">
        <w:t xml:space="preserve"> </w:t>
      </w:r>
      <w:r w:rsidRPr="007A3A9C">
        <w:t>payment</w:t>
      </w:r>
      <w:r w:rsidR="00133E82">
        <w:t xml:space="preserve"> </w:t>
      </w:r>
      <w:r w:rsidRPr="007A3A9C">
        <w:t>terms</w:t>
      </w:r>
      <w:r w:rsidR="00133E82">
        <w:t xml:space="preserve"> </w:t>
      </w:r>
      <w:r w:rsidRPr="007A3A9C">
        <w:t>will</w:t>
      </w:r>
      <w:r w:rsidR="00133E82">
        <w:t xml:space="preserve"> </w:t>
      </w:r>
      <w:r w:rsidR="009A7A85">
        <w:t>depend</w:t>
      </w:r>
      <w:r w:rsidR="00133E82">
        <w:t xml:space="preserve"> </w:t>
      </w:r>
      <w:r w:rsidR="009A7A85">
        <w:t>on</w:t>
      </w:r>
      <w:r w:rsidR="00133E82">
        <w:t xml:space="preserve"> </w:t>
      </w:r>
      <w:r w:rsidR="009A7A85">
        <w:t>the</w:t>
      </w:r>
      <w:r w:rsidR="00133E82">
        <w:t xml:space="preserve"> </w:t>
      </w:r>
      <w:r w:rsidR="009A7A85">
        <w:t>applicability</w:t>
      </w:r>
      <w:r w:rsidR="00133E82">
        <w:t xml:space="preserve"> </w:t>
      </w:r>
      <w:r w:rsidR="009A7A85">
        <w:t>of</w:t>
      </w:r>
      <w:r w:rsidR="00133E82">
        <w:t xml:space="preserve"> </w:t>
      </w:r>
      <w:r w:rsidR="009A7A85">
        <w:t>the</w:t>
      </w:r>
      <w:r w:rsidR="00133E82">
        <w:t xml:space="preserve"> </w:t>
      </w:r>
      <w:r w:rsidR="009A7A85">
        <w:t>Pan-European</w:t>
      </w:r>
      <w:r w:rsidR="00133E82">
        <w:t xml:space="preserve"> </w:t>
      </w:r>
      <w:r w:rsidR="009A7A85">
        <w:t>Public</w:t>
      </w:r>
      <w:r w:rsidR="00133E82">
        <w:t xml:space="preserve"> </w:t>
      </w:r>
      <w:r w:rsidR="009A7A85">
        <w:t>Procurement</w:t>
      </w:r>
      <w:r w:rsidR="00133E82">
        <w:t xml:space="preserve"> </w:t>
      </w:r>
      <w:r w:rsidR="009A7A85">
        <w:t>On-Line</w:t>
      </w:r>
      <w:r w:rsidR="00133E82">
        <w:t xml:space="preserve"> </w:t>
      </w:r>
      <w:r w:rsidR="009A7A85">
        <w:t>(PEPPOL)</w:t>
      </w:r>
      <w:r w:rsidR="00133E82">
        <w:t xml:space="preserve"> </w:t>
      </w:r>
      <w:r w:rsidR="009A7A85">
        <w:t>framework.</w:t>
      </w:r>
      <w:r w:rsidR="00133E82">
        <w:t xml:space="preserve"> </w:t>
      </w:r>
      <w:r w:rsidR="00C135FA">
        <w:t xml:space="preserve"> </w:t>
      </w:r>
      <w:r w:rsidR="009A7A85">
        <w:t>The</w:t>
      </w:r>
      <w:r w:rsidR="00133E82">
        <w:t xml:space="preserve"> </w:t>
      </w:r>
      <w:r w:rsidR="009A7A85">
        <w:t>maximum</w:t>
      </w:r>
      <w:r w:rsidR="00133E82">
        <w:t xml:space="preserve"> </w:t>
      </w:r>
      <w:r w:rsidR="009A7A85">
        <w:t>payment</w:t>
      </w:r>
      <w:r w:rsidR="00133E82">
        <w:t xml:space="preserve"> </w:t>
      </w:r>
      <w:r w:rsidR="009A7A85">
        <w:t>term</w:t>
      </w:r>
      <w:r w:rsidR="00133E82">
        <w:t xml:space="preserve"> </w:t>
      </w:r>
      <w:r w:rsidR="009A7A85">
        <w:t>will</w:t>
      </w:r>
      <w:r w:rsidR="00133E82">
        <w:t xml:space="preserve"> </w:t>
      </w:r>
      <w:r w:rsidR="009A7A85">
        <w:t>either</w:t>
      </w:r>
      <w:r w:rsidR="00133E82">
        <w:t xml:space="preserve"> </w:t>
      </w:r>
      <w:r w:rsidR="009A7A85">
        <w:t>be:</w:t>
      </w:r>
    </w:p>
    <w:p w14:paraId="6DE6EC1B" w14:textId="345F3B72" w:rsidR="00B21D72" w:rsidRDefault="009A7A85" w:rsidP="00E95BE8">
      <w:pPr>
        <w:pStyle w:val="NoteToTenderersBullets-ASDEFCON"/>
      </w:pPr>
      <w:r w:rsidRPr="009A7A85">
        <w:t>5</w:t>
      </w:r>
      <w:r w:rsidR="00133E82">
        <w:t xml:space="preserve"> </w:t>
      </w:r>
      <w:r w:rsidRPr="009A7A85">
        <w:t>days,</w:t>
      </w:r>
      <w:r w:rsidR="00133E82">
        <w:t xml:space="preserve"> </w:t>
      </w:r>
      <w:r w:rsidRPr="009A7A85">
        <w:t>where</w:t>
      </w:r>
      <w:r w:rsidR="00133E82">
        <w:t xml:space="preserve"> </w:t>
      </w:r>
      <w:r w:rsidRPr="009A7A85">
        <w:t>the</w:t>
      </w:r>
      <w:r w:rsidR="00133E82">
        <w:t xml:space="preserve"> </w:t>
      </w:r>
      <w:r w:rsidRPr="009A7A85">
        <w:t>Commonwealth</w:t>
      </w:r>
      <w:r w:rsidR="00133E82">
        <w:t xml:space="preserve"> </w:t>
      </w:r>
      <w:r w:rsidRPr="009A7A85">
        <w:t>and</w:t>
      </w:r>
      <w:r w:rsidR="00133E82">
        <w:t xml:space="preserve"> </w:t>
      </w:r>
      <w:r w:rsidRPr="009A7A85">
        <w:t>the</w:t>
      </w:r>
      <w:r w:rsidR="00133E82">
        <w:t xml:space="preserve"> </w:t>
      </w:r>
      <w:r w:rsidRPr="009A7A85">
        <w:t>Contractor</w:t>
      </w:r>
      <w:r w:rsidR="00133E82">
        <w:t xml:space="preserve"> </w:t>
      </w:r>
      <w:r w:rsidRPr="009A7A85">
        <w:t>both</w:t>
      </w:r>
      <w:r w:rsidR="00133E82">
        <w:t xml:space="preserve"> </w:t>
      </w:r>
      <w:r w:rsidRPr="009A7A85">
        <w:t>have</w:t>
      </w:r>
      <w:r w:rsidR="00133E82">
        <w:t xml:space="preserve"> </w:t>
      </w:r>
      <w:r w:rsidRPr="009A7A85">
        <w:t>the</w:t>
      </w:r>
      <w:r w:rsidR="00133E82">
        <w:t xml:space="preserve"> </w:t>
      </w:r>
      <w:r w:rsidRPr="009A7A85">
        <w:t>capability</w:t>
      </w:r>
      <w:r w:rsidR="00133E82">
        <w:t xml:space="preserve"> </w:t>
      </w:r>
      <w:r w:rsidRPr="009A7A85">
        <w:t>to</w:t>
      </w:r>
      <w:r w:rsidR="00133E82">
        <w:t xml:space="preserve"> </w:t>
      </w:r>
      <w:r w:rsidRPr="009A7A85">
        <w:t>deliver</w:t>
      </w:r>
      <w:r w:rsidR="00133E82">
        <w:t xml:space="preserve"> </w:t>
      </w:r>
      <w:r w:rsidRPr="009A7A85">
        <w:t>and</w:t>
      </w:r>
      <w:r w:rsidR="00133E82">
        <w:t xml:space="preserve"> </w:t>
      </w:r>
      <w:r w:rsidRPr="009A7A85">
        <w:t>receive</w:t>
      </w:r>
      <w:r w:rsidR="00133E82">
        <w:t xml:space="preserve"> </w:t>
      </w:r>
      <w:r w:rsidRPr="009A7A85">
        <w:t>electronic</w:t>
      </w:r>
      <w:r w:rsidR="00133E82">
        <w:t xml:space="preserve"> </w:t>
      </w:r>
      <w:r w:rsidRPr="009A7A85">
        <w:t>invoices</w:t>
      </w:r>
      <w:r w:rsidR="00133E82">
        <w:t xml:space="preserve"> </w:t>
      </w:r>
      <w:r w:rsidRPr="009A7A85">
        <w:t>(e-invoices)</w:t>
      </w:r>
      <w:r w:rsidR="00133E82">
        <w:t xml:space="preserve"> </w:t>
      </w:r>
      <w:r w:rsidRPr="009A7A85">
        <w:t>through</w:t>
      </w:r>
      <w:r w:rsidR="00133E82">
        <w:t xml:space="preserve"> </w:t>
      </w:r>
      <w:r w:rsidRPr="009A7A85">
        <w:t>the</w:t>
      </w:r>
      <w:r w:rsidR="00133E82">
        <w:t xml:space="preserve"> </w:t>
      </w:r>
      <w:r w:rsidRPr="009A7A85">
        <w:t>PEPPOL</w:t>
      </w:r>
      <w:r w:rsidR="00133E82">
        <w:t xml:space="preserve"> </w:t>
      </w:r>
      <w:r w:rsidRPr="009A7A85">
        <w:t>framework</w:t>
      </w:r>
      <w:r w:rsidR="00133E82">
        <w:t xml:space="preserve"> </w:t>
      </w:r>
      <w:r w:rsidRPr="009A7A85">
        <w:t>and</w:t>
      </w:r>
      <w:r w:rsidR="00133E82">
        <w:t xml:space="preserve"> </w:t>
      </w:r>
      <w:r w:rsidRPr="009A7A85">
        <w:t>have</w:t>
      </w:r>
      <w:r w:rsidR="00133E82">
        <w:t xml:space="preserve"> </w:t>
      </w:r>
      <w:r w:rsidRPr="009A7A85">
        <w:t>agreed</w:t>
      </w:r>
      <w:r w:rsidR="00133E82">
        <w:t xml:space="preserve"> </w:t>
      </w:r>
      <w:r w:rsidRPr="009A7A85">
        <w:t>to</w:t>
      </w:r>
      <w:r w:rsidR="00133E82">
        <w:t xml:space="preserve"> </w:t>
      </w:r>
      <w:r w:rsidRPr="009A7A85">
        <w:t>use</w:t>
      </w:r>
      <w:r w:rsidR="00133E82">
        <w:t xml:space="preserve"> </w:t>
      </w:r>
      <w:r w:rsidRPr="009A7A85">
        <w:t>e-invoicing;</w:t>
      </w:r>
      <w:r w:rsidR="00133E82">
        <w:t xml:space="preserve"> </w:t>
      </w:r>
      <w:r w:rsidRPr="009A7A85">
        <w:t>or</w:t>
      </w:r>
    </w:p>
    <w:p w14:paraId="189234EA" w14:textId="58F534EC" w:rsidR="009A7A85" w:rsidRPr="009A7A85" w:rsidRDefault="009A7A85" w:rsidP="00E95BE8">
      <w:pPr>
        <w:pStyle w:val="NoteToTenderersBullets-ASDEFCON"/>
      </w:pPr>
      <w:r w:rsidRPr="009A7A85">
        <w:t>20</w:t>
      </w:r>
      <w:r w:rsidR="00133E82">
        <w:t xml:space="preserve"> </w:t>
      </w:r>
      <w:r w:rsidRPr="009A7A85">
        <w:t>days</w:t>
      </w:r>
      <w:r w:rsidR="00133E82">
        <w:t xml:space="preserve"> </w:t>
      </w:r>
      <w:r w:rsidRPr="009A7A85">
        <w:t>where</w:t>
      </w:r>
      <w:r w:rsidR="00133E82">
        <w:t xml:space="preserve"> </w:t>
      </w:r>
      <w:r w:rsidRPr="009A7A85">
        <w:t>the</w:t>
      </w:r>
      <w:r w:rsidR="00133E82">
        <w:t xml:space="preserve"> </w:t>
      </w:r>
      <w:r w:rsidRPr="009A7A85">
        <w:t>PEPPOL</w:t>
      </w:r>
      <w:r w:rsidR="00133E82">
        <w:t xml:space="preserve"> </w:t>
      </w:r>
      <w:r w:rsidRPr="009A7A85">
        <w:t>framework</w:t>
      </w:r>
      <w:r w:rsidR="00133E82">
        <w:t xml:space="preserve"> </w:t>
      </w:r>
      <w:r w:rsidRPr="009A7A85">
        <w:t>does</w:t>
      </w:r>
      <w:r w:rsidR="00133E82">
        <w:t xml:space="preserve"> </w:t>
      </w:r>
      <w:r w:rsidRPr="009A7A85">
        <w:t>not</w:t>
      </w:r>
      <w:r w:rsidR="00133E82">
        <w:t xml:space="preserve"> </w:t>
      </w:r>
      <w:r w:rsidRPr="009A7A85">
        <w:t>apply.</w:t>
      </w:r>
    </w:p>
    <w:p w14:paraId="239BD769" w14:textId="7D913C69" w:rsidR="00AD01B8" w:rsidRDefault="009A7A85">
      <w:pPr>
        <w:pStyle w:val="NoteToTenderers-ASDEFCON"/>
      </w:pPr>
      <w:r>
        <w:t>Further</w:t>
      </w:r>
      <w:r w:rsidR="00133E82">
        <w:t xml:space="preserve"> </w:t>
      </w:r>
      <w:r>
        <w:t>i</w:t>
      </w:r>
      <w:r w:rsidR="007A3A9C" w:rsidRPr="007A3A9C">
        <w:t>nformation</w:t>
      </w:r>
      <w:r w:rsidR="00133E82">
        <w:t xml:space="preserve"> </w:t>
      </w:r>
      <w:r w:rsidR="007A3A9C" w:rsidRPr="007A3A9C">
        <w:t>on</w:t>
      </w:r>
      <w:r w:rsidR="00133E82">
        <w:t xml:space="preserve"> </w:t>
      </w:r>
      <w:r w:rsidR="007A3A9C" w:rsidRPr="007A3A9C">
        <w:t>the</w:t>
      </w:r>
      <w:r w:rsidR="00133E82">
        <w:t xml:space="preserve"> </w:t>
      </w:r>
      <w:r w:rsidR="007A3A9C" w:rsidRPr="007A3A9C">
        <w:t>Pay</w:t>
      </w:r>
      <w:r w:rsidR="00133E82">
        <w:t xml:space="preserve"> </w:t>
      </w:r>
      <w:r w:rsidR="007A3A9C" w:rsidRPr="007A3A9C">
        <w:t>On-Time</w:t>
      </w:r>
      <w:r w:rsidR="00133E82">
        <w:t xml:space="preserve"> </w:t>
      </w:r>
      <w:r w:rsidR="007A3A9C" w:rsidRPr="007A3A9C">
        <w:t>Policy</w:t>
      </w:r>
      <w:r w:rsidR="00133E82">
        <w:t xml:space="preserve"> </w:t>
      </w:r>
      <w:r w:rsidR="007A3A9C" w:rsidRPr="007A3A9C">
        <w:t>is</w:t>
      </w:r>
      <w:r w:rsidR="00133E82">
        <w:t xml:space="preserve"> </w:t>
      </w:r>
      <w:r w:rsidR="007A3A9C" w:rsidRPr="007A3A9C">
        <w:t>available</w:t>
      </w:r>
      <w:r w:rsidR="00133E82">
        <w:t xml:space="preserve"> </w:t>
      </w:r>
      <w:r w:rsidR="007A3A9C" w:rsidRPr="007A3A9C">
        <w:t>at:</w:t>
      </w:r>
    </w:p>
    <w:p w14:paraId="69CEB4A4" w14:textId="387C0ED4" w:rsidR="007A3A9C" w:rsidRDefault="00751D42" w:rsidP="00E95BE8">
      <w:pPr>
        <w:pStyle w:val="NoteToTenderersBullets-ASDEFCON"/>
      </w:pPr>
      <w:hyperlink r:id="rId11" w:history="1">
        <w:r w:rsidR="00587946">
          <w:rPr>
            <w:rStyle w:val="Hyperlink"/>
          </w:rPr>
          <w:t>https://www.finance.gov.au/publications/resource-management-guides/supplier-pay-time-or-pay-interest-policy-rmg-417</w:t>
        </w:r>
      </w:hyperlink>
      <w:r w:rsidR="007A3A9C" w:rsidRPr="007A3A9C">
        <w:t>.</w:t>
      </w:r>
    </w:p>
    <w:tbl>
      <w:tblPr>
        <w:tblStyle w:val="TableGrid"/>
        <w:tblW w:w="0" w:type="auto"/>
        <w:tblLook w:val="04A0" w:firstRow="1" w:lastRow="0" w:firstColumn="1" w:lastColumn="0" w:noHBand="0" w:noVBand="1"/>
      </w:tblPr>
      <w:tblGrid>
        <w:gridCol w:w="9060"/>
      </w:tblGrid>
      <w:tr w:rsidR="009A7A85" w:rsidRPr="009F7EAF" w14:paraId="42940DB6" w14:textId="77777777" w:rsidTr="009A7A85">
        <w:tc>
          <w:tcPr>
            <w:tcW w:w="9060" w:type="dxa"/>
          </w:tcPr>
          <w:p w14:paraId="06050418" w14:textId="61F7BDD5" w:rsidR="009A7A85" w:rsidRPr="009F7EAF" w:rsidRDefault="009A7A85" w:rsidP="009A7A85">
            <w:pPr>
              <w:pStyle w:val="ASDEFCONOption"/>
            </w:pPr>
            <w:r w:rsidRPr="009F7EAF">
              <w:t>Option</w:t>
            </w:r>
            <w:r w:rsidR="00133E82">
              <w:t xml:space="preserve"> </w:t>
            </w:r>
            <w:r w:rsidRPr="009F7EAF">
              <w:t>A:</w:t>
            </w:r>
            <w:r w:rsidR="00B802EE">
              <w:t xml:space="preserve"> </w:t>
            </w:r>
            <w:r w:rsidR="00133E82">
              <w:t xml:space="preserve"> </w:t>
            </w:r>
            <w:r w:rsidRPr="009F7EAF">
              <w:t>For</w:t>
            </w:r>
            <w:r w:rsidR="00133E82">
              <w:t xml:space="preserve"> </w:t>
            </w:r>
            <w:r w:rsidRPr="009F7EAF">
              <w:t>when</w:t>
            </w:r>
            <w:r w:rsidR="00133E82">
              <w:t xml:space="preserve"> </w:t>
            </w:r>
            <w:r w:rsidRPr="009F7EAF">
              <w:t>the</w:t>
            </w:r>
            <w:r w:rsidR="00133E82">
              <w:t xml:space="preserve"> </w:t>
            </w:r>
            <w:r w:rsidRPr="009F7EAF">
              <w:t>Contract</w:t>
            </w:r>
            <w:r w:rsidR="00133E82">
              <w:t xml:space="preserve"> </w:t>
            </w:r>
            <w:r w:rsidRPr="009F7EAF">
              <w:t>Price</w:t>
            </w:r>
            <w:r w:rsidR="00133E82">
              <w:t xml:space="preserve"> </w:t>
            </w:r>
            <w:r w:rsidRPr="009F7EAF">
              <w:t>is</w:t>
            </w:r>
            <w:r w:rsidR="00133E82">
              <w:t xml:space="preserve"> </w:t>
            </w:r>
            <w:r w:rsidRPr="009F7EAF">
              <w:t>up</w:t>
            </w:r>
            <w:r w:rsidR="00133E82">
              <w:t xml:space="preserve"> </w:t>
            </w:r>
            <w:r w:rsidRPr="009F7EAF">
              <w:t>to</w:t>
            </w:r>
            <w:r w:rsidR="00133E82">
              <w:t xml:space="preserve"> </w:t>
            </w:r>
            <w:r w:rsidRPr="009F7EAF">
              <w:t>and</w:t>
            </w:r>
            <w:r w:rsidR="00133E82">
              <w:t xml:space="preserve"> </w:t>
            </w:r>
            <w:r w:rsidRPr="009F7EAF">
              <w:t>including</w:t>
            </w:r>
            <w:r w:rsidR="00133E82">
              <w:t xml:space="preserve"> </w:t>
            </w:r>
            <w:r w:rsidRPr="009F7EAF">
              <w:t>A$1</w:t>
            </w:r>
            <w:r w:rsidR="00133E82">
              <w:t xml:space="preserve"> </w:t>
            </w:r>
            <w:r w:rsidRPr="009F7EAF">
              <w:t>million</w:t>
            </w:r>
            <w:r w:rsidR="00133E82">
              <w:t xml:space="preserve"> </w:t>
            </w:r>
            <w:r w:rsidRPr="009F7EAF">
              <w:t>(GST</w:t>
            </w:r>
            <w:r w:rsidR="00133E82">
              <w:t xml:space="preserve"> </w:t>
            </w:r>
            <w:r w:rsidRPr="009F7EAF">
              <w:t>inclusive)</w:t>
            </w:r>
            <w:r w:rsidR="00133E82">
              <w:t xml:space="preserve"> </w:t>
            </w:r>
            <w:r w:rsidRPr="009F7EAF">
              <w:t>and</w:t>
            </w:r>
            <w:r w:rsidR="00133E82">
              <w:t xml:space="preserve"> </w:t>
            </w:r>
            <w:r w:rsidRPr="009F7EAF">
              <w:t>the</w:t>
            </w:r>
            <w:r w:rsidR="00133E82">
              <w:t xml:space="preserve"> </w:t>
            </w:r>
            <w:r w:rsidRPr="009F7EAF">
              <w:t>use</w:t>
            </w:r>
            <w:r w:rsidR="00133E82">
              <w:t xml:space="preserve"> </w:t>
            </w:r>
            <w:r w:rsidRPr="009F7EAF">
              <w:t>of</w:t>
            </w:r>
            <w:r w:rsidR="00133E82">
              <w:t xml:space="preserve"> </w:t>
            </w:r>
            <w:r w:rsidRPr="009F7EAF">
              <w:rPr>
                <w:rFonts w:eastAsia="Times New Roman"/>
              </w:rPr>
              <w:t>the</w:t>
            </w:r>
            <w:r w:rsidR="00133E82">
              <w:t xml:space="preserve"> </w:t>
            </w:r>
            <w:r w:rsidRPr="009F7EAF">
              <w:t>PEPPOL</w:t>
            </w:r>
            <w:r w:rsidR="00133E82">
              <w:t xml:space="preserve"> </w:t>
            </w:r>
            <w:r w:rsidRPr="009F7EAF">
              <w:t>framework</w:t>
            </w:r>
            <w:r w:rsidR="00133E82">
              <w:t xml:space="preserve"> </w:t>
            </w:r>
            <w:r w:rsidRPr="009F7EAF">
              <w:t>has</w:t>
            </w:r>
            <w:r w:rsidR="00133E82">
              <w:t xml:space="preserve"> </w:t>
            </w:r>
            <w:r w:rsidRPr="009F7EAF">
              <w:t>been</w:t>
            </w:r>
            <w:r w:rsidR="00133E82">
              <w:t xml:space="preserve"> </w:t>
            </w:r>
            <w:r w:rsidRPr="009F7EAF">
              <w:t>agreed</w:t>
            </w:r>
            <w:r w:rsidR="00133E82">
              <w:t xml:space="preserve"> </w:t>
            </w:r>
            <w:r w:rsidRPr="009F7EAF">
              <w:t>by</w:t>
            </w:r>
            <w:r w:rsidR="00133E82">
              <w:t xml:space="preserve"> </w:t>
            </w:r>
            <w:r w:rsidRPr="009F7EAF">
              <w:t>the</w:t>
            </w:r>
            <w:r w:rsidR="00133E82">
              <w:t xml:space="preserve"> </w:t>
            </w:r>
            <w:r w:rsidRPr="009F7EAF">
              <w:t>Commonwealth</w:t>
            </w:r>
            <w:r w:rsidR="00133E82">
              <w:t xml:space="preserve"> </w:t>
            </w:r>
            <w:r w:rsidRPr="009F7EAF">
              <w:t>and</w:t>
            </w:r>
            <w:r w:rsidR="00133E82">
              <w:t xml:space="preserve"> </w:t>
            </w:r>
            <w:r w:rsidRPr="009F7EAF">
              <w:t>the</w:t>
            </w:r>
            <w:r w:rsidR="00133E82">
              <w:t xml:space="preserve"> </w:t>
            </w:r>
            <w:r w:rsidRPr="009F7EAF">
              <w:t>Contractor.</w:t>
            </w:r>
          </w:p>
          <w:p w14:paraId="097AAEE4" w14:textId="79D95B25" w:rsidR="009A7A85" w:rsidRPr="003C7113" w:rsidRDefault="009A7A85" w:rsidP="009A7A85">
            <w:pPr>
              <w:pStyle w:val="COTCOCLV3-ASDEFCON"/>
            </w:pPr>
            <w:r w:rsidRPr="003C7113">
              <w:t>When</w:t>
            </w:r>
            <w:r w:rsidR="00133E82">
              <w:t xml:space="preserve"> </w:t>
            </w:r>
            <w:r w:rsidRPr="003C7113">
              <w:t>a</w:t>
            </w:r>
            <w:r w:rsidR="00133E82">
              <w:t xml:space="preserve"> </w:t>
            </w:r>
            <w:r w:rsidRPr="003C7113">
              <w:t>claim</w:t>
            </w:r>
            <w:r w:rsidR="00133E82">
              <w:t xml:space="preserve"> </w:t>
            </w:r>
            <w:r w:rsidRPr="003C7113">
              <w:t>is</w:t>
            </w:r>
            <w:r w:rsidR="00133E82">
              <w:t xml:space="preserve"> </w:t>
            </w:r>
            <w:r w:rsidRPr="003C7113">
              <w:t>Approved</w:t>
            </w:r>
            <w:r w:rsidR="00133E82">
              <w:t xml:space="preserve"> </w:t>
            </w:r>
            <w:r w:rsidRPr="003C7113">
              <w:t>under</w:t>
            </w:r>
            <w:r w:rsidR="00133E82">
              <w:t xml:space="preserve"> </w:t>
            </w:r>
            <w:r w:rsidRPr="003C7113">
              <w:t>clause</w:t>
            </w:r>
            <w:r w:rsidR="00133E82">
              <w:t xml:space="preserve"> </w:t>
            </w:r>
            <w:r w:rsidRPr="003C7113">
              <w:fldChar w:fldCharType="begin"/>
            </w:r>
            <w:r w:rsidRPr="003C7113">
              <w:instrText xml:space="preserve"> REF _Ref253665048 \r \h </w:instrText>
            </w:r>
            <w:r w:rsidRPr="003C7113">
              <w:fldChar w:fldCharType="separate"/>
            </w:r>
            <w:r w:rsidR="00017D78">
              <w:t>5.2.2a</w:t>
            </w:r>
            <w:r w:rsidRPr="003C7113">
              <w:fldChar w:fldCharType="end"/>
            </w:r>
            <w:r w:rsidRPr="003C7113">
              <w:t>,</w:t>
            </w:r>
            <w:r w:rsidR="00133E82">
              <w:t xml:space="preserve"> </w:t>
            </w:r>
            <w:r w:rsidRPr="003C7113">
              <w:t>and</w:t>
            </w:r>
            <w:r w:rsidR="00133E82">
              <w:t xml:space="preserve"> </w:t>
            </w:r>
            <w:r w:rsidRPr="003C7113">
              <w:t>the</w:t>
            </w:r>
            <w:r w:rsidR="00133E82">
              <w:t xml:space="preserve"> </w:t>
            </w:r>
            <w:r w:rsidRPr="003C7113">
              <w:t>Commonwealth</w:t>
            </w:r>
            <w:r w:rsidR="00133E82">
              <w:t xml:space="preserve"> </w:t>
            </w:r>
            <w:r w:rsidRPr="003C7113">
              <w:t>and</w:t>
            </w:r>
            <w:r w:rsidR="00133E82">
              <w:t xml:space="preserve"> </w:t>
            </w:r>
            <w:r w:rsidRPr="003C7113">
              <w:t>the</w:t>
            </w:r>
            <w:r w:rsidR="00133E82">
              <w:t xml:space="preserve"> </w:t>
            </w:r>
            <w:r w:rsidRPr="003C7113">
              <w:t>Contractor</w:t>
            </w:r>
            <w:r w:rsidR="00133E82">
              <w:t xml:space="preserve"> </w:t>
            </w:r>
            <w:r w:rsidRPr="003C7113">
              <w:t>both</w:t>
            </w:r>
            <w:r w:rsidR="00133E82">
              <w:t xml:space="preserve"> </w:t>
            </w:r>
            <w:r w:rsidRPr="003C7113">
              <w:t>have</w:t>
            </w:r>
            <w:r w:rsidR="00133E82">
              <w:t xml:space="preserve"> </w:t>
            </w:r>
            <w:r w:rsidRPr="003C7113">
              <w:t>the</w:t>
            </w:r>
            <w:r w:rsidR="00133E82">
              <w:t xml:space="preserve"> </w:t>
            </w:r>
            <w:r w:rsidRPr="003C7113">
              <w:t>capability</w:t>
            </w:r>
            <w:r w:rsidR="00133E82">
              <w:t xml:space="preserve"> </w:t>
            </w:r>
            <w:r w:rsidRPr="003C7113">
              <w:t>to</w:t>
            </w:r>
            <w:r w:rsidR="00133E82">
              <w:t xml:space="preserve"> </w:t>
            </w:r>
            <w:r w:rsidRPr="003C7113">
              <w:t>deliver</w:t>
            </w:r>
            <w:r w:rsidR="00133E82">
              <w:t xml:space="preserve"> </w:t>
            </w:r>
            <w:r w:rsidRPr="003C7113">
              <w:t>and</w:t>
            </w:r>
            <w:r w:rsidR="00133E82">
              <w:t xml:space="preserve"> </w:t>
            </w:r>
            <w:r w:rsidRPr="003C7113">
              <w:t>receive</w:t>
            </w:r>
            <w:r w:rsidR="00133E82">
              <w:t xml:space="preserve"> </w:t>
            </w:r>
            <w:r w:rsidRPr="003C7113">
              <w:t>electronic</w:t>
            </w:r>
            <w:r w:rsidR="00133E82">
              <w:t xml:space="preserve"> </w:t>
            </w:r>
            <w:r w:rsidRPr="003C7113">
              <w:t>invoices</w:t>
            </w:r>
            <w:r w:rsidR="00133E82">
              <w:t xml:space="preserve"> </w:t>
            </w:r>
            <w:r w:rsidRPr="003C7113">
              <w:t>(e-invoices)</w:t>
            </w:r>
            <w:r w:rsidR="00133E82">
              <w:t xml:space="preserve"> </w:t>
            </w:r>
            <w:r w:rsidRPr="003C7113">
              <w:t>through</w:t>
            </w:r>
            <w:r w:rsidR="00133E82">
              <w:t xml:space="preserve"> </w:t>
            </w:r>
            <w:r w:rsidRPr="003C7113">
              <w:t>the</w:t>
            </w:r>
            <w:r w:rsidR="00133E82">
              <w:t xml:space="preserve"> </w:t>
            </w:r>
            <w:r w:rsidRPr="003C7113">
              <w:t>Pan-European</w:t>
            </w:r>
            <w:r w:rsidR="00133E82">
              <w:t xml:space="preserve"> </w:t>
            </w:r>
            <w:r w:rsidRPr="003C7113">
              <w:t>Public</w:t>
            </w:r>
            <w:r w:rsidR="00133E82">
              <w:t xml:space="preserve"> </w:t>
            </w:r>
            <w:r w:rsidRPr="003C7113">
              <w:t>Procurement</w:t>
            </w:r>
            <w:r w:rsidR="00133E82">
              <w:t xml:space="preserve"> </w:t>
            </w:r>
            <w:r w:rsidRPr="003C7113">
              <w:t>On-Line</w:t>
            </w:r>
            <w:r w:rsidR="00133E82">
              <w:t xml:space="preserve"> </w:t>
            </w:r>
            <w:r w:rsidRPr="003C7113">
              <w:t>(PEPPOL)</w:t>
            </w:r>
            <w:r w:rsidR="00133E82">
              <w:t xml:space="preserve"> </w:t>
            </w:r>
            <w:r w:rsidRPr="003C7113">
              <w:t>framework</w:t>
            </w:r>
            <w:r w:rsidR="00133E82">
              <w:t xml:space="preserve"> </w:t>
            </w:r>
            <w:r w:rsidRPr="003C7113">
              <w:t>and</w:t>
            </w:r>
            <w:r w:rsidR="00133E82">
              <w:t xml:space="preserve"> </w:t>
            </w:r>
            <w:r w:rsidRPr="003C7113">
              <w:t>have</w:t>
            </w:r>
            <w:r w:rsidR="00133E82">
              <w:t xml:space="preserve"> </w:t>
            </w:r>
            <w:r w:rsidRPr="003C7113">
              <w:t>agreed</w:t>
            </w:r>
            <w:r w:rsidR="00133E82">
              <w:t xml:space="preserve"> </w:t>
            </w:r>
            <w:r w:rsidRPr="003C7113">
              <w:t>to</w:t>
            </w:r>
            <w:r w:rsidR="00133E82">
              <w:t xml:space="preserve"> </w:t>
            </w:r>
            <w:r w:rsidRPr="003C7113">
              <w:t>use</w:t>
            </w:r>
            <w:r w:rsidR="00133E82">
              <w:t xml:space="preserve"> </w:t>
            </w:r>
            <w:r w:rsidRPr="003C7113">
              <w:t>e-invoicing,</w:t>
            </w:r>
            <w:r w:rsidR="00133E82">
              <w:t xml:space="preserve"> </w:t>
            </w:r>
            <w:r w:rsidRPr="003C7113">
              <w:t>the</w:t>
            </w:r>
            <w:r w:rsidR="00133E82">
              <w:t xml:space="preserve"> </w:t>
            </w:r>
            <w:r w:rsidRPr="003C7113">
              <w:t>Commonwealth</w:t>
            </w:r>
            <w:r w:rsidR="00133E82">
              <w:t xml:space="preserve"> </w:t>
            </w:r>
            <w:r w:rsidRPr="003C7113">
              <w:t>shall</w:t>
            </w:r>
            <w:r w:rsidR="00133E82">
              <w:t xml:space="preserve"> </w:t>
            </w:r>
            <w:r w:rsidRPr="003C7113">
              <w:t>make</w:t>
            </w:r>
            <w:r w:rsidR="00133E82">
              <w:t xml:space="preserve"> </w:t>
            </w:r>
            <w:r w:rsidRPr="003C7113">
              <w:t>payment</w:t>
            </w:r>
            <w:r w:rsidR="00133E82">
              <w:t xml:space="preserve"> </w:t>
            </w:r>
            <w:r w:rsidRPr="003C7113">
              <w:t>within</w:t>
            </w:r>
            <w:r w:rsidR="00133E82">
              <w:t xml:space="preserve"> </w:t>
            </w:r>
            <w:r w:rsidRPr="003C7113">
              <w:t>5</w:t>
            </w:r>
            <w:r w:rsidR="00133E82">
              <w:t xml:space="preserve"> </w:t>
            </w:r>
            <w:r w:rsidRPr="003C7113">
              <w:t>days</w:t>
            </w:r>
            <w:r w:rsidR="00133E82">
              <w:t xml:space="preserve"> </w:t>
            </w:r>
            <w:r w:rsidRPr="003C7113">
              <w:t>of</w:t>
            </w:r>
            <w:r w:rsidR="00133E82">
              <w:t xml:space="preserve"> </w:t>
            </w:r>
            <w:r w:rsidRPr="003C7113">
              <w:t>receipt</w:t>
            </w:r>
            <w:r w:rsidR="00133E82">
              <w:t xml:space="preserve"> </w:t>
            </w:r>
            <w:r w:rsidRPr="003C7113">
              <w:t>of</w:t>
            </w:r>
            <w:r w:rsidR="00133E82">
              <w:t xml:space="preserve"> </w:t>
            </w:r>
            <w:r w:rsidRPr="003C7113">
              <w:t>the</w:t>
            </w:r>
            <w:r w:rsidR="00133E82">
              <w:t xml:space="preserve"> </w:t>
            </w:r>
            <w:r w:rsidRPr="003C7113">
              <w:t>claim.</w:t>
            </w:r>
          </w:p>
        </w:tc>
      </w:tr>
    </w:tbl>
    <w:p w14:paraId="44DED163" w14:textId="77777777" w:rsidR="009A7A85" w:rsidRDefault="009A7A85" w:rsidP="00E95BE8">
      <w:pPr>
        <w:pStyle w:val="ASDEFCONOptionSpace"/>
      </w:pPr>
    </w:p>
    <w:tbl>
      <w:tblPr>
        <w:tblStyle w:val="TableGrid"/>
        <w:tblW w:w="0" w:type="auto"/>
        <w:tblLook w:val="04A0" w:firstRow="1" w:lastRow="0" w:firstColumn="1" w:lastColumn="0" w:noHBand="0" w:noVBand="1"/>
      </w:tblPr>
      <w:tblGrid>
        <w:gridCol w:w="9060"/>
      </w:tblGrid>
      <w:tr w:rsidR="009A7A85" w:rsidRPr="009F7EAF" w14:paraId="48DA3BE8" w14:textId="77777777" w:rsidTr="009A7A85">
        <w:tc>
          <w:tcPr>
            <w:tcW w:w="9060" w:type="dxa"/>
          </w:tcPr>
          <w:p w14:paraId="3313ADBD" w14:textId="54CDD2BA" w:rsidR="009A7A85" w:rsidRPr="009F7EAF" w:rsidRDefault="009A7A85" w:rsidP="009A7A85">
            <w:pPr>
              <w:pStyle w:val="ASDEFCONOption"/>
            </w:pPr>
            <w:r w:rsidRPr="009F7EAF">
              <w:t>Option</w:t>
            </w:r>
            <w:r w:rsidR="00133E82">
              <w:t xml:space="preserve"> </w:t>
            </w:r>
            <w:r w:rsidRPr="009F7EAF">
              <w:t>B:</w:t>
            </w:r>
            <w:r w:rsidR="00B802EE">
              <w:t xml:space="preserve"> </w:t>
            </w:r>
            <w:r w:rsidR="00133E82">
              <w:t xml:space="preserve"> </w:t>
            </w:r>
            <w:r w:rsidRPr="009F7EAF">
              <w:t>For</w:t>
            </w:r>
            <w:r w:rsidR="00133E82">
              <w:t xml:space="preserve"> </w:t>
            </w:r>
            <w:r w:rsidRPr="009F7EAF">
              <w:t>when</w:t>
            </w:r>
            <w:r w:rsidR="00133E82">
              <w:t xml:space="preserve"> </w:t>
            </w:r>
            <w:r w:rsidRPr="009F7EAF">
              <w:t>the</w:t>
            </w:r>
            <w:r w:rsidR="00133E82">
              <w:t xml:space="preserve"> </w:t>
            </w:r>
            <w:r w:rsidRPr="009F7EAF">
              <w:t>Contract</w:t>
            </w:r>
            <w:r w:rsidR="00133E82">
              <w:t xml:space="preserve"> </w:t>
            </w:r>
            <w:r w:rsidRPr="009F7EAF">
              <w:t>Price</w:t>
            </w:r>
            <w:r w:rsidR="00133E82">
              <w:t xml:space="preserve"> </w:t>
            </w:r>
            <w:r w:rsidRPr="009F7EAF">
              <w:t>is</w:t>
            </w:r>
            <w:r w:rsidR="00133E82">
              <w:t xml:space="preserve"> </w:t>
            </w:r>
            <w:r w:rsidRPr="009F7EAF">
              <w:t>up</w:t>
            </w:r>
            <w:r w:rsidR="00133E82">
              <w:t xml:space="preserve"> </w:t>
            </w:r>
            <w:r w:rsidRPr="009F7EAF">
              <w:t>to</w:t>
            </w:r>
            <w:r w:rsidR="00133E82">
              <w:t xml:space="preserve"> </w:t>
            </w:r>
            <w:r w:rsidRPr="009F7EAF">
              <w:t>and</w:t>
            </w:r>
            <w:r w:rsidR="00133E82">
              <w:t xml:space="preserve"> </w:t>
            </w:r>
            <w:r w:rsidRPr="009F7EAF">
              <w:t>including</w:t>
            </w:r>
            <w:r w:rsidR="00133E82">
              <w:t xml:space="preserve"> </w:t>
            </w:r>
            <w:r w:rsidRPr="009F7EAF">
              <w:t>A$1</w:t>
            </w:r>
            <w:r w:rsidR="00133E82">
              <w:t xml:space="preserve"> </w:t>
            </w:r>
            <w:r w:rsidRPr="009F7EAF">
              <w:t>million</w:t>
            </w:r>
            <w:r w:rsidR="00133E82">
              <w:t xml:space="preserve"> </w:t>
            </w:r>
            <w:r w:rsidRPr="009F7EAF">
              <w:t>(GST</w:t>
            </w:r>
            <w:r w:rsidR="00133E82">
              <w:t xml:space="preserve"> </w:t>
            </w:r>
            <w:r w:rsidRPr="009F7EAF">
              <w:t>inclusive)</w:t>
            </w:r>
            <w:r w:rsidR="00133E82">
              <w:t xml:space="preserve"> </w:t>
            </w:r>
            <w:r w:rsidRPr="009F7EAF">
              <w:t>and</w:t>
            </w:r>
            <w:r w:rsidR="00133E82">
              <w:t xml:space="preserve"> </w:t>
            </w:r>
            <w:r w:rsidRPr="009F7EAF">
              <w:t>the</w:t>
            </w:r>
            <w:r w:rsidR="00133E82">
              <w:t xml:space="preserve"> </w:t>
            </w:r>
            <w:r w:rsidRPr="009F7EAF">
              <w:t>use</w:t>
            </w:r>
            <w:r w:rsidR="00133E82">
              <w:t xml:space="preserve"> </w:t>
            </w:r>
            <w:r w:rsidRPr="009F7EAF">
              <w:t>of</w:t>
            </w:r>
            <w:r w:rsidR="00133E82">
              <w:t xml:space="preserve"> </w:t>
            </w:r>
            <w:r w:rsidRPr="009F7EAF">
              <w:t>the</w:t>
            </w:r>
            <w:r w:rsidR="00133E82">
              <w:t xml:space="preserve"> </w:t>
            </w:r>
            <w:r w:rsidRPr="009F7EAF">
              <w:t>PEPPOL</w:t>
            </w:r>
            <w:r w:rsidR="00133E82">
              <w:t xml:space="preserve"> </w:t>
            </w:r>
            <w:r w:rsidRPr="009F7EAF">
              <w:t>framework</w:t>
            </w:r>
            <w:r w:rsidR="00133E82">
              <w:t xml:space="preserve"> </w:t>
            </w:r>
            <w:r w:rsidRPr="009F7EAF">
              <w:t>has</w:t>
            </w:r>
            <w:r w:rsidR="00133E82">
              <w:t xml:space="preserve"> </w:t>
            </w:r>
            <w:r w:rsidRPr="009F7EAF">
              <w:t>not</w:t>
            </w:r>
            <w:r w:rsidR="00133E82">
              <w:t xml:space="preserve"> </w:t>
            </w:r>
            <w:r w:rsidRPr="009F7EAF">
              <w:t>been</w:t>
            </w:r>
            <w:r w:rsidR="00133E82">
              <w:t xml:space="preserve"> </w:t>
            </w:r>
            <w:r w:rsidRPr="009F7EAF">
              <w:t>agreed</w:t>
            </w:r>
            <w:r w:rsidR="00133E82">
              <w:t xml:space="preserve"> </w:t>
            </w:r>
            <w:r w:rsidRPr="009F7EAF">
              <w:t>by</w:t>
            </w:r>
            <w:r w:rsidR="00133E82">
              <w:t xml:space="preserve"> </w:t>
            </w:r>
            <w:r w:rsidRPr="009F7EAF">
              <w:t>the</w:t>
            </w:r>
            <w:r w:rsidR="00133E82">
              <w:t xml:space="preserve"> </w:t>
            </w:r>
            <w:r w:rsidRPr="009F7EAF">
              <w:t>Commonwealth</w:t>
            </w:r>
            <w:r w:rsidR="00133E82">
              <w:t xml:space="preserve"> </w:t>
            </w:r>
            <w:r w:rsidRPr="009F7EAF">
              <w:t>and</w:t>
            </w:r>
            <w:r w:rsidR="00133E82">
              <w:t xml:space="preserve"> </w:t>
            </w:r>
            <w:r w:rsidRPr="009F7EAF">
              <w:t>the</w:t>
            </w:r>
            <w:r w:rsidR="00133E82">
              <w:t xml:space="preserve"> </w:t>
            </w:r>
            <w:r w:rsidRPr="009F7EAF">
              <w:t>Contractor</w:t>
            </w:r>
            <w:r>
              <w:t>.</w:t>
            </w:r>
          </w:p>
          <w:p w14:paraId="14FCFF48" w14:textId="37A99CBA" w:rsidR="009A7A85" w:rsidRPr="003C7113" w:rsidRDefault="009A7A85" w:rsidP="009A7A85">
            <w:pPr>
              <w:pStyle w:val="COTCOCLV3-ASDEFCON"/>
            </w:pPr>
            <w:r w:rsidRPr="003C7113">
              <w:t>When</w:t>
            </w:r>
            <w:r w:rsidR="00133E82">
              <w:t xml:space="preserve"> </w:t>
            </w:r>
            <w:r w:rsidRPr="003C7113">
              <w:t>a</w:t>
            </w:r>
            <w:r w:rsidR="00133E82">
              <w:t xml:space="preserve"> </w:t>
            </w:r>
            <w:r w:rsidRPr="003C7113">
              <w:t>claim</w:t>
            </w:r>
            <w:r w:rsidR="00133E82">
              <w:t xml:space="preserve"> </w:t>
            </w:r>
            <w:r w:rsidRPr="003C7113">
              <w:t>is</w:t>
            </w:r>
            <w:r w:rsidR="00133E82">
              <w:t xml:space="preserve"> </w:t>
            </w:r>
            <w:r w:rsidRPr="003C7113">
              <w:t>Approved</w:t>
            </w:r>
            <w:r w:rsidR="00133E82">
              <w:t xml:space="preserve"> </w:t>
            </w:r>
            <w:r w:rsidRPr="003C7113">
              <w:t>under</w:t>
            </w:r>
            <w:r w:rsidR="00133E82">
              <w:t xml:space="preserve"> </w:t>
            </w:r>
            <w:r w:rsidRPr="003C7113">
              <w:t>clause</w:t>
            </w:r>
            <w:r w:rsidR="00133E82">
              <w:t xml:space="preserve"> </w:t>
            </w:r>
            <w:r w:rsidRPr="003C7113">
              <w:fldChar w:fldCharType="begin"/>
            </w:r>
            <w:r w:rsidRPr="003C7113">
              <w:instrText xml:space="preserve"> REF _Ref253665048 \r \h </w:instrText>
            </w:r>
            <w:r w:rsidRPr="003C7113">
              <w:fldChar w:fldCharType="separate"/>
            </w:r>
            <w:r w:rsidR="00017D78">
              <w:t>5.2.2a</w:t>
            </w:r>
            <w:r w:rsidRPr="003C7113">
              <w:fldChar w:fldCharType="end"/>
            </w:r>
            <w:r w:rsidRPr="00105BB5">
              <w:rPr>
                <w:color w:val="auto"/>
              </w:rPr>
              <w:t>,</w:t>
            </w:r>
            <w:r w:rsidR="00133E82">
              <w:rPr>
                <w:color w:val="auto"/>
              </w:rPr>
              <w:t xml:space="preserve"> </w:t>
            </w:r>
            <w:r w:rsidRPr="00105BB5">
              <w:rPr>
                <w:color w:val="auto"/>
              </w:rPr>
              <w:t>the</w:t>
            </w:r>
            <w:r w:rsidR="00133E82">
              <w:rPr>
                <w:color w:val="auto"/>
              </w:rPr>
              <w:t xml:space="preserve"> </w:t>
            </w:r>
            <w:r w:rsidRPr="00105BB5">
              <w:rPr>
                <w:color w:val="auto"/>
              </w:rPr>
              <w:t>Commonwealth</w:t>
            </w:r>
            <w:r w:rsidR="00133E82">
              <w:rPr>
                <w:color w:val="auto"/>
              </w:rPr>
              <w:t xml:space="preserve"> </w:t>
            </w:r>
            <w:r w:rsidRPr="00105BB5">
              <w:rPr>
                <w:color w:val="auto"/>
              </w:rPr>
              <w:t>shall</w:t>
            </w:r>
            <w:r w:rsidR="00133E82">
              <w:rPr>
                <w:color w:val="auto"/>
              </w:rPr>
              <w:t xml:space="preserve"> </w:t>
            </w:r>
            <w:r w:rsidRPr="00105BB5">
              <w:rPr>
                <w:color w:val="auto"/>
              </w:rPr>
              <w:t>make</w:t>
            </w:r>
            <w:r w:rsidR="00133E82">
              <w:rPr>
                <w:color w:val="auto"/>
              </w:rPr>
              <w:t xml:space="preserve"> </w:t>
            </w:r>
            <w:r w:rsidRPr="00105BB5">
              <w:rPr>
                <w:color w:val="auto"/>
              </w:rPr>
              <w:t>payment</w:t>
            </w:r>
            <w:r w:rsidR="00133E82">
              <w:rPr>
                <w:color w:val="auto"/>
              </w:rPr>
              <w:t xml:space="preserve"> </w:t>
            </w:r>
            <w:r w:rsidRPr="00105BB5">
              <w:rPr>
                <w:color w:val="auto"/>
              </w:rPr>
              <w:t>within</w:t>
            </w:r>
            <w:r w:rsidR="00133E82">
              <w:rPr>
                <w:color w:val="auto"/>
              </w:rPr>
              <w:t xml:space="preserve"> </w:t>
            </w:r>
            <w:r w:rsidRPr="00105BB5">
              <w:rPr>
                <w:color w:val="auto"/>
              </w:rPr>
              <w:t>20</w:t>
            </w:r>
            <w:r w:rsidR="00133E82">
              <w:rPr>
                <w:color w:val="auto"/>
              </w:rPr>
              <w:t xml:space="preserve"> </w:t>
            </w:r>
            <w:r w:rsidRPr="00105BB5">
              <w:rPr>
                <w:color w:val="auto"/>
              </w:rPr>
              <w:t>days</w:t>
            </w:r>
            <w:r w:rsidR="00133E82">
              <w:rPr>
                <w:color w:val="auto"/>
              </w:rPr>
              <w:t xml:space="preserve"> </w:t>
            </w:r>
            <w:r w:rsidRPr="00105BB5">
              <w:rPr>
                <w:color w:val="auto"/>
              </w:rPr>
              <w:t>of</w:t>
            </w:r>
            <w:r w:rsidR="00133E82">
              <w:rPr>
                <w:color w:val="auto"/>
              </w:rPr>
              <w:t xml:space="preserve"> </w:t>
            </w:r>
            <w:r w:rsidRPr="00105BB5">
              <w:rPr>
                <w:color w:val="auto"/>
              </w:rPr>
              <w:t>receipt</w:t>
            </w:r>
            <w:r w:rsidR="00133E82">
              <w:rPr>
                <w:color w:val="auto"/>
              </w:rPr>
              <w:t xml:space="preserve"> </w:t>
            </w:r>
            <w:r w:rsidRPr="00105BB5">
              <w:rPr>
                <w:color w:val="auto"/>
              </w:rPr>
              <w:t>of</w:t>
            </w:r>
            <w:r w:rsidR="00133E82">
              <w:rPr>
                <w:color w:val="auto"/>
              </w:rPr>
              <w:t xml:space="preserve"> </w:t>
            </w:r>
            <w:r w:rsidRPr="00105BB5">
              <w:rPr>
                <w:color w:val="auto"/>
              </w:rPr>
              <w:t>the</w:t>
            </w:r>
            <w:r w:rsidR="00133E82">
              <w:rPr>
                <w:color w:val="auto"/>
              </w:rPr>
              <w:t xml:space="preserve"> </w:t>
            </w:r>
            <w:r w:rsidRPr="00105BB5">
              <w:rPr>
                <w:color w:val="auto"/>
              </w:rPr>
              <w:t>claim.</w:t>
            </w:r>
          </w:p>
        </w:tc>
      </w:tr>
    </w:tbl>
    <w:p w14:paraId="77390972" w14:textId="77777777" w:rsidR="009A7A85" w:rsidRDefault="009A7A85" w:rsidP="00E95BE8">
      <w:pPr>
        <w:pStyle w:val="ASDEFCONOptionSpace"/>
      </w:pPr>
    </w:p>
    <w:tbl>
      <w:tblPr>
        <w:tblStyle w:val="TableGrid"/>
        <w:tblW w:w="0" w:type="auto"/>
        <w:tblLook w:val="04A0" w:firstRow="1" w:lastRow="0" w:firstColumn="1" w:lastColumn="0" w:noHBand="0" w:noVBand="1"/>
      </w:tblPr>
      <w:tblGrid>
        <w:gridCol w:w="9060"/>
      </w:tblGrid>
      <w:tr w:rsidR="009A7A85" w:rsidRPr="009F7EAF" w14:paraId="5F7F3B24" w14:textId="77777777" w:rsidTr="009A7A85">
        <w:tc>
          <w:tcPr>
            <w:tcW w:w="9061" w:type="dxa"/>
          </w:tcPr>
          <w:p w14:paraId="622C5645" w14:textId="0D602B84" w:rsidR="009A7A85" w:rsidRPr="009F7EAF" w:rsidRDefault="009A7A85" w:rsidP="009A7A85">
            <w:pPr>
              <w:pStyle w:val="ASDEFCONOption"/>
            </w:pPr>
            <w:r w:rsidRPr="009F7EAF">
              <w:t>Option</w:t>
            </w:r>
            <w:r w:rsidR="00133E82">
              <w:t xml:space="preserve"> </w:t>
            </w:r>
            <w:r>
              <w:t>C</w:t>
            </w:r>
            <w:r w:rsidRPr="009F7EAF">
              <w:t>:</w:t>
            </w:r>
            <w:r w:rsidR="00133E82">
              <w:t xml:space="preserve"> </w:t>
            </w:r>
            <w:r w:rsidR="00B802EE">
              <w:t xml:space="preserve"> </w:t>
            </w:r>
            <w:r w:rsidRPr="009F7EAF">
              <w:t>For</w:t>
            </w:r>
            <w:r w:rsidR="00133E82">
              <w:t xml:space="preserve"> </w:t>
            </w:r>
            <w:r w:rsidRPr="009F7EAF">
              <w:t>when</w:t>
            </w:r>
            <w:r w:rsidR="00133E82">
              <w:t xml:space="preserve"> </w:t>
            </w:r>
            <w:r w:rsidRPr="009F7EAF">
              <w:t>the</w:t>
            </w:r>
            <w:r w:rsidR="00133E82">
              <w:t xml:space="preserve"> </w:t>
            </w:r>
            <w:r w:rsidRPr="009F7EAF">
              <w:t>Contract</w:t>
            </w:r>
            <w:r w:rsidR="00133E82">
              <w:t xml:space="preserve"> </w:t>
            </w:r>
            <w:r w:rsidRPr="009F7EAF">
              <w:t>Price</w:t>
            </w:r>
            <w:r w:rsidR="00133E82">
              <w:t xml:space="preserve"> </w:t>
            </w:r>
            <w:r w:rsidRPr="009F7EAF">
              <w:t>is</w:t>
            </w:r>
            <w:r w:rsidR="00133E82">
              <w:t xml:space="preserve"> </w:t>
            </w:r>
            <w:r w:rsidRPr="009F7EAF">
              <w:t>above</w:t>
            </w:r>
            <w:r w:rsidR="00133E82">
              <w:t xml:space="preserve"> </w:t>
            </w:r>
            <w:r w:rsidRPr="009F7EAF">
              <w:t>A$1</w:t>
            </w:r>
            <w:r w:rsidR="00133E82">
              <w:t xml:space="preserve"> </w:t>
            </w:r>
            <w:r w:rsidRPr="009F7EAF">
              <w:t>million</w:t>
            </w:r>
            <w:r w:rsidR="00133E82">
              <w:t xml:space="preserve"> </w:t>
            </w:r>
            <w:r w:rsidRPr="009F7EAF">
              <w:t>(GST</w:t>
            </w:r>
            <w:r w:rsidR="00133E82">
              <w:t xml:space="preserve"> </w:t>
            </w:r>
            <w:r w:rsidRPr="009F7EAF">
              <w:t>inclusive)</w:t>
            </w:r>
          </w:p>
          <w:p w14:paraId="59F678A5" w14:textId="546D620C" w:rsidR="009A7A85" w:rsidRPr="003C7113" w:rsidRDefault="009A7A85" w:rsidP="009A7A85">
            <w:pPr>
              <w:pStyle w:val="COTCOCLV3-ASDEFCON"/>
            </w:pPr>
            <w:r w:rsidRPr="003C7113">
              <w:t>When</w:t>
            </w:r>
            <w:r w:rsidR="00133E82">
              <w:t xml:space="preserve"> </w:t>
            </w:r>
            <w:r w:rsidRPr="003C7113">
              <w:t>a</w:t>
            </w:r>
            <w:r w:rsidR="00133E82">
              <w:t xml:space="preserve"> </w:t>
            </w:r>
            <w:r w:rsidRPr="003C7113">
              <w:t>claim</w:t>
            </w:r>
            <w:r w:rsidR="00133E82">
              <w:t xml:space="preserve"> </w:t>
            </w:r>
            <w:r w:rsidRPr="003C7113">
              <w:t>is</w:t>
            </w:r>
            <w:r w:rsidR="00133E82">
              <w:t xml:space="preserve"> </w:t>
            </w:r>
            <w:r w:rsidRPr="003C7113">
              <w:t>Approved</w:t>
            </w:r>
            <w:r w:rsidR="00133E82">
              <w:t xml:space="preserve"> </w:t>
            </w:r>
            <w:r w:rsidRPr="003C7113">
              <w:t>under</w:t>
            </w:r>
            <w:r w:rsidR="00133E82">
              <w:t xml:space="preserve"> </w:t>
            </w:r>
            <w:r w:rsidRPr="003C7113">
              <w:t>clause</w:t>
            </w:r>
            <w:r w:rsidR="00133E82">
              <w:t xml:space="preserve"> </w:t>
            </w:r>
            <w:r w:rsidRPr="003C7113">
              <w:fldChar w:fldCharType="begin"/>
            </w:r>
            <w:r w:rsidRPr="003C7113">
              <w:instrText xml:space="preserve"> REF _Ref253665048 \r \h </w:instrText>
            </w:r>
            <w:r w:rsidRPr="003C7113">
              <w:fldChar w:fldCharType="separate"/>
            </w:r>
            <w:r w:rsidR="00017D78">
              <w:t>5.2.2a</w:t>
            </w:r>
            <w:r w:rsidRPr="003C7113">
              <w:fldChar w:fldCharType="end"/>
            </w:r>
            <w:r w:rsidRPr="00105BB5">
              <w:rPr>
                <w:color w:val="auto"/>
              </w:rPr>
              <w:t>,</w:t>
            </w:r>
            <w:r w:rsidR="00133E82">
              <w:rPr>
                <w:color w:val="auto"/>
              </w:rPr>
              <w:t xml:space="preserve"> </w:t>
            </w:r>
            <w:r w:rsidRPr="00105BB5">
              <w:rPr>
                <w:color w:val="auto"/>
              </w:rPr>
              <w:t>the</w:t>
            </w:r>
            <w:r w:rsidR="00133E82">
              <w:rPr>
                <w:color w:val="auto"/>
              </w:rPr>
              <w:t xml:space="preserve"> </w:t>
            </w:r>
            <w:r w:rsidRPr="00105BB5">
              <w:rPr>
                <w:color w:val="auto"/>
              </w:rPr>
              <w:t>Commonwealth</w:t>
            </w:r>
            <w:r w:rsidR="00133E82">
              <w:rPr>
                <w:color w:val="auto"/>
              </w:rPr>
              <w:t xml:space="preserve"> </w:t>
            </w:r>
            <w:r w:rsidRPr="00105BB5">
              <w:rPr>
                <w:color w:val="auto"/>
              </w:rPr>
              <w:t>shall</w:t>
            </w:r>
            <w:r w:rsidR="00133E82">
              <w:rPr>
                <w:color w:val="auto"/>
              </w:rPr>
              <w:t xml:space="preserve"> </w:t>
            </w:r>
            <w:r w:rsidRPr="00105BB5">
              <w:rPr>
                <w:color w:val="auto"/>
              </w:rPr>
              <w:t>make</w:t>
            </w:r>
            <w:r w:rsidR="00133E82">
              <w:rPr>
                <w:color w:val="auto"/>
              </w:rPr>
              <w:t xml:space="preserve"> </w:t>
            </w:r>
            <w:r w:rsidRPr="00105BB5">
              <w:rPr>
                <w:color w:val="auto"/>
              </w:rPr>
              <w:t>payment</w:t>
            </w:r>
            <w:r w:rsidR="00133E82">
              <w:rPr>
                <w:color w:val="auto"/>
              </w:rPr>
              <w:t xml:space="preserve"> </w:t>
            </w:r>
            <w:r w:rsidRPr="00105BB5">
              <w:rPr>
                <w:color w:val="auto"/>
              </w:rPr>
              <w:t>within</w:t>
            </w:r>
            <w:r w:rsidR="00133E82">
              <w:rPr>
                <w:color w:val="auto"/>
              </w:rPr>
              <w:t xml:space="preserve"> </w:t>
            </w:r>
            <w:r w:rsidRPr="00105BB5">
              <w:rPr>
                <w:color w:val="auto"/>
              </w:rPr>
              <w:t>30</w:t>
            </w:r>
            <w:r w:rsidR="00133E82">
              <w:rPr>
                <w:color w:val="auto"/>
              </w:rPr>
              <w:t xml:space="preserve"> </w:t>
            </w:r>
            <w:r w:rsidRPr="00105BB5">
              <w:rPr>
                <w:color w:val="auto"/>
              </w:rPr>
              <w:t>days</w:t>
            </w:r>
            <w:r w:rsidR="00133E82">
              <w:rPr>
                <w:color w:val="auto"/>
              </w:rPr>
              <w:t xml:space="preserve"> </w:t>
            </w:r>
            <w:r w:rsidRPr="00105BB5">
              <w:rPr>
                <w:color w:val="auto"/>
              </w:rPr>
              <w:t>of</w:t>
            </w:r>
            <w:r w:rsidR="00133E82">
              <w:rPr>
                <w:color w:val="auto"/>
              </w:rPr>
              <w:t xml:space="preserve"> </w:t>
            </w:r>
            <w:r w:rsidRPr="00105BB5">
              <w:rPr>
                <w:color w:val="auto"/>
              </w:rPr>
              <w:t>receipt</w:t>
            </w:r>
            <w:r w:rsidR="00133E82">
              <w:rPr>
                <w:color w:val="auto"/>
              </w:rPr>
              <w:t xml:space="preserve"> </w:t>
            </w:r>
            <w:r w:rsidRPr="00105BB5">
              <w:rPr>
                <w:color w:val="auto"/>
              </w:rPr>
              <w:t>of</w:t>
            </w:r>
            <w:r w:rsidR="00133E82">
              <w:rPr>
                <w:color w:val="auto"/>
              </w:rPr>
              <w:t xml:space="preserve"> </w:t>
            </w:r>
            <w:r w:rsidRPr="00105BB5">
              <w:rPr>
                <w:color w:val="auto"/>
              </w:rPr>
              <w:t>the</w:t>
            </w:r>
            <w:r w:rsidR="00133E82">
              <w:rPr>
                <w:color w:val="auto"/>
              </w:rPr>
              <w:t xml:space="preserve"> </w:t>
            </w:r>
            <w:r w:rsidRPr="00105BB5">
              <w:rPr>
                <w:color w:val="auto"/>
              </w:rPr>
              <w:t>claim.</w:t>
            </w:r>
          </w:p>
        </w:tc>
      </w:tr>
    </w:tbl>
    <w:p w14:paraId="5760A541" w14:textId="77777777" w:rsidR="009A7A85" w:rsidRPr="005F6BC7" w:rsidRDefault="009A7A85" w:rsidP="00E95BE8">
      <w:pPr>
        <w:pStyle w:val="ASDEFCONOptionSpace"/>
      </w:pPr>
    </w:p>
    <w:p w14:paraId="008E61FC" w14:textId="4926750C" w:rsidR="00CD4219" w:rsidRPr="005F6BC7" w:rsidRDefault="00812F56" w:rsidP="003F0A14">
      <w:pPr>
        <w:pStyle w:val="COTCOCLV3-ASDEFCON"/>
      </w:pPr>
      <w:bookmarkStart w:id="458" w:name="_Ref96929817"/>
      <w:bookmarkStart w:id="459" w:name="_Ref228090154"/>
      <w:bookmarkEnd w:id="457"/>
      <w:r>
        <w:t>If</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rejects</w:t>
      </w:r>
      <w:r w:rsidR="00133E82">
        <w:t xml:space="preserve"> </w:t>
      </w:r>
      <w:r w:rsidR="00CD4219" w:rsidRPr="005F6BC7">
        <w:t>the</w:t>
      </w:r>
      <w:r w:rsidR="00133E82">
        <w:t xml:space="preserve"> </w:t>
      </w:r>
      <w:r w:rsidR="00CD4219" w:rsidRPr="005F6BC7">
        <w:t>claim</w:t>
      </w:r>
      <w:r w:rsidR="00133E82">
        <w:t xml:space="preserve"> </w:t>
      </w:r>
      <w:r w:rsidR="00581C2D">
        <w:t>under</w:t>
      </w:r>
      <w:r w:rsidR="00133E82">
        <w:t xml:space="preserve"> </w:t>
      </w:r>
      <w:r w:rsidR="00581C2D">
        <w:t>clause</w:t>
      </w:r>
      <w:r w:rsidR="00133E82">
        <w:t xml:space="preserve"> </w:t>
      </w:r>
      <w:r w:rsidR="00581C2D">
        <w:fldChar w:fldCharType="begin"/>
      </w:r>
      <w:r w:rsidR="00581C2D">
        <w:instrText xml:space="preserve"> REF _Ref253665063 \r \h </w:instrText>
      </w:r>
      <w:r w:rsidR="00581C2D">
        <w:fldChar w:fldCharType="separate"/>
      </w:r>
      <w:r w:rsidR="00017D78">
        <w:t>5.2.2b</w:t>
      </w:r>
      <w:r w:rsidR="00581C2D">
        <w:fldChar w:fldCharType="end"/>
      </w:r>
      <w:r w:rsidR="00CD4219" w:rsidRPr="005F6BC7">
        <w:t>,</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shall,</w:t>
      </w:r>
      <w:r w:rsidR="00133E82">
        <w:t xml:space="preserve"> </w:t>
      </w:r>
      <w:r w:rsidR="00CD4219" w:rsidRPr="005F6BC7">
        <w:t>within</w:t>
      </w:r>
      <w:r w:rsidR="00133E82">
        <w:t xml:space="preserve"> </w:t>
      </w:r>
      <w:r w:rsidR="00CD4219" w:rsidRPr="005F6BC7">
        <w:t>1</w:t>
      </w:r>
      <w:r w:rsidR="00C1323C">
        <w:t>0</w:t>
      </w:r>
      <w:r w:rsidR="00133E82">
        <w:t xml:space="preserve"> </w:t>
      </w:r>
      <w:r w:rsidR="00C1323C">
        <w:t>Working</w:t>
      </w:r>
      <w:r w:rsidR="00133E82">
        <w:t xml:space="preserve"> </w:t>
      </w:r>
      <w:r w:rsidR="00C1323C">
        <w:t>D</w:t>
      </w:r>
      <w:r w:rsidR="00CD4219" w:rsidRPr="005F6BC7">
        <w:t>ays</w:t>
      </w:r>
      <w:r w:rsidR="00133E82">
        <w:t xml:space="preserve"> </w:t>
      </w:r>
      <w:r w:rsidR="00CD4219" w:rsidRPr="005F6BC7">
        <w:t>of</w:t>
      </w:r>
      <w:r w:rsidR="00133E82">
        <w:t xml:space="preserve"> </w:t>
      </w:r>
      <w:r w:rsidR="002C69D8" w:rsidRPr="005F6BC7">
        <w:t>receipt</w:t>
      </w:r>
      <w:r w:rsidR="00133E82">
        <w:t xml:space="preserve"> </w:t>
      </w:r>
      <w:r w:rsidR="00CD4219" w:rsidRPr="005F6BC7">
        <w:t>of</w:t>
      </w:r>
      <w:r w:rsidR="00133E82">
        <w:t xml:space="preserve"> </w:t>
      </w:r>
      <w:r w:rsidR="00CD4219" w:rsidRPr="005F6BC7">
        <w:t>the</w:t>
      </w:r>
      <w:r w:rsidR="00133E82">
        <w:t xml:space="preserve"> </w:t>
      </w:r>
      <w:r w:rsidR="00CD4219" w:rsidRPr="005F6BC7">
        <w:t>claim,</w:t>
      </w:r>
      <w:r w:rsidR="00133E82">
        <w:t xml:space="preserve"> </w:t>
      </w:r>
      <w:r w:rsidR="00CD4219" w:rsidRPr="005F6BC7">
        <w:t>notify</w:t>
      </w:r>
      <w:r w:rsidR="00133E82">
        <w:t xml:space="preserve"> </w:t>
      </w:r>
      <w:r w:rsidR="00CD4219" w:rsidRPr="005F6BC7">
        <w:t>the</w:t>
      </w:r>
      <w:r w:rsidR="00133E82">
        <w:t xml:space="preserve"> </w:t>
      </w:r>
      <w:r w:rsidR="00CD4219" w:rsidRPr="005F6BC7">
        <w:t>Contractor</w:t>
      </w:r>
      <w:r w:rsidR="00133E82">
        <w:t xml:space="preserve"> </w:t>
      </w:r>
      <w:r w:rsidR="00CD4219" w:rsidRPr="005F6BC7">
        <w:t>in</w:t>
      </w:r>
      <w:r w:rsidR="00133E82">
        <w:t xml:space="preserve"> </w:t>
      </w:r>
      <w:r w:rsidR="00CD4219" w:rsidRPr="005F6BC7">
        <w:t>writing</w:t>
      </w:r>
      <w:r w:rsidR="00133E82">
        <w:t xml:space="preserve"> </w:t>
      </w:r>
      <w:r w:rsidR="00CD4219" w:rsidRPr="005F6BC7">
        <w:t>of</w:t>
      </w:r>
      <w:r w:rsidR="00133E82">
        <w:t xml:space="preserve"> </w:t>
      </w:r>
      <w:r w:rsidR="00CD4219" w:rsidRPr="005F6BC7">
        <w:t>the</w:t>
      </w:r>
      <w:r w:rsidR="00133E82">
        <w:t xml:space="preserve"> </w:t>
      </w:r>
      <w:r w:rsidR="00CD4219" w:rsidRPr="005F6BC7">
        <w:t>need</w:t>
      </w:r>
      <w:r w:rsidR="00133E82">
        <w:t xml:space="preserve"> </w:t>
      </w:r>
      <w:r w:rsidR="00CD4219" w:rsidRPr="005F6BC7">
        <w:t>to</w:t>
      </w:r>
      <w:r w:rsidR="00133E82">
        <w:t xml:space="preserve"> </w:t>
      </w:r>
      <w:r w:rsidR="00CD4219" w:rsidRPr="005F6BC7">
        <w:t>resubmit</w:t>
      </w:r>
      <w:r w:rsidR="00133E82">
        <w:t xml:space="preserve"> </w:t>
      </w:r>
      <w:r w:rsidR="00CD4219" w:rsidRPr="005F6BC7">
        <w:t>the</w:t>
      </w:r>
      <w:r w:rsidR="00133E82">
        <w:t xml:space="preserve"> </w:t>
      </w:r>
      <w:r w:rsidR="00CD4219" w:rsidRPr="005F6BC7">
        <w:t>claim</w:t>
      </w:r>
      <w:r w:rsidR="00133E82">
        <w:t xml:space="preserve"> </w:t>
      </w:r>
      <w:r w:rsidR="00CD4219" w:rsidRPr="005F6BC7">
        <w:t>and</w:t>
      </w:r>
      <w:r w:rsidR="00133E82">
        <w:t xml:space="preserve"> </w:t>
      </w:r>
      <w:r w:rsidR="00CD4219" w:rsidRPr="005F6BC7">
        <w:t>the</w:t>
      </w:r>
      <w:r w:rsidR="00133E82">
        <w:t xml:space="preserve"> </w:t>
      </w:r>
      <w:r w:rsidR="00CD4219" w:rsidRPr="005F6BC7">
        <w:t>reasons</w:t>
      </w:r>
      <w:r w:rsidR="00133E82">
        <w:t xml:space="preserve"> </w:t>
      </w:r>
      <w:r w:rsidR="00CD4219" w:rsidRPr="005F6BC7">
        <w:t>for</w:t>
      </w:r>
      <w:r w:rsidR="00133E82">
        <w:t xml:space="preserve"> </w:t>
      </w:r>
      <w:r w:rsidR="00CD4219" w:rsidRPr="005F6BC7">
        <w:t>rejection</w:t>
      </w:r>
      <w:r w:rsidR="00133E82">
        <w:t xml:space="preserve"> </w:t>
      </w:r>
      <w:r w:rsidR="00CD4219" w:rsidRPr="005F6BC7">
        <w:t>and</w:t>
      </w:r>
      <w:r w:rsidR="00133E82">
        <w:t xml:space="preserve"> </w:t>
      </w:r>
      <w:r w:rsidR="00CD4219" w:rsidRPr="005F6BC7">
        <w:t>any</w:t>
      </w:r>
      <w:r w:rsidR="00133E82">
        <w:t xml:space="preserve"> </w:t>
      </w:r>
      <w:r w:rsidR="00CD4219" w:rsidRPr="005F6BC7">
        <w:t>action</w:t>
      </w:r>
      <w:r w:rsidR="00133E82">
        <w:t xml:space="preserve"> </w:t>
      </w:r>
      <w:r w:rsidR="00CD4219" w:rsidRPr="005F6BC7">
        <w:t>to</w:t>
      </w:r>
      <w:r w:rsidR="00133E82">
        <w:t xml:space="preserve"> </w:t>
      </w:r>
      <w:r w:rsidR="00CD4219" w:rsidRPr="005F6BC7">
        <w:t>be</w:t>
      </w:r>
      <w:r w:rsidR="00133E82">
        <w:t xml:space="preserve"> </w:t>
      </w:r>
      <w:r w:rsidR="00CD4219" w:rsidRPr="005F6BC7">
        <w:t>taken</w:t>
      </w:r>
      <w:r w:rsidR="00133E82">
        <w:t xml:space="preserve"> </w:t>
      </w:r>
      <w:r w:rsidR="00CD4219" w:rsidRPr="005F6BC7">
        <w:t>by</w:t>
      </w:r>
      <w:r w:rsidR="00133E82">
        <w:t xml:space="preserve"> </w:t>
      </w:r>
      <w:r w:rsidR="00CD4219" w:rsidRPr="005F6BC7">
        <w:t>the</w:t>
      </w:r>
      <w:r w:rsidR="00133E82">
        <w:t xml:space="preserve"> </w:t>
      </w:r>
      <w:r w:rsidR="00CD4219" w:rsidRPr="005F6BC7">
        <w:t>Contractor</w:t>
      </w:r>
      <w:r w:rsidR="00133E82">
        <w:t xml:space="preserve"> </w:t>
      </w:r>
      <w:r w:rsidR="00CD4219" w:rsidRPr="005F6BC7">
        <w:t>for</w:t>
      </w:r>
      <w:r w:rsidR="00133E82">
        <w:t xml:space="preserve"> </w:t>
      </w:r>
      <w:r w:rsidR="00CD4219" w:rsidRPr="005F6BC7">
        <w:t>the</w:t>
      </w:r>
      <w:r w:rsidR="00133E82">
        <w:t xml:space="preserve"> </w:t>
      </w:r>
      <w:r w:rsidR="00CD4219" w:rsidRPr="005F6BC7">
        <w:t>claim</w:t>
      </w:r>
      <w:r w:rsidR="00133E82">
        <w:t xml:space="preserve"> </w:t>
      </w:r>
      <w:r w:rsidR="00CD4219" w:rsidRPr="005F6BC7">
        <w:t>to</w:t>
      </w:r>
      <w:r w:rsidR="00133E82">
        <w:t xml:space="preserve"> </w:t>
      </w:r>
      <w:r w:rsidR="00CD4219" w:rsidRPr="005F6BC7">
        <w:t>be</w:t>
      </w:r>
      <w:r w:rsidR="00133E82">
        <w:t xml:space="preserve"> </w:t>
      </w:r>
      <w:r w:rsidR="00CD4219" w:rsidRPr="005F6BC7">
        <w:t>rendered</w:t>
      </w:r>
      <w:r w:rsidR="00133E82">
        <w:t xml:space="preserve"> </w:t>
      </w:r>
      <w:r w:rsidR="00CD4219" w:rsidRPr="005F6BC7">
        <w:t>correct</w:t>
      </w:r>
      <w:r w:rsidR="00133E82">
        <w:t xml:space="preserve"> </w:t>
      </w:r>
      <w:r w:rsidR="00CD4219" w:rsidRPr="005F6BC7">
        <w:t>for</w:t>
      </w:r>
      <w:r w:rsidR="00133E82">
        <w:t xml:space="preserve"> </w:t>
      </w:r>
      <w:r w:rsidR="00CD4219" w:rsidRPr="005F6BC7">
        <w:t>payment.</w:t>
      </w:r>
      <w:bookmarkEnd w:id="458"/>
      <w:bookmarkEnd w:id="459"/>
    </w:p>
    <w:p w14:paraId="7151C22E" w14:textId="38FFB3D3" w:rsidR="00CD4219" w:rsidRDefault="00CD4219" w:rsidP="003F0A14">
      <w:pPr>
        <w:pStyle w:val="COTCOCLV3-ASDEFCON"/>
      </w:pPr>
      <w:r w:rsidRPr="005F6BC7">
        <w:t>Upon</w:t>
      </w:r>
      <w:r w:rsidR="00133E82">
        <w:t xml:space="preserve"> </w:t>
      </w:r>
      <w:r w:rsidRPr="005F6BC7">
        <w:t>receipt</w:t>
      </w:r>
      <w:r w:rsidR="00133E82">
        <w:t xml:space="preserve"> </w:t>
      </w:r>
      <w:r w:rsidRPr="005F6BC7">
        <w:t>of</w:t>
      </w:r>
      <w:r w:rsidR="00133E82">
        <w:t xml:space="preserve"> </w:t>
      </w:r>
      <w:r w:rsidRPr="005F6BC7">
        <w:t>a</w:t>
      </w:r>
      <w:r w:rsidR="00133E82">
        <w:t xml:space="preserve"> </w:t>
      </w:r>
      <w:r w:rsidRPr="005F6BC7">
        <w:t>notice</w:t>
      </w:r>
      <w:r w:rsidR="00133E82">
        <w:t xml:space="preserve"> </w:t>
      </w:r>
      <w:r w:rsidRPr="005F6BC7">
        <w:t>issued</w:t>
      </w:r>
      <w:r w:rsidR="00133E82">
        <w:t xml:space="preserve"> </w:t>
      </w:r>
      <w:r w:rsidRPr="005F6BC7">
        <w:t>pursuant</w:t>
      </w:r>
      <w:r w:rsidR="00133E82">
        <w:t xml:space="preserve"> </w:t>
      </w:r>
      <w:r w:rsidRPr="005F6BC7">
        <w:t>to</w:t>
      </w:r>
      <w:r w:rsidR="00133E82">
        <w:t xml:space="preserve"> </w:t>
      </w:r>
      <w:r w:rsidRPr="005F6BC7">
        <w:t>clause</w:t>
      </w:r>
      <w:r w:rsidR="00133E82">
        <w:t xml:space="preserve"> </w:t>
      </w:r>
      <w:r w:rsidR="00772FDA" w:rsidRPr="005F6BC7">
        <w:fldChar w:fldCharType="begin"/>
      </w:r>
      <w:r w:rsidR="00772FDA" w:rsidRPr="005F6BC7">
        <w:instrText xml:space="preserve"> REF _Ref228090154 \r \h </w:instrText>
      </w:r>
      <w:r w:rsidR="005F6BC7">
        <w:instrText xml:space="preserve"> \* MERGEFORMAT </w:instrText>
      </w:r>
      <w:r w:rsidR="00772FDA" w:rsidRPr="005F6BC7">
        <w:fldChar w:fldCharType="separate"/>
      </w:r>
      <w:r w:rsidR="00017D78">
        <w:t>5.2.6</w:t>
      </w:r>
      <w:r w:rsidR="00772FDA" w:rsidRPr="005F6BC7">
        <w:fldChar w:fldCharType="end"/>
      </w:r>
      <w:r w:rsidRPr="005F6BC7">
        <w:t>,</w:t>
      </w:r>
      <w:r w:rsidR="00133E82">
        <w:t xml:space="preserve"> </w:t>
      </w:r>
      <w:r w:rsidRPr="005F6BC7">
        <w:t>the</w:t>
      </w:r>
      <w:r w:rsidR="00133E82">
        <w:t xml:space="preserve"> </w:t>
      </w:r>
      <w:r w:rsidRPr="005F6BC7">
        <w:t>Contractor</w:t>
      </w:r>
      <w:r w:rsidR="00133E82">
        <w:t xml:space="preserve"> </w:t>
      </w:r>
      <w:r w:rsidRPr="005F6BC7">
        <w:t>shall</w:t>
      </w:r>
      <w:r w:rsidR="00133E82">
        <w:t xml:space="preserve"> </w:t>
      </w:r>
      <w:r w:rsidR="001B32DC">
        <w:t>promptly</w:t>
      </w:r>
      <w:r w:rsidR="00133E82">
        <w:t xml:space="preserve"> </w:t>
      </w:r>
      <w:r w:rsidRPr="005F6BC7">
        <w:t>take</w:t>
      </w:r>
      <w:r w:rsidR="00133E82">
        <w:t xml:space="preserve"> </w:t>
      </w:r>
      <w:r w:rsidRPr="005F6BC7">
        <w:t>all</w:t>
      </w:r>
      <w:r w:rsidR="00133E82">
        <w:t xml:space="preserve"> </w:t>
      </w:r>
      <w:r w:rsidRPr="005F6BC7">
        <w:t>necessary</w:t>
      </w:r>
      <w:r w:rsidR="00133E82">
        <w:t xml:space="preserve"> </w:t>
      </w:r>
      <w:r w:rsidRPr="005F6BC7">
        <w:t>steps</w:t>
      </w:r>
      <w:r w:rsidR="00133E82">
        <w:t xml:space="preserve"> </w:t>
      </w:r>
      <w:r w:rsidRPr="005F6BC7">
        <w:t>to</w:t>
      </w:r>
      <w:r w:rsidR="00133E82">
        <w:t xml:space="preserve"> </w:t>
      </w:r>
      <w:r w:rsidRPr="005F6BC7">
        <w:t>make</w:t>
      </w:r>
      <w:r w:rsidR="00133E82">
        <w:t xml:space="preserve"> </w:t>
      </w:r>
      <w:r w:rsidRPr="005F6BC7">
        <w:t>the</w:t>
      </w:r>
      <w:r w:rsidR="00133E82">
        <w:t xml:space="preserve"> </w:t>
      </w:r>
      <w:r w:rsidRPr="005F6BC7">
        <w:t>claim</w:t>
      </w:r>
      <w:r w:rsidR="00133E82">
        <w:t xml:space="preserve"> </w:t>
      </w:r>
      <w:r w:rsidRPr="005F6BC7">
        <w:t>for</w:t>
      </w:r>
      <w:r w:rsidR="00133E82">
        <w:t xml:space="preserve"> </w:t>
      </w:r>
      <w:r w:rsidRPr="005F6BC7">
        <w:t>payment</w:t>
      </w:r>
      <w:r w:rsidR="00133E82">
        <w:t xml:space="preserve"> </w:t>
      </w:r>
      <w:r w:rsidRPr="005F6BC7">
        <w:t>conform</w:t>
      </w:r>
      <w:r w:rsidR="00133E82">
        <w:t xml:space="preserve"> </w:t>
      </w:r>
      <w:r w:rsidRPr="005F6BC7">
        <w:t>to</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and</w:t>
      </w:r>
      <w:r w:rsidR="00133E82">
        <w:t xml:space="preserve"> </w:t>
      </w:r>
      <w:r w:rsidRPr="005F6BC7">
        <w:t>shall</w:t>
      </w:r>
      <w:r w:rsidR="00133E82">
        <w:t xml:space="preserve"> </w:t>
      </w:r>
      <w:r w:rsidRPr="005F6BC7">
        <w:t>submit</w:t>
      </w:r>
      <w:r w:rsidR="00133E82">
        <w:t xml:space="preserve"> </w:t>
      </w:r>
      <w:r w:rsidRPr="005F6BC7">
        <w:t>a</w:t>
      </w:r>
      <w:r w:rsidR="00133E82">
        <w:t xml:space="preserve"> </w:t>
      </w:r>
      <w:r w:rsidRPr="005F6BC7">
        <w:t>revised</w:t>
      </w:r>
      <w:r w:rsidR="00133E82">
        <w:t xml:space="preserve"> </w:t>
      </w:r>
      <w:r w:rsidRPr="005F6BC7">
        <w:t>claim</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when</w:t>
      </w:r>
      <w:r w:rsidR="00133E82">
        <w:t xml:space="preserve"> </w:t>
      </w:r>
      <w:r w:rsidRPr="005F6BC7">
        <w:t>such</w:t>
      </w:r>
      <w:r w:rsidR="00133E82">
        <w:t xml:space="preserve"> </w:t>
      </w:r>
      <w:r w:rsidRPr="005F6BC7">
        <w:t>action</w:t>
      </w:r>
      <w:r w:rsidR="00133E82">
        <w:t xml:space="preserve"> </w:t>
      </w:r>
      <w:r w:rsidRPr="005F6BC7">
        <w:t>is</w:t>
      </w:r>
      <w:r w:rsidR="00133E82">
        <w:t xml:space="preserve"> </w:t>
      </w:r>
      <w:r w:rsidRPr="005F6BC7">
        <w:t>complete.</w:t>
      </w:r>
      <w:r w:rsidR="00133E82">
        <w:t xml:space="preserve">  </w:t>
      </w:r>
      <w:r w:rsidRPr="005F6BC7">
        <w:t>The</w:t>
      </w:r>
      <w:r w:rsidR="00133E82">
        <w:t xml:space="preserve"> </w:t>
      </w:r>
      <w:r w:rsidRPr="005F6BC7">
        <w:t>resubmitted</w:t>
      </w:r>
      <w:r w:rsidR="00133E82">
        <w:t xml:space="preserve"> </w:t>
      </w:r>
      <w:r w:rsidRPr="005F6BC7">
        <w:t>claim</w:t>
      </w:r>
      <w:r w:rsidR="00133E82">
        <w:t xml:space="preserve"> </w:t>
      </w:r>
      <w:r w:rsidRPr="005F6BC7">
        <w:t>shall</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the</w:t>
      </w:r>
      <w:r w:rsidR="00133E82">
        <w:t xml:space="preserve"> </w:t>
      </w:r>
      <w:r w:rsidRPr="005F6BC7">
        <w:t>same</w:t>
      </w:r>
      <w:r w:rsidR="00133E82">
        <w:t xml:space="preserve"> </w:t>
      </w:r>
      <w:r w:rsidRPr="005F6BC7">
        <w:t>conditions</w:t>
      </w:r>
      <w:r w:rsidR="00133E82">
        <w:t xml:space="preserve"> </w:t>
      </w:r>
      <w:r w:rsidRPr="005F6BC7">
        <w:t>as</w:t>
      </w:r>
      <w:r w:rsidR="00133E82">
        <w:t xml:space="preserve"> </w:t>
      </w:r>
      <w:r w:rsidRPr="005F6BC7">
        <w:t>if</w:t>
      </w:r>
      <w:r w:rsidR="00133E82">
        <w:t xml:space="preserve"> </w:t>
      </w:r>
      <w:r w:rsidRPr="005F6BC7">
        <w:t>it</w:t>
      </w:r>
      <w:r w:rsidR="00133E82">
        <w:t xml:space="preserve"> </w:t>
      </w:r>
      <w:r w:rsidRPr="005F6BC7">
        <w:t>were</w:t>
      </w:r>
      <w:r w:rsidR="00133E82">
        <w:t xml:space="preserve"> </w:t>
      </w:r>
      <w:r w:rsidRPr="005F6BC7">
        <w:t>the</w:t>
      </w:r>
      <w:r w:rsidR="00133E82">
        <w:t xml:space="preserve"> </w:t>
      </w:r>
      <w:r w:rsidRPr="005F6BC7">
        <w:t>original</w:t>
      </w:r>
      <w:r w:rsidR="00133E82">
        <w:t xml:space="preserve"> </w:t>
      </w:r>
      <w:r w:rsidRPr="005F6BC7">
        <w:t>claim.</w:t>
      </w:r>
    </w:p>
    <w:p w14:paraId="68936368" w14:textId="62C1DAC0" w:rsidR="00764812" w:rsidRPr="00776825" w:rsidRDefault="00764812" w:rsidP="003F0A14">
      <w:pPr>
        <w:pStyle w:val="COTCOCLV3-ASDEFCON"/>
      </w:pPr>
      <w:bookmarkStart w:id="460" w:name="_Ref257022919"/>
      <w:r w:rsidRPr="00776825">
        <w:t>If</w:t>
      </w:r>
      <w:r w:rsidR="00133E82">
        <w:t xml:space="preserve"> </w:t>
      </w:r>
      <w:r w:rsidRPr="00776825">
        <w:t>the</w:t>
      </w:r>
      <w:r w:rsidR="00133E82">
        <w:t xml:space="preserve"> </w:t>
      </w:r>
      <w:r w:rsidRPr="00776825">
        <w:t>Commonwealth</w:t>
      </w:r>
      <w:r w:rsidR="00133E82">
        <w:t xml:space="preserve"> </w:t>
      </w:r>
      <w:r w:rsidRPr="00776825">
        <w:t>agrees</w:t>
      </w:r>
      <w:r w:rsidR="00133E82">
        <w:t xml:space="preserve"> </w:t>
      </w:r>
      <w:r w:rsidR="001B32DC">
        <w:t>that</w:t>
      </w:r>
      <w:r w:rsidR="00133E82">
        <w:t xml:space="preserve"> </w:t>
      </w:r>
      <w:r w:rsidR="006E65D0">
        <w:t>a</w:t>
      </w:r>
      <w:r w:rsidR="001B32DC">
        <w:t>cceptance</w:t>
      </w:r>
      <w:r w:rsidR="00133E82">
        <w:t xml:space="preserve"> </w:t>
      </w:r>
      <w:r w:rsidR="001B32DC">
        <w:t>may</w:t>
      </w:r>
      <w:r w:rsidR="00133E82">
        <w:t xml:space="preserve"> </w:t>
      </w:r>
      <w:r w:rsidR="001B32DC">
        <w:t>be</w:t>
      </w:r>
      <w:r w:rsidR="00133E82">
        <w:t xml:space="preserve"> </w:t>
      </w:r>
      <w:r w:rsidR="001B32DC">
        <w:t>achieved</w:t>
      </w:r>
      <w:r w:rsidR="00133E82">
        <w:t xml:space="preserve"> </w:t>
      </w:r>
      <w:r w:rsidRPr="00776825">
        <w:t>despite</w:t>
      </w:r>
      <w:r w:rsidR="00133E82">
        <w:t xml:space="preserve"> </w:t>
      </w:r>
      <w:r w:rsidRPr="00776825">
        <w:t>any</w:t>
      </w:r>
      <w:r w:rsidR="00133E82">
        <w:t xml:space="preserve"> </w:t>
      </w:r>
      <w:r w:rsidRPr="00776825">
        <w:t>minor</w:t>
      </w:r>
      <w:r w:rsidR="00133E82">
        <w:t xml:space="preserve"> </w:t>
      </w:r>
      <w:r w:rsidR="003E3479">
        <w:t>d</w:t>
      </w:r>
      <w:r w:rsidRPr="00776825">
        <w:t>efects</w:t>
      </w:r>
      <w:r w:rsidR="00133E82">
        <w:t xml:space="preserve"> </w:t>
      </w:r>
      <w:r w:rsidRPr="00776825">
        <w:t>or</w:t>
      </w:r>
      <w:r w:rsidR="00133E82">
        <w:t xml:space="preserve"> </w:t>
      </w:r>
      <w:r w:rsidRPr="00776825">
        <w:t>other</w:t>
      </w:r>
      <w:r w:rsidR="00133E82">
        <w:t xml:space="preserve"> </w:t>
      </w:r>
      <w:r w:rsidRPr="00776825">
        <w:t>non-compliance,</w:t>
      </w:r>
      <w:r w:rsidR="00133E82">
        <w:t xml:space="preserve"> </w:t>
      </w:r>
      <w:r w:rsidRPr="00776825">
        <w:t>the</w:t>
      </w:r>
      <w:r w:rsidR="00133E82">
        <w:t xml:space="preserve"> </w:t>
      </w:r>
      <w:r w:rsidRPr="00776825">
        <w:t>Commonwealth</w:t>
      </w:r>
      <w:r w:rsidR="00133E82">
        <w:t xml:space="preserve"> </w:t>
      </w:r>
      <w:r w:rsidRPr="00776825">
        <w:t>may,</w:t>
      </w:r>
      <w:r w:rsidR="00133E82">
        <w:t xml:space="preserve"> </w:t>
      </w:r>
      <w:r w:rsidRPr="00776825">
        <w:t>after</w:t>
      </w:r>
      <w:r w:rsidR="00133E82">
        <w:t xml:space="preserve"> </w:t>
      </w:r>
      <w:r w:rsidRPr="00776825">
        <w:t>consultation</w:t>
      </w:r>
      <w:r w:rsidR="00133E82">
        <w:t xml:space="preserve"> </w:t>
      </w:r>
      <w:r w:rsidRPr="00776825">
        <w:t>with</w:t>
      </w:r>
      <w:r w:rsidR="00133E82">
        <w:t xml:space="preserve"> </w:t>
      </w:r>
      <w:r w:rsidRPr="00776825">
        <w:t>the</w:t>
      </w:r>
      <w:r w:rsidR="00133E82">
        <w:t xml:space="preserve"> </w:t>
      </w:r>
      <w:r w:rsidRPr="00776825">
        <w:t>Contractor:</w:t>
      </w:r>
      <w:bookmarkEnd w:id="460"/>
    </w:p>
    <w:p w14:paraId="79598C88" w14:textId="172DA6E0" w:rsidR="00764812" w:rsidRPr="00776825" w:rsidRDefault="00764812" w:rsidP="003F0A14">
      <w:pPr>
        <w:pStyle w:val="COTCOCLV4-ASDEFCON"/>
      </w:pPr>
      <w:r w:rsidRPr="00776825">
        <w:t>determine</w:t>
      </w:r>
      <w:r w:rsidR="00133E82">
        <w:t xml:space="preserve"> </w:t>
      </w:r>
      <w:r w:rsidRPr="00776825">
        <w:t>a</w:t>
      </w:r>
      <w:r w:rsidR="00133E82">
        <w:t xml:space="preserve"> </w:t>
      </w:r>
      <w:r w:rsidRPr="00776825">
        <w:t>revised</w:t>
      </w:r>
      <w:r w:rsidR="00133E82">
        <w:t xml:space="preserve"> </w:t>
      </w:r>
      <w:r w:rsidRPr="00776825">
        <w:t>Contract</w:t>
      </w:r>
      <w:r w:rsidR="00133E82">
        <w:t xml:space="preserve"> </w:t>
      </w:r>
      <w:r w:rsidRPr="00776825">
        <w:t>Price</w:t>
      </w:r>
      <w:r w:rsidR="00133E82">
        <w:t xml:space="preserve"> </w:t>
      </w:r>
      <w:r w:rsidRPr="00776825">
        <w:t>reflecting</w:t>
      </w:r>
      <w:r w:rsidR="00133E82">
        <w:t xml:space="preserve"> </w:t>
      </w:r>
      <w:r w:rsidRPr="00776825">
        <w:t>the</w:t>
      </w:r>
      <w:r w:rsidR="00133E82">
        <w:t xml:space="preserve"> </w:t>
      </w:r>
      <w:r w:rsidRPr="00776825">
        <w:t>reduction</w:t>
      </w:r>
      <w:r w:rsidR="00133E82">
        <w:t xml:space="preserve"> </w:t>
      </w:r>
      <w:r w:rsidRPr="00776825">
        <w:t>in</w:t>
      </w:r>
      <w:r w:rsidR="00133E82">
        <w:t xml:space="preserve"> </w:t>
      </w:r>
      <w:r w:rsidRPr="00776825">
        <w:t>value</w:t>
      </w:r>
      <w:r w:rsidR="00133E82">
        <w:t xml:space="preserve"> </w:t>
      </w:r>
      <w:r w:rsidRPr="00776825">
        <w:t>for</w:t>
      </w:r>
      <w:r w:rsidR="00133E82">
        <w:t xml:space="preserve"> </w:t>
      </w:r>
      <w:r w:rsidRPr="00776825">
        <w:t>money</w:t>
      </w:r>
      <w:r w:rsidR="00133E82">
        <w:t xml:space="preserve"> </w:t>
      </w:r>
      <w:r w:rsidRPr="00776825">
        <w:t>of</w:t>
      </w:r>
      <w:r w:rsidR="00133E82">
        <w:t xml:space="preserve"> </w:t>
      </w:r>
      <w:r w:rsidRPr="00776825">
        <w:t>the</w:t>
      </w:r>
      <w:r w:rsidR="00133E82">
        <w:t xml:space="preserve"> </w:t>
      </w:r>
      <w:r w:rsidRPr="00776825">
        <w:t>omission,</w:t>
      </w:r>
      <w:r w:rsidR="00133E82">
        <w:t xml:space="preserve"> </w:t>
      </w:r>
      <w:r w:rsidRPr="00776825">
        <w:t>defect</w:t>
      </w:r>
      <w:r w:rsidR="00133E82">
        <w:t xml:space="preserve"> </w:t>
      </w:r>
      <w:r w:rsidRPr="00776825">
        <w:t>or</w:t>
      </w:r>
      <w:r w:rsidR="00133E82">
        <w:t xml:space="preserve"> </w:t>
      </w:r>
      <w:r w:rsidRPr="00776825">
        <w:t>non-compliance</w:t>
      </w:r>
      <w:r w:rsidR="00133E82">
        <w:t xml:space="preserve"> </w:t>
      </w:r>
      <w:r w:rsidRPr="00776825">
        <w:t>(</w:t>
      </w:r>
      <w:r w:rsidRPr="00D00C10">
        <w:rPr>
          <w:b/>
        </w:rPr>
        <w:t>‘Reduction</w:t>
      </w:r>
      <w:r w:rsidR="00133E82">
        <w:rPr>
          <w:b/>
        </w:rPr>
        <w:t xml:space="preserve"> </w:t>
      </w:r>
      <w:r w:rsidRPr="00D00C10">
        <w:rPr>
          <w:b/>
        </w:rPr>
        <w:t>Amount’</w:t>
      </w:r>
      <w:r w:rsidRPr="00776825">
        <w:t>);</w:t>
      </w:r>
      <w:r w:rsidR="00133E82">
        <w:t xml:space="preserve"> </w:t>
      </w:r>
      <w:r w:rsidRPr="00776825">
        <w:t>and</w:t>
      </w:r>
    </w:p>
    <w:p w14:paraId="7B7131FE" w14:textId="65B815C7" w:rsidR="00764812" w:rsidRPr="005F6BC7" w:rsidRDefault="00764812" w:rsidP="003F0A14">
      <w:pPr>
        <w:pStyle w:val="COTCOCLV4-ASDEFCON"/>
      </w:pPr>
      <w:r w:rsidRPr="00776825">
        <w:t>exercise</w:t>
      </w:r>
      <w:r w:rsidR="00133E82">
        <w:t xml:space="preserve"> </w:t>
      </w:r>
      <w:r w:rsidRPr="00776825">
        <w:t>its</w:t>
      </w:r>
      <w:r w:rsidR="00133E82">
        <w:t xml:space="preserve"> </w:t>
      </w:r>
      <w:r w:rsidRPr="00776825">
        <w:t>rights</w:t>
      </w:r>
      <w:r w:rsidR="00133E82">
        <w:t xml:space="preserve"> </w:t>
      </w:r>
      <w:r w:rsidRPr="00776825">
        <w:t>under</w:t>
      </w:r>
      <w:r w:rsidR="00133E82">
        <w:t xml:space="preserve"> </w:t>
      </w:r>
      <w:r w:rsidRPr="00776825">
        <w:t>clause</w:t>
      </w:r>
      <w:r w:rsidR="00133E82">
        <w:t xml:space="preserve"> </w:t>
      </w:r>
      <w:r w:rsidR="00002053">
        <w:fldChar w:fldCharType="begin"/>
      </w:r>
      <w:r w:rsidR="00002053">
        <w:instrText xml:space="preserve"> REF _Ref96930006 \r \h </w:instrText>
      </w:r>
      <w:r w:rsidR="00002053">
        <w:fldChar w:fldCharType="separate"/>
      </w:r>
      <w:r w:rsidR="00017D78">
        <w:t>11.3</w:t>
      </w:r>
      <w:r w:rsidR="00002053">
        <w:fldChar w:fldCharType="end"/>
      </w:r>
      <w:r w:rsidR="00133E82">
        <w:t xml:space="preserve"> </w:t>
      </w:r>
      <w:r w:rsidRPr="00776825">
        <w:t>in</w:t>
      </w:r>
      <w:r w:rsidR="00133E82">
        <w:t xml:space="preserve"> </w:t>
      </w:r>
      <w:r w:rsidRPr="00776825">
        <w:t>respect</w:t>
      </w:r>
      <w:r w:rsidR="00133E82">
        <w:t xml:space="preserve"> </w:t>
      </w:r>
      <w:r w:rsidRPr="00776825">
        <w:t>of</w:t>
      </w:r>
      <w:r w:rsidR="00133E82">
        <w:t xml:space="preserve"> </w:t>
      </w:r>
      <w:r w:rsidRPr="00776825">
        <w:t>the</w:t>
      </w:r>
      <w:r w:rsidR="00133E82">
        <w:t xml:space="preserve"> </w:t>
      </w:r>
      <w:r w:rsidRPr="00776825">
        <w:t>Reduction</w:t>
      </w:r>
      <w:r w:rsidR="00133E82">
        <w:t xml:space="preserve"> </w:t>
      </w:r>
      <w:r w:rsidRPr="00776825">
        <w:t>Amount.</w:t>
      </w:r>
    </w:p>
    <w:p w14:paraId="0F5592AD" w14:textId="461587FE" w:rsidR="00B21D72" w:rsidRDefault="00582CA6" w:rsidP="00544D48">
      <w:pPr>
        <w:pStyle w:val="COTCOCLV2-ASDEFCON"/>
      </w:pPr>
      <w:bookmarkStart w:id="461" w:name="_Toc228085253"/>
      <w:bookmarkStart w:id="462" w:name="_Ref228090128"/>
      <w:bookmarkStart w:id="463" w:name="_Ref263778977"/>
      <w:bookmarkStart w:id="464" w:name="_Ref263779000"/>
      <w:bookmarkStart w:id="465" w:name="_Toc456685547"/>
      <w:bookmarkStart w:id="466" w:name="_Toc175234836"/>
      <w:bookmarkStart w:id="467" w:name="_Toc152755242"/>
      <w:r w:rsidRPr="005F6BC7">
        <w:t>Claims</w:t>
      </w:r>
      <w:r w:rsidR="00133E82">
        <w:t xml:space="preserve"> </w:t>
      </w:r>
      <w:r w:rsidRPr="005F6BC7">
        <w:t>for</w:t>
      </w:r>
      <w:r w:rsidR="00133E82">
        <w:t xml:space="preserve"> </w:t>
      </w:r>
      <w:r w:rsidRPr="005F6BC7">
        <w:t>Payment</w:t>
      </w:r>
      <w:bookmarkEnd w:id="461"/>
      <w:bookmarkEnd w:id="462"/>
      <w:r w:rsidR="00133E82">
        <w:t xml:space="preserve"> </w:t>
      </w:r>
      <w:r w:rsidR="00D71B35">
        <w:t>(Core)</w:t>
      </w:r>
      <w:bookmarkEnd w:id="463"/>
      <w:bookmarkEnd w:id="464"/>
      <w:bookmarkEnd w:id="465"/>
      <w:bookmarkEnd w:id="466"/>
      <w:bookmarkEnd w:id="467"/>
    </w:p>
    <w:p w14:paraId="1AFBFB62" w14:textId="1C42AE07" w:rsidR="00582CA6" w:rsidRPr="005F6BC7" w:rsidRDefault="00582CA6"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be</w:t>
      </w:r>
      <w:r w:rsidR="00133E82">
        <w:t xml:space="preserve"> </w:t>
      </w:r>
      <w:r w:rsidRPr="005F6BC7">
        <w:t>entitled</w:t>
      </w:r>
      <w:r w:rsidR="00133E82">
        <w:t xml:space="preserve"> </w:t>
      </w:r>
      <w:r w:rsidRPr="005F6BC7">
        <w:t>to</w:t>
      </w:r>
      <w:r w:rsidR="00133E82">
        <w:t xml:space="preserve"> </w:t>
      </w:r>
      <w:r w:rsidRPr="005F6BC7">
        <w:t>submit</w:t>
      </w:r>
      <w:r w:rsidR="00133E82">
        <w:t xml:space="preserve"> </w:t>
      </w:r>
      <w:r w:rsidRPr="005F6BC7">
        <w:t>claims</w:t>
      </w:r>
      <w:r w:rsidR="00133E82">
        <w:t xml:space="preserve"> </w:t>
      </w:r>
      <w:r w:rsidRPr="005F6BC7">
        <w:t>for</w:t>
      </w:r>
      <w:r w:rsidR="00133E82">
        <w:t xml:space="preserve"> </w:t>
      </w:r>
      <w:r w:rsidRPr="005F6BC7">
        <w:t>payment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00212219" w:rsidRPr="005F6BC7">
        <w:t>Attachment</w:t>
      </w:r>
      <w:r w:rsidR="00133E82">
        <w:t xml:space="preserve"> </w:t>
      </w:r>
      <w:r w:rsidR="00212219" w:rsidRPr="005F6BC7">
        <w:t>B</w:t>
      </w:r>
      <w:r w:rsidRPr="005F6BC7">
        <w:t>.</w:t>
      </w:r>
    </w:p>
    <w:p w14:paraId="4FE7A017" w14:textId="30CE879F" w:rsidR="008B7E36" w:rsidRPr="005F6BC7" w:rsidRDefault="00C47A06" w:rsidP="003F0A14">
      <w:pPr>
        <w:pStyle w:val="COTCOCLV3-ASDEFCON"/>
      </w:pPr>
      <w:bookmarkStart w:id="468" w:name="_Ref387784448"/>
      <w:r w:rsidRPr="005F6BC7">
        <w:t>All</w:t>
      </w:r>
      <w:r w:rsidR="00133E82">
        <w:t xml:space="preserve"> </w:t>
      </w:r>
      <w:r w:rsidRPr="005F6BC7">
        <w:t>claims</w:t>
      </w:r>
      <w:r w:rsidR="00133E82">
        <w:t xml:space="preserve"> </w:t>
      </w:r>
      <w:r w:rsidRPr="005F6BC7">
        <w:t>for</w:t>
      </w:r>
      <w:r w:rsidR="00133E82">
        <w:t xml:space="preserve"> </w:t>
      </w:r>
      <w:r w:rsidRPr="005F6BC7">
        <w:t>payment</w:t>
      </w:r>
      <w:r w:rsidR="00133E82">
        <w:t xml:space="preserve"> </w:t>
      </w:r>
      <w:r w:rsidRPr="005F6BC7">
        <w:t>submitted</w:t>
      </w:r>
      <w:r w:rsidR="00133E82">
        <w:t xml:space="preserve"> </w:t>
      </w:r>
      <w:r w:rsidRPr="005F6BC7">
        <w:t>by</w:t>
      </w:r>
      <w:r w:rsidR="00133E82">
        <w:t xml:space="preserve"> </w:t>
      </w:r>
      <w:r w:rsidRPr="005F6BC7">
        <w:t>the</w:t>
      </w:r>
      <w:r w:rsidR="00133E82">
        <w:t xml:space="preserve"> </w:t>
      </w:r>
      <w:r w:rsidRPr="005F6BC7">
        <w:t>Contractor</w:t>
      </w:r>
      <w:r w:rsidR="00133E82">
        <w:t xml:space="preserve"> </w:t>
      </w:r>
      <w:r w:rsidRPr="005F6BC7">
        <w:t>shall</w:t>
      </w:r>
      <w:r w:rsidR="008B7E36" w:rsidRPr="005F6BC7">
        <w:t>:</w:t>
      </w:r>
      <w:bookmarkEnd w:id="468"/>
    </w:p>
    <w:p w14:paraId="03F562C2" w14:textId="4456C725" w:rsidR="00582CA6" w:rsidRPr="005F6BC7" w:rsidRDefault="002F421C" w:rsidP="003F0A14">
      <w:pPr>
        <w:pStyle w:val="COTCOCLV4-ASDEFCON"/>
      </w:pPr>
      <w:r w:rsidRPr="002F421C">
        <w:t>subject</w:t>
      </w:r>
      <w:r w:rsidR="00133E82">
        <w:t xml:space="preserve"> </w:t>
      </w:r>
      <w:r w:rsidRPr="002F421C">
        <w:t>clause</w:t>
      </w:r>
      <w:r w:rsidR="00133E82">
        <w:t xml:space="preserve"> </w:t>
      </w:r>
      <w:r w:rsidRPr="002F421C">
        <w:fldChar w:fldCharType="begin"/>
      </w:r>
      <w:r w:rsidRPr="002F421C">
        <w:instrText xml:space="preserve"> REF _Ref257022919 \r \h </w:instrText>
      </w:r>
      <w:r>
        <w:rPr>
          <w:highlight w:val="yellow"/>
        </w:rPr>
        <w:instrText xml:space="preserve"> \* MERGEFORMAT </w:instrText>
      </w:r>
      <w:r w:rsidRPr="002F421C">
        <w:fldChar w:fldCharType="separate"/>
      </w:r>
      <w:r w:rsidR="00017D78">
        <w:t>5.2.8</w:t>
      </w:r>
      <w:r w:rsidRPr="002F421C">
        <w:fldChar w:fldCharType="end"/>
      </w:r>
      <w:r>
        <w:t>,</w:t>
      </w:r>
      <w:r w:rsidR="00133E82">
        <w:t xml:space="preserve"> </w:t>
      </w:r>
      <w:r w:rsidR="00C47A06" w:rsidRPr="005F6BC7">
        <w:t>be</w:t>
      </w:r>
      <w:r w:rsidR="00133E82">
        <w:t xml:space="preserve"> </w:t>
      </w:r>
      <w:r w:rsidR="00582CA6" w:rsidRPr="005F6BC7">
        <w:t>correctly</w:t>
      </w:r>
      <w:r w:rsidR="00133E82">
        <w:t xml:space="preserve"> </w:t>
      </w:r>
      <w:r w:rsidR="00582CA6" w:rsidRPr="005F6BC7">
        <w:t>addressed</w:t>
      </w:r>
      <w:r>
        <w:t>,</w:t>
      </w:r>
      <w:r w:rsidR="00133E82">
        <w:t xml:space="preserve"> </w:t>
      </w:r>
      <w:r w:rsidR="00096CDD" w:rsidRPr="005F6BC7">
        <w:t>calculate</w:t>
      </w:r>
      <w:r w:rsidR="008B7E36" w:rsidRPr="005F6BC7">
        <w:t>d</w:t>
      </w:r>
      <w:r w:rsidR="00133E82">
        <w:t xml:space="preserve"> </w:t>
      </w:r>
      <w:r w:rsidR="008B7E36" w:rsidRPr="005F6BC7">
        <w:t>in</w:t>
      </w:r>
      <w:r w:rsidR="00133E82">
        <w:t xml:space="preserve"> </w:t>
      </w:r>
      <w:r w:rsidR="008B7E36" w:rsidRPr="005F6BC7">
        <w:t>accordance</w:t>
      </w:r>
      <w:r w:rsidR="00133E82">
        <w:t xml:space="preserve"> </w:t>
      </w:r>
      <w:r w:rsidR="008B7E36" w:rsidRPr="005F6BC7">
        <w:t>with</w:t>
      </w:r>
      <w:r w:rsidR="00133E82">
        <w:t xml:space="preserve"> </w:t>
      </w:r>
      <w:r w:rsidR="008B7E36" w:rsidRPr="005F6BC7">
        <w:t>the</w:t>
      </w:r>
      <w:r w:rsidR="00133E82">
        <w:t xml:space="preserve"> </w:t>
      </w:r>
      <w:r w:rsidR="008B7E36" w:rsidRPr="005F6BC7">
        <w:t>Contract</w:t>
      </w:r>
      <w:r w:rsidR="00133E82">
        <w:t xml:space="preserve"> </w:t>
      </w:r>
      <w:r>
        <w:t>and</w:t>
      </w:r>
      <w:r w:rsidR="00133E82">
        <w:t xml:space="preserve"> </w:t>
      </w:r>
      <w:r w:rsidRPr="005F6BC7">
        <w:t>meet</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r w:rsidR="008B7E36" w:rsidRPr="005F6BC7">
        <w:t>;</w:t>
      </w:r>
    </w:p>
    <w:p w14:paraId="68BE7030" w14:textId="5F445B25" w:rsidR="00B21D72" w:rsidRDefault="00C47A06" w:rsidP="003F0A14">
      <w:pPr>
        <w:pStyle w:val="COTCOCLV4-ASDEFCON"/>
      </w:pPr>
      <w:r w:rsidRPr="005F6BC7">
        <w:t>be</w:t>
      </w:r>
      <w:r w:rsidR="00133E82">
        <w:t xml:space="preserve"> </w:t>
      </w:r>
      <w:r w:rsidRPr="005F6BC7">
        <w:t>in</w:t>
      </w:r>
      <w:r w:rsidR="00133E82">
        <w:t xml:space="preserve"> </w:t>
      </w:r>
      <w:r w:rsidRPr="005F6BC7">
        <w:t>the</w:t>
      </w:r>
      <w:r w:rsidR="00133E82">
        <w:t xml:space="preserve"> </w:t>
      </w:r>
      <w:r w:rsidRPr="005F6BC7">
        <w:t>form</w:t>
      </w:r>
      <w:r w:rsidR="00133E82">
        <w:t xml:space="preserve"> </w:t>
      </w:r>
      <w:r w:rsidRPr="005F6BC7">
        <w:t>of</w:t>
      </w:r>
      <w:r w:rsidR="00133E82">
        <w:t xml:space="preserve"> </w:t>
      </w:r>
      <w:r w:rsidR="008B7E36" w:rsidRPr="005F6BC7">
        <w:t>a</w:t>
      </w:r>
      <w:r w:rsidR="00133E82">
        <w:t xml:space="preserve"> </w:t>
      </w:r>
      <w:r w:rsidR="008B7E36" w:rsidRPr="005F6BC7">
        <w:t>valid</w:t>
      </w:r>
      <w:r w:rsidR="00133E82">
        <w:t xml:space="preserve"> </w:t>
      </w:r>
      <w:r w:rsidR="008B7E36" w:rsidRPr="005F6BC7">
        <w:t>tax</w:t>
      </w:r>
      <w:r w:rsidR="00133E82">
        <w:t xml:space="preserve"> </w:t>
      </w:r>
      <w:r w:rsidR="008B7E36" w:rsidRPr="005F6BC7">
        <w:t>invoice</w:t>
      </w:r>
      <w:r w:rsidR="00133E82">
        <w:t xml:space="preserve"> </w:t>
      </w:r>
      <w:r w:rsidR="008B7E36" w:rsidRPr="005F6BC7">
        <w:t>in</w:t>
      </w:r>
      <w:r w:rsidR="00133E82">
        <w:t xml:space="preserve"> </w:t>
      </w:r>
      <w:r w:rsidR="008B7E36" w:rsidRPr="005F6BC7">
        <w:t>accordance</w:t>
      </w:r>
      <w:r w:rsidR="00133E82">
        <w:t xml:space="preserve"> </w:t>
      </w:r>
      <w:r w:rsidR="008B7E36" w:rsidRPr="005F6BC7">
        <w:t>with</w:t>
      </w:r>
      <w:r w:rsidR="00133E82">
        <w:t xml:space="preserve"> </w:t>
      </w:r>
      <w:r w:rsidR="008B7E36" w:rsidRPr="005F6BC7">
        <w:t>clause</w:t>
      </w:r>
      <w:r w:rsidR="00133E82">
        <w:t xml:space="preserve"> </w:t>
      </w:r>
      <w:r w:rsidR="00772FDA" w:rsidRPr="005F6BC7">
        <w:fldChar w:fldCharType="begin"/>
      </w:r>
      <w:r w:rsidR="00772FDA" w:rsidRPr="005F6BC7">
        <w:instrText xml:space="preserve"> REF _Ref228090231 \r \h </w:instrText>
      </w:r>
      <w:r w:rsidR="005F6BC7">
        <w:instrText xml:space="preserve"> \* MERGEFORMAT </w:instrText>
      </w:r>
      <w:r w:rsidR="00772FDA" w:rsidRPr="005F6BC7">
        <w:fldChar w:fldCharType="separate"/>
      </w:r>
      <w:r w:rsidR="00017D78">
        <w:t>5.5</w:t>
      </w:r>
      <w:r w:rsidR="00772FDA" w:rsidRPr="005F6BC7">
        <w:fldChar w:fldCharType="end"/>
      </w:r>
      <w:r w:rsidR="008B7E36" w:rsidRPr="005F6BC7">
        <w:t>;</w:t>
      </w:r>
    </w:p>
    <w:p w14:paraId="55700FF5" w14:textId="5CF4E70C" w:rsidR="00B21D72" w:rsidRDefault="008B7E36" w:rsidP="003F0A14">
      <w:pPr>
        <w:pStyle w:val="COTCOCLV4-ASDEFCON"/>
      </w:pPr>
      <w:r w:rsidRPr="005F6BC7">
        <w:t>contain</w:t>
      </w:r>
      <w:r w:rsidR="00133E82">
        <w:t xml:space="preserve"> </w:t>
      </w:r>
      <w:r w:rsidRPr="005F6BC7">
        <w:t>the</w:t>
      </w:r>
      <w:r w:rsidR="00133E82">
        <w:t xml:space="preserve"> </w:t>
      </w:r>
      <w:r w:rsidRPr="005F6BC7">
        <w:t>following</w:t>
      </w:r>
      <w:r w:rsidR="00133E82">
        <w:t xml:space="preserve"> </w:t>
      </w:r>
      <w:r w:rsidRPr="005F6BC7">
        <w:t>information:</w:t>
      </w:r>
    </w:p>
    <w:p w14:paraId="0C25EF1B" w14:textId="719EF61B" w:rsidR="00582CA6" w:rsidRPr="005F6BC7" w:rsidRDefault="00EC6E2B" w:rsidP="003F0A14">
      <w:pPr>
        <w:pStyle w:val="COTCOCLV5-ASDEFCON"/>
      </w:pPr>
      <w:r w:rsidRPr="005F6BC7">
        <w:t>the</w:t>
      </w:r>
      <w:r w:rsidR="00133E82">
        <w:t xml:space="preserve"> </w:t>
      </w:r>
      <w:r w:rsidR="00582CA6" w:rsidRPr="005F6BC7">
        <w:t>title</w:t>
      </w:r>
      <w:r w:rsidR="00133E82">
        <w:t xml:space="preserve"> </w:t>
      </w:r>
      <w:r w:rsidR="00582CA6" w:rsidRPr="005F6BC7">
        <w:t>of</w:t>
      </w:r>
      <w:r w:rsidR="00133E82">
        <w:t xml:space="preserve"> </w:t>
      </w:r>
      <w:r w:rsidR="00582CA6" w:rsidRPr="005F6BC7">
        <w:t>the</w:t>
      </w:r>
      <w:r w:rsidR="00133E82">
        <w:t xml:space="preserve"> </w:t>
      </w:r>
      <w:r w:rsidR="00582CA6" w:rsidRPr="005F6BC7">
        <w:t>Services</w:t>
      </w:r>
      <w:r w:rsidR="00133E82">
        <w:t xml:space="preserve"> </w:t>
      </w:r>
      <w:r w:rsidR="00582CA6" w:rsidRPr="005F6BC7">
        <w:t>and</w:t>
      </w:r>
      <w:r w:rsidR="00133E82">
        <w:t xml:space="preserve"> </w:t>
      </w:r>
      <w:r w:rsidR="00582CA6" w:rsidRPr="005F6BC7">
        <w:t>the</w:t>
      </w:r>
      <w:r w:rsidR="00133E82">
        <w:t xml:space="preserve"> </w:t>
      </w:r>
      <w:r w:rsidR="00582CA6" w:rsidRPr="005F6BC7">
        <w:t>name</w:t>
      </w:r>
      <w:r w:rsidR="00133E82">
        <w:t xml:space="preserve"> </w:t>
      </w:r>
      <w:r w:rsidR="00582CA6" w:rsidRPr="005F6BC7">
        <w:t>of</w:t>
      </w:r>
      <w:r w:rsidR="00133E82">
        <w:t xml:space="preserve"> </w:t>
      </w:r>
      <w:r w:rsidR="00582CA6" w:rsidRPr="005F6BC7">
        <w:t>the</w:t>
      </w:r>
      <w:r w:rsidR="00133E82">
        <w:t xml:space="preserve"> </w:t>
      </w:r>
      <w:r w:rsidR="00582CA6" w:rsidRPr="005F6BC7">
        <w:t>Contractor</w:t>
      </w:r>
      <w:r w:rsidR="00133E82">
        <w:t xml:space="preserve"> </w:t>
      </w:r>
      <w:r w:rsidR="00F51A88">
        <w:t>R</w:t>
      </w:r>
      <w:r w:rsidR="00F51A88" w:rsidRPr="005F6BC7">
        <w:t>epresentative</w:t>
      </w:r>
      <w:r w:rsidR="00133E82">
        <w:t xml:space="preserve"> </w:t>
      </w:r>
      <w:r w:rsidR="00F51A88">
        <w:t>as</w:t>
      </w:r>
      <w:r w:rsidR="00133E82">
        <w:t xml:space="preserve"> </w:t>
      </w:r>
      <w:r w:rsidR="00F51A88">
        <w:t>specified</w:t>
      </w:r>
      <w:r w:rsidR="00133E82">
        <w:t xml:space="preserve"> </w:t>
      </w:r>
      <w:r w:rsidR="00F51A88">
        <w:t>in</w:t>
      </w:r>
      <w:r w:rsidR="00133E82">
        <w:t xml:space="preserve"> </w:t>
      </w:r>
      <w:r w:rsidR="00F51A88">
        <w:t>the</w:t>
      </w:r>
      <w:r w:rsidR="00133E82">
        <w:t xml:space="preserve"> </w:t>
      </w:r>
      <w:r w:rsidR="00F51A88">
        <w:t>Details</w:t>
      </w:r>
      <w:r w:rsidR="00133E82">
        <w:t xml:space="preserve"> </w:t>
      </w:r>
      <w:r w:rsidR="00F51A88">
        <w:t>Schedule</w:t>
      </w:r>
      <w:r w:rsidR="00582CA6" w:rsidRPr="005F6BC7">
        <w:t>;</w:t>
      </w:r>
    </w:p>
    <w:p w14:paraId="2652A0E6" w14:textId="602B98C9" w:rsidR="00582CA6" w:rsidRPr="005F6BC7" w:rsidRDefault="00272425" w:rsidP="003F0A14">
      <w:pPr>
        <w:pStyle w:val="COTCOCLV5-ASDEFCON"/>
      </w:pPr>
      <w:r w:rsidRPr="005F6BC7">
        <w:t>the</w:t>
      </w:r>
      <w:r w:rsidR="00133E82">
        <w:t xml:space="preserve"> </w:t>
      </w:r>
      <w:r w:rsidR="00582CA6" w:rsidRPr="005F6BC7">
        <w:t>name</w:t>
      </w:r>
      <w:r w:rsidR="00133E82">
        <w:t xml:space="preserve"> </w:t>
      </w:r>
      <w:r w:rsidR="00EC6E2B" w:rsidRPr="005F6BC7">
        <w:t>and</w:t>
      </w:r>
      <w:r w:rsidR="00133E82">
        <w:t xml:space="preserve"> </w:t>
      </w:r>
      <w:r w:rsidR="00EC6E2B" w:rsidRPr="005F6BC7">
        <w:t>phone</w:t>
      </w:r>
      <w:r w:rsidR="00133E82">
        <w:t xml:space="preserve"> </w:t>
      </w:r>
      <w:r w:rsidR="00EC6E2B" w:rsidRPr="005F6BC7">
        <w:t>number</w:t>
      </w:r>
      <w:r w:rsidR="00133E82">
        <w:t xml:space="preserve"> </w:t>
      </w:r>
      <w:r w:rsidR="00582CA6" w:rsidRPr="005F6BC7">
        <w:t>of</w:t>
      </w:r>
      <w:r w:rsidR="00133E82">
        <w:t xml:space="preserve"> </w:t>
      </w:r>
      <w:r w:rsidR="00582CA6" w:rsidRPr="005F6BC7">
        <w:t>the</w:t>
      </w:r>
      <w:r w:rsidR="00133E82">
        <w:t xml:space="preserve"> </w:t>
      </w:r>
      <w:r w:rsidR="00582CA6" w:rsidRPr="005F6BC7">
        <w:t>Commonwealth</w:t>
      </w:r>
      <w:r w:rsidR="00133E82">
        <w:t xml:space="preserve"> </w:t>
      </w:r>
      <w:r w:rsidR="00582CA6" w:rsidRPr="005F6BC7">
        <w:t>Representative;</w:t>
      </w:r>
    </w:p>
    <w:p w14:paraId="7FA32A8B" w14:textId="6701A9D9" w:rsidR="00B21D72" w:rsidRDefault="00272425" w:rsidP="003F0A14">
      <w:pPr>
        <w:pStyle w:val="COTCOCLV5-ASDEFCON"/>
      </w:pPr>
      <w:r w:rsidRPr="005F6BC7">
        <w:t>the</w:t>
      </w:r>
      <w:r w:rsidR="00133E82">
        <w:t xml:space="preserve"> </w:t>
      </w:r>
      <w:r w:rsidR="00EC6E2B" w:rsidRPr="005F6BC7">
        <w:t>C</w:t>
      </w:r>
      <w:r w:rsidR="00582CA6" w:rsidRPr="005F6BC7">
        <w:t>ontract</w:t>
      </w:r>
      <w:r w:rsidR="00133E82">
        <w:t xml:space="preserve"> </w:t>
      </w:r>
      <w:r w:rsidR="00582CA6" w:rsidRPr="005F6BC7">
        <w:t>number;</w:t>
      </w:r>
    </w:p>
    <w:p w14:paraId="6BE4400B" w14:textId="72BE3F0F" w:rsidR="00B21D72" w:rsidRDefault="00272425" w:rsidP="003F0A14">
      <w:pPr>
        <w:pStyle w:val="COTCOCLV5-ASDEFCON"/>
      </w:pPr>
      <w:r w:rsidRPr="005F6BC7">
        <w:t>the</w:t>
      </w:r>
      <w:r w:rsidR="00133E82">
        <w:t xml:space="preserve"> </w:t>
      </w:r>
      <w:r w:rsidR="00582CA6" w:rsidRPr="005F6BC7">
        <w:t>date,</w:t>
      </w:r>
      <w:r w:rsidR="00133E82">
        <w:t xml:space="preserve"> </w:t>
      </w:r>
      <w:r w:rsidR="00582CA6" w:rsidRPr="005F6BC7">
        <w:t>task</w:t>
      </w:r>
      <w:r w:rsidR="00133E82">
        <w:t xml:space="preserve"> </w:t>
      </w:r>
      <w:r w:rsidR="00582CA6" w:rsidRPr="005F6BC7">
        <w:t>item,</w:t>
      </w:r>
      <w:r w:rsidR="00133E82">
        <w:t xml:space="preserve"> </w:t>
      </w:r>
      <w:r w:rsidR="00582CA6" w:rsidRPr="005F6BC7">
        <w:t>number</w:t>
      </w:r>
      <w:r w:rsidR="00133E82">
        <w:t xml:space="preserve"> </w:t>
      </w:r>
      <w:r w:rsidR="00582CA6" w:rsidRPr="005F6BC7">
        <w:t>of</w:t>
      </w:r>
      <w:r w:rsidR="00133E82">
        <w:t xml:space="preserve"> </w:t>
      </w:r>
      <w:r w:rsidR="00582CA6" w:rsidRPr="005F6BC7">
        <w:t>hours</w:t>
      </w:r>
      <w:r w:rsidR="00133E82">
        <w:t xml:space="preserve"> </w:t>
      </w:r>
      <w:r w:rsidR="00174DF5" w:rsidRPr="005F6BC7">
        <w:t>and</w:t>
      </w:r>
      <w:r w:rsidR="00133E82">
        <w:t xml:space="preserve"> </w:t>
      </w:r>
      <w:r w:rsidR="00174DF5" w:rsidRPr="005F6BC7">
        <w:t>hourly</w:t>
      </w:r>
      <w:r w:rsidR="00133E82">
        <w:t xml:space="preserve"> </w:t>
      </w:r>
      <w:r w:rsidR="00174DF5" w:rsidRPr="005F6BC7">
        <w:t>rate</w:t>
      </w:r>
      <w:r w:rsidR="00133E82">
        <w:t xml:space="preserve"> </w:t>
      </w:r>
      <w:r w:rsidR="00582CA6" w:rsidRPr="005F6BC7">
        <w:t>(</w:t>
      </w:r>
      <w:r w:rsidRPr="005F6BC7">
        <w:t>if</w:t>
      </w:r>
      <w:r w:rsidR="00133E82">
        <w:t xml:space="preserve"> </w:t>
      </w:r>
      <w:r w:rsidR="00582CA6" w:rsidRPr="005F6BC7">
        <w:t>applicable)</w:t>
      </w:r>
      <w:r w:rsidR="00EC6E2B" w:rsidRPr="005F6BC7">
        <w:t>;</w:t>
      </w:r>
      <w:r w:rsidR="00133E82">
        <w:t xml:space="preserve"> </w:t>
      </w:r>
      <w:r w:rsidR="00EC6E2B" w:rsidRPr="005F6BC7">
        <w:t>and</w:t>
      </w:r>
    </w:p>
    <w:p w14:paraId="195F3691" w14:textId="4441778B" w:rsidR="00582CA6" w:rsidRPr="005F6BC7" w:rsidRDefault="00272425" w:rsidP="003F0A14">
      <w:pPr>
        <w:pStyle w:val="COTCOCLV5-ASDEFCON"/>
      </w:pPr>
      <w:r w:rsidRPr="005F6BC7">
        <w:t>the</w:t>
      </w:r>
      <w:r w:rsidR="00133E82">
        <w:t xml:space="preserve"> </w:t>
      </w:r>
      <w:r w:rsidR="00582CA6" w:rsidRPr="005F6BC7">
        <w:t>amount</w:t>
      </w:r>
      <w:r w:rsidR="00133E82">
        <w:t xml:space="preserve"> </w:t>
      </w:r>
      <w:r w:rsidR="00582CA6" w:rsidRPr="005F6BC7">
        <w:t>of</w:t>
      </w:r>
      <w:r w:rsidR="00133E82">
        <w:t xml:space="preserve"> </w:t>
      </w:r>
      <w:r w:rsidRPr="005F6BC7">
        <w:t>the</w:t>
      </w:r>
      <w:r w:rsidR="00133E82">
        <w:t xml:space="preserve"> </w:t>
      </w:r>
      <w:r w:rsidR="00BB5193" w:rsidRPr="005F6BC7">
        <w:t>claim</w:t>
      </w:r>
      <w:r w:rsidR="001453CC" w:rsidRPr="005F6BC7">
        <w:t>;</w:t>
      </w:r>
      <w:r w:rsidR="00133E82">
        <w:t xml:space="preserve"> </w:t>
      </w:r>
      <w:r w:rsidR="00EF5FDE" w:rsidRPr="005F6BC7">
        <w:t>and</w:t>
      </w:r>
    </w:p>
    <w:p w14:paraId="74BD2852" w14:textId="4C6BB7AC" w:rsidR="0049419E" w:rsidRPr="005F6BC7" w:rsidRDefault="00C47A06" w:rsidP="003F0A14">
      <w:pPr>
        <w:pStyle w:val="COTCOCLV4-ASDEFCON"/>
      </w:pPr>
      <w:r w:rsidRPr="005F6BC7">
        <w:t>be</w:t>
      </w:r>
      <w:r w:rsidR="00133E82">
        <w:t xml:space="preserve"> </w:t>
      </w:r>
      <w:r w:rsidRPr="005F6BC7">
        <w:t>accompanied</w:t>
      </w:r>
      <w:r w:rsidR="00133E82">
        <w:t xml:space="preserve"> </w:t>
      </w:r>
      <w:r w:rsidRPr="005F6BC7">
        <w:t>by</w:t>
      </w:r>
      <w:r w:rsidR="00133E82">
        <w:t xml:space="preserve"> </w:t>
      </w:r>
      <w:r w:rsidRPr="005F6BC7">
        <w:t>any</w:t>
      </w:r>
      <w:r w:rsidR="00133E82">
        <w:t xml:space="preserve"> </w:t>
      </w:r>
      <w:r w:rsidRPr="005F6BC7">
        <w:t>documentation</w:t>
      </w:r>
      <w:r w:rsidR="00133E82">
        <w:t xml:space="preserve"> </w:t>
      </w:r>
      <w:r w:rsidRPr="005F6BC7">
        <w:t>requested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in</w:t>
      </w:r>
      <w:r w:rsidR="00133E82">
        <w:t xml:space="preserve"> </w:t>
      </w:r>
      <w:r w:rsidRPr="005F6BC7">
        <w:t>order</w:t>
      </w:r>
      <w:r w:rsidR="00133E82">
        <w:t xml:space="preserve"> </w:t>
      </w:r>
      <w:r w:rsidRPr="005F6BC7">
        <w:t>to</w:t>
      </w:r>
      <w:r w:rsidR="00133E82">
        <w:t xml:space="preserve"> </w:t>
      </w:r>
      <w:r w:rsidRPr="005F6BC7">
        <w:t>establish</w:t>
      </w:r>
      <w:r w:rsidR="00133E82">
        <w:t xml:space="preserve"> </w:t>
      </w:r>
      <w:r w:rsidRPr="005F6BC7">
        <w:t>that</w:t>
      </w:r>
      <w:r w:rsidR="00133E82">
        <w:t xml:space="preserve"> </w:t>
      </w:r>
      <w:r w:rsidRPr="005F6BC7">
        <w:t>the</w:t>
      </w:r>
      <w:r w:rsidR="00133E82">
        <w:t xml:space="preserve"> </w:t>
      </w:r>
      <w:r w:rsidRPr="005F6BC7">
        <w:t>Services</w:t>
      </w:r>
      <w:r w:rsidR="00133E82">
        <w:t xml:space="preserve"> </w:t>
      </w:r>
      <w:r w:rsidRPr="005F6BC7">
        <w:t>meet</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008119FB" w:rsidRPr="005F6BC7">
        <w:t>or</w:t>
      </w:r>
      <w:r w:rsidR="00133E82">
        <w:t xml:space="preserve"> </w:t>
      </w:r>
      <w:r w:rsidRPr="005F6BC7">
        <w:t>that</w:t>
      </w:r>
      <w:r w:rsidR="00133E82">
        <w:t xml:space="preserve"> </w:t>
      </w:r>
      <w:r w:rsidR="0049419E" w:rsidRPr="005F6BC7">
        <w:t>the</w:t>
      </w:r>
      <w:r w:rsidR="00133E82">
        <w:t xml:space="preserve"> </w:t>
      </w:r>
      <w:r w:rsidR="0049419E" w:rsidRPr="005F6BC7">
        <w:t>claim</w:t>
      </w:r>
      <w:r w:rsidR="00133E82">
        <w:t xml:space="preserve"> </w:t>
      </w:r>
      <w:r w:rsidR="0049419E" w:rsidRPr="005F6BC7">
        <w:t>is</w:t>
      </w:r>
      <w:r w:rsidR="00133E82">
        <w:t xml:space="preserve"> </w:t>
      </w:r>
      <w:r w:rsidR="0049419E" w:rsidRPr="005F6BC7">
        <w:t>in</w:t>
      </w:r>
      <w:r w:rsidR="00133E82">
        <w:t xml:space="preserve"> </w:t>
      </w:r>
      <w:r w:rsidR="0049419E" w:rsidRPr="005F6BC7">
        <w:t>accordance</w:t>
      </w:r>
      <w:r w:rsidR="00133E82">
        <w:t xml:space="preserve"> </w:t>
      </w:r>
      <w:r w:rsidR="0049419E" w:rsidRPr="005F6BC7">
        <w:t>with</w:t>
      </w:r>
      <w:r w:rsidR="00133E82">
        <w:t xml:space="preserve"> </w:t>
      </w:r>
      <w:r w:rsidR="0049419E" w:rsidRPr="005F6BC7">
        <w:t>the</w:t>
      </w:r>
      <w:r w:rsidR="00133E82">
        <w:t xml:space="preserve"> </w:t>
      </w:r>
      <w:r w:rsidR="0049419E" w:rsidRPr="005F6BC7">
        <w:t>Contract.</w:t>
      </w:r>
    </w:p>
    <w:p w14:paraId="17C0D537" w14:textId="555F572A" w:rsidR="00582CA6" w:rsidRPr="005F6BC7" w:rsidRDefault="00582CA6" w:rsidP="003F0A14">
      <w:pPr>
        <w:pStyle w:val="COTCOCLV3-ASDEFCON"/>
      </w:pPr>
      <w:r w:rsidRPr="005F6BC7">
        <w:t>All</w:t>
      </w:r>
      <w:r w:rsidR="00133E82">
        <w:t xml:space="preserve"> </w:t>
      </w:r>
      <w:r w:rsidRPr="005F6BC7">
        <w:t>claims</w:t>
      </w:r>
      <w:r w:rsidR="00133E82">
        <w:t xml:space="preserve"> </w:t>
      </w:r>
      <w:r w:rsidRPr="005F6BC7">
        <w:t>for</w:t>
      </w:r>
      <w:r w:rsidR="00133E82">
        <w:t xml:space="preserve"> </w:t>
      </w:r>
      <w:r w:rsidRPr="005F6BC7">
        <w:t>payment</w:t>
      </w:r>
      <w:r w:rsidR="00133E82">
        <w:t xml:space="preserve"> </w:t>
      </w:r>
      <w:r w:rsidRPr="005F6BC7">
        <w:t>are</w:t>
      </w:r>
      <w:r w:rsidR="00133E82">
        <w:t xml:space="preserve"> </w:t>
      </w:r>
      <w:r w:rsidRPr="005F6BC7">
        <w:t>to</w:t>
      </w:r>
      <w:r w:rsidR="00133E82">
        <w:t xml:space="preserve"> </w:t>
      </w:r>
      <w:r w:rsidRPr="005F6BC7">
        <w:t>be</w:t>
      </w:r>
      <w:r w:rsidR="00133E82">
        <w:t xml:space="preserve"> </w:t>
      </w:r>
      <w:r w:rsidR="008119FB" w:rsidRPr="005F6BC7">
        <w:t>submitted</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1A5E98" w:rsidRPr="005F6BC7">
        <w:t>in</w:t>
      </w:r>
      <w:r w:rsidR="00133E82">
        <w:t xml:space="preserve"> </w:t>
      </w:r>
      <w:r w:rsidR="001A5E98" w:rsidRPr="005F6BC7">
        <w:t>accordance</w:t>
      </w:r>
      <w:r w:rsidR="00133E82">
        <w:t xml:space="preserve"> </w:t>
      </w:r>
      <w:r w:rsidR="001A5E98" w:rsidRPr="005F6BC7">
        <w:t>with</w:t>
      </w:r>
      <w:r w:rsidR="00133E82">
        <w:t xml:space="preserve"> </w:t>
      </w:r>
      <w:r w:rsidR="001A5E98" w:rsidRPr="005F6BC7">
        <w:t>clause</w:t>
      </w:r>
      <w:r w:rsidR="00133E82">
        <w:t xml:space="preserve"> </w:t>
      </w:r>
      <w:r w:rsidR="00772FDA" w:rsidRPr="005F6BC7">
        <w:fldChar w:fldCharType="begin"/>
      </w:r>
      <w:r w:rsidR="00772FDA" w:rsidRPr="005F6BC7">
        <w:instrText xml:space="preserve"> REF _Ref228090242 \r \h </w:instrText>
      </w:r>
      <w:r w:rsidR="005F6BC7">
        <w:instrText xml:space="preserve"> \* MERGEFORMAT </w:instrText>
      </w:r>
      <w:r w:rsidR="00772FDA" w:rsidRPr="005F6BC7">
        <w:fldChar w:fldCharType="separate"/>
      </w:r>
      <w:r w:rsidR="00017D78">
        <w:t>2.2.1</w:t>
      </w:r>
      <w:r w:rsidR="00772FDA" w:rsidRPr="005F6BC7">
        <w:fldChar w:fldCharType="end"/>
      </w:r>
      <w:r w:rsidRPr="005F6BC7">
        <w:t>.</w:t>
      </w:r>
    </w:p>
    <w:p w14:paraId="5BC06988" w14:textId="1E3347AB" w:rsidR="00CD4219" w:rsidRPr="005F6BC7" w:rsidRDefault="00CD4219" w:rsidP="00544D48">
      <w:pPr>
        <w:pStyle w:val="COTCOCLV2-ASDEFCON"/>
      </w:pPr>
      <w:bookmarkStart w:id="469" w:name="_Toc228085254"/>
      <w:bookmarkStart w:id="470" w:name="_Toc456685548"/>
      <w:bookmarkStart w:id="471" w:name="_Toc175234837"/>
      <w:bookmarkStart w:id="472" w:name="_Toc152755243"/>
      <w:r w:rsidRPr="005F6BC7">
        <w:t>Ownership</w:t>
      </w:r>
      <w:r w:rsidR="00133E82">
        <w:t xml:space="preserve"> </w:t>
      </w:r>
      <w:r w:rsidRPr="005F6BC7">
        <w:t>and</w:t>
      </w:r>
      <w:r w:rsidR="00133E82">
        <w:t xml:space="preserve"> </w:t>
      </w:r>
      <w:r w:rsidRPr="005F6BC7">
        <w:t>Control</w:t>
      </w:r>
      <w:r w:rsidR="00133E82">
        <w:t xml:space="preserve"> </w:t>
      </w:r>
      <w:r w:rsidRPr="005F6BC7">
        <w:t>of</w:t>
      </w:r>
      <w:r w:rsidR="00133E82">
        <w:t xml:space="preserve"> </w:t>
      </w:r>
      <w:r w:rsidRPr="005F6BC7">
        <w:t>Services</w:t>
      </w:r>
      <w:r w:rsidR="00133E82">
        <w:t xml:space="preserve"> </w:t>
      </w:r>
      <w:r w:rsidRPr="005F6BC7">
        <w:t>(Core)</w:t>
      </w:r>
      <w:bookmarkEnd w:id="469"/>
      <w:bookmarkEnd w:id="470"/>
      <w:bookmarkEnd w:id="471"/>
      <w:bookmarkEnd w:id="472"/>
    </w:p>
    <w:p w14:paraId="7F9D7C57" w14:textId="2014FE65" w:rsidR="00CD4219" w:rsidRPr="005F6BC7" w:rsidRDefault="00CD4219" w:rsidP="003F0A14">
      <w:pPr>
        <w:pStyle w:val="COTCOCLV3-ASDEFCON"/>
      </w:pPr>
      <w:r w:rsidRPr="005F6BC7">
        <w:t>Subject</w:t>
      </w:r>
      <w:r w:rsidR="00133E82">
        <w:t xml:space="preserve"> </w:t>
      </w:r>
      <w:r w:rsidRPr="005F6BC7">
        <w:t>to</w:t>
      </w:r>
      <w:r w:rsidR="00133E82">
        <w:t xml:space="preserve"> </w:t>
      </w:r>
      <w:r w:rsidRPr="005F6BC7">
        <w:t>clause</w:t>
      </w:r>
      <w:r w:rsidR="00133E82">
        <w:t xml:space="preserve"> </w:t>
      </w:r>
      <w:r w:rsidRPr="005F6BC7">
        <w:fldChar w:fldCharType="begin"/>
      </w:r>
      <w:r w:rsidRPr="005F6BC7">
        <w:instrText xml:space="preserve"> REF _Ref96929826 \r \h </w:instrText>
      </w:r>
      <w:r w:rsidR="005F6BC7">
        <w:instrText xml:space="preserve"> \* MERGEFORMAT </w:instrText>
      </w:r>
      <w:r w:rsidRPr="005F6BC7">
        <w:fldChar w:fldCharType="separate"/>
      </w:r>
      <w:r w:rsidR="00017D78">
        <w:t>4</w:t>
      </w:r>
      <w:r w:rsidRPr="005F6BC7">
        <w:fldChar w:fldCharType="end"/>
      </w:r>
      <w:r w:rsidRPr="005F6BC7">
        <w:t>,</w:t>
      </w:r>
      <w:r w:rsidR="00133E82">
        <w:t xml:space="preserve"> </w:t>
      </w:r>
      <w:r w:rsidRPr="005F6BC7">
        <w:t>ownership</w:t>
      </w:r>
      <w:r w:rsidR="00133E82">
        <w:t xml:space="preserve"> </w:t>
      </w:r>
      <w:r w:rsidRPr="005F6BC7">
        <w:t>of</w:t>
      </w:r>
      <w:r w:rsidR="00133E82">
        <w:t xml:space="preserve"> </w:t>
      </w:r>
      <w:r w:rsidRPr="005F6BC7">
        <w:t>Services</w:t>
      </w:r>
      <w:r w:rsidR="00E03145">
        <w:t>,</w:t>
      </w:r>
      <w:r w:rsidR="00133E82">
        <w:t xml:space="preserve"> </w:t>
      </w:r>
      <w:r w:rsidR="00E03145">
        <w:t>or</w:t>
      </w:r>
      <w:r w:rsidR="00133E82">
        <w:t xml:space="preserve"> </w:t>
      </w:r>
      <w:r w:rsidR="00E03145">
        <w:t>partially</w:t>
      </w:r>
      <w:r w:rsidR="00133E82">
        <w:t xml:space="preserve"> </w:t>
      </w:r>
      <w:r w:rsidR="00E03145">
        <w:t>completed</w:t>
      </w:r>
      <w:r w:rsidR="00133E82">
        <w:t xml:space="preserve"> </w:t>
      </w:r>
      <w:r w:rsidR="00E03145">
        <w:t>Services</w:t>
      </w:r>
      <w:r w:rsidR="0095193C">
        <w:t>,</w:t>
      </w:r>
      <w:r w:rsidR="00133E82">
        <w:t xml:space="preserve"> </w:t>
      </w:r>
      <w:r w:rsidRPr="005F6BC7">
        <w:t>shall</w:t>
      </w:r>
      <w:r w:rsidR="00133E82">
        <w:t xml:space="preserve"> </w:t>
      </w:r>
      <w:r w:rsidRPr="005F6BC7">
        <w:t>pass</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upon</w:t>
      </w:r>
      <w:r w:rsidR="00133E82">
        <w:t xml:space="preserve"> </w:t>
      </w:r>
      <w:r w:rsidRPr="005F6BC7">
        <w:t>payment</w:t>
      </w:r>
      <w:r w:rsidR="00133E82">
        <w:t xml:space="preserve"> </w:t>
      </w:r>
      <w:r w:rsidRPr="005F6BC7">
        <w:t>of</w:t>
      </w:r>
      <w:r w:rsidR="00133E82">
        <w:t xml:space="preserve"> </w:t>
      </w:r>
      <w:r w:rsidRPr="005F6BC7">
        <w:t>a</w:t>
      </w:r>
      <w:r w:rsidR="00133E82">
        <w:t xml:space="preserve"> </w:t>
      </w:r>
      <w:r w:rsidRPr="005F6BC7">
        <w:t>claim</w:t>
      </w:r>
      <w:r w:rsidR="00133E82">
        <w:t xml:space="preserve"> </w:t>
      </w:r>
      <w:r w:rsidRPr="005F6BC7">
        <w:t>relating</w:t>
      </w:r>
      <w:r w:rsidR="00133E82">
        <w:t xml:space="preserve"> </w:t>
      </w:r>
      <w:r w:rsidRPr="005F6BC7">
        <w:t>to</w:t>
      </w:r>
      <w:r w:rsidR="00133E82">
        <w:t xml:space="preserve"> </w:t>
      </w:r>
      <w:r w:rsidRPr="005F6BC7">
        <w:t>those</w:t>
      </w:r>
      <w:r w:rsidR="00133E82">
        <w:t xml:space="preserve"> </w:t>
      </w:r>
      <w:r w:rsidRPr="005F6BC7">
        <w:t>Services</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Pr="005F6BC7">
        <w:fldChar w:fldCharType="begin"/>
      </w:r>
      <w:r w:rsidRPr="005F6BC7">
        <w:instrText xml:space="preserve"> REF _Ref96929839 \r \h </w:instrText>
      </w:r>
      <w:r w:rsidR="005F6BC7">
        <w:instrText xml:space="preserve"> \* MERGEFORMAT </w:instrText>
      </w:r>
      <w:r w:rsidRPr="005F6BC7">
        <w:fldChar w:fldCharType="separate"/>
      </w:r>
      <w:r w:rsidR="00017D78">
        <w:t>5</w:t>
      </w:r>
      <w:r w:rsidRPr="005F6BC7">
        <w:fldChar w:fldCharType="end"/>
      </w:r>
      <w:r w:rsidRPr="005F6BC7">
        <w:t>.</w:t>
      </w:r>
    </w:p>
    <w:p w14:paraId="57B8120F" w14:textId="42A5CB45" w:rsidR="00CD4219" w:rsidRPr="005F6BC7" w:rsidRDefault="00F445E6" w:rsidP="003F0A14">
      <w:pPr>
        <w:pStyle w:val="COTCOCLV3-ASDEFCON"/>
      </w:pPr>
      <w:r>
        <w:t>If</w:t>
      </w:r>
      <w:r w:rsidR="00133E82">
        <w:t xml:space="preserve"> </w:t>
      </w:r>
      <w:r w:rsidR="00CD4219" w:rsidRPr="005F6BC7">
        <w:t>ownership</w:t>
      </w:r>
      <w:r w:rsidR="00133E82">
        <w:t xml:space="preserve"> </w:t>
      </w:r>
      <w:r w:rsidR="00CD4219" w:rsidRPr="005F6BC7">
        <w:t>of</w:t>
      </w:r>
      <w:r w:rsidR="00133E82">
        <w:t xml:space="preserve"> </w:t>
      </w:r>
      <w:r w:rsidR="00CD4219" w:rsidRPr="005F6BC7">
        <w:t>the</w:t>
      </w:r>
      <w:r w:rsidR="00133E82">
        <w:t xml:space="preserve"> </w:t>
      </w:r>
      <w:r w:rsidR="00CD4219" w:rsidRPr="005F6BC7">
        <w:t>Services</w:t>
      </w:r>
      <w:r w:rsidR="00133E82">
        <w:t xml:space="preserve"> </w:t>
      </w:r>
      <w:r w:rsidR="00CD4219" w:rsidRPr="005F6BC7">
        <w:t>vests</w:t>
      </w:r>
      <w:r w:rsidR="00133E82">
        <w:t xml:space="preserve"> </w:t>
      </w:r>
      <w:r w:rsidR="00CD4219" w:rsidRPr="005F6BC7">
        <w:t>in</w:t>
      </w:r>
      <w:r w:rsidR="00133E82">
        <w:t xml:space="preserve"> </w:t>
      </w:r>
      <w:r w:rsidR="00CD4219" w:rsidRPr="005F6BC7">
        <w:t>the</w:t>
      </w:r>
      <w:r w:rsidR="00133E82">
        <w:t xml:space="preserve"> </w:t>
      </w:r>
      <w:r w:rsidR="00CD4219" w:rsidRPr="005F6BC7">
        <w:t>Commonwealth,</w:t>
      </w:r>
      <w:r w:rsidR="00133E82">
        <w:t xml:space="preserve"> </w:t>
      </w:r>
      <w:r w:rsidR="00CD4219" w:rsidRPr="005F6BC7">
        <w:t>the</w:t>
      </w:r>
      <w:r w:rsidR="00133E82">
        <w:t xml:space="preserve"> </w:t>
      </w:r>
      <w:r w:rsidR="00CD4219" w:rsidRPr="005F6BC7">
        <w:t>Contractor</w:t>
      </w:r>
      <w:r w:rsidR="00133E82">
        <w:t xml:space="preserve"> </w:t>
      </w:r>
      <w:r w:rsidR="00CD4219" w:rsidRPr="005F6BC7">
        <w:t>shall</w:t>
      </w:r>
      <w:r w:rsidR="00133E82">
        <w:t xml:space="preserve"> </w:t>
      </w:r>
      <w:r w:rsidR="00CD4219" w:rsidRPr="005F6BC7">
        <w:t>deliver</w:t>
      </w:r>
      <w:r w:rsidR="00133E82">
        <w:t xml:space="preserve"> </w:t>
      </w:r>
      <w:r w:rsidR="00CD4219" w:rsidRPr="005F6BC7">
        <w:t>to</w:t>
      </w:r>
      <w:r w:rsidR="00133E82">
        <w:t xml:space="preserve"> </w:t>
      </w:r>
      <w:r w:rsidR="00CD4219" w:rsidRPr="005F6BC7">
        <w:t>the</w:t>
      </w:r>
      <w:r w:rsidR="00133E82">
        <w:t xml:space="preserve"> </w:t>
      </w:r>
      <w:r w:rsidR="00CD4219" w:rsidRPr="005F6BC7">
        <w:t>Commonwealth</w:t>
      </w:r>
      <w:r w:rsidR="00133E82">
        <w:t xml:space="preserve"> </w:t>
      </w:r>
      <w:r w:rsidR="00CD4219" w:rsidRPr="005F6BC7">
        <w:t>all</w:t>
      </w:r>
      <w:r w:rsidR="00133E82">
        <w:t xml:space="preserve"> </w:t>
      </w:r>
      <w:r w:rsidR="00CD4219" w:rsidRPr="005F6BC7">
        <w:t>Services</w:t>
      </w:r>
      <w:r w:rsidR="00133E82">
        <w:t xml:space="preserve"> </w:t>
      </w:r>
      <w:r w:rsidR="00CD4219" w:rsidRPr="005F6BC7">
        <w:t>remaining</w:t>
      </w:r>
      <w:r w:rsidR="00133E82">
        <w:t xml:space="preserve"> </w:t>
      </w:r>
      <w:r w:rsidR="00CD4219" w:rsidRPr="005F6BC7">
        <w:t>in</w:t>
      </w:r>
      <w:r w:rsidR="00133E82">
        <w:t xml:space="preserve"> </w:t>
      </w:r>
      <w:r w:rsidR="00CD4219" w:rsidRPr="005F6BC7">
        <w:t>its</w:t>
      </w:r>
      <w:r w:rsidR="00133E82">
        <w:t xml:space="preserve"> </w:t>
      </w:r>
      <w:r w:rsidR="00CD4219" w:rsidRPr="005F6BC7">
        <w:t>possession</w:t>
      </w:r>
      <w:r w:rsidR="00133E82">
        <w:t xml:space="preserve"> </w:t>
      </w:r>
      <w:r w:rsidR="00CD4219" w:rsidRPr="005F6BC7">
        <w:t>upon</w:t>
      </w:r>
      <w:r w:rsidR="00133E82">
        <w:t xml:space="preserve"> </w:t>
      </w:r>
      <w:r w:rsidR="00CD4219" w:rsidRPr="005F6BC7">
        <w:t>expiration</w:t>
      </w:r>
      <w:r w:rsidR="00133E82">
        <w:t xml:space="preserve"> </w:t>
      </w:r>
      <w:r w:rsidR="00CD4219" w:rsidRPr="005F6BC7">
        <w:t>or</w:t>
      </w:r>
      <w:r w:rsidR="00133E82">
        <w:t xml:space="preserve"> </w:t>
      </w:r>
      <w:r w:rsidR="00CD4219" w:rsidRPr="005F6BC7">
        <w:t>termination</w:t>
      </w:r>
      <w:r w:rsidR="00133E82">
        <w:t xml:space="preserve"> </w:t>
      </w:r>
      <w:r w:rsidR="00CD4219" w:rsidRPr="005F6BC7">
        <w:t>of</w:t>
      </w:r>
      <w:r w:rsidR="00133E82">
        <w:t xml:space="preserve"> </w:t>
      </w:r>
      <w:r w:rsidR="00CD4219" w:rsidRPr="005F6BC7">
        <w:t>the</w:t>
      </w:r>
      <w:r w:rsidR="00133E82">
        <w:t xml:space="preserve"> </w:t>
      </w:r>
      <w:r w:rsidR="00CD4219" w:rsidRPr="005F6BC7">
        <w:t>Contract.</w:t>
      </w:r>
    </w:p>
    <w:p w14:paraId="4B99BE69" w14:textId="1BA20798" w:rsidR="00CD4219" w:rsidRPr="005F6BC7" w:rsidRDefault="00CD4219" w:rsidP="00544D48">
      <w:pPr>
        <w:pStyle w:val="COTCOCLV2-ASDEFCON"/>
      </w:pPr>
      <w:bookmarkStart w:id="473" w:name="_Toc228085255"/>
      <w:bookmarkStart w:id="474" w:name="_Ref228090231"/>
      <w:bookmarkStart w:id="475" w:name="_Ref252524006"/>
      <w:bookmarkStart w:id="476" w:name="_Ref265669664"/>
      <w:bookmarkStart w:id="477" w:name="_Toc456685549"/>
      <w:bookmarkStart w:id="478" w:name="_Toc175234838"/>
      <w:bookmarkStart w:id="479" w:name="_Toc152755244"/>
      <w:r w:rsidRPr="005F6BC7">
        <w:t>Taxes</w:t>
      </w:r>
      <w:r w:rsidR="00133E82">
        <w:t xml:space="preserve"> </w:t>
      </w:r>
      <w:r w:rsidRPr="005F6BC7">
        <w:t>and</w:t>
      </w:r>
      <w:r w:rsidR="00133E82">
        <w:t xml:space="preserve"> </w:t>
      </w:r>
      <w:r w:rsidRPr="005F6BC7">
        <w:t>Duties</w:t>
      </w:r>
      <w:r w:rsidR="00133E82">
        <w:t xml:space="preserve"> </w:t>
      </w:r>
      <w:r w:rsidRPr="005F6BC7">
        <w:t>(Core)</w:t>
      </w:r>
      <w:bookmarkEnd w:id="473"/>
      <w:bookmarkEnd w:id="474"/>
      <w:bookmarkEnd w:id="475"/>
      <w:bookmarkEnd w:id="476"/>
      <w:bookmarkEnd w:id="477"/>
      <w:bookmarkEnd w:id="478"/>
      <w:bookmarkEnd w:id="479"/>
    </w:p>
    <w:p w14:paraId="642AB0BD" w14:textId="4F2B171B" w:rsidR="00F34A29" w:rsidRDefault="00F34A29" w:rsidP="003F0A14">
      <w:pPr>
        <w:pStyle w:val="COTCOCLV3-ASDEFCON"/>
      </w:pPr>
      <w:r>
        <w:t>All</w:t>
      </w:r>
      <w:r w:rsidR="00133E82">
        <w:t xml:space="preserve"> </w:t>
      </w:r>
      <w:r>
        <w:t>taxes,</w:t>
      </w:r>
      <w:r w:rsidR="00133E82">
        <w:t xml:space="preserve"> </w:t>
      </w:r>
      <w:r>
        <w:t>duties</w:t>
      </w:r>
      <w:r w:rsidR="00133E82">
        <w:t xml:space="preserve"> </w:t>
      </w:r>
      <w:r>
        <w:t>and</w:t>
      </w:r>
      <w:r w:rsidR="00133E82">
        <w:t xml:space="preserve"> </w:t>
      </w:r>
      <w:r>
        <w:t>government</w:t>
      </w:r>
      <w:r w:rsidR="00133E82">
        <w:t xml:space="preserve"> </w:t>
      </w:r>
      <w:r>
        <w:t>charges</w:t>
      </w:r>
      <w:r w:rsidR="00133E82">
        <w:t xml:space="preserve"> </w:t>
      </w:r>
      <w:r>
        <w:t>imposed</w:t>
      </w:r>
      <w:r w:rsidR="00133E82">
        <w:t xml:space="preserve"> </w:t>
      </w:r>
      <w:r>
        <w:t>or</w:t>
      </w:r>
      <w:r w:rsidR="00133E82">
        <w:t xml:space="preserve"> </w:t>
      </w:r>
      <w:r>
        <w:t>levied</w:t>
      </w:r>
      <w:r w:rsidR="00133E82">
        <w:t xml:space="preserve"> </w:t>
      </w:r>
      <w:r>
        <w:t>in</w:t>
      </w:r>
      <w:r w:rsidR="00133E82">
        <w:t xml:space="preserve"> </w:t>
      </w:r>
      <w:r>
        <w:t>Australia</w:t>
      </w:r>
      <w:r w:rsidR="00133E82">
        <w:t xml:space="preserve"> </w:t>
      </w:r>
      <w:r>
        <w:t>or</w:t>
      </w:r>
      <w:r w:rsidR="00133E82">
        <w:t xml:space="preserve"> </w:t>
      </w:r>
      <w:r>
        <w:t>overseas</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shall</w:t>
      </w:r>
      <w:r w:rsidR="00133E82">
        <w:t xml:space="preserve"> </w:t>
      </w:r>
      <w:r>
        <w:t>be</w:t>
      </w:r>
      <w:r w:rsidR="00133E82">
        <w:t xml:space="preserve"> </w:t>
      </w:r>
      <w:r>
        <w:t>met</w:t>
      </w:r>
      <w:r w:rsidR="00133E82">
        <w:t xml:space="preserve"> </w:t>
      </w:r>
      <w:r>
        <w:t>by</w:t>
      </w:r>
      <w:r w:rsidR="00133E82">
        <w:t xml:space="preserve"> </w:t>
      </w:r>
      <w:r>
        <w:t>the</w:t>
      </w:r>
      <w:r w:rsidR="00133E82">
        <w:t xml:space="preserve"> </w:t>
      </w:r>
      <w:r>
        <w:t>Contractor</w:t>
      </w:r>
      <w:r w:rsidR="00133E82">
        <w:t xml:space="preserve"> </w:t>
      </w:r>
      <w:r>
        <w:t>and</w:t>
      </w:r>
      <w:r w:rsidR="00133E82">
        <w:t xml:space="preserve"> </w:t>
      </w:r>
      <w:r>
        <w:t>shall</w:t>
      </w:r>
      <w:r w:rsidR="00133E82">
        <w:t xml:space="preserve"> </w:t>
      </w:r>
      <w:r>
        <w:t>be</w:t>
      </w:r>
      <w:r w:rsidR="00133E82">
        <w:t xml:space="preserve"> </w:t>
      </w:r>
      <w:r>
        <w:t>included</w:t>
      </w:r>
      <w:r w:rsidR="00133E82">
        <w:t xml:space="preserve"> </w:t>
      </w:r>
      <w:r>
        <w:t>within</w:t>
      </w:r>
      <w:r w:rsidR="00133E82">
        <w:t xml:space="preserve"> </w:t>
      </w:r>
      <w:r>
        <w:t>the</w:t>
      </w:r>
      <w:r w:rsidR="00133E82">
        <w:t xml:space="preserve"> </w:t>
      </w:r>
      <w:r>
        <w:t>Contract</w:t>
      </w:r>
      <w:r w:rsidR="00133E82">
        <w:t xml:space="preserve"> </w:t>
      </w:r>
      <w:r>
        <w:t>Price.</w:t>
      </w:r>
    </w:p>
    <w:p w14:paraId="54CB2065" w14:textId="16AB77E8" w:rsidR="00F34A29" w:rsidRDefault="00F34A29" w:rsidP="003F0A14">
      <w:pPr>
        <w:pStyle w:val="COTCOCLV3-ASDEFCON"/>
      </w:pPr>
      <w:r>
        <w:t>The</w:t>
      </w:r>
      <w:r w:rsidR="00133E82">
        <w:t xml:space="preserve"> </w:t>
      </w:r>
      <w:r>
        <w:t>Contract</w:t>
      </w:r>
      <w:r w:rsidR="00133E82">
        <w:t xml:space="preserve"> </w:t>
      </w:r>
      <w:r>
        <w:t>Price</w:t>
      </w:r>
      <w:r w:rsidR="00133E82">
        <w:t xml:space="preserve"> </w:t>
      </w:r>
      <w:r>
        <w:t>set</w:t>
      </w:r>
      <w:r w:rsidR="00133E82">
        <w:t xml:space="preserve"> </w:t>
      </w:r>
      <w:r>
        <w:t>out</w:t>
      </w:r>
      <w:r w:rsidR="00133E82">
        <w:t xml:space="preserve"> </w:t>
      </w:r>
      <w:r>
        <w:t>in</w:t>
      </w:r>
      <w:r w:rsidR="00133E82">
        <w:t xml:space="preserve"> </w:t>
      </w:r>
      <w:r>
        <w:t>Attachment</w:t>
      </w:r>
      <w:r w:rsidR="00133E82">
        <w:t xml:space="preserve"> </w:t>
      </w:r>
      <w:r>
        <w:t>B</w:t>
      </w:r>
      <w:r w:rsidR="00133E82">
        <w:t xml:space="preserve"> </w:t>
      </w:r>
      <w:r>
        <w:t>includes</w:t>
      </w:r>
      <w:r w:rsidR="00133E82">
        <w:t xml:space="preserve"> </w:t>
      </w:r>
      <w:r>
        <w:t>GST</w:t>
      </w:r>
      <w:r w:rsidR="00133E82">
        <w:t xml:space="preserve"> </w:t>
      </w:r>
      <w:r>
        <w:t>for</w:t>
      </w:r>
      <w:r w:rsidR="00133E82">
        <w:t xml:space="preserve"> </w:t>
      </w:r>
      <w:r>
        <w:t>Services</w:t>
      </w:r>
      <w:r w:rsidR="00133E82">
        <w:t xml:space="preserve"> </w:t>
      </w:r>
      <w:r>
        <w:t>to</w:t>
      </w:r>
      <w:r w:rsidR="00133E82">
        <w:t xml:space="preserve"> </w:t>
      </w:r>
      <w:r>
        <w:t>be</w:t>
      </w:r>
      <w:r w:rsidR="00133E82">
        <w:t xml:space="preserve"> </w:t>
      </w:r>
      <w:r>
        <w:t>delivered</w:t>
      </w:r>
      <w:r w:rsidR="00133E82">
        <w:t xml:space="preserve"> </w:t>
      </w:r>
      <w:r>
        <w:t>under</w:t>
      </w:r>
      <w:r w:rsidR="00133E82">
        <w:t xml:space="preserve"> </w:t>
      </w:r>
      <w:r>
        <w:t>the</w:t>
      </w:r>
      <w:r w:rsidR="00133E82">
        <w:t xml:space="preserve"> </w:t>
      </w:r>
      <w:r>
        <w:t>Contract</w:t>
      </w:r>
      <w:r w:rsidR="00133E82">
        <w:t xml:space="preserve"> </w:t>
      </w:r>
      <w:r>
        <w:t>which</w:t>
      </w:r>
      <w:r w:rsidR="00133E82">
        <w:t xml:space="preserve"> </w:t>
      </w:r>
      <w:r>
        <w:t>are</w:t>
      </w:r>
      <w:r w:rsidR="00133E82">
        <w:t xml:space="preserve"> </w:t>
      </w:r>
      <w:r>
        <w:t>taxable</w:t>
      </w:r>
      <w:r w:rsidR="00133E82">
        <w:t xml:space="preserve"> </w:t>
      </w:r>
      <w:r>
        <w:t>supplies</w:t>
      </w:r>
      <w:r w:rsidR="00133E82">
        <w:t xml:space="preserve"> </w:t>
      </w:r>
      <w:r>
        <w:t>within</w:t>
      </w:r>
      <w:r w:rsidR="00133E82">
        <w:t xml:space="preserve"> </w:t>
      </w:r>
      <w:r>
        <w:t>the</w:t>
      </w:r>
      <w:r w:rsidR="00133E82">
        <w:t xml:space="preserve"> </w:t>
      </w:r>
      <w:r>
        <w:t>meaning</w:t>
      </w:r>
      <w:r w:rsidR="00133E82">
        <w:t xml:space="preserve"> </w:t>
      </w:r>
      <w:r>
        <w:t>of</w:t>
      </w:r>
      <w:r w:rsidR="00133E82">
        <w:t xml:space="preserve"> </w:t>
      </w:r>
      <w:r>
        <w:t>the</w:t>
      </w:r>
      <w:r w:rsidR="00133E82">
        <w:t xml:space="preserve"> </w:t>
      </w:r>
      <w:r>
        <w:t>GST</w:t>
      </w:r>
      <w:r w:rsidR="00133E82">
        <w:t xml:space="preserve"> </w:t>
      </w:r>
      <w:r>
        <w:t>Act.</w:t>
      </w:r>
    </w:p>
    <w:p w14:paraId="603F3330" w14:textId="4A933129" w:rsidR="00B21D72" w:rsidRDefault="00F34A29" w:rsidP="003F0A14">
      <w:pPr>
        <w:pStyle w:val="COTCOCLV3-ASDEFCON"/>
      </w:pPr>
      <w:r>
        <w:t>The</w:t>
      </w:r>
      <w:r w:rsidR="00133E82">
        <w:t xml:space="preserve"> </w:t>
      </w:r>
      <w:r>
        <w:t>Contractor</w:t>
      </w:r>
      <w:r w:rsidR="00133E82">
        <w:t xml:space="preserve"> </w:t>
      </w:r>
      <w:r>
        <w:t>shall</w:t>
      </w:r>
      <w:r w:rsidR="00133E82">
        <w:t xml:space="preserve"> </w:t>
      </w:r>
      <w:r>
        <w:t>submit</w:t>
      </w:r>
      <w:r w:rsidR="00133E82">
        <w:t xml:space="preserve"> </w:t>
      </w:r>
      <w:r>
        <w:t>each</w:t>
      </w:r>
      <w:r w:rsidR="00133E82">
        <w:t xml:space="preserve"> </w:t>
      </w:r>
      <w:r>
        <w:t>claim</w:t>
      </w:r>
      <w:r w:rsidR="00133E82">
        <w:t xml:space="preserve"> </w:t>
      </w:r>
      <w:r>
        <w:t>for</w:t>
      </w:r>
      <w:r w:rsidR="00133E82">
        <w:t xml:space="preserve"> </w:t>
      </w:r>
      <w:r>
        <w:t>payment</w:t>
      </w:r>
      <w:r w:rsidR="00133E82">
        <w:t xml:space="preserve"> </w:t>
      </w:r>
      <w:r w:rsidR="001B32DC">
        <w:t>under</w:t>
      </w:r>
      <w:r w:rsidR="00133E82">
        <w:t xml:space="preserve"> </w:t>
      </w:r>
      <w:r w:rsidR="001B32DC">
        <w:t>this</w:t>
      </w:r>
      <w:r w:rsidR="00133E82">
        <w:t xml:space="preserve"> </w:t>
      </w:r>
      <w:r>
        <w:t>clause</w:t>
      </w:r>
      <w:r w:rsidR="00133E82">
        <w:t xml:space="preserve"> </w:t>
      </w:r>
      <w:r>
        <w:fldChar w:fldCharType="begin"/>
      </w:r>
      <w:r>
        <w:instrText xml:space="preserve"> REF _Ref96929839 \r \h </w:instrText>
      </w:r>
      <w:r>
        <w:fldChar w:fldCharType="separate"/>
      </w:r>
      <w:r w:rsidR="00017D78">
        <w:t>5</w:t>
      </w:r>
      <w:r>
        <w:fldChar w:fldCharType="end"/>
      </w:r>
      <w:r w:rsidR="00133E82">
        <w:t xml:space="preserve"> </w:t>
      </w:r>
      <w:r>
        <w:t>in</w:t>
      </w:r>
      <w:r w:rsidR="00133E82">
        <w:t xml:space="preserve"> </w:t>
      </w:r>
      <w:r>
        <w:t>the</w:t>
      </w:r>
      <w:r w:rsidR="00133E82">
        <w:t xml:space="preserve"> </w:t>
      </w:r>
      <w:r>
        <w:t>form</w:t>
      </w:r>
      <w:r w:rsidR="00133E82">
        <w:t xml:space="preserve"> </w:t>
      </w:r>
      <w:r>
        <w:t>of</w:t>
      </w:r>
      <w:r w:rsidR="00133E82">
        <w:t xml:space="preserve"> </w:t>
      </w:r>
      <w:r>
        <w:t>a</w:t>
      </w:r>
      <w:r w:rsidR="00133E82">
        <w:t xml:space="preserve"> </w:t>
      </w:r>
      <w:r>
        <w:t>valid</w:t>
      </w:r>
      <w:r w:rsidR="00133E82">
        <w:t xml:space="preserve"> </w:t>
      </w:r>
      <w:r>
        <w:t>tax</w:t>
      </w:r>
      <w:r w:rsidR="00133E82">
        <w:t xml:space="preserve"> </w:t>
      </w:r>
      <w:r>
        <w:t>invoice.</w:t>
      </w:r>
      <w:r w:rsidR="00133E82">
        <w:t xml:space="preserve">  </w:t>
      </w:r>
      <w:r>
        <w:t>The</w:t>
      </w:r>
      <w:r w:rsidR="00133E82">
        <w:t xml:space="preserve"> </w:t>
      </w:r>
      <w:r>
        <w:t>tax</w:t>
      </w:r>
      <w:r w:rsidR="00133E82">
        <w:t xml:space="preserve"> </w:t>
      </w:r>
      <w:r>
        <w:t>invoice</w:t>
      </w:r>
      <w:r w:rsidR="00133E82">
        <w:t xml:space="preserve"> </w:t>
      </w:r>
      <w:r>
        <w:t>shall</w:t>
      </w:r>
      <w:r w:rsidR="00133E82">
        <w:t xml:space="preserve"> </w:t>
      </w:r>
      <w:r>
        <w:t>include</w:t>
      </w:r>
      <w:r w:rsidR="00133E82">
        <w:t xml:space="preserve"> </w:t>
      </w:r>
      <w:r>
        <w:t>the</w:t>
      </w:r>
      <w:r w:rsidR="00133E82">
        <w:t xml:space="preserve"> </w:t>
      </w:r>
      <w:r>
        <w:t>amount</w:t>
      </w:r>
      <w:r w:rsidR="00133E82">
        <w:t xml:space="preserve"> </w:t>
      </w:r>
      <w:r>
        <w:t>and</w:t>
      </w:r>
      <w:r w:rsidR="00133E82">
        <w:t xml:space="preserve"> </w:t>
      </w:r>
      <w:r>
        <w:t>method</w:t>
      </w:r>
      <w:r w:rsidR="00133E82">
        <w:t xml:space="preserve"> </w:t>
      </w:r>
      <w:r>
        <w:t>of</w:t>
      </w:r>
      <w:r w:rsidR="00133E82">
        <w:t xml:space="preserve"> </w:t>
      </w:r>
      <w:r>
        <w:t>calculation</w:t>
      </w:r>
      <w:r w:rsidR="00133E82">
        <w:t xml:space="preserve"> </w:t>
      </w:r>
      <w:r>
        <w:t>of</w:t>
      </w:r>
      <w:r w:rsidR="00133E82">
        <w:t xml:space="preserve"> </w:t>
      </w:r>
      <w:r>
        <w:t>any</w:t>
      </w:r>
      <w:r w:rsidR="00133E82">
        <w:t xml:space="preserve"> </w:t>
      </w:r>
      <w:r>
        <w:t>GST</w:t>
      </w:r>
      <w:r w:rsidR="00133E82">
        <w:t xml:space="preserve"> </w:t>
      </w:r>
      <w:r>
        <w:t>payable</w:t>
      </w:r>
      <w:r w:rsidR="00133E82">
        <w:t xml:space="preserve"> </w:t>
      </w:r>
      <w:r>
        <w:t>by</w:t>
      </w:r>
      <w:r w:rsidR="00133E82">
        <w:t xml:space="preserve"> </w:t>
      </w:r>
      <w:r>
        <w:t>the</w:t>
      </w:r>
      <w:r w:rsidR="00133E82">
        <w:t xml:space="preserve"> </w:t>
      </w:r>
      <w:r>
        <w:t>Contractor</w:t>
      </w:r>
      <w:r w:rsidR="00133E82">
        <w:t xml:space="preserve"> </w:t>
      </w:r>
      <w:r>
        <w:t>in</w:t>
      </w:r>
      <w:r w:rsidR="00133E82">
        <w:t xml:space="preserve"> </w:t>
      </w:r>
      <w:r>
        <w:t>relation</w:t>
      </w:r>
      <w:r w:rsidR="00133E82">
        <w:t xml:space="preserve"> </w:t>
      </w:r>
      <w:r>
        <w:t>to</w:t>
      </w:r>
      <w:r w:rsidR="00133E82">
        <w:t xml:space="preserve"> </w:t>
      </w:r>
      <w:r>
        <w:t>that</w:t>
      </w:r>
      <w:r w:rsidR="00133E82">
        <w:t xml:space="preserve"> </w:t>
      </w:r>
      <w:r>
        <w:t>claim</w:t>
      </w:r>
      <w:r w:rsidR="00133E82">
        <w:t xml:space="preserve"> </w:t>
      </w:r>
      <w:r>
        <w:t>for</w:t>
      </w:r>
      <w:r w:rsidR="00133E82">
        <w:t xml:space="preserve"> </w:t>
      </w:r>
      <w:r>
        <w:t>payment</w:t>
      </w:r>
      <w:r w:rsidR="00133E82">
        <w:t xml:space="preserve"> </w:t>
      </w:r>
      <w:r>
        <w:t>as</w:t>
      </w:r>
      <w:r w:rsidR="00133E82">
        <w:t xml:space="preserve"> </w:t>
      </w:r>
      <w:r>
        <w:t>a</w:t>
      </w:r>
      <w:r w:rsidR="00133E82">
        <w:t xml:space="preserve"> </w:t>
      </w:r>
      <w:r>
        <w:t>separate</w:t>
      </w:r>
      <w:r w:rsidR="00133E82">
        <w:t xml:space="preserve"> </w:t>
      </w:r>
      <w:r>
        <w:t>item.</w:t>
      </w:r>
    </w:p>
    <w:p w14:paraId="0725EFB1" w14:textId="3850859B" w:rsidR="00F34A29" w:rsidRDefault="001B32DC" w:rsidP="003F0A14">
      <w:pPr>
        <w:pStyle w:val="COTCOCLV3-ASDEFCON"/>
      </w:pPr>
      <w:r>
        <w:t>If</w:t>
      </w:r>
      <w:r w:rsidR="00133E82">
        <w:t xml:space="preserve"> </w:t>
      </w:r>
      <w:r w:rsidR="00F34A29">
        <w:t>the</w:t>
      </w:r>
      <w:r w:rsidR="00133E82">
        <w:t xml:space="preserve"> </w:t>
      </w:r>
      <w:r w:rsidR="00F34A29">
        <w:t>Contractor</w:t>
      </w:r>
      <w:r w:rsidR="00133E82">
        <w:t xml:space="preserve"> </w:t>
      </w:r>
      <w:r w:rsidR="00F34A29">
        <w:t>incorrectly</w:t>
      </w:r>
      <w:r w:rsidR="00133E82">
        <w:t xml:space="preserve"> </w:t>
      </w:r>
      <w:r w:rsidR="00F34A29">
        <w:t>states</w:t>
      </w:r>
      <w:r w:rsidR="00133E82">
        <w:t xml:space="preserve"> </w:t>
      </w:r>
      <w:r w:rsidR="00F34A29">
        <w:t>the</w:t>
      </w:r>
      <w:r w:rsidR="00133E82">
        <w:t xml:space="preserve"> </w:t>
      </w:r>
      <w:r w:rsidR="00F34A29">
        <w:t>amount</w:t>
      </w:r>
      <w:r w:rsidR="00133E82">
        <w:t xml:space="preserve"> </w:t>
      </w:r>
      <w:r w:rsidR="00F34A29">
        <w:t>of</w:t>
      </w:r>
      <w:r w:rsidR="00133E82">
        <w:t xml:space="preserve"> </w:t>
      </w:r>
      <w:r w:rsidR="00F34A29">
        <w:t>GST</w:t>
      </w:r>
      <w:r w:rsidR="00133E82">
        <w:t xml:space="preserve"> </w:t>
      </w:r>
      <w:r w:rsidR="00F34A29">
        <w:t>payable,</w:t>
      </w:r>
      <w:r w:rsidR="00133E82">
        <w:t xml:space="preserve"> </w:t>
      </w:r>
      <w:r w:rsidR="00F34A29">
        <w:t>or</w:t>
      </w:r>
      <w:r w:rsidR="00133E82">
        <w:t xml:space="preserve"> </w:t>
      </w:r>
      <w:r w:rsidR="00F34A29">
        <w:t>paid,</w:t>
      </w:r>
      <w:r w:rsidR="00133E82">
        <w:t xml:space="preserve"> </w:t>
      </w:r>
      <w:r w:rsidR="00F34A29">
        <w:t>by</w:t>
      </w:r>
      <w:r w:rsidR="00133E82">
        <w:t xml:space="preserve"> </w:t>
      </w:r>
      <w:r w:rsidR="00F34A29">
        <w:t>the</w:t>
      </w:r>
      <w:r w:rsidR="00133E82">
        <w:t xml:space="preserve"> </w:t>
      </w:r>
      <w:r w:rsidR="00F34A29">
        <w:t>Commonwealth</w:t>
      </w:r>
      <w:r w:rsidR="00133E82">
        <w:t xml:space="preserve"> </w:t>
      </w:r>
      <w:r w:rsidR="00F34A29">
        <w:t>on</w:t>
      </w:r>
      <w:r w:rsidR="00133E82">
        <w:t xml:space="preserve"> </w:t>
      </w:r>
      <w:r w:rsidR="00F34A29">
        <w:t>an</w:t>
      </w:r>
      <w:r w:rsidR="00133E82">
        <w:t xml:space="preserve"> </w:t>
      </w:r>
      <w:r w:rsidR="00F34A29">
        <w:t>otherwise</w:t>
      </w:r>
      <w:r w:rsidR="00133E82">
        <w:t xml:space="preserve"> </w:t>
      </w:r>
      <w:r w:rsidR="00F34A29">
        <w:t>valid</w:t>
      </w:r>
      <w:r w:rsidR="00133E82">
        <w:t xml:space="preserve"> </w:t>
      </w:r>
      <w:r w:rsidR="00F34A29">
        <w:t>tax</w:t>
      </w:r>
      <w:r w:rsidR="00133E82">
        <w:t xml:space="preserve"> </w:t>
      </w:r>
      <w:r w:rsidR="00F34A29">
        <w:t>invoice,</w:t>
      </w:r>
      <w:r w:rsidR="00133E82">
        <w:t xml:space="preserve"> </w:t>
      </w:r>
      <w:r w:rsidR="00F34A29">
        <w:t>the</w:t>
      </w:r>
      <w:r w:rsidR="00133E82">
        <w:t xml:space="preserve"> </w:t>
      </w:r>
      <w:r w:rsidR="00F34A29">
        <w:t>Contractor</w:t>
      </w:r>
      <w:r w:rsidR="00133E82">
        <w:t xml:space="preserve"> </w:t>
      </w:r>
      <w:r w:rsidR="00F34A29">
        <w:t>shall</w:t>
      </w:r>
      <w:r w:rsidR="00133E82">
        <w:t xml:space="preserve"> </w:t>
      </w:r>
      <w:r w:rsidR="00F34A29">
        <w:t>issue</w:t>
      </w:r>
      <w:r w:rsidR="00133E82">
        <w:t xml:space="preserve"> </w:t>
      </w:r>
      <w:r w:rsidR="00F34A29">
        <w:t>to</w:t>
      </w:r>
      <w:r w:rsidR="00133E82">
        <w:t xml:space="preserve"> </w:t>
      </w:r>
      <w:r w:rsidR="00F34A29">
        <w:t>the</w:t>
      </w:r>
      <w:r w:rsidR="00133E82">
        <w:t xml:space="preserve"> </w:t>
      </w:r>
      <w:r w:rsidR="00F34A29">
        <w:t>Commonwealth</w:t>
      </w:r>
      <w:r w:rsidR="00133E82">
        <w:t xml:space="preserve"> </w:t>
      </w:r>
      <w:r w:rsidR="00F34A29">
        <w:t>a</w:t>
      </w:r>
      <w:r w:rsidR="00133E82">
        <w:t xml:space="preserve"> </w:t>
      </w:r>
      <w:r w:rsidR="00F34A29">
        <w:t>valid</w:t>
      </w:r>
      <w:r w:rsidR="00133E82">
        <w:t xml:space="preserve"> </w:t>
      </w:r>
      <w:r w:rsidR="00F34A29">
        <w:t>adjustment</w:t>
      </w:r>
      <w:r w:rsidR="00133E82">
        <w:t xml:space="preserve"> </w:t>
      </w:r>
      <w:r w:rsidR="00F34A29">
        <w:t>note</w:t>
      </w:r>
      <w:r w:rsidR="00133E82">
        <w:t xml:space="preserve"> </w:t>
      </w:r>
      <w:r w:rsidR="00F34A29">
        <w:t>in</w:t>
      </w:r>
      <w:r w:rsidR="00133E82">
        <w:t xml:space="preserve"> </w:t>
      </w:r>
      <w:r w:rsidR="00F34A29">
        <w:t>accordance</w:t>
      </w:r>
      <w:r w:rsidR="00133E82">
        <w:t xml:space="preserve"> </w:t>
      </w:r>
      <w:r w:rsidR="00F34A29">
        <w:t>with</w:t>
      </w:r>
      <w:r w:rsidR="00133E82">
        <w:t xml:space="preserve"> </w:t>
      </w:r>
      <w:r w:rsidR="00F34A29">
        <w:t>the</w:t>
      </w:r>
      <w:r w:rsidR="00133E82">
        <w:t xml:space="preserve"> </w:t>
      </w:r>
      <w:r w:rsidR="00F34A29">
        <w:t>GST</w:t>
      </w:r>
      <w:r w:rsidR="00133E82">
        <w:t xml:space="preserve"> </w:t>
      </w:r>
      <w:r w:rsidR="00F34A29">
        <w:t>Act.</w:t>
      </w:r>
    </w:p>
    <w:p w14:paraId="556914A5" w14:textId="67FA618E" w:rsidR="00F34A29" w:rsidRDefault="00F34A29" w:rsidP="003F0A14">
      <w:pPr>
        <w:pStyle w:val="COTCOCLV3-ASDEFCON"/>
      </w:pPr>
      <w:bookmarkStart w:id="480" w:name="_Ref265675347"/>
      <w:r>
        <w:t>If</w:t>
      </w:r>
      <w:r w:rsidR="00133E82">
        <w:t xml:space="preserve"> </w:t>
      </w:r>
      <w:r>
        <w:t>the</w:t>
      </w:r>
      <w:r w:rsidR="00133E82">
        <w:t xml:space="preserve"> </w:t>
      </w:r>
      <w:r>
        <w:t>Commonwealth</w:t>
      </w:r>
      <w:r w:rsidR="00133E82">
        <w:t xml:space="preserve"> </w:t>
      </w:r>
      <w:r>
        <w:t>makes,</w:t>
      </w:r>
      <w:r w:rsidR="00133E82">
        <w:t xml:space="preserve"> </w:t>
      </w:r>
      <w:r>
        <w:t>or</w:t>
      </w:r>
      <w:r w:rsidR="00133E82">
        <w:t xml:space="preserve"> </w:t>
      </w:r>
      <w:r>
        <w:t>is</w:t>
      </w:r>
      <w:r w:rsidR="00133E82">
        <w:t xml:space="preserve"> </w:t>
      </w:r>
      <w:r>
        <w:t>assessed</w:t>
      </w:r>
      <w:r w:rsidR="00133E82">
        <w:t xml:space="preserve"> </w:t>
      </w:r>
      <w:r>
        <w:t>by</w:t>
      </w:r>
      <w:r w:rsidR="00133E82">
        <w:t xml:space="preserve"> </w:t>
      </w:r>
      <w:r>
        <w:t>the</w:t>
      </w:r>
      <w:r w:rsidR="00133E82">
        <w:t xml:space="preserve"> </w:t>
      </w:r>
      <w:r>
        <w:t>ATO</w:t>
      </w:r>
      <w:r w:rsidR="00133E82">
        <w:t xml:space="preserve"> </w:t>
      </w:r>
      <w:r>
        <w:t>as</w:t>
      </w:r>
      <w:r w:rsidR="00133E82">
        <w:t xml:space="preserve"> </w:t>
      </w:r>
      <w:r>
        <w:t>having</w:t>
      </w:r>
      <w:r w:rsidR="00133E82">
        <w:t xml:space="preserve"> </w:t>
      </w:r>
      <w:r>
        <w:t>made,</w:t>
      </w:r>
      <w:r w:rsidR="00133E82">
        <w:t xml:space="preserve"> </w:t>
      </w:r>
      <w:r>
        <w:t>a</w:t>
      </w:r>
      <w:r w:rsidR="00133E82">
        <w:t xml:space="preserve"> </w:t>
      </w:r>
      <w:r>
        <w:t>taxable</w:t>
      </w:r>
      <w:r w:rsidR="00133E82">
        <w:t xml:space="preserve"> </w:t>
      </w:r>
      <w:r>
        <w:t>supply</w:t>
      </w:r>
      <w:r w:rsidR="00133E82">
        <w:t xml:space="preserve"> </w:t>
      </w:r>
      <w:r>
        <w:t>to</w:t>
      </w:r>
      <w:r w:rsidR="00133E82">
        <w:t xml:space="preserve"> </w:t>
      </w:r>
      <w:r>
        <w:t>the</w:t>
      </w:r>
      <w:r w:rsidR="00133E82">
        <w:t xml:space="preserve"> </w:t>
      </w:r>
      <w:r>
        <w:t>Contractor</w:t>
      </w:r>
      <w:r w:rsidR="00133E82">
        <w:t xml:space="preserve"> </w:t>
      </w:r>
      <w:r>
        <w:t>under</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the</w:t>
      </w:r>
      <w:r w:rsidR="00133E82">
        <w:t xml:space="preserve"> </w:t>
      </w:r>
      <w:r>
        <w:t>Commonwealth</w:t>
      </w:r>
      <w:r w:rsidR="00133E82">
        <w:t xml:space="preserve"> </w:t>
      </w:r>
      <w:r>
        <w:t>shall</w:t>
      </w:r>
      <w:r w:rsidR="00133E82">
        <w:t xml:space="preserve"> </w:t>
      </w:r>
      <w:r>
        <w:t>be</w:t>
      </w:r>
      <w:r w:rsidR="00133E82">
        <w:t xml:space="preserve"> </w:t>
      </w:r>
      <w:r>
        <w:t>entitled</w:t>
      </w:r>
      <w:r w:rsidR="00133E82">
        <w:t xml:space="preserve"> </w:t>
      </w:r>
      <w:r>
        <w:t>to</w:t>
      </w:r>
      <w:r w:rsidR="00133E82">
        <w:t xml:space="preserve"> </w:t>
      </w:r>
      <w:r>
        <w:t>recover</w:t>
      </w:r>
      <w:r w:rsidR="00133E82">
        <w:t xml:space="preserve"> </w:t>
      </w:r>
      <w:r>
        <w:t>from</w:t>
      </w:r>
      <w:r w:rsidR="00133E82">
        <w:t xml:space="preserve"> </w:t>
      </w:r>
      <w:r>
        <w:t>the</w:t>
      </w:r>
      <w:r w:rsidR="00133E82">
        <w:t xml:space="preserve"> </w:t>
      </w:r>
      <w:r>
        <w:t>Contractor</w:t>
      </w:r>
      <w:r w:rsidR="00133E82">
        <w:t xml:space="preserve"> </w:t>
      </w:r>
      <w:r>
        <w:t>upon</w:t>
      </w:r>
      <w:r w:rsidR="00133E82">
        <w:t xml:space="preserve"> </w:t>
      </w:r>
      <w:r>
        <w:t>presentation</w:t>
      </w:r>
      <w:r w:rsidR="00133E82">
        <w:t xml:space="preserve"> </w:t>
      </w:r>
      <w:r>
        <w:t>of</w:t>
      </w:r>
      <w:r w:rsidR="00133E82">
        <w:t xml:space="preserve"> </w:t>
      </w:r>
      <w:r>
        <w:t>a</w:t>
      </w:r>
      <w:r w:rsidR="00133E82">
        <w:t xml:space="preserve"> </w:t>
      </w:r>
      <w:r>
        <w:t>valid</w:t>
      </w:r>
      <w:r w:rsidR="00133E82">
        <w:t xml:space="preserve"> </w:t>
      </w:r>
      <w:r>
        <w:t>tax</w:t>
      </w:r>
      <w:r w:rsidR="00133E82">
        <w:t xml:space="preserve"> </w:t>
      </w:r>
      <w:r>
        <w:t>invoice,</w:t>
      </w:r>
      <w:r w:rsidR="00133E82">
        <w:t xml:space="preserve"> </w:t>
      </w:r>
      <w:r>
        <w:t>the</w:t>
      </w:r>
      <w:r w:rsidR="00133E82">
        <w:t xml:space="preserve"> </w:t>
      </w:r>
      <w:r>
        <w:t>amount</w:t>
      </w:r>
      <w:r w:rsidR="00133E82">
        <w:t xml:space="preserve"> </w:t>
      </w:r>
      <w:r>
        <w:t>of</w:t>
      </w:r>
      <w:r w:rsidR="00133E82">
        <w:t xml:space="preserve"> </w:t>
      </w:r>
      <w:r>
        <w:t>GST</w:t>
      </w:r>
      <w:r w:rsidR="00133E82">
        <w:t xml:space="preserve"> </w:t>
      </w:r>
      <w:r>
        <w:t>paid</w:t>
      </w:r>
      <w:r w:rsidR="00133E82">
        <w:t xml:space="preserve"> </w:t>
      </w:r>
      <w:r>
        <w:t>or</w:t>
      </w:r>
      <w:r w:rsidR="00133E82">
        <w:t xml:space="preserve"> </w:t>
      </w:r>
      <w:r>
        <w:t>payable</w:t>
      </w:r>
      <w:r w:rsidR="00133E82">
        <w:t xml:space="preserve"> </w:t>
      </w:r>
      <w:r>
        <w:t>by</w:t>
      </w:r>
      <w:r w:rsidR="00133E82">
        <w:t xml:space="preserve"> </w:t>
      </w:r>
      <w:r>
        <w:t>the</w:t>
      </w:r>
      <w:r w:rsidR="00133E82">
        <w:t xml:space="preserve"> </w:t>
      </w:r>
      <w:r>
        <w:t>Commonwealth</w:t>
      </w:r>
      <w:r w:rsidR="00133E82">
        <w:t xml:space="preserve"> </w:t>
      </w:r>
      <w:r>
        <w:t>to</w:t>
      </w:r>
      <w:r w:rsidR="00133E82">
        <w:t xml:space="preserve"> </w:t>
      </w:r>
      <w:r>
        <w:t>the</w:t>
      </w:r>
      <w:r w:rsidR="00133E82">
        <w:t xml:space="preserve"> </w:t>
      </w:r>
      <w:r>
        <w:t>ATO.</w:t>
      </w:r>
      <w:bookmarkEnd w:id="480"/>
    </w:p>
    <w:p w14:paraId="3B49D263" w14:textId="2598252B" w:rsidR="00F34A29" w:rsidRDefault="00812F56" w:rsidP="003F0A14">
      <w:pPr>
        <w:pStyle w:val="COTCOCLV3-ASDEFCON"/>
      </w:pPr>
      <w:bookmarkStart w:id="481" w:name="_Ref22117608"/>
      <w:r>
        <w:t>The</w:t>
      </w:r>
      <w:r w:rsidR="00133E82">
        <w:t xml:space="preserve"> </w:t>
      </w:r>
      <w:r>
        <w:t>Commonwealth</w:t>
      </w:r>
      <w:r w:rsidR="00133E82">
        <w:t xml:space="preserve"> </w:t>
      </w:r>
      <w:r>
        <w:t>may</w:t>
      </w:r>
      <w:r w:rsidR="00133E82">
        <w:t xml:space="preserve"> </w:t>
      </w:r>
      <w:r>
        <w:t>elect</w:t>
      </w:r>
      <w:r w:rsidR="00133E82">
        <w:t xml:space="preserve"> </w:t>
      </w:r>
      <w:r>
        <w:t>to</w:t>
      </w:r>
      <w:r w:rsidR="00133E82">
        <w:t xml:space="preserve"> </w:t>
      </w:r>
      <w:r>
        <w:t>recover</w:t>
      </w:r>
      <w:r w:rsidR="00133E82">
        <w:t xml:space="preserve"> </w:t>
      </w:r>
      <w:r>
        <w:t>from</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3907CA">
        <w:fldChar w:fldCharType="begin"/>
      </w:r>
      <w:r w:rsidR="003907CA">
        <w:instrText xml:space="preserve"> REF _Ref22198880 \r \h </w:instrText>
      </w:r>
      <w:r w:rsidR="003907CA">
        <w:fldChar w:fldCharType="separate"/>
      </w:r>
      <w:r w:rsidR="00017D78">
        <w:t>11.5</w:t>
      </w:r>
      <w:r w:rsidR="003907CA">
        <w:fldChar w:fldCharType="end"/>
      </w:r>
      <w:r w:rsidR="00133E82">
        <w:t xml:space="preserve"> </w:t>
      </w:r>
      <w:r>
        <w:t>a</w:t>
      </w:r>
      <w:r w:rsidR="00F34A29">
        <w:t>ny</w:t>
      </w:r>
      <w:r w:rsidR="00133E82">
        <w:t xml:space="preserve"> </w:t>
      </w:r>
      <w:r w:rsidR="00F34A29">
        <w:t>amount</w:t>
      </w:r>
      <w:r w:rsidR="00133E82">
        <w:t xml:space="preserve"> </w:t>
      </w:r>
      <w:r w:rsidR="00F34A29">
        <w:t>of</w:t>
      </w:r>
      <w:r w:rsidR="00133E82">
        <w:t xml:space="preserve"> </w:t>
      </w:r>
      <w:r w:rsidR="00F34A29">
        <w:t>GST</w:t>
      </w:r>
      <w:r w:rsidR="00133E82">
        <w:t xml:space="preserve"> </w:t>
      </w:r>
      <w:r w:rsidR="00F34A29">
        <w:t>to</w:t>
      </w:r>
      <w:r w:rsidR="00133E82">
        <w:t xml:space="preserve"> </w:t>
      </w:r>
      <w:r w:rsidR="00F34A29">
        <w:t>be</w:t>
      </w:r>
      <w:r w:rsidR="00133E82">
        <w:t xml:space="preserve"> </w:t>
      </w:r>
      <w:r w:rsidR="00F34A29">
        <w:t>paid</w:t>
      </w:r>
      <w:r w:rsidR="00133E82">
        <w:t xml:space="preserve"> </w:t>
      </w:r>
      <w:r w:rsidR="00F34A29">
        <w:t>by</w:t>
      </w:r>
      <w:r w:rsidR="00133E82">
        <w:t xml:space="preserve"> </w:t>
      </w:r>
      <w:r w:rsidR="00F34A29">
        <w:t>the</w:t>
      </w:r>
      <w:r w:rsidR="00133E82">
        <w:t xml:space="preserve"> </w:t>
      </w:r>
      <w:r w:rsidR="00F34A29">
        <w:t>Contractor</w:t>
      </w:r>
      <w:r w:rsidR="00133E82">
        <w:t xml:space="preserve"> </w:t>
      </w:r>
      <w:r w:rsidR="00F34A29">
        <w:t>under</w:t>
      </w:r>
      <w:r w:rsidR="00133E82">
        <w:t xml:space="preserve"> </w:t>
      </w:r>
      <w:r w:rsidR="00F34A29">
        <w:t>clause</w:t>
      </w:r>
      <w:r w:rsidR="00133E82">
        <w:t xml:space="preserve"> </w:t>
      </w:r>
      <w:r w:rsidR="00F34A29">
        <w:fldChar w:fldCharType="begin"/>
      </w:r>
      <w:r w:rsidR="00F34A29">
        <w:instrText xml:space="preserve"> REF _Ref265675347 \r \h </w:instrText>
      </w:r>
      <w:r w:rsidR="00F34A29">
        <w:fldChar w:fldCharType="separate"/>
      </w:r>
      <w:r w:rsidR="00017D78">
        <w:t>5.5.5</w:t>
      </w:r>
      <w:r w:rsidR="00F34A29">
        <w:fldChar w:fldCharType="end"/>
      </w:r>
      <w:r>
        <w:t>.</w:t>
      </w:r>
      <w:r w:rsidR="00133E82">
        <w:t xml:space="preserve">  </w:t>
      </w:r>
      <w:r>
        <w:t>No</w:t>
      </w:r>
      <w:r w:rsidR="00133E82">
        <w:t xml:space="preserve"> </w:t>
      </w:r>
      <w:r>
        <w:t>amount</w:t>
      </w:r>
      <w:r w:rsidR="00133E82">
        <w:t xml:space="preserve"> </w:t>
      </w:r>
      <w:r w:rsidR="00F34A29">
        <w:t>shall</w:t>
      </w:r>
      <w:r w:rsidR="00133E82">
        <w:t xml:space="preserve"> </w:t>
      </w:r>
      <w:r w:rsidR="00F34A29">
        <w:t>be</w:t>
      </w:r>
      <w:r w:rsidR="00133E82">
        <w:t xml:space="preserve"> </w:t>
      </w:r>
      <w:r w:rsidR="0011671F">
        <w:t>owing</w:t>
      </w:r>
      <w:r w:rsidR="00133E82">
        <w:t xml:space="preserve"> </w:t>
      </w:r>
      <w:r w:rsidR="0011671F">
        <w:t>to</w:t>
      </w:r>
      <w:r w:rsidR="00133E82">
        <w:t xml:space="preserve"> </w:t>
      </w:r>
      <w:r w:rsidR="00F34A29">
        <w:t>the</w:t>
      </w:r>
      <w:r w:rsidR="00133E82">
        <w:t xml:space="preserve"> </w:t>
      </w:r>
      <w:r w:rsidR="00F34A29">
        <w:t>Commonwealth</w:t>
      </w:r>
      <w:r w:rsidR="00133E82">
        <w:t xml:space="preserve"> </w:t>
      </w:r>
      <w:r w:rsidR="0011671F">
        <w:t>under</w:t>
      </w:r>
      <w:r w:rsidR="00133E82">
        <w:t xml:space="preserve"> </w:t>
      </w:r>
      <w:r w:rsidR="0011671F">
        <w:t>this</w:t>
      </w:r>
      <w:r w:rsidR="00133E82">
        <w:t xml:space="preserve"> </w:t>
      </w:r>
      <w:r w:rsidR="007F7AE2">
        <w:t>clause</w:t>
      </w:r>
      <w:r w:rsidR="00133E82">
        <w:t xml:space="preserve"> </w:t>
      </w:r>
      <w:r w:rsidR="0011671F">
        <w:fldChar w:fldCharType="begin"/>
      </w:r>
      <w:r w:rsidR="0011671F">
        <w:instrText xml:space="preserve"> REF _Ref22117608 \w \h </w:instrText>
      </w:r>
      <w:r w:rsidR="0011671F">
        <w:fldChar w:fldCharType="separate"/>
      </w:r>
      <w:r w:rsidR="00017D78">
        <w:t>5.5.6</w:t>
      </w:r>
      <w:r w:rsidR="0011671F">
        <w:fldChar w:fldCharType="end"/>
      </w:r>
      <w:r w:rsidR="00133E82">
        <w:t xml:space="preserve"> </w:t>
      </w:r>
      <w:r w:rsidR="0011671F">
        <w:t>until</w:t>
      </w:r>
      <w:r w:rsidR="00133E82">
        <w:t xml:space="preserve"> </w:t>
      </w:r>
      <w:r w:rsidR="0011671F">
        <w:t>the</w:t>
      </w:r>
      <w:r w:rsidR="00133E82">
        <w:t xml:space="preserve"> </w:t>
      </w:r>
      <w:r w:rsidR="0011671F">
        <w:t>Commonwealth</w:t>
      </w:r>
      <w:r w:rsidR="00133E82">
        <w:t xml:space="preserve"> </w:t>
      </w:r>
      <w:r w:rsidR="0011671F">
        <w:t>elects</w:t>
      </w:r>
      <w:r w:rsidR="00133E82">
        <w:t xml:space="preserve"> </w:t>
      </w:r>
      <w:r w:rsidR="0011671F">
        <w:t>to</w:t>
      </w:r>
      <w:r w:rsidR="00133E82">
        <w:t xml:space="preserve"> </w:t>
      </w:r>
      <w:r w:rsidR="0011671F">
        <w:t>recover</w:t>
      </w:r>
      <w:r w:rsidR="00133E82">
        <w:t xml:space="preserve"> </w:t>
      </w:r>
      <w:r w:rsidR="0011671F">
        <w:t>the</w:t>
      </w:r>
      <w:r w:rsidR="00133E82">
        <w:t xml:space="preserve"> </w:t>
      </w:r>
      <w:r w:rsidR="0011671F">
        <w:t>amount</w:t>
      </w:r>
      <w:r w:rsidR="00F34A29">
        <w:t>.</w:t>
      </w:r>
      <w:bookmarkEnd w:id="481"/>
    </w:p>
    <w:p w14:paraId="1A18EEA4" w14:textId="1384F1EF" w:rsidR="004A1F16" w:rsidRPr="005F6BC7" w:rsidRDefault="004A1F16" w:rsidP="00544D48">
      <w:pPr>
        <w:pStyle w:val="COTCOCLV2-ASDEFCON"/>
      </w:pPr>
      <w:bookmarkStart w:id="482" w:name="_Toc414369510"/>
      <w:bookmarkStart w:id="483" w:name="_Toc414369513"/>
      <w:bookmarkStart w:id="484" w:name="_Toc263770002"/>
      <w:bookmarkStart w:id="485" w:name="_Toc263778022"/>
      <w:bookmarkStart w:id="486" w:name="_Ref216840371"/>
      <w:bookmarkStart w:id="487" w:name="_Ref220210969"/>
      <w:bookmarkStart w:id="488" w:name="_Toc228085257"/>
      <w:bookmarkStart w:id="489" w:name="_Toc456685550"/>
      <w:bookmarkStart w:id="490" w:name="_Toc175234839"/>
      <w:bookmarkStart w:id="491" w:name="_Toc152755245"/>
      <w:bookmarkEnd w:id="482"/>
      <w:bookmarkEnd w:id="483"/>
      <w:bookmarkEnd w:id="484"/>
      <w:bookmarkEnd w:id="485"/>
      <w:r w:rsidRPr="005F6BC7">
        <w:t>Late</w:t>
      </w:r>
      <w:r w:rsidR="00133E82">
        <w:t xml:space="preserve"> </w:t>
      </w:r>
      <w:r w:rsidRPr="005F6BC7">
        <w:t>Payments</w:t>
      </w:r>
      <w:r w:rsidR="00133E82">
        <w:t xml:space="preserve"> </w:t>
      </w:r>
      <w:r w:rsidRPr="005F6BC7">
        <w:t>(Core)</w:t>
      </w:r>
      <w:bookmarkEnd w:id="486"/>
      <w:bookmarkEnd w:id="487"/>
      <w:bookmarkEnd w:id="488"/>
      <w:bookmarkEnd w:id="489"/>
      <w:bookmarkEnd w:id="490"/>
      <w:bookmarkEnd w:id="491"/>
    </w:p>
    <w:p w14:paraId="6751673D" w14:textId="77777777" w:rsidR="00A744B8" w:rsidRDefault="00A744B8" w:rsidP="00A744B8">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1F226E20" w14:textId="77777777" w:rsidR="00A744B8" w:rsidRDefault="00A744B8" w:rsidP="00A744B8">
      <w:pPr>
        <w:pStyle w:val="NoteToDraftersBullets-ASDEFCON"/>
        <w:rPr>
          <w:del w:id="492" w:author="Laursen, Christian MR" w:date="2024-08-23T09:15:00Z"/>
        </w:rPr>
      </w:pPr>
      <w:del w:id="493" w:author="Laursen, Christian MR" w:date="2024-08-23T09:15:00Z">
        <w:r w:rsidRPr="001F3F8F">
          <w:delText>https://www.finance.gov.au/publications/resource-management-guides/supplier-pay-time-or-pay-interest-policy-rmg-417</w:delText>
        </w:r>
      </w:del>
    </w:p>
    <w:p w14:paraId="38F281E0" w14:textId="58D6AA1A" w:rsidR="00A744B8" w:rsidRDefault="00751D42" w:rsidP="00A744B8">
      <w:pPr>
        <w:pStyle w:val="NoteToDraftersBullets-ASDEFCON"/>
        <w:rPr>
          <w:ins w:id="494" w:author="Laursen, Christian MR" w:date="2024-08-23T09:15:00Z"/>
        </w:rPr>
      </w:pPr>
      <w:ins w:id="495" w:author="Laursen, Christian MR" w:date="2024-08-23T09:15:00Z">
        <w:r>
          <w:fldChar w:fldCharType="begin"/>
        </w:r>
        <w:r>
          <w:instrText xml:space="preserve"> HYPERLINK "https://www.finance.gov.au/publicati</w:instrText>
        </w:r>
        <w:r>
          <w:instrText xml:space="preserve">ons/resource-management-guides/supplier-pay-time-or-pay-interest-policy-rmg-417" </w:instrText>
        </w:r>
        <w:r>
          <w:fldChar w:fldCharType="separate"/>
        </w:r>
        <w:r w:rsidR="001D690C" w:rsidRPr="00700E00">
          <w:rPr>
            <w:rStyle w:val="Hyperlink"/>
          </w:rPr>
          <w:t>https://www.finance.gov.au/publications/resource-management-guides/supplier-pay-time-or-pay-interest-policy-rmg-417</w:t>
        </w:r>
        <w:r>
          <w:rPr>
            <w:rStyle w:val="Hyperlink"/>
          </w:rPr>
          <w:fldChar w:fldCharType="end"/>
        </w:r>
      </w:ins>
    </w:p>
    <w:p w14:paraId="1315A904" w14:textId="4EE23837" w:rsidR="00B21D72" w:rsidRDefault="0093791C" w:rsidP="003F0A14">
      <w:pPr>
        <w:pStyle w:val="COTCOCLV3-ASDEFCON"/>
      </w:pPr>
      <w:bookmarkStart w:id="496" w:name="_Subject_to_clause"/>
      <w:bookmarkStart w:id="497" w:name="_Ref216840799"/>
      <w:bookmarkStart w:id="498" w:name="_Ref229539400"/>
      <w:bookmarkEnd w:id="496"/>
      <w:r>
        <w:t>I</w:t>
      </w:r>
      <w:r w:rsidR="004A1F16" w:rsidRPr="005F6BC7">
        <w:t>f</w:t>
      </w:r>
      <w:r w:rsidR="00133E82">
        <w:t xml:space="preserve"> </w:t>
      </w:r>
      <w:r w:rsidR="004A1F16" w:rsidRPr="005F6BC7">
        <w:t>payment</w:t>
      </w:r>
      <w:r w:rsidR="00133E82">
        <w:t xml:space="preserve"> </w:t>
      </w:r>
      <w:r w:rsidR="004A1F16" w:rsidRPr="005F6BC7">
        <w:t>of</w:t>
      </w:r>
      <w:r w:rsidR="00133E82">
        <w:t xml:space="preserve"> </w:t>
      </w:r>
      <w:r w:rsidR="004A1F16" w:rsidRPr="005F6BC7">
        <w:t>an</w:t>
      </w:r>
      <w:r w:rsidR="00133E82">
        <w:t xml:space="preserve"> </w:t>
      </w:r>
      <w:r w:rsidR="004A1F16" w:rsidRPr="005F6BC7">
        <w:t>amount</w:t>
      </w:r>
      <w:r w:rsidR="00133E82">
        <w:t xml:space="preserve"> </w:t>
      </w:r>
      <w:r w:rsidR="004A1F16" w:rsidRPr="005F6BC7">
        <w:t>due</w:t>
      </w:r>
      <w:r w:rsidR="00F2728C">
        <w:t xml:space="preserve"> to the Contractor</w:t>
      </w:r>
      <w:r w:rsidR="00133E82">
        <w:t xml:space="preserve"> </w:t>
      </w:r>
      <w:r w:rsidR="004A1F16" w:rsidRPr="005F6BC7">
        <w:t>under</w:t>
      </w:r>
      <w:r w:rsidR="00133E82">
        <w:t xml:space="preserve"> </w:t>
      </w:r>
      <w:r w:rsidR="004A1F16" w:rsidRPr="005F6BC7">
        <w:t>the</w:t>
      </w:r>
      <w:r w:rsidR="00133E82">
        <w:t xml:space="preserve"> </w:t>
      </w:r>
      <w:r w:rsidR="004A1F16" w:rsidRPr="005F6BC7">
        <w:t>Contract</w:t>
      </w:r>
      <w:r w:rsidR="00133E82">
        <w:t xml:space="preserve"> </w:t>
      </w:r>
      <w:r w:rsidR="004A1F16" w:rsidRPr="005F6BC7">
        <w:t>is</w:t>
      </w:r>
      <w:r w:rsidR="00133E82">
        <w:t xml:space="preserve"> </w:t>
      </w:r>
      <w:r w:rsidR="004A1F16" w:rsidRPr="005F6BC7">
        <w:t>made</w:t>
      </w:r>
      <w:r w:rsidR="00133E82">
        <w:t xml:space="preserve"> </w:t>
      </w:r>
      <w:r w:rsidR="004A1F16" w:rsidRPr="005F6BC7">
        <w:t>late,</w:t>
      </w:r>
      <w:r w:rsidR="00133E82">
        <w:t xml:space="preserve"> </w:t>
      </w:r>
      <w:r w:rsidR="00BB5447" w:rsidRPr="001A089E">
        <w:t>the</w:t>
      </w:r>
      <w:r w:rsidR="00133E82">
        <w:t xml:space="preserve"> </w:t>
      </w:r>
      <w:r w:rsidR="00BB5447" w:rsidRPr="001A089E">
        <w:t>Commonwealth</w:t>
      </w:r>
      <w:r w:rsidR="00133E82">
        <w:t xml:space="preserve"> </w:t>
      </w:r>
      <w:r w:rsidR="00BB5447" w:rsidRPr="001A089E">
        <w:t>shall</w:t>
      </w:r>
      <w:r w:rsidR="00133E82">
        <w:t xml:space="preserve"> </w:t>
      </w:r>
      <w:r w:rsidR="00BB5447" w:rsidRPr="001A089E">
        <w:t>pay</w:t>
      </w:r>
      <w:r w:rsidR="00133E82">
        <w:t xml:space="preserve"> </w:t>
      </w:r>
      <w:r w:rsidR="00BB5447" w:rsidRPr="001A089E">
        <w:t>interest</w:t>
      </w:r>
      <w:r w:rsidR="00133E82">
        <w:t xml:space="preserve"> </w:t>
      </w:r>
      <w:r w:rsidR="00BB5447" w:rsidRPr="001A089E">
        <w:t>on</w:t>
      </w:r>
      <w:r w:rsidR="00133E82">
        <w:t xml:space="preserve"> </w:t>
      </w:r>
      <w:r w:rsidR="00BB5447" w:rsidRPr="001A089E">
        <w:t>the</w:t>
      </w:r>
      <w:r w:rsidR="00133E82">
        <w:t xml:space="preserve"> </w:t>
      </w:r>
      <w:r w:rsidR="00BB5447" w:rsidRPr="001A089E">
        <w:t>unpaid</w:t>
      </w:r>
      <w:r w:rsidR="00133E82">
        <w:t xml:space="preserve"> </w:t>
      </w:r>
      <w:r w:rsidR="00BB5447" w:rsidRPr="001A089E">
        <w:t>amount,</w:t>
      </w:r>
      <w:r w:rsidR="00133E82">
        <w:t xml:space="preserve"> </w:t>
      </w:r>
      <w:r w:rsidR="00BB5447" w:rsidRPr="001A089E">
        <w:rPr>
          <w:lang w:eastAsia="zh-CN"/>
        </w:rPr>
        <w:t>whether</w:t>
      </w:r>
      <w:r w:rsidR="00133E82">
        <w:rPr>
          <w:lang w:eastAsia="zh-CN"/>
        </w:rPr>
        <w:t xml:space="preserve"> </w:t>
      </w:r>
      <w:r w:rsidR="00BB5447" w:rsidRPr="001A089E">
        <w:rPr>
          <w:lang w:eastAsia="zh-CN"/>
        </w:rPr>
        <w:t>or</w:t>
      </w:r>
      <w:r w:rsidR="00133E82">
        <w:rPr>
          <w:lang w:eastAsia="zh-CN"/>
        </w:rPr>
        <w:t xml:space="preserve"> </w:t>
      </w:r>
      <w:r w:rsidR="00BB5447" w:rsidRPr="001A089E">
        <w:rPr>
          <w:lang w:eastAsia="zh-CN"/>
        </w:rPr>
        <w:t>not</w:t>
      </w:r>
      <w:r w:rsidR="00133E82">
        <w:rPr>
          <w:lang w:eastAsia="zh-CN"/>
        </w:rPr>
        <w:t xml:space="preserve"> </w:t>
      </w:r>
      <w:r w:rsidR="00BB5447" w:rsidRPr="001A089E">
        <w:rPr>
          <w:lang w:eastAsia="zh-CN"/>
        </w:rPr>
        <w:t>the</w:t>
      </w:r>
      <w:r w:rsidR="00133E82">
        <w:rPr>
          <w:lang w:eastAsia="zh-CN"/>
        </w:rPr>
        <w:t xml:space="preserve"> </w:t>
      </w:r>
      <w:r w:rsidR="00BB5447" w:rsidRPr="001A089E">
        <w:rPr>
          <w:lang w:eastAsia="zh-CN"/>
        </w:rPr>
        <w:t>Contractor</w:t>
      </w:r>
      <w:r w:rsidR="00133E82">
        <w:rPr>
          <w:lang w:eastAsia="zh-CN"/>
        </w:rPr>
        <w:t xml:space="preserve"> </w:t>
      </w:r>
      <w:r w:rsidR="00BB5447" w:rsidRPr="001A089E">
        <w:rPr>
          <w:lang w:eastAsia="zh-CN"/>
        </w:rPr>
        <w:t>has</w:t>
      </w:r>
      <w:r w:rsidR="00133E82">
        <w:rPr>
          <w:lang w:eastAsia="zh-CN"/>
        </w:rPr>
        <w:t xml:space="preserve"> </w:t>
      </w:r>
      <w:r w:rsidR="00BB5447" w:rsidRPr="001A089E">
        <w:rPr>
          <w:lang w:eastAsia="zh-CN"/>
        </w:rPr>
        <w:t>submitted</w:t>
      </w:r>
      <w:r w:rsidR="00133E82">
        <w:rPr>
          <w:lang w:eastAsia="zh-CN"/>
        </w:rPr>
        <w:t xml:space="preserve"> </w:t>
      </w:r>
      <w:r w:rsidR="00BB5447" w:rsidRPr="001A089E">
        <w:rPr>
          <w:lang w:eastAsia="zh-CN"/>
        </w:rPr>
        <w:t>a</w:t>
      </w:r>
      <w:r w:rsidR="00133E82">
        <w:rPr>
          <w:lang w:eastAsia="zh-CN"/>
        </w:rPr>
        <w:t xml:space="preserve"> </w:t>
      </w:r>
      <w:r w:rsidR="00BB5447" w:rsidRPr="001A089E">
        <w:rPr>
          <w:lang w:eastAsia="zh-CN"/>
        </w:rPr>
        <w:t>separate</w:t>
      </w:r>
      <w:r w:rsidR="00133E82">
        <w:rPr>
          <w:lang w:eastAsia="zh-CN"/>
        </w:rPr>
        <w:t xml:space="preserve"> </w:t>
      </w:r>
      <w:r w:rsidR="00BB5447" w:rsidRPr="001A089E">
        <w:rPr>
          <w:lang w:eastAsia="zh-CN"/>
        </w:rPr>
        <w:t>invoice</w:t>
      </w:r>
      <w:r w:rsidR="00133E82">
        <w:rPr>
          <w:lang w:eastAsia="zh-CN"/>
        </w:rPr>
        <w:t xml:space="preserve"> </w:t>
      </w:r>
      <w:r w:rsidR="00BB5447" w:rsidRPr="001A089E">
        <w:rPr>
          <w:lang w:eastAsia="zh-CN"/>
        </w:rPr>
        <w:t>for</w:t>
      </w:r>
      <w:r w:rsidR="00133E82">
        <w:rPr>
          <w:lang w:eastAsia="zh-CN"/>
        </w:rPr>
        <w:t xml:space="preserve"> </w:t>
      </w:r>
      <w:r w:rsidR="00BB5447" w:rsidRPr="001A089E">
        <w:rPr>
          <w:lang w:eastAsia="zh-CN"/>
        </w:rPr>
        <w:t>the</w:t>
      </w:r>
      <w:r w:rsidR="00133E82">
        <w:rPr>
          <w:lang w:eastAsia="zh-CN"/>
        </w:rPr>
        <w:t xml:space="preserve"> </w:t>
      </w:r>
      <w:r w:rsidR="00BB5447" w:rsidRPr="001A089E">
        <w:rPr>
          <w:lang w:eastAsia="zh-CN"/>
        </w:rPr>
        <w:t>interest</w:t>
      </w:r>
      <w:bookmarkEnd w:id="497"/>
      <w:r w:rsidR="004A1F16" w:rsidRPr="005F6BC7">
        <w:t>.</w:t>
      </w:r>
      <w:bookmarkStart w:id="499" w:name="_The_Contractor_shall"/>
      <w:bookmarkStart w:id="500" w:name="_Ref228090284"/>
      <w:bookmarkStart w:id="501" w:name="_Ref216840737"/>
      <w:bookmarkEnd w:id="498"/>
      <w:bookmarkEnd w:id="499"/>
    </w:p>
    <w:p w14:paraId="7D325E68" w14:textId="00384C50" w:rsidR="004947D2" w:rsidRPr="005F6BC7" w:rsidRDefault="004947D2" w:rsidP="003F0A14">
      <w:pPr>
        <w:pStyle w:val="COTCOCLV3-ASDEFCON"/>
      </w:pPr>
      <w:r w:rsidRPr="005F6BC7">
        <w:t>Interest</w:t>
      </w:r>
      <w:r w:rsidR="00133E82">
        <w:t xml:space="preserve"> </w:t>
      </w:r>
      <w:r w:rsidRPr="005F6BC7">
        <w:t>payable</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under</w:t>
      </w:r>
      <w:r w:rsidR="00133E82">
        <w:t xml:space="preserve"> </w:t>
      </w:r>
      <w:r w:rsidRPr="005F6BC7">
        <w:t>this</w:t>
      </w:r>
      <w:r w:rsidR="00133E82">
        <w:t xml:space="preserve"> </w:t>
      </w:r>
      <w:r w:rsidRPr="005F6BC7">
        <w:t>clause</w:t>
      </w:r>
      <w:r w:rsidR="00133E82">
        <w:t xml:space="preserve"> </w:t>
      </w:r>
      <w:r w:rsidR="00773C8B">
        <w:fldChar w:fldCharType="begin"/>
      </w:r>
      <w:r w:rsidR="00773C8B">
        <w:instrText xml:space="preserve"> REF _Ref216840371 \r \h </w:instrText>
      </w:r>
      <w:r w:rsidR="00773C8B">
        <w:fldChar w:fldCharType="separate"/>
      </w:r>
      <w:r w:rsidR="00017D78">
        <w:t>5.6</w:t>
      </w:r>
      <w:r w:rsidR="00773C8B">
        <w:fldChar w:fldCharType="end"/>
      </w:r>
      <w:r w:rsidR="00133E82">
        <w:t xml:space="preserve"> </w:t>
      </w:r>
      <w:r w:rsidRPr="005F6BC7">
        <w:t>shall</w:t>
      </w:r>
      <w:r w:rsidR="00133E82">
        <w:t xml:space="preserve"> </w:t>
      </w:r>
      <w:r w:rsidRPr="005F6BC7">
        <w:t>be</w:t>
      </w:r>
      <w:r w:rsidR="00133E82">
        <w:t xml:space="preserve"> </w:t>
      </w:r>
      <w:r w:rsidRPr="005F6BC7">
        <w:t>calculated</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the</w:t>
      </w:r>
      <w:r w:rsidR="00133E82">
        <w:t xml:space="preserve"> </w:t>
      </w:r>
      <w:r w:rsidRPr="005F6BC7">
        <w:t>following</w:t>
      </w:r>
      <w:r w:rsidR="00133E82">
        <w:t xml:space="preserve"> </w:t>
      </w:r>
      <w:r w:rsidRPr="005F6BC7">
        <w:t>formula:</w:t>
      </w:r>
      <w:bookmarkEnd w:id="500"/>
    </w:p>
    <w:p w14:paraId="105CC7FA" w14:textId="30393067" w:rsidR="00961695" w:rsidRPr="0061743E" w:rsidRDefault="00961695" w:rsidP="009C5BFE">
      <w:pPr>
        <w:pStyle w:val="COTCOCLV3NONUM-ASDEFCON"/>
        <w:ind w:firstLine="589"/>
      </w:pPr>
      <w:r w:rsidRPr="0061743E">
        <w:t>Interest</w:t>
      </w:r>
      <w:r w:rsidR="00133E82">
        <w:t xml:space="preserve"> </w:t>
      </w:r>
      <w:r w:rsidRPr="0061743E">
        <w:t>payment</w:t>
      </w:r>
      <w:r w:rsidR="00F2728C">
        <w:t xml:space="preserve"> = </w:t>
      </w:r>
      <w:r w:rsidR="00A744B8">
        <w:rPr>
          <w:position w:val="-24"/>
        </w:rPr>
        <w:object w:dxaOrig="1155" w:dyaOrig="555" w14:anchorId="5882F3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28.5pt" o:ole="" fillcolor="window">
            <v:imagedata r:id="rId12" o:title=""/>
          </v:shape>
          <o:OLEObject Type="Embed" ProgID="Equation.3" ShapeID="_x0000_i1025" DrawAspect="Content" ObjectID="_1785909715" r:id="rId13"/>
        </w:object>
      </w:r>
    </w:p>
    <w:p w14:paraId="52706F9A" w14:textId="1D02AF5E" w:rsidR="004A1F16" w:rsidRPr="005F6BC7" w:rsidRDefault="00A744B8" w:rsidP="003F0A14">
      <w:pPr>
        <w:pStyle w:val="COTCOCLV3NONUM-ASDEFCON"/>
      </w:pPr>
      <w:bookmarkStart w:id="502" w:name="_SI_=_UA"/>
      <w:bookmarkStart w:id="503" w:name="_Ref216840780"/>
      <w:bookmarkEnd w:id="501"/>
      <w:bookmarkEnd w:id="502"/>
      <w:r>
        <w:t>w</w:t>
      </w:r>
      <w:r w:rsidRPr="005F6BC7">
        <w:t>here</w:t>
      </w:r>
      <w:r w:rsidR="004A1F16" w:rsidRPr="005F6BC7">
        <w:t>:</w:t>
      </w:r>
    </w:p>
    <w:p w14:paraId="3E76401C" w14:textId="2BA94D67" w:rsidR="004A1F16" w:rsidRPr="005F6BC7" w:rsidRDefault="004A1F16" w:rsidP="009C5BFE">
      <w:pPr>
        <w:pStyle w:val="COTCOCLV3NONUM-ASDEFCON"/>
        <w:ind w:left="1436" w:hanging="585"/>
      </w:pPr>
      <w:r w:rsidRPr="005F6BC7">
        <w:t>"I</w:t>
      </w:r>
      <w:r w:rsidR="00D6206E">
        <w:t>%</w:t>
      </w:r>
      <w:r w:rsidRPr="005F6BC7">
        <w:t>"</w:t>
      </w:r>
      <w:r w:rsidR="00133E82">
        <w:t xml:space="preserve"> </w:t>
      </w:r>
      <w:r w:rsidR="007F5EE4">
        <w:tab/>
      </w:r>
      <w:r w:rsidRPr="005F6BC7">
        <w:t>means</w:t>
      </w:r>
      <w:r w:rsidR="00133E82">
        <w:t xml:space="preserve"> </w:t>
      </w:r>
      <w:r w:rsidRPr="005F6BC7">
        <w:t>the</w:t>
      </w:r>
      <w:r w:rsidR="00133E82">
        <w:t xml:space="preserve"> </w:t>
      </w:r>
      <w:r w:rsidR="001A0D7F">
        <w:t>A</w:t>
      </w:r>
      <w:r w:rsidR="00BF3488">
        <w:t>TO</w:t>
      </w:r>
      <w:r w:rsidR="00133E82">
        <w:t xml:space="preserve"> </w:t>
      </w:r>
      <w:r w:rsidRPr="005F6BC7">
        <w:t>sourced</w:t>
      </w:r>
      <w:r w:rsidR="00133E82">
        <w:t xml:space="preserve"> </w:t>
      </w:r>
      <w:r w:rsidRPr="005F6BC7">
        <w:t>General</w:t>
      </w:r>
      <w:r w:rsidR="00133E82">
        <w:t xml:space="preserve"> </w:t>
      </w:r>
      <w:r w:rsidRPr="005F6BC7">
        <w:t>Interest</w:t>
      </w:r>
      <w:r w:rsidR="00133E82">
        <w:t xml:space="preserve"> </w:t>
      </w:r>
      <w:r w:rsidRPr="005F6BC7">
        <w:t>Charge</w:t>
      </w:r>
      <w:r w:rsidR="00133E82">
        <w:t xml:space="preserve"> </w:t>
      </w:r>
      <w:r w:rsidRPr="005F6BC7">
        <w:t>rate</w:t>
      </w:r>
      <w:r w:rsidR="00133E82">
        <w:t xml:space="preserve"> </w:t>
      </w:r>
      <w:r w:rsidRPr="005F6BC7">
        <w:t>current</w:t>
      </w:r>
      <w:r w:rsidR="00133E82">
        <w:t xml:space="preserve"> </w:t>
      </w:r>
      <w:r w:rsidRPr="005F6BC7">
        <w:t>at</w:t>
      </w:r>
      <w:r w:rsidR="00133E82">
        <w:t xml:space="preserve"> </w:t>
      </w:r>
      <w:r w:rsidRPr="005F6BC7">
        <w:t>the</w:t>
      </w:r>
      <w:r w:rsidR="00133E82">
        <w:t xml:space="preserve"> </w:t>
      </w:r>
      <w:r w:rsidRPr="005F6BC7">
        <w:t>due</w:t>
      </w:r>
      <w:r w:rsidR="00133E82">
        <w:t xml:space="preserve"> </w:t>
      </w:r>
      <w:r w:rsidRPr="005F6BC7">
        <w:t>date</w:t>
      </w:r>
      <w:r w:rsidR="00133E82">
        <w:t xml:space="preserve"> </w:t>
      </w:r>
      <w:r w:rsidRPr="005F6BC7">
        <w:t>of</w:t>
      </w:r>
      <w:r w:rsidR="00133E82">
        <w:t xml:space="preserve"> </w:t>
      </w:r>
      <w:r w:rsidRPr="005F6BC7">
        <w:t>payment</w:t>
      </w:r>
      <w:r w:rsidR="00133E82">
        <w:t xml:space="preserve"> </w:t>
      </w:r>
      <w:r w:rsidRPr="005F6BC7">
        <w:t>expressed</w:t>
      </w:r>
      <w:r w:rsidR="00133E82">
        <w:t xml:space="preserve"> </w:t>
      </w:r>
      <w:r w:rsidRPr="005F6BC7">
        <w:t>as</w:t>
      </w:r>
      <w:r w:rsidR="00133E82">
        <w:t xml:space="preserve"> </w:t>
      </w:r>
      <w:r w:rsidR="009C01DB" w:rsidRPr="005F6BC7">
        <w:t>a</w:t>
      </w:r>
      <w:r w:rsidR="00133E82">
        <w:t xml:space="preserve"> </w:t>
      </w:r>
      <w:r w:rsidR="00A744B8">
        <w:t>percentage;</w:t>
      </w:r>
    </w:p>
    <w:p w14:paraId="598651DB" w14:textId="190B2B8E" w:rsidR="004A1F16" w:rsidRPr="005F6BC7" w:rsidRDefault="004A1F16" w:rsidP="003F0A14">
      <w:pPr>
        <w:pStyle w:val="COTCOCLV3NONUM-ASDEFCON"/>
      </w:pPr>
      <w:r w:rsidRPr="005F6BC7">
        <w:t>"P"</w:t>
      </w:r>
      <w:r w:rsidR="00133E82">
        <w:t xml:space="preserve"> </w:t>
      </w:r>
      <w:r w:rsidR="007F5EE4">
        <w:tab/>
      </w:r>
      <w:r w:rsidRPr="005F6BC7">
        <w:t>means</w:t>
      </w:r>
      <w:r w:rsidR="00133E82">
        <w:t xml:space="preserve"> </w:t>
      </w:r>
      <w:r w:rsidRPr="005F6BC7">
        <w:t>the</w:t>
      </w:r>
      <w:r w:rsidR="00133E82">
        <w:t xml:space="preserve"> </w:t>
      </w:r>
      <w:r w:rsidRPr="005F6BC7">
        <w:t>amount</w:t>
      </w:r>
      <w:r w:rsidR="00133E82">
        <w:t xml:space="preserve"> </w:t>
      </w:r>
      <w:r w:rsidRPr="005F6BC7">
        <w:t>of</w:t>
      </w:r>
      <w:r w:rsidR="00133E82">
        <w:t xml:space="preserve"> </w:t>
      </w:r>
      <w:r w:rsidRPr="005F6BC7">
        <w:t>the</w:t>
      </w:r>
      <w:r w:rsidR="00133E82">
        <w:t xml:space="preserve"> </w:t>
      </w:r>
      <w:r w:rsidRPr="005F6BC7">
        <w:t>late</w:t>
      </w:r>
      <w:r w:rsidR="00133E82">
        <w:t xml:space="preserve"> </w:t>
      </w:r>
      <w:r w:rsidRPr="005F6BC7">
        <w:t>payment</w:t>
      </w:r>
      <w:r w:rsidR="00A744B8">
        <w:t>; and</w:t>
      </w:r>
    </w:p>
    <w:p w14:paraId="10FF16AD" w14:textId="0A43CE21" w:rsidR="004A1F16" w:rsidRPr="005F6BC7" w:rsidRDefault="004A1F16" w:rsidP="009C5BFE">
      <w:pPr>
        <w:pStyle w:val="COTCOCLV3NONUM-ASDEFCON"/>
        <w:ind w:left="1436" w:hanging="585"/>
      </w:pPr>
      <w:r w:rsidRPr="005F6BC7">
        <w:t>"n"</w:t>
      </w:r>
      <w:r w:rsidR="00133E82">
        <w:t xml:space="preserve"> </w:t>
      </w:r>
      <w:r w:rsidR="007F5EE4">
        <w:tab/>
      </w:r>
      <w:r w:rsidRPr="005F6BC7">
        <w:t>means</w:t>
      </w:r>
      <w:r w:rsidR="00133E82">
        <w:t xml:space="preserve"> </w:t>
      </w:r>
      <w:r w:rsidRPr="005F6BC7">
        <w:t>the</w:t>
      </w:r>
      <w:r w:rsidR="00133E82">
        <w:t xml:space="preserve"> </w:t>
      </w:r>
      <w:r w:rsidRPr="005F6BC7">
        <w:t>number</w:t>
      </w:r>
      <w:r w:rsidR="00133E82">
        <w:t xml:space="preserve"> </w:t>
      </w:r>
      <w:r w:rsidRPr="005F6BC7">
        <w:t>of</w:t>
      </w:r>
      <w:r w:rsidR="00133E82">
        <w:t xml:space="preserve"> </w:t>
      </w:r>
      <w:r w:rsidRPr="005F6BC7">
        <w:t>days</w:t>
      </w:r>
      <w:r w:rsidR="00133E82">
        <w:t xml:space="preserve"> </w:t>
      </w:r>
      <w:r w:rsidR="00616994">
        <w:t>that</w:t>
      </w:r>
      <w:r w:rsidR="00133E82">
        <w:t xml:space="preserve"> </w:t>
      </w:r>
      <w:r w:rsidR="00616994">
        <w:t>the</w:t>
      </w:r>
      <w:r w:rsidR="00133E82">
        <w:t xml:space="preserve"> </w:t>
      </w:r>
      <w:r w:rsidR="00BE0D65" w:rsidRPr="005F6BC7">
        <w:t>pay</w:t>
      </w:r>
      <w:r w:rsidRPr="005F6BC7">
        <w:t>ment</w:t>
      </w:r>
      <w:r w:rsidR="00133E82">
        <w:t xml:space="preserve"> </w:t>
      </w:r>
      <w:r w:rsidR="00BE0D65" w:rsidRPr="005F6BC7">
        <w:t>was</w:t>
      </w:r>
      <w:r w:rsidR="00133E82">
        <w:t xml:space="preserve"> </w:t>
      </w:r>
      <w:r w:rsidR="00616994">
        <w:t>late</w:t>
      </w:r>
      <w:r w:rsidR="00133E82">
        <w:t xml:space="preserve"> </w:t>
      </w:r>
      <w:r w:rsidR="00BE0D65" w:rsidRPr="005F6BC7">
        <w:t>up</w:t>
      </w:r>
      <w:r w:rsidR="00133E82">
        <w:t xml:space="preserve"> </w:t>
      </w:r>
      <w:r w:rsidR="00BE0D65" w:rsidRPr="005F6BC7">
        <w:t>to</w:t>
      </w:r>
      <w:r w:rsidR="00133E82">
        <w:t xml:space="preserve"> </w:t>
      </w:r>
      <w:r w:rsidR="00BE0D65" w:rsidRPr="005F6BC7">
        <w:t>an</w:t>
      </w:r>
      <w:r w:rsidR="008D1EAF">
        <w:t>d</w:t>
      </w:r>
      <w:r w:rsidR="00133E82">
        <w:t xml:space="preserve"> </w:t>
      </w:r>
      <w:r w:rsidR="00BE0D65" w:rsidRPr="005F6BC7">
        <w:t>including</w:t>
      </w:r>
      <w:r w:rsidR="00133E82">
        <w:t xml:space="preserve"> </w:t>
      </w:r>
      <w:r w:rsidR="00BE0D65" w:rsidRPr="005F6BC7">
        <w:t>the</w:t>
      </w:r>
      <w:r w:rsidR="00133E82">
        <w:t xml:space="preserve"> </w:t>
      </w:r>
      <w:r w:rsidR="00BE0D65" w:rsidRPr="005F6BC7">
        <w:t>day</w:t>
      </w:r>
      <w:r w:rsidR="00133E82">
        <w:t xml:space="preserve"> </w:t>
      </w:r>
      <w:r w:rsidRPr="005F6BC7">
        <w:t>that</w:t>
      </w:r>
      <w:r w:rsidR="00133E82">
        <w:t xml:space="preserve"> </w:t>
      </w:r>
      <w:r w:rsidRPr="005F6BC7">
        <w:t>the</w:t>
      </w:r>
      <w:r w:rsidR="00133E82">
        <w:t xml:space="preserve"> </w:t>
      </w:r>
      <w:r w:rsidRPr="005F6BC7">
        <w:t>payment</w:t>
      </w:r>
      <w:r w:rsidR="00133E82">
        <w:t xml:space="preserve"> </w:t>
      </w:r>
      <w:r w:rsidRPr="005F6BC7">
        <w:t>is</w:t>
      </w:r>
      <w:r w:rsidR="00133E82">
        <w:t xml:space="preserve"> </w:t>
      </w:r>
      <w:r w:rsidRPr="005F6BC7">
        <w:t>made.</w:t>
      </w:r>
    </w:p>
    <w:p w14:paraId="2515B5B4" w14:textId="0F4987A2" w:rsidR="004A1F16" w:rsidRDefault="00BF0450" w:rsidP="003F0A14">
      <w:pPr>
        <w:pStyle w:val="COTCOCLV3-ASDEFCON"/>
      </w:pPr>
      <w:bookmarkStart w:id="504" w:name="_Ref228090274"/>
      <w:r>
        <w:t>Interest</w:t>
      </w:r>
      <w:r w:rsidR="00133E82">
        <w:t xml:space="preserve"> </w:t>
      </w:r>
      <w:r>
        <w:t>shall</w:t>
      </w:r>
      <w:r w:rsidR="00133E82">
        <w:t xml:space="preserve"> </w:t>
      </w:r>
      <w:r>
        <w:t>only</w:t>
      </w:r>
      <w:r w:rsidR="00133E82">
        <w:t xml:space="preserve"> </w:t>
      </w:r>
      <w:r>
        <w:t>be</w:t>
      </w:r>
      <w:r w:rsidR="00133E82">
        <w:t xml:space="preserve"> </w:t>
      </w:r>
      <w:r>
        <w:t>payable</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rsidR="00773C8B">
        <w:fldChar w:fldCharType="begin"/>
      </w:r>
      <w:r w:rsidR="00773C8B">
        <w:instrText xml:space="preserve"> REF _Ref216840371 \r \h </w:instrText>
      </w:r>
      <w:r w:rsidR="00773C8B">
        <w:fldChar w:fldCharType="separate"/>
      </w:r>
      <w:r w:rsidR="00017D78">
        <w:t>5.6</w:t>
      </w:r>
      <w:r w:rsidR="00773C8B">
        <w:fldChar w:fldCharType="end"/>
      </w:r>
      <w:r w:rsidR="00133E82">
        <w:t xml:space="preserve"> </w:t>
      </w:r>
      <w:r>
        <w:t>if</w:t>
      </w:r>
      <w:r w:rsidR="00133E82">
        <w:t xml:space="preserve"> </w:t>
      </w:r>
      <w:r>
        <w:t>the</w:t>
      </w:r>
      <w:r w:rsidR="00133E82">
        <w:t xml:space="preserve"> </w:t>
      </w:r>
      <w:r>
        <w:t>interest</w:t>
      </w:r>
      <w:r w:rsidR="00133E82">
        <w:t xml:space="preserve"> </w:t>
      </w:r>
      <w:r>
        <w:t>amount</w:t>
      </w:r>
      <w:r w:rsidR="00133E82">
        <w:t xml:space="preserve"> </w:t>
      </w:r>
      <w:r>
        <w:t>e</w:t>
      </w:r>
      <w:r w:rsidRPr="006C5D04">
        <w:t>xceeds</w:t>
      </w:r>
      <w:r w:rsidR="00133E82">
        <w:t xml:space="preserve"> </w:t>
      </w:r>
      <w:r w:rsidR="008473D7">
        <w:t>A</w:t>
      </w:r>
      <w:r w:rsidR="004A1F16" w:rsidRPr="005F6BC7">
        <w:t>$10</w:t>
      </w:r>
      <w:r w:rsidR="004A4D56">
        <w:t>0</w:t>
      </w:r>
      <w:r w:rsidR="004A1F16" w:rsidRPr="005F6BC7">
        <w:t>.</w:t>
      </w:r>
      <w:bookmarkEnd w:id="504"/>
    </w:p>
    <w:p w14:paraId="4CE87F79" w14:textId="6DD9365A" w:rsidR="00BA2954" w:rsidRPr="0028692F" w:rsidRDefault="00BA2954" w:rsidP="00544D48">
      <w:pPr>
        <w:pStyle w:val="COTCOCLV2-ASDEFCON"/>
      </w:pPr>
      <w:bookmarkStart w:id="505" w:name="_Toc456685551"/>
      <w:bookmarkStart w:id="506" w:name="_Toc175234840"/>
      <w:bookmarkStart w:id="507" w:name="_Toc152755246"/>
      <w:r w:rsidRPr="0028692F">
        <w:t>Cost</w:t>
      </w:r>
      <w:r w:rsidR="00133E82">
        <w:t xml:space="preserve"> </w:t>
      </w:r>
      <w:r w:rsidRPr="0028692F">
        <w:t>Principles</w:t>
      </w:r>
      <w:r w:rsidR="00133E82">
        <w:t xml:space="preserve"> </w:t>
      </w:r>
      <w:r w:rsidRPr="0028692F">
        <w:t>(Core)</w:t>
      </w:r>
      <w:bookmarkEnd w:id="505"/>
      <w:bookmarkEnd w:id="506"/>
      <w:bookmarkEnd w:id="507"/>
    </w:p>
    <w:p w14:paraId="0E6F30EF" w14:textId="06E794F3" w:rsidR="009A4592" w:rsidRDefault="009A4592" w:rsidP="003F0A14">
      <w:pPr>
        <w:pStyle w:val="COTCOCLV3-ASDEFCON"/>
      </w:pPr>
      <w:r w:rsidRPr="009A4592">
        <w:t>Without</w:t>
      </w:r>
      <w:r w:rsidR="00133E82">
        <w:t xml:space="preserve"> </w:t>
      </w:r>
      <w:r w:rsidRPr="009A4592">
        <w:t>in</w:t>
      </w:r>
      <w:r w:rsidR="00133E82">
        <w:t xml:space="preserve"> </w:t>
      </w:r>
      <w:r w:rsidRPr="009A4592">
        <w:t>any</w:t>
      </w:r>
      <w:r w:rsidR="00133E82">
        <w:t xml:space="preserve"> </w:t>
      </w:r>
      <w:r w:rsidRPr="009A4592">
        <w:t>way</w:t>
      </w:r>
      <w:r w:rsidR="00133E82">
        <w:t xml:space="preserve"> </w:t>
      </w:r>
      <w:r w:rsidRPr="009A4592">
        <w:t>affecting</w:t>
      </w:r>
      <w:r w:rsidR="00133E82">
        <w:t xml:space="preserve"> </w:t>
      </w:r>
      <w:r w:rsidRPr="009A4592">
        <w:t>or</w:t>
      </w:r>
      <w:r w:rsidR="00133E82">
        <w:t xml:space="preserve"> </w:t>
      </w:r>
      <w:r w:rsidRPr="009A4592">
        <w:t>overriding</w:t>
      </w:r>
      <w:r w:rsidR="00133E82">
        <w:t xml:space="preserve"> </w:t>
      </w:r>
      <w:r w:rsidRPr="009A4592">
        <w:t>the</w:t>
      </w:r>
      <w:r w:rsidR="00133E82">
        <w:t xml:space="preserve"> </w:t>
      </w:r>
      <w:r w:rsidRPr="009A4592">
        <w:t>other</w:t>
      </w:r>
      <w:r w:rsidR="00133E82">
        <w:t xml:space="preserve"> </w:t>
      </w:r>
      <w:r w:rsidRPr="009A4592">
        <w:t>terms</w:t>
      </w:r>
      <w:r w:rsidR="00133E82">
        <w:t xml:space="preserve"> </w:t>
      </w:r>
      <w:r w:rsidRPr="009A4592">
        <w:t>of</w:t>
      </w:r>
      <w:r w:rsidR="00133E82">
        <w:t xml:space="preserve"> </w:t>
      </w:r>
      <w:r w:rsidRPr="009A4592">
        <w:t>the</w:t>
      </w:r>
      <w:r w:rsidR="00133E82">
        <w:t xml:space="preserve"> </w:t>
      </w:r>
      <w:r w:rsidRPr="009A4592">
        <w:t>Contract,</w:t>
      </w:r>
      <w:r w:rsidR="00133E82">
        <w:t xml:space="preserve"> </w:t>
      </w:r>
      <w:r w:rsidRPr="009A4592">
        <w:t>the</w:t>
      </w:r>
      <w:r w:rsidR="00133E82">
        <w:t xml:space="preserve"> </w:t>
      </w:r>
      <w:r w:rsidRPr="009A4592">
        <w:t>Commonwealth</w:t>
      </w:r>
      <w:r w:rsidR="00133E82">
        <w:t xml:space="preserve"> </w:t>
      </w:r>
      <w:r w:rsidRPr="009A4592">
        <w:t>may</w:t>
      </w:r>
      <w:r w:rsidR="00133E82">
        <w:t xml:space="preserve"> </w:t>
      </w:r>
      <w:r w:rsidRPr="009A4592">
        <w:t>apply</w:t>
      </w:r>
      <w:r w:rsidR="00133E82">
        <w:t xml:space="preserve"> </w:t>
      </w:r>
      <w:r w:rsidRPr="009A4592">
        <w:t>the</w:t>
      </w:r>
      <w:r w:rsidR="00133E82">
        <w:t xml:space="preserve"> </w:t>
      </w:r>
      <w:del w:id="508" w:author="Laursen, Christian MR" w:date="2024-08-23T09:15:00Z">
        <w:r w:rsidR="00B71983">
          <w:delText>CASG</w:delText>
        </w:r>
      </w:del>
      <w:ins w:id="509" w:author="Laursen, Christian MR" w:date="2024-08-23T09:15:00Z">
        <w:r w:rsidR="005D434B">
          <w:t>Defence</w:t>
        </w:r>
      </w:ins>
      <w:r w:rsidR="005D434B">
        <w:t xml:space="preserve"> </w:t>
      </w:r>
      <w:r w:rsidRPr="009A4592">
        <w:t>Cost</w:t>
      </w:r>
      <w:r w:rsidR="00133E82">
        <w:t xml:space="preserve"> </w:t>
      </w:r>
      <w:r w:rsidRPr="009A4592">
        <w:t>Principles</w:t>
      </w:r>
      <w:r w:rsidR="000414F8">
        <w:t>,</w:t>
      </w:r>
      <w:r w:rsidR="00133E82">
        <w:t xml:space="preserve"> </w:t>
      </w:r>
      <w:r w:rsidR="000414F8">
        <w:t>as</w:t>
      </w:r>
      <w:r w:rsidR="00133E82">
        <w:t xml:space="preserve"> </w:t>
      </w:r>
      <w:r w:rsidR="000414F8">
        <w:t>amended</w:t>
      </w:r>
      <w:r w:rsidR="00133E82">
        <w:t xml:space="preserve"> </w:t>
      </w:r>
      <w:r w:rsidR="000414F8">
        <w:t>from</w:t>
      </w:r>
      <w:r w:rsidR="00133E82">
        <w:t xml:space="preserve"> </w:t>
      </w:r>
      <w:r w:rsidR="000414F8">
        <w:t>time</w:t>
      </w:r>
      <w:r w:rsidR="00133E82">
        <w:t xml:space="preserve"> </w:t>
      </w:r>
      <w:r w:rsidR="000414F8">
        <w:t>to</w:t>
      </w:r>
      <w:r w:rsidR="00133E82">
        <w:t xml:space="preserve"> </w:t>
      </w:r>
      <w:r w:rsidR="000414F8">
        <w:t>time,</w:t>
      </w:r>
      <w:r w:rsidR="00133E82">
        <w:t xml:space="preserve"> </w:t>
      </w:r>
      <w:r w:rsidRPr="009A4592">
        <w:t>when</w:t>
      </w:r>
      <w:r w:rsidR="00133E82">
        <w:t xml:space="preserve"> </w:t>
      </w:r>
      <w:r w:rsidRPr="009A4592">
        <w:t>considering</w:t>
      </w:r>
      <w:r w:rsidR="00133E82">
        <w:t xml:space="preserve"> </w:t>
      </w:r>
      <w:r w:rsidRPr="009A4592">
        <w:t>any:</w:t>
      </w:r>
    </w:p>
    <w:p w14:paraId="024DFB70" w14:textId="77777777" w:rsidR="005D434B" w:rsidRPr="00E04A4C" w:rsidRDefault="00BA2954" w:rsidP="001D690C">
      <w:pPr>
        <w:pStyle w:val="ASDEFCONOption"/>
        <w:rPr>
          <w:del w:id="510" w:author="Laursen, Christian MR" w:date="2024-08-23T09:15:00Z"/>
        </w:rPr>
      </w:pPr>
      <w:del w:id="511" w:author="Laursen, Christian MR" w:date="2024-08-23T09:15:00Z">
        <w:r w:rsidRPr="009615FF">
          <w:delText>price</w:delText>
        </w:r>
        <w:r w:rsidR="00133E82">
          <w:delText xml:space="preserve"> </w:delText>
        </w:r>
        <w:r w:rsidRPr="009615FF">
          <w:delText>for</w:delText>
        </w:r>
        <w:r w:rsidR="00133E82">
          <w:delText xml:space="preserve"> </w:delText>
        </w:r>
        <w:r w:rsidRPr="009615FF">
          <w:delText>any</w:delText>
        </w:r>
        <w:r w:rsidR="00133E82">
          <w:delText xml:space="preserve"> </w:delText>
        </w:r>
        <w:r w:rsidR="003124BF">
          <w:delText>CCP</w:delText>
        </w:r>
        <w:r w:rsidR="00133E82">
          <w:delText xml:space="preserve"> </w:delText>
        </w:r>
        <w:r w:rsidRPr="009615FF">
          <w:delText>under</w:delText>
        </w:r>
        <w:r w:rsidR="00133E82">
          <w:delText xml:space="preserve"> </w:delText>
        </w:r>
        <w:r w:rsidRPr="009615FF">
          <w:delText>clause</w:delText>
        </w:r>
        <w:r w:rsidR="00133E82">
          <w:delText xml:space="preserve"> </w:delText>
        </w:r>
        <w:r w:rsidR="00423AA1">
          <w:fldChar w:fldCharType="begin"/>
        </w:r>
        <w:r w:rsidR="00423AA1">
          <w:delInstrText xml:space="preserve"> REF _Ref96929626 \r \h </w:delInstrText>
        </w:r>
        <w:r w:rsidR="00423AA1">
          <w:fldChar w:fldCharType="separate"/>
        </w:r>
        <w:r w:rsidR="00587946">
          <w:delText>9.1</w:delText>
        </w:r>
        <w:r w:rsidR="00423AA1">
          <w:fldChar w:fldCharType="end"/>
        </w:r>
        <w:r w:rsidR="008F71D8">
          <w:delText>;</w:delText>
        </w:r>
        <w:r w:rsidR="00133E82">
          <w:delText xml:space="preserve"> </w:delText>
        </w:r>
        <w:r w:rsidRPr="009615FF">
          <w:delText>or</w:delText>
        </w:r>
      </w:del>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5D434B" w14:paraId="3C704C5E" w14:textId="77777777" w:rsidTr="001D690C">
        <w:trPr>
          <w:ins w:id="512" w:author="Laursen, Christian MR" w:date="2024-08-23T09:15:00Z"/>
        </w:trPr>
        <w:tc>
          <w:tcPr>
            <w:tcW w:w="8221" w:type="dxa"/>
            <w:shd w:val="clear" w:color="auto" w:fill="auto"/>
          </w:tcPr>
          <w:p w14:paraId="6DD893F2" w14:textId="164F7BD3" w:rsidR="005D434B" w:rsidRDefault="005D434B" w:rsidP="001D690C">
            <w:pPr>
              <w:pStyle w:val="ASDEFCONOption"/>
              <w:rPr>
                <w:ins w:id="513" w:author="Laursen, Christian MR" w:date="2024-08-23T09:15:00Z"/>
              </w:rPr>
            </w:pPr>
            <w:ins w:id="514" w:author="Laursen, Christian MR" w:date="2024-08-23T09:15:00Z">
              <w:r w:rsidRPr="00E04A4C">
                <w:t>Option:</w:t>
              </w:r>
              <w:r>
                <w:t xml:space="preserve">  For use when Defence Cost Principles are applied</w:t>
              </w:r>
            </w:ins>
          </w:p>
          <w:p w14:paraId="28B09577" w14:textId="6E2D7D76" w:rsidR="005D434B" w:rsidRPr="00E04A4C" w:rsidRDefault="005D434B" w:rsidP="001D690C">
            <w:pPr>
              <w:pStyle w:val="NoteToDrafters-ASDEFCON"/>
              <w:rPr>
                <w:ins w:id="515" w:author="Laursen, Christian MR" w:date="2024-08-23T09:15:00Z"/>
              </w:rPr>
            </w:pPr>
            <w:ins w:id="516" w:author="Laursen, Christian MR" w:date="2024-08-23T09:15:00Z">
              <w:r>
                <w:t>Note to drafters:  Use unless not required as per cl</w:t>
              </w:r>
              <w:r w:rsidR="000D7D78">
                <w:t>ause</w:t>
              </w:r>
              <w:r>
                <w:t xml:space="preserve"> 2.31. of the Defence Cost Principles</w:t>
              </w:r>
            </w:ins>
          </w:p>
          <w:p w14:paraId="7ACA42C4" w14:textId="7A84F51E" w:rsidR="005D434B" w:rsidRDefault="005D434B" w:rsidP="000D7D78">
            <w:pPr>
              <w:pStyle w:val="COTCOCLV4-ASDEFCON"/>
              <w:numPr>
                <w:ilvl w:val="3"/>
                <w:numId w:val="28"/>
              </w:numPr>
              <w:rPr>
                <w:ins w:id="517" w:author="Laursen, Christian MR" w:date="2024-08-23T09:15:00Z"/>
              </w:rPr>
            </w:pPr>
            <w:ins w:id="518" w:author="Laursen, Christian MR" w:date="2024-08-23T09:15:00Z">
              <w:r w:rsidRPr="00EC11EF">
                <w:t>price for any CCP</w:t>
              </w:r>
              <w:r>
                <w:t xml:space="preserve"> under clause </w:t>
              </w:r>
              <w:r>
                <w:fldChar w:fldCharType="begin"/>
              </w:r>
              <w:r>
                <w:instrText xml:space="preserve"> REF _Ref96929626 \r \h </w:instrText>
              </w:r>
              <w:r>
                <w:fldChar w:fldCharType="separate"/>
              </w:r>
              <w:r w:rsidR="00017D78">
                <w:t>9.1</w:t>
              </w:r>
              <w:r>
                <w:fldChar w:fldCharType="end"/>
              </w:r>
              <w:r w:rsidRPr="00794A90">
                <w:t xml:space="preserve"> or</w:t>
              </w:r>
            </w:ins>
          </w:p>
        </w:tc>
      </w:tr>
    </w:tbl>
    <w:p w14:paraId="7E2993FC" w14:textId="77777777" w:rsidR="005D434B" w:rsidRPr="009A4592" w:rsidRDefault="005D434B" w:rsidP="00751D42">
      <w:pPr>
        <w:pStyle w:val="ASDEFCONOptionSpace"/>
      </w:pPr>
    </w:p>
    <w:p w14:paraId="69947095" w14:textId="6BB35CA9" w:rsidR="000F7F4B" w:rsidRPr="005F6BC7" w:rsidRDefault="00BA2954" w:rsidP="003F0A14">
      <w:pPr>
        <w:pStyle w:val="COTCOCLV4-ASDEFCON"/>
      </w:pPr>
      <w:r w:rsidRPr="009615FF">
        <w:t>claim</w:t>
      </w:r>
      <w:r w:rsidR="00133E82">
        <w:t xml:space="preserve"> </w:t>
      </w:r>
      <w:r w:rsidRPr="009615FF">
        <w:t>for</w:t>
      </w:r>
      <w:r w:rsidR="00133E82">
        <w:t xml:space="preserve"> </w:t>
      </w:r>
      <w:r w:rsidRPr="009615FF">
        <w:t>costs</w:t>
      </w:r>
      <w:r w:rsidR="00133E82">
        <w:t xml:space="preserve"> </w:t>
      </w:r>
      <w:r w:rsidRPr="009615FF">
        <w:t>if</w:t>
      </w:r>
      <w:r w:rsidR="00133E82">
        <w:t xml:space="preserve"> </w:t>
      </w:r>
      <w:r w:rsidRPr="009615FF">
        <w:t>the</w:t>
      </w:r>
      <w:r w:rsidR="00133E82">
        <w:t xml:space="preserve"> </w:t>
      </w:r>
      <w:r w:rsidRPr="009615FF">
        <w:t>Contract</w:t>
      </w:r>
      <w:r w:rsidR="00133E82">
        <w:t xml:space="preserve"> </w:t>
      </w:r>
      <w:r w:rsidRPr="009615FF">
        <w:t>is</w:t>
      </w:r>
      <w:r w:rsidR="00133E82">
        <w:t xml:space="preserve"> </w:t>
      </w:r>
      <w:r w:rsidRPr="009615FF">
        <w:t>terminated.</w:t>
      </w:r>
      <w:bookmarkEnd w:id="503"/>
    </w:p>
    <w:p w14:paraId="60F850DC" w14:textId="5BD5C46D" w:rsidR="0011671F" w:rsidRDefault="0011671F" w:rsidP="0011671F">
      <w:pPr>
        <w:pStyle w:val="COTCOCLV1-ASDEFCON"/>
      </w:pPr>
      <w:bookmarkStart w:id="519" w:name="_Toc175234841"/>
      <w:bookmarkStart w:id="520" w:name="_Toc228085258"/>
      <w:bookmarkStart w:id="521" w:name="_Toc229970858"/>
      <w:bookmarkStart w:id="522" w:name="_Toc456685552"/>
      <w:bookmarkStart w:id="523" w:name="_Toc152755247"/>
      <w:r>
        <w:t>DEFECT</w:t>
      </w:r>
      <w:r w:rsidR="00133E82">
        <w:t xml:space="preserve"> </w:t>
      </w:r>
      <w:r>
        <w:t>RECTIFICATION</w:t>
      </w:r>
      <w:bookmarkEnd w:id="519"/>
      <w:bookmarkEnd w:id="523"/>
    </w:p>
    <w:p w14:paraId="3142E762" w14:textId="2D96DB63" w:rsidR="0011671F" w:rsidRDefault="0011671F" w:rsidP="0011671F">
      <w:pPr>
        <w:pStyle w:val="COTCOCLV2-ASDEFCON"/>
      </w:pPr>
      <w:bookmarkStart w:id="524" w:name="_Ref536182517"/>
      <w:bookmarkStart w:id="525" w:name="_Toc10457078"/>
      <w:bookmarkStart w:id="526" w:name="_Toc175234842"/>
      <w:bookmarkStart w:id="527" w:name="_Toc152755248"/>
      <w:r>
        <w:t>Defect</w:t>
      </w:r>
      <w:r w:rsidR="00133E82">
        <w:t xml:space="preserve"> </w:t>
      </w:r>
      <w:r>
        <w:t>Rectification</w:t>
      </w:r>
      <w:r w:rsidR="00133E82">
        <w:t xml:space="preserve"> </w:t>
      </w:r>
      <w:r>
        <w:t>Obligations</w:t>
      </w:r>
      <w:r w:rsidR="00133E82">
        <w:t xml:space="preserve"> </w:t>
      </w:r>
      <w:r>
        <w:t>(Core)</w:t>
      </w:r>
      <w:bookmarkEnd w:id="524"/>
      <w:bookmarkEnd w:id="525"/>
      <w:bookmarkEnd w:id="526"/>
      <w:bookmarkEnd w:id="527"/>
    </w:p>
    <w:p w14:paraId="6EB35DCF" w14:textId="2E8BC742" w:rsidR="0011671F" w:rsidRDefault="0011671F" w:rsidP="0011671F">
      <w:pPr>
        <w:pStyle w:val="COTCOCLV3-ASDEFCON"/>
      </w:pPr>
      <w:bookmarkStart w:id="528" w:name="_Ref532983703"/>
      <w:r>
        <w:t>If</w:t>
      </w:r>
      <w:r w:rsidR="00133E82">
        <w:t xml:space="preserve"> </w:t>
      </w:r>
      <w:r>
        <w:t>the</w:t>
      </w:r>
      <w:r w:rsidR="00133E82">
        <w:t xml:space="preserve"> </w:t>
      </w:r>
      <w:r>
        <w:t>Commonwealth</w:t>
      </w:r>
      <w:r w:rsidR="00133E82">
        <w:t xml:space="preserve"> </w:t>
      </w:r>
      <w:r>
        <w:t>Representative</w:t>
      </w:r>
      <w:r w:rsidR="00133E82">
        <w:t xml:space="preserve"> </w:t>
      </w:r>
      <w:r>
        <w:t>notifies</w:t>
      </w:r>
      <w:r w:rsidR="00133E82">
        <w:t xml:space="preserve"> </w:t>
      </w:r>
      <w:r>
        <w:t>the</w:t>
      </w:r>
      <w:r w:rsidR="00133E82">
        <w:t xml:space="preserve"> </w:t>
      </w:r>
      <w:r>
        <w:t>Contractor</w:t>
      </w:r>
      <w:r w:rsidR="00133E82">
        <w:t xml:space="preserve"> </w:t>
      </w:r>
      <w:r>
        <w:t>of</w:t>
      </w:r>
      <w:r w:rsidR="00133E82">
        <w:t xml:space="preserve"> </w:t>
      </w:r>
      <w:r>
        <w:t>a</w:t>
      </w:r>
      <w:r w:rsidR="00133E82">
        <w:t xml:space="preserve"> </w:t>
      </w:r>
      <w:r w:rsidR="003E3479">
        <w:t>d</w:t>
      </w:r>
      <w:r>
        <w:t>efect</w:t>
      </w:r>
      <w:r w:rsidR="00133E82">
        <w:t xml:space="preserve"> </w:t>
      </w:r>
      <w:r>
        <w:t>in</w:t>
      </w:r>
      <w:r w:rsidR="00133E82">
        <w:t xml:space="preserve"> </w:t>
      </w:r>
      <w:r>
        <w:t>Services</w:t>
      </w:r>
      <w:r w:rsidR="00133E82">
        <w:t xml:space="preserve"> </w:t>
      </w:r>
      <w:r>
        <w:t>during</w:t>
      </w:r>
      <w:r w:rsidR="00133E82">
        <w:t xml:space="preserve"> </w:t>
      </w:r>
      <w:r>
        <w:t>the</w:t>
      </w:r>
      <w:r w:rsidR="00133E82">
        <w:t xml:space="preserve"> </w:t>
      </w:r>
      <w:r>
        <w:t>Defect</w:t>
      </w:r>
      <w:r w:rsidR="00133E82">
        <w:t xml:space="preserve"> </w:t>
      </w:r>
      <w:r>
        <w:t>Rectification</w:t>
      </w:r>
      <w:r w:rsidR="00133E82">
        <w:t xml:space="preserve"> </w:t>
      </w:r>
      <w:r>
        <w:t>Period</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applicable</w:t>
      </w:r>
      <w:r w:rsidR="00133E82">
        <w:t xml:space="preserve"> </w:t>
      </w:r>
      <w:r>
        <w:t>to</w:t>
      </w:r>
      <w:r w:rsidR="00133E82">
        <w:t xml:space="preserve"> </w:t>
      </w:r>
      <w:r>
        <w:t>the</w:t>
      </w:r>
      <w:r w:rsidR="00133E82">
        <w:t xml:space="preserve"> </w:t>
      </w:r>
      <w:r>
        <w:t>Services,</w:t>
      </w:r>
      <w:r w:rsidR="00133E82">
        <w:t xml:space="preserve"> </w:t>
      </w:r>
      <w:r>
        <w:t>the</w:t>
      </w:r>
      <w:r w:rsidR="00133E82">
        <w:t xml:space="preserve"> </w:t>
      </w:r>
      <w:r>
        <w:t>Contractor</w:t>
      </w:r>
      <w:r w:rsidR="00133E82">
        <w:t xml:space="preserve"> </w:t>
      </w:r>
      <w:r>
        <w:t>shall,</w:t>
      </w:r>
      <w:r w:rsidR="00133E82">
        <w:t xml:space="preserve"> </w:t>
      </w:r>
      <w:r>
        <w:t>within</w:t>
      </w:r>
      <w:r w:rsidR="00133E82">
        <w:t xml:space="preserve"> </w:t>
      </w:r>
      <w:r>
        <w:t>[</w:t>
      </w:r>
      <w:r>
        <w:rPr>
          <w:b/>
          <w:highlight w:val="lightGray"/>
        </w:rPr>
        <w:t>INSERT</w:t>
      </w:r>
      <w:r w:rsidR="00133E82">
        <w:rPr>
          <w:b/>
          <w:highlight w:val="lightGray"/>
        </w:rPr>
        <w:t xml:space="preserve"> </w:t>
      </w:r>
      <w:r>
        <w:rPr>
          <w:b/>
          <w:highlight w:val="lightGray"/>
        </w:rPr>
        <w:t>PERIOD</w:t>
      </w:r>
      <w:r>
        <w:t>]</w:t>
      </w:r>
      <w:r w:rsidR="00133E82">
        <w:t xml:space="preserve"> </w:t>
      </w:r>
      <w:r>
        <w:t>after</w:t>
      </w:r>
      <w:r w:rsidR="00133E82">
        <w:t xml:space="preserve"> </w:t>
      </w:r>
      <w:r>
        <w:t>the</w:t>
      </w:r>
      <w:r w:rsidR="00133E82">
        <w:t xml:space="preserve"> </w:t>
      </w:r>
      <w:r>
        <w:t>notification,</w:t>
      </w:r>
      <w:r w:rsidR="00133E82">
        <w:t xml:space="preserve"> </w:t>
      </w:r>
      <w:r>
        <w:t>or</w:t>
      </w:r>
      <w:r w:rsidR="00133E82">
        <w:t xml:space="preserve"> </w:t>
      </w:r>
      <w:r>
        <w:t>a</w:t>
      </w:r>
      <w:r w:rsidR="00133E82">
        <w:t xml:space="preserve"> </w:t>
      </w:r>
      <w:r>
        <w:t>longer</w:t>
      </w:r>
      <w:r w:rsidR="00133E82">
        <w:t xml:space="preserve"> </w:t>
      </w:r>
      <w:r>
        <w:t>period</w:t>
      </w:r>
      <w:r w:rsidR="00133E82">
        <w:t xml:space="preserve"> </w:t>
      </w:r>
      <w:r>
        <w:t>agreed</w:t>
      </w:r>
      <w:r w:rsidR="00133E82">
        <w:t xml:space="preserve"> </w:t>
      </w:r>
      <w:r>
        <w:t>in</w:t>
      </w:r>
      <w:r w:rsidR="00133E82">
        <w:t xml:space="preserve"> </w:t>
      </w:r>
      <w:r>
        <w:t>writing</w:t>
      </w:r>
      <w:r w:rsidR="00133E82">
        <w:t xml:space="preserve"> </w:t>
      </w:r>
      <w:r>
        <w:t>by</w:t>
      </w:r>
      <w:r w:rsidR="00133E82">
        <w:t xml:space="preserve"> </w:t>
      </w:r>
      <w:r>
        <w:t>the</w:t>
      </w:r>
      <w:r w:rsidR="00133E82">
        <w:t xml:space="preserve"> </w:t>
      </w:r>
      <w:r>
        <w:t>Commonwealth</w:t>
      </w:r>
      <w:r w:rsidR="00133E82">
        <w:t xml:space="preserve"> </w:t>
      </w:r>
      <w:r w:rsidR="00E607BF">
        <w:t>Representative</w:t>
      </w:r>
      <w:r>
        <w:t>,</w:t>
      </w:r>
      <w:r w:rsidR="00133E82">
        <w:t xml:space="preserve"> </w:t>
      </w:r>
      <w:r>
        <w:t>by</w:t>
      </w:r>
      <w:r w:rsidR="00133E82">
        <w:t xml:space="preserve"> </w:t>
      </w:r>
      <w:r>
        <w:t>repair,</w:t>
      </w:r>
      <w:r w:rsidR="00133E82">
        <w:t xml:space="preserve"> </w:t>
      </w:r>
      <w:r>
        <w:t>replacement</w:t>
      </w:r>
      <w:r w:rsidR="00133E82">
        <w:t xml:space="preserve"> </w:t>
      </w:r>
      <w:r>
        <w:t>or</w:t>
      </w:r>
      <w:r w:rsidR="00133E82">
        <w:t xml:space="preserve"> </w:t>
      </w:r>
      <w:r>
        <w:t>modification:</w:t>
      </w:r>
      <w:bookmarkEnd w:id="528"/>
    </w:p>
    <w:p w14:paraId="7222CBC7" w14:textId="157EA697" w:rsidR="0011671F" w:rsidRDefault="0011671F" w:rsidP="0011671F">
      <w:pPr>
        <w:pStyle w:val="COTCOCLV4-ASDEFCON"/>
      </w:pPr>
      <w:r>
        <w:t>rectify</w:t>
      </w:r>
      <w:r w:rsidR="00133E82">
        <w:t xml:space="preserve"> </w:t>
      </w:r>
      <w:r>
        <w:t>the</w:t>
      </w:r>
      <w:r w:rsidR="00133E82">
        <w:t xml:space="preserve"> </w:t>
      </w:r>
      <w:r w:rsidR="003E3479">
        <w:t>d</w:t>
      </w:r>
      <w:r>
        <w:t>efect;</w:t>
      </w:r>
      <w:r w:rsidR="00133E82">
        <w:t xml:space="preserve"> </w:t>
      </w:r>
      <w:r>
        <w:t>and</w:t>
      </w:r>
    </w:p>
    <w:p w14:paraId="3BF07B9E" w14:textId="2AAC02FE" w:rsidR="0011671F" w:rsidRDefault="0011671F" w:rsidP="0011671F">
      <w:pPr>
        <w:pStyle w:val="COTCOCLV4-ASDEFCON"/>
      </w:pPr>
      <w:r>
        <w:t>rectify</w:t>
      </w:r>
      <w:r w:rsidR="00133E82">
        <w:t xml:space="preserve"> </w:t>
      </w:r>
      <w:r>
        <w:t>any</w:t>
      </w:r>
      <w:r w:rsidR="00133E82">
        <w:t xml:space="preserve"> </w:t>
      </w:r>
      <w:r>
        <w:t>adverse</w:t>
      </w:r>
      <w:r w:rsidR="00133E82">
        <w:t xml:space="preserve"> </w:t>
      </w:r>
      <w:r>
        <w:t>effect</w:t>
      </w:r>
      <w:r w:rsidR="00133E82">
        <w:t xml:space="preserve"> </w:t>
      </w:r>
      <w:r>
        <w:t>of</w:t>
      </w:r>
      <w:r w:rsidR="00133E82">
        <w:t xml:space="preserve"> </w:t>
      </w:r>
      <w:r>
        <w:t>the</w:t>
      </w:r>
      <w:r w:rsidR="00133E82">
        <w:t xml:space="preserve"> </w:t>
      </w:r>
      <w:r w:rsidR="003E3479">
        <w:t>d</w:t>
      </w:r>
      <w:r>
        <w:t>efect</w:t>
      </w:r>
      <w:r w:rsidR="00133E82">
        <w:t xml:space="preserve"> </w:t>
      </w:r>
      <w:r>
        <w:t>or</w:t>
      </w:r>
      <w:r w:rsidR="00133E82">
        <w:t xml:space="preserve"> </w:t>
      </w:r>
      <w:r>
        <w:t>the</w:t>
      </w:r>
      <w:r w:rsidR="00133E82">
        <w:t xml:space="preserve"> </w:t>
      </w:r>
      <w:r>
        <w:t>rectification</w:t>
      </w:r>
      <w:r w:rsidR="00133E82">
        <w:t xml:space="preserve"> </w:t>
      </w:r>
      <w:r>
        <w:t>on</w:t>
      </w:r>
      <w:r w:rsidR="00133E82">
        <w:t xml:space="preserve"> </w:t>
      </w:r>
      <w:r>
        <w:t>other</w:t>
      </w:r>
      <w:r w:rsidR="00133E82">
        <w:t xml:space="preserve"> </w:t>
      </w:r>
      <w:r>
        <w:t>Services,</w:t>
      </w:r>
    </w:p>
    <w:p w14:paraId="13C32CA6" w14:textId="5490970F" w:rsidR="0011671F" w:rsidRDefault="0011671F" w:rsidP="0011671F">
      <w:pPr>
        <w:pStyle w:val="COTCOCLV3NONUM-ASDEFCON"/>
      </w:pPr>
      <w:r>
        <w:t>whether</w:t>
      </w:r>
      <w:r w:rsidR="00133E82">
        <w:t xml:space="preserve"> </w:t>
      </w:r>
      <w:r>
        <w:t>or</w:t>
      </w:r>
      <w:r w:rsidR="00133E82">
        <w:t xml:space="preserve"> </w:t>
      </w:r>
      <w:r>
        <w:t>not</w:t>
      </w:r>
      <w:r w:rsidR="00133E82">
        <w:t xml:space="preserve"> </w:t>
      </w:r>
      <w:r>
        <w:t>the</w:t>
      </w:r>
      <w:r w:rsidR="00133E82">
        <w:t xml:space="preserve"> </w:t>
      </w:r>
      <w:r w:rsidR="003E3479">
        <w:t>d</w:t>
      </w:r>
      <w:r>
        <w:t>efect</w:t>
      </w:r>
      <w:r w:rsidR="00133E82">
        <w:t xml:space="preserve"> </w:t>
      </w:r>
      <w:r>
        <w:t>arises</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p>
    <w:p w14:paraId="760C7172" w14:textId="30D45859" w:rsidR="00B21D72" w:rsidRDefault="0011671F" w:rsidP="0011671F">
      <w:pPr>
        <w:pStyle w:val="COTCOCLV3-ASDEFCON"/>
      </w:pPr>
      <w:r>
        <w:t>The</w:t>
      </w:r>
      <w:r w:rsidR="00133E82">
        <w:t xml:space="preserve"> </w:t>
      </w:r>
      <w:r>
        <w:t>Contractor</w:t>
      </w:r>
      <w:r w:rsidR="00133E82">
        <w:t xml:space="preserve"> </w:t>
      </w:r>
      <w:r>
        <w:t>shall</w:t>
      </w:r>
      <w:r w:rsidR="00133E82">
        <w:t xml:space="preserve"> </w:t>
      </w:r>
      <w:r>
        <w:t>be</w:t>
      </w:r>
      <w:r w:rsidR="00133E82">
        <w:t xml:space="preserve"> </w:t>
      </w:r>
      <w:r>
        <w:t>entitled</w:t>
      </w:r>
      <w:r w:rsidR="00133E82">
        <w:t xml:space="preserve"> </w:t>
      </w:r>
      <w:r>
        <w:t>to</w:t>
      </w:r>
      <w:r w:rsidR="00133E82">
        <w:t xml:space="preserve"> </w:t>
      </w:r>
      <w:r>
        <w:t>claim</w:t>
      </w:r>
      <w:r w:rsidR="00133E82">
        <w:t xml:space="preserve"> </w:t>
      </w:r>
      <w:r>
        <w:t>for</w:t>
      </w:r>
      <w:r w:rsidR="00133E82">
        <w:t xml:space="preserve"> </w:t>
      </w:r>
      <w:r>
        <w:t>an</w:t>
      </w:r>
      <w:r w:rsidR="00133E82">
        <w:t xml:space="preserve"> </w:t>
      </w:r>
      <w:r>
        <w:t>additional</w:t>
      </w:r>
      <w:r w:rsidR="00133E82">
        <w:t xml:space="preserve"> </w:t>
      </w:r>
      <w:r>
        <w:t>amount</w:t>
      </w:r>
      <w:r w:rsidR="00133E82">
        <w:t xml:space="preserve"> </w:t>
      </w:r>
      <w:r>
        <w:t>(calculated</w:t>
      </w:r>
      <w:r w:rsidR="00133E82">
        <w:t xml:space="preserve"> </w:t>
      </w:r>
      <w:r>
        <w:t>in</w:t>
      </w:r>
      <w:r w:rsidR="00133E82">
        <w:t xml:space="preserve"> </w:t>
      </w:r>
      <w:r>
        <w:t>accordance</w:t>
      </w:r>
      <w:r w:rsidR="00133E82">
        <w:t xml:space="preserve"> </w:t>
      </w:r>
      <w:r>
        <w:t>with</w:t>
      </w:r>
      <w:r w:rsidR="00133E82">
        <w:t xml:space="preserve"> </w:t>
      </w:r>
      <w:r>
        <w:t>Attachment</w:t>
      </w:r>
      <w:r w:rsidR="00133E82">
        <w:t xml:space="preserve"> </w:t>
      </w:r>
      <w:r>
        <w:t>B</w:t>
      </w:r>
      <w:r w:rsidR="00133E82">
        <w:t xml:space="preserve"> </w:t>
      </w:r>
      <w:r>
        <w:t>and</w:t>
      </w:r>
      <w:r w:rsidR="00133E82">
        <w:t xml:space="preserve"> </w:t>
      </w:r>
      <w:r>
        <w:t>on</w:t>
      </w:r>
      <w:r w:rsidR="00133E82">
        <w:t xml:space="preserve"> </w:t>
      </w:r>
      <w:r>
        <w:t>the</w:t>
      </w:r>
      <w:r w:rsidR="00133E82">
        <w:t xml:space="preserve"> </w:t>
      </w:r>
      <w:r>
        <w:t>same</w:t>
      </w:r>
      <w:r w:rsidR="00133E82">
        <w:t xml:space="preserve"> </w:t>
      </w:r>
      <w:r>
        <w:t>basis</w:t>
      </w:r>
      <w:r w:rsidR="00133E82">
        <w:t xml:space="preserve"> </w:t>
      </w:r>
      <w:r>
        <w:t>as</w:t>
      </w:r>
      <w:r w:rsidR="00133E82">
        <w:t xml:space="preserve"> </w:t>
      </w:r>
      <w:r>
        <w:t>the</w:t>
      </w:r>
      <w:r w:rsidR="00133E82">
        <w:t xml:space="preserve"> </w:t>
      </w:r>
      <w:r>
        <w:t>Contract</w:t>
      </w:r>
      <w:r w:rsidR="00133E82">
        <w:t xml:space="preserve"> </w:t>
      </w:r>
      <w:r>
        <w:t>Price)</w:t>
      </w:r>
      <w:r w:rsidR="00133E82">
        <w:t xml:space="preserve"> </w:t>
      </w:r>
      <w:r>
        <w:t>for</w:t>
      </w:r>
      <w:r w:rsidR="00133E82">
        <w:t xml:space="preserve"> </w:t>
      </w:r>
      <w:r>
        <w:t>any</w:t>
      </w:r>
      <w:r w:rsidR="00133E82">
        <w:t xml:space="preserve"> </w:t>
      </w:r>
      <w:r>
        <w:t>rectification</w:t>
      </w:r>
      <w:r w:rsidR="00133E82">
        <w:t xml:space="preserve"> </w:t>
      </w:r>
      <w:r>
        <w:t>work</w:t>
      </w:r>
      <w:r w:rsidR="00133E82">
        <w:t xml:space="preserve"> </w:t>
      </w:r>
      <w:r>
        <w:t>performed</w:t>
      </w:r>
      <w:r w:rsidR="00133E82">
        <w:t xml:space="preserve"> </w:t>
      </w:r>
      <w:r>
        <w:t>under</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t>,</w:t>
      </w:r>
      <w:r w:rsidR="00133E82">
        <w:t xml:space="preserve"> </w:t>
      </w:r>
      <w:r>
        <w:t>but</w:t>
      </w:r>
      <w:r w:rsidR="00133E82">
        <w:t xml:space="preserve"> </w:t>
      </w:r>
      <w:r>
        <w:t>only</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rsidR="003E3479">
        <w:t>d</w:t>
      </w:r>
      <w:r>
        <w:t>efect</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p>
    <w:p w14:paraId="7E7339C3" w14:textId="19232046" w:rsidR="0011671F" w:rsidRDefault="0011671F" w:rsidP="0011671F">
      <w:pPr>
        <w:pStyle w:val="COTCOCLV3-ASDEFCON"/>
      </w:pPr>
      <w:r>
        <w:t>The</w:t>
      </w:r>
      <w:r w:rsidR="00133E82">
        <w:t xml:space="preserve"> </w:t>
      </w:r>
      <w:r>
        <w:t>Contractor’s</w:t>
      </w:r>
      <w:r w:rsidR="00133E82">
        <w:t xml:space="preserve"> </w:t>
      </w:r>
      <w:r>
        <w:t>obligations</w:t>
      </w:r>
      <w:r w:rsidR="00133E82">
        <w:t xml:space="preserve"> </w:t>
      </w:r>
      <w:r>
        <w:t>under</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rsidR="00133E82">
        <w:t xml:space="preserve"> </w:t>
      </w:r>
      <w:r>
        <w:t>do</w:t>
      </w:r>
      <w:r w:rsidR="00133E82">
        <w:t xml:space="preserve"> </w:t>
      </w:r>
      <w:r>
        <w:t>not</w:t>
      </w:r>
      <w:r w:rsidR="00133E82">
        <w:t xml:space="preserve"> </w:t>
      </w:r>
      <w:r>
        <w:t>require</w:t>
      </w:r>
      <w:r w:rsidR="00133E82">
        <w:t xml:space="preserve"> </w:t>
      </w:r>
      <w:r>
        <w:t>the</w:t>
      </w:r>
      <w:r w:rsidR="00133E82">
        <w:t xml:space="preserve"> </w:t>
      </w:r>
      <w:r>
        <w:t>Contractor</w:t>
      </w:r>
      <w:r w:rsidR="00133E82">
        <w:t xml:space="preserve"> </w:t>
      </w:r>
      <w:r>
        <w:t>to</w:t>
      </w:r>
      <w:r w:rsidR="00133E82">
        <w:t xml:space="preserve"> </w:t>
      </w:r>
      <w:r>
        <w:t>remedy</w:t>
      </w:r>
      <w:r w:rsidR="00133E82">
        <w:t xml:space="preserve"> </w:t>
      </w:r>
      <w:r>
        <w:t>a</w:t>
      </w:r>
      <w:r w:rsidR="00133E82">
        <w:t xml:space="preserve"> </w:t>
      </w:r>
      <w:r w:rsidR="003E3479">
        <w:t>d</w:t>
      </w:r>
      <w:r>
        <w:t>efect</w:t>
      </w:r>
      <w:r w:rsidR="00133E82">
        <w:t xml:space="preserve"> </w:t>
      </w:r>
      <w:r>
        <w:t>in</w:t>
      </w:r>
      <w:r w:rsidR="00133E82">
        <w:t xml:space="preserve"> </w:t>
      </w:r>
      <w:r>
        <w:t>GFM</w:t>
      </w:r>
      <w:r w:rsidR="00133E82">
        <w:t xml:space="preserve"> </w:t>
      </w:r>
      <w:r>
        <w:t>incorporated</w:t>
      </w:r>
      <w:r w:rsidR="00133E82">
        <w:t xml:space="preserve"> </w:t>
      </w:r>
      <w:r>
        <w:t>into</w:t>
      </w:r>
      <w:r w:rsidR="00133E82">
        <w:t xml:space="preserve"> </w:t>
      </w:r>
      <w:r>
        <w:t>Services</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rsidR="003E3479">
        <w:t>d</w:t>
      </w:r>
      <w:r>
        <w:t>efect</w:t>
      </w:r>
      <w:r w:rsidR="00133E82">
        <w:t xml:space="preserve"> </w:t>
      </w:r>
      <w:r>
        <w:t>resulted</w:t>
      </w:r>
      <w:r w:rsidR="00133E82">
        <w:t xml:space="preserve"> </w:t>
      </w:r>
      <w:r>
        <w:t>from</w:t>
      </w:r>
      <w:r w:rsidR="00133E82">
        <w:t xml:space="preserve"> </w:t>
      </w:r>
      <w:r>
        <w:t>a</w:t>
      </w:r>
      <w:r w:rsidR="00133E82">
        <w:t xml:space="preserve"> </w:t>
      </w:r>
      <w:r>
        <w:t>Contractor</w:t>
      </w:r>
      <w:r w:rsidR="00133E82">
        <w:t xml:space="preserve"> </w:t>
      </w:r>
      <w:r>
        <w:t>Default.</w:t>
      </w:r>
    </w:p>
    <w:p w14:paraId="257BD8D7" w14:textId="6FAAFD8B" w:rsidR="0011671F" w:rsidRDefault="0011671F" w:rsidP="0011671F">
      <w:pPr>
        <w:pStyle w:val="COTCOCLV3-ASDEFCON"/>
      </w:pPr>
      <w:r>
        <w:t>Subject</w:t>
      </w:r>
      <w:r w:rsidR="00133E82">
        <w:t xml:space="preserve"> </w:t>
      </w:r>
      <w:r>
        <w:t>to</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t>,</w:t>
      </w:r>
      <w:r w:rsidR="00133E82">
        <w:t xml:space="preserve"> </w:t>
      </w:r>
      <w:r>
        <w:t>the</w:t>
      </w:r>
      <w:r w:rsidR="00133E82">
        <w:t xml:space="preserve"> </w:t>
      </w:r>
      <w:r>
        <w:t>Contractor</w:t>
      </w:r>
      <w:r w:rsidR="00133E82">
        <w:t xml:space="preserve"> </w:t>
      </w:r>
      <w:r>
        <w:t>shall,</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Commonwealth</w:t>
      </w:r>
      <w:r w:rsidR="00133E82">
        <w:t xml:space="preserve"> </w:t>
      </w:r>
      <w:r>
        <w:t>Representative</w:t>
      </w:r>
      <w:r w:rsidR="00133E82">
        <w:t xml:space="preserve"> </w:t>
      </w:r>
      <w:r>
        <w:t>otherwise</w:t>
      </w:r>
      <w:r w:rsidR="00133E82">
        <w:t xml:space="preserve"> </w:t>
      </w:r>
      <w:r>
        <w:t>agrees,</w:t>
      </w:r>
      <w:r w:rsidR="00133E82">
        <w:t xml:space="preserve"> </w:t>
      </w:r>
      <w:r>
        <w:t>bear</w:t>
      </w:r>
      <w:r w:rsidR="00133E82">
        <w:t xml:space="preserve"> </w:t>
      </w:r>
      <w:r>
        <w:t>all</w:t>
      </w:r>
      <w:r w:rsidR="00133E82">
        <w:t xml:space="preserve"> </w:t>
      </w:r>
      <w:r>
        <w:t>costs</w:t>
      </w:r>
      <w:r w:rsidR="00133E82">
        <w:t xml:space="preserve"> </w:t>
      </w:r>
      <w:r>
        <w:t>of,</w:t>
      </w:r>
      <w:r w:rsidR="00133E82">
        <w:t xml:space="preserve"> </w:t>
      </w:r>
      <w:r>
        <w:t>and</w:t>
      </w:r>
      <w:r w:rsidR="00133E82">
        <w:t xml:space="preserve"> </w:t>
      </w:r>
      <w:r>
        <w:t>incidental</w:t>
      </w:r>
      <w:r w:rsidR="00133E82">
        <w:t xml:space="preserve"> </w:t>
      </w:r>
      <w:r>
        <w:t>to,</w:t>
      </w:r>
      <w:r w:rsidR="00133E82">
        <w:t xml:space="preserve"> </w:t>
      </w:r>
      <w:r>
        <w:t>rectifying</w:t>
      </w:r>
      <w:r w:rsidR="00133E82">
        <w:t xml:space="preserve"> </w:t>
      </w:r>
      <w:r w:rsidR="003E3479">
        <w:t>d</w:t>
      </w:r>
      <w:r>
        <w:t>efects</w:t>
      </w:r>
      <w:r w:rsidR="00133E82">
        <w:t xml:space="preserve"> </w:t>
      </w:r>
      <w:r>
        <w:t>as</w:t>
      </w:r>
      <w:r w:rsidR="00133E82">
        <w:t xml:space="preserve"> </w:t>
      </w:r>
      <w:r>
        <w:t>required</w:t>
      </w:r>
      <w:r w:rsidR="00133E82">
        <w:t xml:space="preserve"> </w:t>
      </w:r>
      <w:r>
        <w:t>by</w:t>
      </w:r>
      <w:r w:rsidR="00133E82">
        <w:t xml:space="preserve"> </w:t>
      </w:r>
      <w:r>
        <w:t>the</w:t>
      </w:r>
      <w:r w:rsidR="00133E82">
        <w:t xml:space="preserve"> </w:t>
      </w:r>
      <w:r>
        <w:t>Contract.</w:t>
      </w:r>
    </w:p>
    <w:p w14:paraId="18A8D3DC" w14:textId="4707EAB7" w:rsidR="0011671F" w:rsidRDefault="0011671F" w:rsidP="0011671F">
      <w:pPr>
        <w:pStyle w:val="COTCOCLV3-ASDEFCON"/>
      </w:pPr>
      <w:bookmarkStart w:id="529" w:name="_Ref22117808"/>
      <w:r>
        <w:t>If</w:t>
      </w:r>
      <w:r w:rsidR="00133E82">
        <w:t xml:space="preserve"> </w:t>
      </w:r>
      <w:r>
        <w:t>the</w:t>
      </w:r>
      <w:r w:rsidR="00133E82">
        <w:t xml:space="preserve"> </w:t>
      </w:r>
      <w:r>
        <w:t>Contractor</w:t>
      </w:r>
      <w:r w:rsidR="00133E82">
        <w:t xml:space="preserve"> </w:t>
      </w:r>
      <w:r>
        <w:t>fails</w:t>
      </w:r>
      <w:r w:rsidR="00133E82">
        <w:t xml:space="preserve"> </w:t>
      </w:r>
      <w:r>
        <w:t>to</w:t>
      </w:r>
      <w:r w:rsidR="00133E82">
        <w:t xml:space="preserve"> </w:t>
      </w:r>
      <w:r>
        <w:t>rectify</w:t>
      </w:r>
      <w:r w:rsidR="00133E82">
        <w:t xml:space="preserve"> </w:t>
      </w:r>
      <w:r>
        <w:t>a</w:t>
      </w:r>
      <w:r w:rsidR="00133E82">
        <w:t xml:space="preserve"> </w:t>
      </w:r>
      <w:r w:rsidR="003E3479">
        <w:t>d</w:t>
      </w:r>
      <w:r>
        <w:t>efect</w:t>
      </w:r>
      <w:r w:rsidR="00133E82">
        <w:t xml:space="preserve"> </w:t>
      </w:r>
      <w:r>
        <w:t>within</w:t>
      </w:r>
      <w:r w:rsidR="00133E82">
        <w:t xml:space="preserve"> </w:t>
      </w:r>
      <w:r>
        <w:t>the</w:t>
      </w:r>
      <w:r w:rsidR="00133E82">
        <w:t xml:space="preserve"> </w:t>
      </w:r>
      <w:r>
        <w:t>period</w:t>
      </w:r>
      <w:r w:rsidR="00133E82">
        <w:t xml:space="preserve"> </w:t>
      </w:r>
      <w:r>
        <w:t>specified</w:t>
      </w:r>
      <w:r w:rsidR="00133E82">
        <w:t xml:space="preserve"> </w:t>
      </w:r>
      <w:r>
        <w:t>in</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t>,</w:t>
      </w:r>
      <w:r w:rsidR="00133E82">
        <w:t xml:space="preserve"> </w:t>
      </w:r>
      <w:r>
        <w:t>the</w:t>
      </w:r>
      <w:r w:rsidR="00133E82">
        <w:t xml:space="preserve"> </w:t>
      </w:r>
      <w:r>
        <w:t>Commonwealth</w:t>
      </w:r>
      <w:r w:rsidR="00133E82">
        <w:t xml:space="preserve"> </w:t>
      </w:r>
      <w:r>
        <w:t>may</w:t>
      </w:r>
      <w:r w:rsidR="00133E82">
        <w:t xml:space="preserve"> </w:t>
      </w:r>
      <w:r>
        <w:t>rectify</w:t>
      </w:r>
      <w:r w:rsidR="00133E82">
        <w:t xml:space="preserve"> </w:t>
      </w:r>
      <w:r>
        <w:t>the</w:t>
      </w:r>
      <w:r w:rsidR="00133E82">
        <w:t xml:space="preserve"> </w:t>
      </w:r>
      <w:r w:rsidR="003E3479">
        <w:t>d</w:t>
      </w:r>
      <w:r>
        <w:t>efect</w:t>
      </w:r>
      <w:r w:rsidR="00133E82">
        <w:t xml:space="preserve"> </w:t>
      </w:r>
      <w:r>
        <w:t>itself</w:t>
      </w:r>
      <w:r w:rsidR="00133E82">
        <w:t xml:space="preserve"> </w:t>
      </w:r>
      <w:r>
        <w:t>or</w:t>
      </w:r>
      <w:r w:rsidR="00133E82">
        <w:t xml:space="preserve"> </w:t>
      </w:r>
      <w:r>
        <w:t>by</w:t>
      </w:r>
      <w:r w:rsidR="00133E82">
        <w:t xml:space="preserve"> </w:t>
      </w:r>
      <w:r>
        <w:t>a</w:t>
      </w:r>
      <w:r w:rsidR="00133E82">
        <w:t xml:space="preserve"> </w:t>
      </w:r>
      <w:r>
        <w:t>third</w:t>
      </w:r>
      <w:r w:rsidR="00133E82">
        <w:t xml:space="preserve"> </w:t>
      </w:r>
      <w:r>
        <w:t>party.</w:t>
      </w:r>
      <w:r w:rsidR="00133E82">
        <w:t xml:space="preserve">  </w:t>
      </w:r>
      <w:r>
        <w:t>The</w:t>
      </w:r>
      <w:r w:rsidR="00133E82">
        <w:t xml:space="preserve"> </w:t>
      </w:r>
      <w:r>
        <w:t>Commonwealth</w:t>
      </w:r>
      <w:r w:rsidR="00133E82">
        <w:t xml:space="preserve"> </w:t>
      </w:r>
      <w:r>
        <w:t>may</w:t>
      </w:r>
      <w:r w:rsidR="00133E82">
        <w:t xml:space="preserve"> </w:t>
      </w:r>
      <w:r>
        <w:t>elect</w:t>
      </w:r>
      <w:r w:rsidR="00133E82">
        <w:t xml:space="preserve"> </w:t>
      </w:r>
      <w:r>
        <w:t>to</w:t>
      </w:r>
      <w:r w:rsidR="00133E82">
        <w:t xml:space="preserve"> </w:t>
      </w:r>
      <w:r>
        <w:t>recover</w:t>
      </w:r>
      <w:r w:rsidR="00133E82">
        <w:t xml:space="preserve"> </w:t>
      </w:r>
      <w:r>
        <w:t>from</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3907CA">
        <w:fldChar w:fldCharType="begin"/>
      </w:r>
      <w:r w:rsidR="003907CA">
        <w:instrText xml:space="preserve"> REF _Ref22198939 \r \h </w:instrText>
      </w:r>
      <w:r w:rsidR="003907CA">
        <w:fldChar w:fldCharType="separate"/>
      </w:r>
      <w:r w:rsidR="00017D78">
        <w:t>11.5</w:t>
      </w:r>
      <w:r w:rsidR="003907CA">
        <w:fldChar w:fldCharType="end"/>
      </w:r>
      <w:r w:rsidR="00133E82">
        <w:t xml:space="preserve"> </w:t>
      </w:r>
      <w:r>
        <w:t>the</w:t>
      </w:r>
      <w:r w:rsidR="00133E82">
        <w:t xml:space="preserve"> </w:t>
      </w:r>
      <w:r>
        <w:t>amount</w:t>
      </w:r>
      <w:r w:rsidR="00133E82">
        <w:t xml:space="preserve"> </w:t>
      </w:r>
      <w:r>
        <w:t>of</w:t>
      </w:r>
      <w:r w:rsidR="00133E82">
        <w:t xml:space="preserve"> </w:t>
      </w:r>
      <w:r>
        <w:t>the</w:t>
      </w:r>
      <w:r w:rsidR="00133E82">
        <w:t xml:space="preserve"> </w:t>
      </w:r>
      <w:r>
        <w:t>Commonwealth’s</w:t>
      </w:r>
      <w:r w:rsidR="00133E82">
        <w:t xml:space="preserve"> </w:t>
      </w:r>
      <w:r>
        <w:t>costs</w:t>
      </w:r>
      <w:r w:rsidR="00133E82">
        <w:t xml:space="preserve"> </w:t>
      </w:r>
      <w:r>
        <w:t>of</w:t>
      </w:r>
      <w:r w:rsidR="00133E82">
        <w:t xml:space="preserve"> </w:t>
      </w:r>
      <w:r>
        <w:t>rectifying</w:t>
      </w:r>
      <w:r w:rsidR="00133E82">
        <w:t xml:space="preserve"> </w:t>
      </w:r>
      <w:r>
        <w:t>the</w:t>
      </w:r>
      <w:r w:rsidR="00133E82">
        <w:t xml:space="preserve"> </w:t>
      </w:r>
      <w:r w:rsidR="003E3479">
        <w:t>d</w:t>
      </w:r>
      <w:r>
        <w:t>efect.</w:t>
      </w:r>
      <w:r w:rsidR="00133E82">
        <w:t xml:space="preserve">  </w:t>
      </w:r>
      <w:r>
        <w:t>No</w:t>
      </w:r>
      <w:r w:rsidR="00133E82">
        <w:t xml:space="preserve"> </w:t>
      </w:r>
      <w:r>
        <w:t>amount</w:t>
      </w:r>
      <w:r w:rsidR="00133E82">
        <w:t xml:space="preserve"> </w:t>
      </w:r>
      <w:r>
        <w:t>shall</w:t>
      </w:r>
      <w:r w:rsidR="00133E82">
        <w:t xml:space="preserve"> </w:t>
      </w:r>
      <w:r>
        <w:t>be</w:t>
      </w:r>
      <w:r w:rsidR="00133E82">
        <w:t xml:space="preserve"> </w:t>
      </w:r>
      <w:r>
        <w:t>owing</w:t>
      </w:r>
      <w:r w:rsidR="00133E82">
        <w:t xml:space="preserve"> </w:t>
      </w:r>
      <w:r>
        <w:t>to</w:t>
      </w:r>
      <w:r w:rsidR="00133E82">
        <w:t xml:space="preserve"> </w:t>
      </w:r>
      <w:r>
        <w:t>the</w:t>
      </w:r>
      <w:r w:rsidR="00133E82">
        <w:t xml:space="preserve"> </w:t>
      </w:r>
      <w:r>
        <w:t>Commonwealth</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_Ref22117808 \w \h </w:instrText>
      </w:r>
      <w:r>
        <w:fldChar w:fldCharType="separate"/>
      </w:r>
      <w:r w:rsidR="00017D78">
        <w:t>6.1.5</w:t>
      </w:r>
      <w:r>
        <w:fldChar w:fldCharType="end"/>
      </w:r>
      <w:r w:rsidR="00133E82">
        <w:t xml:space="preserve"> </w:t>
      </w:r>
      <w:r>
        <w:t>until</w:t>
      </w:r>
      <w:r w:rsidR="00133E82">
        <w:t xml:space="preserve"> </w:t>
      </w:r>
      <w:r>
        <w:t>the</w:t>
      </w:r>
      <w:r w:rsidR="00133E82">
        <w:t xml:space="preserve"> </w:t>
      </w:r>
      <w:r>
        <w:t>Commonwealth</w:t>
      </w:r>
      <w:r w:rsidR="00133E82">
        <w:t xml:space="preserve"> </w:t>
      </w:r>
      <w:r>
        <w:t>elects</w:t>
      </w:r>
      <w:r w:rsidR="00133E82">
        <w:t xml:space="preserve"> </w:t>
      </w:r>
      <w:r>
        <w:t>to</w:t>
      </w:r>
      <w:r w:rsidR="00133E82">
        <w:t xml:space="preserve"> </w:t>
      </w:r>
      <w:r>
        <w:t>recover</w:t>
      </w:r>
      <w:r w:rsidR="00133E82">
        <w:t xml:space="preserve"> </w:t>
      </w:r>
      <w:r>
        <w:t>the</w:t>
      </w:r>
      <w:r w:rsidR="00133E82">
        <w:t xml:space="preserve"> </w:t>
      </w:r>
      <w:r>
        <w:t>amount</w:t>
      </w:r>
      <w:bookmarkEnd w:id="529"/>
    </w:p>
    <w:p w14:paraId="7EB006A7" w14:textId="0F380C37" w:rsidR="00CD4219" w:rsidRPr="005F6BC7" w:rsidRDefault="00CD4219" w:rsidP="00544D48">
      <w:pPr>
        <w:pStyle w:val="COTCOCLV1-ASDEFCON"/>
      </w:pPr>
      <w:bookmarkStart w:id="530" w:name="_Ref22118818"/>
      <w:bookmarkStart w:id="531" w:name="_Toc175234843"/>
      <w:bookmarkStart w:id="532" w:name="_Toc152755249"/>
      <w:r w:rsidRPr="005F6BC7">
        <w:t>INSURANCE</w:t>
      </w:r>
      <w:bookmarkEnd w:id="520"/>
      <w:bookmarkEnd w:id="521"/>
      <w:bookmarkEnd w:id="522"/>
      <w:bookmarkEnd w:id="530"/>
      <w:bookmarkEnd w:id="531"/>
      <w:bookmarkEnd w:id="532"/>
    </w:p>
    <w:p w14:paraId="01A75D03" w14:textId="0213D89F" w:rsidR="00CD4219" w:rsidRPr="005F6BC7" w:rsidRDefault="00CD4219" w:rsidP="00544D48">
      <w:pPr>
        <w:pStyle w:val="COTCOCLV2-ASDEFCON"/>
      </w:pPr>
      <w:bookmarkStart w:id="533" w:name="_Toc22133871"/>
      <w:bookmarkStart w:id="534" w:name="_Toc27383549"/>
      <w:bookmarkStart w:id="535" w:name="_Toc22133872"/>
      <w:bookmarkStart w:id="536" w:name="_Toc27383550"/>
      <w:bookmarkStart w:id="537" w:name="_Toc22133873"/>
      <w:bookmarkStart w:id="538" w:name="_Toc27383551"/>
      <w:bookmarkStart w:id="539" w:name="_Toc22133874"/>
      <w:bookmarkStart w:id="540" w:name="_Toc27383552"/>
      <w:bookmarkStart w:id="541" w:name="_Toc22133875"/>
      <w:bookmarkStart w:id="542" w:name="_Toc27383553"/>
      <w:bookmarkStart w:id="543" w:name="_Toc22133876"/>
      <w:bookmarkStart w:id="544" w:name="_Toc27383554"/>
      <w:bookmarkStart w:id="545" w:name="_Toc22133877"/>
      <w:bookmarkStart w:id="546" w:name="_Toc27383555"/>
      <w:bookmarkStart w:id="547" w:name="_Toc22133878"/>
      <w:bookmarkStart w:id="548" w:name="_Toc27383556"/>
      <w:bookmarkStart w:id="549" w:name="_Toc22133879"/>
      <w:bookmarkStart w:id="550" w:name="_Toc27383557"/>
      <w:bookmarkStart w:id="551" w:name="_Toc22133880"/>
      <w:bookmarkStart w:id="552" w:name="_Toc27383558"/>
      <w:bookmarkStart w:id="553" w:name="_Toc22133881"/>
      <w:bookmarkStart w:id="554" w:name="_Toc27383559"/>
      <w:bookmarkStart w:id="555" w:name="_Toc22133882"/>
      <w:bookmarkStart w:id="556" w:name="_Toc27383560"/>
      <w:bookmarkStart w:id="557" w:name="_Toc22133883"/>
      <w:bookmarkStart w:id="558" w:name="_Toc27383561"/>
      <w:bookmarkStart w:id="559" w:name="_Toc22133884"/>
      <w:bookmarkStart w:id="560" w:name="_Toc27383562"/>
      <w:bookmarkStart w:id="561" w:name="_Toc22133885"/>
      <w:bookmarkStart w:id="562" w:name="_Toc27383563"/>
      <w:bookmarkStart w:id="563" w:name="_Toc22133886"/>
      <w:bookmarkStart w:id="564" w:name="_Toc27383564"/>
      <w:bookmarkStart w:id="565" w:name="_Toc22133887"/>
      <w:bookmarkStart w:id="566" w:name="_Toc27383565"/>
      <w:bookmarkStart w:id="567" w:name="_Toc22133888"/>
      <w:bookmarkStart w:id="568" w:name="_Toc27383566"/>
      <w:bookmarkStart w:id="569" w:name="_Ref96929913"/>
      <w:bookmarkStart w:id="570" w:name="_Toc228085260"/>
      <w:bookmarkStart w:id="571" w:name="_Ref252525227"/>
      <w:bookmarkStart w:id="572" w:name="_Ref270496867"/>
      <w:bookmarkStart w:id="573" w:name="_Ref387762289"/>
      <w:bookmarkStart w:id="574" w:name="_Ref387762469"/>
      <w:bookmarkStart w:id="575" w:name="_Toc456685556"/>
      <w:bookmarkStart w:id="576" w:name="_Toc175234844"/>
      <w:bookmarkStart w:id="577" w:name="_Toc152755250"/>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r w:rsidRPr="005F6BC7">
        <w:t>Insurance</w:t>
      </w:r>
      <w:r w:rsidR="00133E82">
        <w:t xml:space="preserve"> </w:t>
      </w:r>
      <w:r w:rsidRPr="005F6BC7">
        <w:t>(Core)</w:t>
      </w:r>
      <w:bookmarkEnd w:id="569"/>
      <w:bookmarkEnd w:id="570"/>
      <w:bookmarkEnd w:id="571"/>
      <w:bookmarkEnd w:id="572"/>
      <w:bookmarkEnd w:id="573"/>
      <w:bookmarkEnd w:id="574"/>
      <w:bookmarkEnd w:id="575"/>
      <w:bookmarkEnd w:id="576"/>
      <w:bookmarkEnd w:id="577"/>
    </w:p>
    <w:p w14:paraId="725FDACD" w14:textId="0AC90891" w:rsidR="00B21D72" w:rsidRDefault="00431849" w:rsidP="00544D48">
      <w:pPr>
        <w:pStyle w:val="NoteToDrafters-ASDEFCON"/>
      </w:pPr>
      <w:r>
        <w:t>Note</w:t>
      </w:r>
      <w:r w:rsidR="00133E82">
        <w:t xml:space="preserve"> </w:t>
      </w:r>
      <w:r>
        <w:t>to</w:t>
      </w:r>
      <w:r w:rsidR="00133E82">
        <w:t xml:space="preserve"> </w:t>
      </w:r>
      <w:r>
        <w:t>drafters:</w:t>
      </w:r>
      <w:r w:rsidR="00133E82">
        <w:t xml:space="preserve">  </w:t>
      </w:r>
      <w:r>
        <w:t>This</w:t>
      </w:r>
      <w:r w:rsidR="00133E82">
        <w:t xml:space="preserve"> </w:t>
      </w:r>
      <w:r>
        <w:t>clause</w:t>
      </w:r>
      <w:r w:rsidR="00133E82">
        <w:t xml:space="preserve"> </w:t>
      </w:r>
      <w:r>
        <w:t>is</w:t>
      </w:r>
      <w:r w:rsidR="00133E82">
        <w:t xml:space="preserve"> </w:t>
      </w:r>
      <w:r>
        <w:t>a</w:t>
      </w:r>
      <w:r w:rsidR="00133E82">
        <w:t xml:space="preserve"> </w:t>
      </w:r>
      <w:r>
        <w:t>shortened</w:t>
      </w:r>
      <w:r w:rsidR="00133E82">
        <w:t xml:space="preserve"> </w:t>
      </w:r>
      <w:r>
        <w:t>version</w:t>
      </w:r>
      <w:r w:rsidR="00133E82">
        <w:t xml:space="preserve"> </w:t>
      </w:r>
      <w:r>
        <w:t>of</w:t>
      </w:r>
      <w:r w:rsidR="00133E82">
        <w:t xml:space="preserve"> </w:t>
      </w:r>
      <w:r>
        <w:t>the</w:t>
      </w:r>
      <w:r w:rsidR="00133E82">
        <w:t xml:space="preserve"> </w:t>
      </w:r>
      <w:r>
        <w:t>long</w:t>
      </w:r>
      <w:r w:rsidR="00133E82">
        <w:t xml:space="preserve"> </w:t>
      </w:r>
      <w:r>
        <w:t>form</w:t>
      </w:r>
      <w:r w:rsidR="00133E82">
        <w:t xml:space="preserve"> </w:t>
      </w:r>
      <w:r>
        <w:t>insurance</w:t>
      </w:r>
      <w:r w:rsidR="00133E82">
        <w:t xml:space="preserve"> </w:t>
      </w:r>
      <w:r>
        <w:t>clause</w:t>
      </w:r>
      <w:r w:rsidR="00133E82">
        <w:t xml:space="preserve"> </w:t>
      </w:r>
      <w:r>
        <w:t>contained</w:t>
      </w:r>
      <w:r w:rsidR="00133E82">
        <w:t xml:space="preserve"> </w:t>
      </w:r>
      <w:r>
        <w:t>in</w:t>
      </w:r>
      <w:r w:rsidR="00133E82">
        <w:t xml:space="preserve"> </w:t>
      </w:r>
      <w:r>
        <w:t>the</w:t>
      </w:r>
      <w:r w:rsidR="00133E82">
        <w:t xml:space="preserve"> </w:t>
      </w:r>
      <w:r>
        <w:t>ASDEFCON</w:t>
      </w:r>
      <w:r w:rsidR="00133E82">
        <w:t xml:space="preserve"> </w:t>
      </w:r>
      <w:r>
        <w:t>Strategic</w:t>
      </w:r>
      <w:r w:rsidR="00133E82">
        <w:t xml:space="preserve"> </w:t>
      </w:r>
      <w:r>
        <w:t>Materiel,</w:t>
      </w:r>
      <w:r w:rsidR="00133E82">
        <w:t xml:space="preserve"> </w:t>
      </w:r>
      <w:r>
        <w:t>Complex</w:t>
      </w:r>
      <w:r w:rsidR="00133E82">
        <w:t xml:space="preserve"> </w:t>
      </w:r>
      <w:r>
        <w:t>Materiel</w:t>
      </w:r>
      <w:r w:rsidR="00133E82">
        <w:t xml:space="preserve"> </w:t>
      </w:r>
      <w:r>
        <w:t>Volume</w:t>
      </w:r>
      <w:r w:rsidR="00133E82">
        <w:t xml:space="preserve"> </w:t>
      </w:r>
      <w:r>
        <w:t>2</w:t>
      </w:r>
      <w:r w:rsidR="00133E82">
        <w:t xml:space="preserve"> </w:t>
      </w:r>
      <w:r>
        <w:t>and</w:t>
      </w:r>
      <w:r w:rsidR="00133E82">
        <w:t xml:space="preserve"> </w:t>
      </w:r>
      <w:r>
        <w:t>Support</w:t>
      </w:r>
      <w:r w:rsidR="00133E82">
        <w:t xml:space="preserve"> </w:t>
      </w:r>
      <w:r>
        <w:t>templates.</w:t>
      </w:r>
      <w:r w:rsidR="00133E82">
        <w:t xml:space="preserve">  </w:t>
      </w:r>
      <w:r>
        <w:t>If</w:t>
      </w:r>
      <w:r w:rsidR="00133E82">
        <w:t xml:space="preserve"> </w:t>
      </w:r>
      <w:r>
        <w:t>the</w:t>
      </w:r>
      <w:r w:rsidR="00133E82">
        <w:t xml:space="preserve"> </w:t>
      </w:r>
      <w:r>
        <w:t>limit</w:t>
      </w:r>
      <w:r w:rsidR="00133E82">
        <w:t xml:space="preserve"> </w:t>
      </w:r>
      <w:r>
        <w:t>of</w:t>
      </w:r>
      <w:r w:rsidR="00133E82">
        <w:t xml:space="preserve"> </w:t>
      </w:r>
      <w:r>
        <w:t>indemnity</w:t>
      </w:r>
      <w:r w:rsidR="00133E82">
        <w:t xml:space="preserve"> </w:t>
      </w:r>
      <w:r>
        <w:t>for</w:t>
      </w:r>
      <w:r w:rsidR="00133E82">
        <w:t xml:space="preserve"> </w:t>
      </w:r>
      <w:r>
        <w:t>any</w:t>
      </w:r>
      <w:r w:rsidR="00133E82">
        <w:t xml:space="preserve"> </w:t>
      </w:r>
      <w:r>
        <w:t>one</w:t>
      </w:r>
      <w:r w:rsidR="00133E82">
        <w:t xml:space="preserve"> </w:t>
      </w:r>
      <w:r>
        <w:t>of</w:t>
      </w:r>
      <w:r w:rsidR="00133E82">
        <w:t xml:space="preserve"> </w:t>
      </w:r>
      <w:r>
        <w:t>the</w:t>
      </w:r>
      <w:r w:rsidR="00133E82">
        <w:t xml:space="preserve"> </w:t>
      </w:r>
      <w:r>
        <w:t>required</w:t>
      </w:r>
      <w:r w:rsidR="00133E82">
        <w:t xml:space="preserve"> </w:t>
      </w:r>
      <w:r>
        <w:t>liability</w:t>
      </w:r>
      <w:r w:rsidR="00133E82">
        <w:t xml:space="preserve"> </w:t>
      </w:r>
      <w:r>
        <w:t>insurance</w:t>
      </w:r>
      <w:r w:rsidR="00133E82">
        <w:t xml:space="preserve"> </w:t>
      </w:r>
      <w:r>
        <w:t>policies</w:t>
      </w:r>
      <w:r w:rsidR="00133E82">
        <w:t xml:space="preserve"> </w:t>
      </w:r>
      <w:r>
        <w:t>in</w:t>
      </w:r>
      <w:r w:rsidR="00133E82">
        <w:t xml:space="preserve"> </w:t>
      </w:r>
      <w:r>
        <w:t>this</w:t>
      </w:r>
      <w:r w:rsidR="00133E82">
        <w:t xml:space="preserve"> </w:t>
      </w:r>
      <w:r>
        <w:t>clause</w:t>
      </w:r>
      <w:r w:rsidR="00133E82">
        <w:t xml:space="preserve"> </w:t>
      </w:r>
      <w:r>
        <w:t>meets</w:t>
      </w:r>
      <w:r w:rsidR="00133E82">
        <w:t xml:space="preserve"> </w:t>
      </w:r>
      <w:r>
        <w:t>(or</w:t>
      </w:r>
      <w:r w:rsidR="00133E82">
        <w:t xml:space="preserve"> </w:t>
      </w:r>
      <w:r>
        <w:t>exceeds)</w:t>
      </w:r>
      <w:r w:rsidR="00133E82">
        <w:t xml:space="preserve"> </w:t>
      </w:r>
      <w:r>
        <w:t>the</w:t>
      </w:r>
      <w:r w:rsidR="00133E82">
        <w:t xml:space="preserve"> </w:t>
      </w:r>
      <w:r>
        <w:t>monetary</w:t>
      </w:r>
      <w:r w:rsidR="00133E82">
        <w:t xml:space="preserve"> </w:t>
      </w:r>
      <w:r>
        <w:t>threshold</w:t>
      </w:r>
      <w:r w:rsidR="00133E82">
        <w:t xml:space="preserve"> </w:t>
      </w:r>
      <w:r>
        <w:t>nominated</w:t>
      </w:r>
      <w:r w:rsidR="00133E82">
        <w:t xml:space="preserve"> </w:t>
      </w:r>
      <w:r>
        <w:t>in</w:t>
      </w:r>
      <w:r w:rsidR="00133E82">
        <w:t xml:space="preserve"> </w:t>
      </w:r>
      <w:r w:rsidR="002128B4">
        <w:t>Functional</w:t>
      </w:r>
      <w:r w:rsidR="00133E82">
        <w:t xml:space="preserve"> </w:t>
      </w:r>
      <w:r w:rsidR="002128B4">
        <w:t>Policy</w:t>
      </w:r>
      <w:r w:rsidR="00133E82">
        <w:t xml:space="preserve"> </w:t>
      </w:r>
      <w:r w:rsidR="002128B4">
        <w:t>(Procurement)</w:t>
      </w:r>
      <w:r w:rsidR="00133E82">
        <w:t xml:space="preserve"> </w:t>
      </w:r>
      <w:r w:rsidR="002128B4">
        <w:t>–</w:t>
      </w:r>
      <w:r w:rsidR="00133E82">
        <w:t xml:space="preserve"> </w:t>
      </w:r>
      <w:r w:rsidR="002128B4">
        <w:t>Mandatory</w:t>
      </w:r>
      <w:r w:rsidR="00133E82">
        <w:t xml:space="preserve"> </w:t>
      </w:r>
      <w:r w:rsidR="002128B4">
        <w:t>Procurement</w:t>
      </w:r>
      <w:r w:rsidR="00133E82">
        <w:t xml:space="preserve"> </w:t>
      </w:r>
      <w:r w:rsidR="002128B4">
        <w:t>Policy</w:t>
      </w:r>
      <w:r w:rsidR="00133E82">
        <w:t xml:space="preserve"> </w:t>
      </w:r>
      <w:r w:rsidR="002128B4">
        <w:t>Requirements</w:t>
      </w:r>
      <w:r w:rsidR="00133E82">
        <w:t xml:space="preserve"> </w:t>
      </w:r>
      <w:r w:rsidR="002128B4">
        <w:t>for</w:t>
      </w:r>
      <w:r w:rsidR="00133E82">
        <w:t xml:space="preserve"> </w:t>
      </w:r>
      <w:r w:rsidR="002128B4">
        <w:t>the</w:t>
      </w:r>
      <w:r w:rsidR="00133E82">
        <w:t xml:space="preserve"> </w:t>
      </w:r>
      <w:r w:rsidR="002128B4">
        <w:t>Approved</w:t>
      </w:r>
      <w:r w:rsidR="00133E82">
        <w:t xml:space="preserve"> </w:t>
      </w:r>
      <w:r w:rsidR="002128B4">
        <w:t>Contractor</w:t>
      </w:r>
      <w:r w:rsidR="00133E82">
        <w:t xml:space="preserve"> </w:t>
      </w:r>
      <w:r w:rsidR="002128B4">
        <w:t>Insurance</w:t>
      </w:r>
      <w:r w:rsidR="00133E82">
        <w:t xml:space="preserve"> </w:t>
      </w:r>
      <w:r w:rsidR="002128B4">
        <w:t>Program</w:t>
      </w:r>
      <w:r w:rsidR="00133E82">
        <w:t xml:space="preserve"> </w:t>
      </w:r>
      <w:r w:rsidR="002128B4">
        <w:t>Initiative</w:t>
      </w:r>
      <w:r w:rsidR="00133E82">
        <w:t xml:space="preserve"> </w:t>
      </w:r>
      <w:r>
        <w:t>(ie</w:t>
      </w:r>
      <w:r w:rsidR="00133E82">
        <w:t xml:space="preserve"> </w:t>
      </w:r>
      <w:r>
        <w:t>$25m)</w:t>
      </w:r>
      <w:r w:rsidR="00133E82">
        <w:t xml:space="preserve"> </w:t>
      </w:r>
      <w:r>
        <w:t>or</w:t>
      </w:r>
      <w:r w:rsidR="00133E82">
        <w:t xml:space="preserve"> </w:t>
      </w:r>
      <w:r>
        <w:t>any</w:t>
      </w:r>
      <w:r w:rsidR="00133E82">
        <w:t xml:space="preserve"> </w:t>
      </w:r>
      <w:r>
        <w:t>type</w:t>
      </w:r>
      <w:r w:rsidR="00133E82">
        <w:t xml:space="preserve"> </w:t>
      </w:r>
      <w:r>
        <w:t>of</w:t>
      </w:r>
      <w:r w:rsidR="00133E82">
        <w:t xml:space="preserve"> </w:t>
      </w:r>
      <w:r>
        <w:t>aviation</w:t>
      </w:r>
      <w:r w:rsidR="00133E82">
        <w:t xml:space="preserve"> </w:t>
      </w:r>
      <w:r>
        <w:t>or</w:t>
      </w:r>
      <w:r w:rsidR="00133E82">
        <w:t xml:space="preserve"> </w:t>
      </w:r>
      <w:r>
        <w:t>marine</w:t>
      </w:r>
      <w:r w:rsidR="00133E82">
        <w:t xml:space="preserve"> </w:t>
      </w:r>
      <w:r>
        <w:t>insurance</w:t>
      </w:r>
      <w:r w:rsidR="00133E82">
        <w:t xml:space="preserve"> </w:t>
      </w:r>
      <w:r>
        <w:t>policy</w:t>
      </w:r>
      <w:r w:rsidR="00133E82">
        <w:t xml:space="preserve"> </w:t>
      </w:r>
      <w:r>
        <w:t>is</w:t>
      </w:r>
      <w:r w:rsidR="00133E82">
        <w:t xml:space="preserve"> </w:t>
      </w:r>
      <w:r>
        <w:t>required</w:t>
      </w:r>
      <w:r w:rsidR="00133E82">
        <w:t xml:space="preserve"> </w:t>
      </w:r>
      <w:r>
        <w:t>drafters</w:t>
      </w:r>
      <w:r w:rsidR="00133E82">
        <w:t xml:space="preserve"> </w:t>
      </w:r>
      <w:r>
        <w:t>should</w:t>
      </w:r>
      <w:r w:rsidR="00133E82">
        <w:t xml:space="preserve"> </w:t>
      </w:r>
      <w:r>
        <w:t>use</w:t>
      </w:r>
      <w:r w:rsidR="00133E82">
        <w:t xml:space="preserve"> </w:t>
      </w:r>
      <w:r>
        <w:t>the</w:t>
      </w:r>
      <w:r w:rsidR="00133E82">
        <w:t xml:space="preserve"> </w:t>
      </w:r>
      <w:r>
        <w:t>long</w:t>
      </w:r>
      <w:r w:rsidR="00133E82">
        <w:t xml:space="preserve"> </w:t>
      </w:r>
      <w:r>
        <w:t>form</w:t>
      </w:r>
      <w:r w:rsidR="00133E82">
        <w:t xml:space="preserve"> </w:t>
      </w:r>
      <w:r>
        <w:t>clause</w:t>
      </w:r>
      <w:r w:rsidR="00133E82">
        <w:t xml:space="preserve"> </w:t>
      </w:r>
      <w:r>
        <w:t>or</w:t>
      </w:r>
      <w:r w:rsidR="00133E82">
        <w:t xml:space="preserve"> </w:t>
      </w:r>
      <w:r>
        <w:t>consult</w:t>
      </w:r>
      <w:r w:rsidR="00133E82">
        <w:t xml:space="preserve"> </w:t>
      </w:r>
      <w:r>
        <w:t>with</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t>about</w:t>
      </w:r>
      <w:r w:rsidR="00133E82">
        <w:t xml:space="preserve"> </w:t>
      </w:r>
      <w:r>
        <w:t>tailoring</w:t>
      </w:r>
      <w:r w:rsidR="00133E82">
        <w:t xml:space="preserve"> </w:t>
      </w:r>
      <w:r>
        <w:t>this</w:t>
      </w:r>
      <w:r w:rsidR="00133E82">
        <w:t xml:space="preserve"> </w:t>
      </w:r>
      <w:r>
        <w:t>short</w:t>
      </w:r>
      <w:r w:rsidR="00133E82">
        <w:t xml:space="preserve"> </w:t>
      </w:r>
      <w:r>
        <w:t>form</w:t>
      </w:r>
      <w:r w:rsidR="00133E82">
        <w:t xml:space="preserve"> </w:t>
      </w:r>
      <w:r>
        <w:t>clause.</w:t>
      </w:r>
    </w:p>
    <w:p w14:paraId="43D1F711" w14:textId="4CBACB5D" w:rsidR="00B21D72" w:rsidRDefault="00E13576" w:rsidP="003F0A14">
      <w:pPr>
        <w:pStyle w:val="NoteToDrafters-ASDEFCON"/>
      </w:pPr>
      <w:r>
        <w:t>Drafters</w:t>
      </w:r>
      <w:r w:rsidR="00133E82">
        <w:t xml:space="preserve"> </w:t>
      </w:r>
      <w:r>
        <w:t>are</w:t>
      </w:r>
      <w:r w:rsidR="00133E82">
        <w:t xml:space="preserve"> </w:t>
      </w:r>
      <w:r>
        <w:t>to</w:t>
      </w:r>
      <w:r w:rsidR="00133E82">
        <w:t xml:space="preserve"> </w:t>
      </w:r>
      <w:r>
        <w:t>tailor</w:t>
      </w:r>
      <w:r w:rsidR="00133E82">
        <w:t xml:space="preserve"> </w:t>
      </w:r>
      <w:r>
        <w:t>this</w:t>
      </w:r>
      <w:r w:rsidR="00133E82">
        <w:t xml:space="preserve"> </w:t>
      </w:r>
      <w:r>
        <w:t>clause</w:t>
      </w:r>
      <w:r w:rsidR="00133E82">
        <w:t xml:space="preserve"> </w:t>
      </w:r>
      <w:r>
        <w:t>by</w:t>
      </w:r>
      <w:r w:rsidR="00133E82">
        <w:t xml:space="preserve"> </w:t>
      </w:r>
      <w:r>
        <w:t>selecting</w:t>
      </w:r>
      <w:r w:rsidR="00133E82">
        <w:t xml:space="preserve"> </w:t>
      </w:r>
      <w:r>
        <w:t>only</w:t>
      </w:r>
      <w:r w:rsidR="00133E82">
        <w:t xml:space="preserve"> </w:t>
      </w:r>
      <w:r>
        <w:t>those</w:t>
      </w:r>
      <w:r w:rsidR="00133E82">
        <w:t xml:space="preserve"> </w:t>
      </w:r>
      <w:r>
        <w:t>insurance</w:t>
      </w:r>
      <w:r w:rsidR="00133E82">
        <w:t xml:space="preserve"> </w:t>
      </w:r>
      <w:r>
        <w:t>policies</w:t>
      </w:r>
      <w:r w:rsidR="00133E82">
        <w:t xml:space="preserve"> </w:t>
      </w:r>
      <w:r>
        <w:t>actually</w:t>
      </w:r>
      <w:r w:rsidR="00133E82">
        <w:t xml:space="preserve"> </w:t>
      </w:r>
      <w:r>
        <w:t>required</w:t>
      </w:r>
      <w:r w:rsidR="00133E82">
        <w:t xml:space="preserve"> </w:t>
      </w:r>
      <w:r>
        <w:t>for</w:t>
      </w:r>
      <w:r w:rsidR="00133E82">
        <w:t xml:space="preserve"> </w:t>
      </w:r>
      <w:r>
        <w:t>the</w:t>
      </w:r>
      <w:r w:rsidR="00133E82">
        <w:t xml:space="preserve"> </w:t>
      </w:r>
      <w:r>
        <w:t>draft</w:t>
      </w:r>
      <w:r w:rsidR="00133E82">
        <w:t xml:space="preserve"> </w:t>
      </w:r>
      <w:r>
        <w:t>Contract</w:t>
      </w:r>
      <w:r w:rsidR="00133E82">
        <w:t xml:space="preserve"> </w:t>
      </w:r>
      <w:r>
        <w:t>and</w:t>
      </w:r>
      <w:r w:rsidR="00133E82">
        <w:t xml:space="preserve"> </w:t>
      </w:r>
      <w:r>
        <w:t>by</w:t>
      </w:r>
      <w:r w:rsidR="00133E82">
        <w:t xml:space="preserve"> </w:t>
      </w:r>
      <w:r>
        <w:t>inserting</w:t>
      </w:r>
      <w:r w:rsidR="00133E82">
        <w:t xml:space="preserve"> </w:t>
      </w:r>
      <w:r>
        <w:t>the</w:t>
      </w:r>
      <w:r w:rsidR="00133E82">
        <w:t xml:space="preserve"> </w:t>
      </w:r>
      <w:r>
        <w:t>required</w:t>
      </w:r>
      <w:r w:rsidR="00133E82">
        <w:t xml:space="preserve"> </w:t>
      </w:r>
      <w:r>
        <w:t>limit</w:t>
      </w:r>
      <w:r w:rsidR="00133E82">
        <w:t xml:space="preserve"> </w:t>
      </w:r>
      <w:r>
        <w:t>of</w:t>
      </w:r>
      <w:r w:rsidR="00133E82">
        <w:t xml:space="preserve"> </w:t>
      </w:r>
      <w:r>
        <w:t>indemnity</w:t>
      </w:r>
      <w:r w:rsidR="00133E82">
        <w:t xml:space="preserve"> </w:t>
      </w:r>
      <w:r>
        <w:t>for</w:t>
      </w:r>
      <w:r w:rsidR="00133E82">
        <w:t xml:space="preserve"> </w:t>
      </w:r>
      <w:r>
        <w:t>the</w:t>
      </w:r>
      <w:r w:rsidR="00133E82">
        <w:t xml:space="preserve"> </w:t>
      </w:r>
      <w:r>
        <w:t>relevant</w:t>
      </w:r>
      <w:r w:rsidR="00133E82">
        <w:t xml:space="preserve"> </w:t>
      </w:r>
      <w:r>
        <w:t>insurances</w:t>
      </w:r>
      <w:r w:rsidR="00133E82">
        <w:t xml:space="preserve"> </w:t>
      </w:r>
      <w:r w:rsidR="002128B4">
        <w:t>in</w:t>
      </w:r>
      <w:r w:rsidR="00133E82">
        <w:t xml:space="preserve"> </w:t>
      </w:r>
      <w:r w:rsidR="002128B4">
        <w:t>the</w:t>
      </w:r>
      <w:r w:rsidR="00133E82">
        <w:t xml:space="preserve"> </w:t>
      </w:r>
      <w:r w:rsidR="002128B4">
        <w:t>Details</w:t>
      </w:r>
      <w:r w:rsidR="00133E82">
        <w:t xml:space="preserve"> </w:t>
      </w:r>
      <w:r w:rsidR="002128B4">
        <w:t>Schedule</w:t>
      </w:r>
      <w:r w:rsidR="00133E82">
        <w:t xml:space="preserve"> </w:t>
      </w:r>
      <w:r>
        <w:t>(Note:</w:t>
      </w:r>
      <w:r w:rsidR="00133E82">
        <w:t xml:space="preserve"> </w:t>
      </w:r>
      <w:r>
        <w:t>the</w:t>
      </w:r>
      <w:r w:rsidR="00133E82">
        <w:t xml:space="preserve"> </w:t>
      </w:r>
      <w:r>
        <w:t>LRA</w:t>
      </w:r>
      <w:r w:rsidR="00133E82">
        <w:t xml:space="preserve"> </w:t>
      </w:r>
      <w:r>
        <w:t>provides</w:t>
      </w:r>
      <w:r w:rsidR="00133E82">
        <w:t xml:space="preserve"> </w:t>
      </w:r>
      <w:r>
        <w:t>the</w:t>
      </w:r>
      <w:r w:rsidR="00133E82">
        <w:t xml:space="preserve"> </w:t>
      </w:r>
      <w:r>
        <w:t>basis</w:t>
      </w:r>
      <w:r w:rsidR="00133E82">
        <w:t xml:space="preserve"> </w:t>
      </w:r>
      <w:r>
        <w:t>for</w:t>
      </w:r>
      <w:r w:rsidR="00133E82">
        <w:t xml:space="preserve"> </w:t>
      </w:r>
      <w:r w:rsidRPr="00C75795">
        <w:t>determin</w:t>
      </w:r>
      <w:r>
        <w:t>ing</w:t>
      </w:r>
      <w:r w:rsidR="00133E82">
        <w:t xml:space="preserve"> </w:t>
      </w:r>
      <w:r>
        <w:t>the</w:t>
      </w:r>
      <w:r w:rsidR="00133E82">
        <w:t xml:space="preserve"> </w:t>
      </w:r>
      <w:r>
        <w:t>insurance</w:t>
      </w:r>
      <w:r w:rsidR="00133E82">
        <w:t xml:space="preserve"> </w:t>
      </w:r>
      <w:r>
        <w:t>requirements).</w:t>
      </w:r>
      <w:r w:rsidR="00133E82">
        <w:t xml:space="preserve">  </w:t>
      </w:r>
      <w:r>
        <w:t>As</w:t>
      </w:r>
      <w:r w:rsidR="00133E82">
        <w:t xml:space="preserve"> </w:t>
      </w:r>
      <w:r>
        <w:t>a</w:t>
      </w:r>
      <w:r w:rsidR="00133E82">
        <w:t xml:space="preserve"> </w:t>
      </w:r>
      <w:r>
        <w:t>guide,</w:t>
      </w:r>
      <w:r w:rsidR="00133E82">
        <w:t xml:space="preserve"> </w:t>
      </w:r>
      <w:r>
        <w:t>insurance</w:t>
      </w:r>
      <w:r w:rsidR="00133E82">
        <w:t xml:space="preserve"> </w:t>
      </w:r>
      <w:r>
        <w:t>policy</w:t>
      </w:r>
      <w:r w:rsidR="00133E82">
        <w:t xml:space="preserve"> </w:t>
      </w:r>
      <w:r>
        <w:t>indemnity</w:t>
      </w:r>
      <w:r w:rsidR="00133E82">
        <w:t xml:space="preserve"> </w:t>
      </w:r>
      <w:r>
        <w:t>limits</w:t>
      </w:r>
      <w:r w:rsidR="00133E82">
        <w:t xml:space="preserve"> </w:t>
      </w:r>
      <w:r>
        <w:t>should</w:t>
      </w:r>
      <w:r w:rsidR="00133E82">
        <w:t xml:space="preserve"> </w:t>
      </w:r>
      <w:r>
        <w:t>be</w:t>
      </w:r>
      <w:r w:rsidR="00133E82">
        <w:t xml:space="preserve"> </w:t>
      </w:r>
      <w:r>
        <w:t>based</w:t>
      </w:r>
      <w:r w:rsidR="00133E82">
        <w:t xml:space="preserve"> </w:t>
      </w:r>
      <w:r>
        <w:t>on</w:t>
      </w:r>
      <w:r w:rsidR="00133E82">
        <w:t xml:space="preserve"> </w:t>
      </w:r>
      <w:r>
        <w:t>the</w:t>
      </w:r>
      <w:r w:rsidR="00133E82">
        <w:t xml:space="preserve"> </w:t>
      </w:r>
      <w:r>
        <w:t>Maximum</w:t>
      </w:r>
      <w:r w:rsidR="00133E82">
        <w:t xml:space="preserve"> </w:t>
      </w:r>
      <w:r>
        <w:t>Probable</w:t>
      </w:r>
      <w:r w:rsidR="00133E82">
        <w:t xml:space="preserve"> </w:t>
      </w:r>
      <w:r>
        <w:t>Loss</w:t>
      </w:r>
      <w:r w:rsidR="00133E82">
        <w:t xml:space="preserve"> </w:t>
      </w:r>
      <w:r>
        <w:t>(MPL)</w:t>
      </w:r>
      <w:r w:rsidR="00133E82">
        <w:t xml:space="preserve"> </w:t>
      </w:r>
      <w:r>
        <w:t>determined</w:t>
      </w:r>
      <w:r w:rsidR="00133E82">
        <w:t xml:space="preserve"> </w:t>
      </w:r>
      <w:r>
        <w:t>by</w:t>
      </w:r>
      <w:r w:rsidR="00133E82">
        <w:t xml:space="preserve"> </w:t>
      </w:r>
      <w:r>
        <w:t>the</w:t>
      </w:r>
      <w:r w:rsidR="00133E82">
        <w:t xml:space="preserve"> </w:t>
      </w:r>
      <w:r>
        <w:t>LRA.</w:t>
      </w:r>
      <w:r w:rsidR="00133E82">
        <w:t xml:space="preserve">  </w:t>
      </w:r>
      <w:r>
        <w:t>The</w:t>
      </w:r>
      <w:r w:rsidR="00133E82">
        <w:t xml:space="preserve"> </w:t>
      </w:r>
      <w:r>
        <w:t>MPL</w:t>
      </w:r>
      <w:r w:rsidR="00133E82">
        <w:t xml:space="preserve"> </w:t>
      </w:r>
      <w:r>
        <w:t>represents</w:t>
      </w:r>
      <w:r w:rsidR="00133E82">
        <w:t xml:space="preserve"> </w:t>
      </w:r>
      <w:r>
        <w:t>the</w:t>
      </w:r>
      <w:r w:rsidR="00133E82">
        <w:t xml:space="preserve"> </w:t>
      </w:r>
      <w:r>
        <w:t>financial</w:t>
      </w:r>
      <w:r w:rsidR="00133E82">
        <w:t xml:space="preserve"> </w:t>
      </w:r>
      <w:r>
        <w:t>consequence</w:t>
      </w:r>
      <w:r w:rsidR="00133E82">
        <w:t xml:space="preserve"> </w:t>
      </w:r>
      <w:r>
        <w:t>of</w:t>
      </w:r>
      <w:r w:rsidR="00133E82">
        <w:t xml:space="preserve"> </w:t>
      </w:r>
      <w:r>
        <w:t>a</w:t>
      </w:r>
      <w:r w:rsidR="00133E82">
        <w:t xml:space="preserve"> </w:t>
      </w:r>
      <w:r>
        <w:t>risk</w:t>
      </w:r>
      <w:r w:rsidR="00133E82">
        <w:t xml:space="preserve"> </w:t>
      </w:r>
      <w:r>
        <w:t>event</w:t>
      </w:r>
      <w:r w:rsidR="00133E82">
        <w:t xml:space="preserve"> </w:t>
      </w:r>
      <w:r>
        <w:t>occurring</w:t>
      </w:r>
      <w:r w:rsidR="00133E82">
        <w:t xml:space="preserve"> </w:t>
      </w:r>
      <w:r>
        <w:t>after</w:t>
      </w:r>
      <w:r w:rsidR="00133E82">
        <w:t xml:space="preserve"> </w:t>
      </w:r>
      <w:r>
        <w:t>taking</w:t>
      </w:r>
      <w:r w:rsidR="00133E82">
        <w:t xml:space="preserve"> </w:t>
      </w:r>
      <w:r>
        <w:t>into</w:t>
      </w:r>
      <w:r w:rsidR="00133E82">
        <w:t xml:space="preserve"> </w:t>
      </w:r>
      <w:r>
        <w:t>account</w:t>
      </w:r>
      <w:r w:rsidR="00133E82">
        <w:t xml:space="preserve"> </w:t>
      </w:r>
      <w:r>
        <w:t>any</w:t>
      </w:r>
      <w:r w:rsidR="00133E82">
        <w:t xml:space="preserve"> </w:t>
      </w:r>
      <w:r>
        <w:t>risk</w:t>
      </w:r>
      <w:r w:rsidR="00133E82">
        <w:t xml:space="preserve"> </w:t>
      </w:r>
      <w:r>
        <w:t>treatments</w:t>
      </w:r>
      <w:r w:rsidR="00133E82">
        <w:t xml:space="preserve"> </w:t>
      </w:r>
      <w:r>
        <w:t>that</w:t>
      </w:r>
      <w:r w:rsidR="00133E82">
        <w:t xml:space="preserve"> </w:t>
      </w:r>
      <w:r>
        <w:t>mitigate</w:t>
      </w:r>
      <w:r w:rsidR="00133E82">
        <w:t xml:space="preserve"> </w:t>
      </w:r>
      <w:r>
        <w:t>consequence</w:t>
      </w:r>
      <w:r w:rsidR="00133E82">
        <w:t xml:space="preserve"> </w:t>
      </w:r>
      <w:r>
        <w:t>–</w:t>
      </w:r>
      <w:r w:rsidR="00133E82">
        <w:t xml:space="preserve"> </w:t>
      </w:r>
      <w:r>
        <w:t>it</w:t>
      </w:r>
      <w:r w:rsidR="00133E82">
        <w:t xml:space="preserve"> </w:t>
      </w:r>
      <w:r>
        <w:t>is</w:t>
      </w:r>
      <w:r w:rsidR="00133E82">
        <w:t xml:space="preserve"> </w:t>
      </w:r>
      <w:r>
        <w:t>NOT</w:t>
      </w:r>
      <w:r w:rsidR="00133E82">
        <w:t xml:space="preserve"> </w:t>
      </w:r>
      <w:r>
        <w:t>to</w:t>
      </w:r>
      <w:r w:rsidR="00133E82">
        <w:t xml:space="preserve"> </w:t>
      </w:r>
      <w:r>
        <w:t>be</w:t>
      </w:r>
      <w:r w:rsidR="00133E82">
        <w:t xml:space="preserve"> </w:t>
      </w:r>
      <w:r>
        <w:t>discounted</w:t>
      </w:r>
      <w:r w:rsidR="00133E82">
        <w:t xml:space="preserve"> </w:t>
      </w:r>
      <w:r>
        <w:t>by</w:t>
      </w:r>
      <w:r w:rsidR="00133E82">
        <w:t xml:space="preserve"> </w:t>
      </w:r>
      <w:r>
        <w:t>multiplying</w:t>
      </w:r>
      <w:r w:rsidR="00133E82">
        <w:t xml:space="preserve"> </w:t>
      </w:r>
      <w:r>
        <w:t>consequence</w:t>
      </w:r>
      <w:r w:rsidR="00133E82">
        <w:t xml:space="preserve"> </w:t>
      </w:r>
      <w:r>
        <w:t>x</w:t>
      </w:r>
      <w:r w:rsidR="00133E82">
        <w:t xml:space="preserve"> </w:t>
      </w:r>
      <w:r>
        <w:t>likelihood.</w:t>
      </w:r>
    </w:p>
    <w:p w14:paraId="7A37BC6D" w14:textId="15C44241" w:rsidR="00B802EE" w:rsidRDefault="00E13576" w:rsidP="003F0A14">
      <w:pPr>
        <w:pStyle w:val="NoteToDrafters-ASDEFCON"/>
      </w:pPr>
      <w:r w:rsidRPr="00350030">
        <w:t>The</w:t>
      </w:r>
      <w:r w:rsidR="00133E82">
        <w:t xml:space="preserve"> </w:t>
      </w:r>
      <w:r w:rsidRPr="00350030">
        <w:t>ACIP</w:t>
      </w:r>
      <w:r w:rsidR="00133E82">
        <w:t xml:space="preserve"> </w:t>
      </w:r>
      <w:r w:rsidRPr="00350030">
        <w:t>Initiative</w:t>
      </w:r>
      <w:r w:rsidR="00133E82">
        <w:t xml:space="preserve"> </w:t>
      </w:r>
      <w:r w:rsidRPr="00350030">
        <w:t>applies</w:t>
      </w:r>
      <w:r w:rsidR="00133E82">
        <w:t xml:space="preserve"> </w:t>
      </w:r>
      <w:r w:rsidRPr="00350030">
        <w:t>to</w:t>
      </w:r>
      <w:r w:rsidR="00133E82">
        <w:t xml:space="preserve"> </w:t>
      </w:r>
      <w:r w:rsidR="00B86DD3">
        <w:t>CASG</w:t>
      </w:r>
      <w:r w:rsidR="00133E82">
        <w:t xml:space="preserve"> </w:t>
      </w:r>
      <w:r w:rsidRPr="00350030">
        <w:t>procurements</w:t>
      </w:r>
      <w:r w:rsidR="00133E82">
        <w:t xml:space="preserve"> </w:t>
      </w:r>
      <w:r w:rsidRPr="00350030">
        <w:t>in</w:t>
      </w:r>
      <w:r w:rsidR="00133E82">
        <w:t xml:space="preserve"> </w:t>
      </w:r>
      <w:r w:rsidRPr="00350030">
        <w:t>accordance</w:t>
      </w:r>
      <w:r w:rsidR="00133E82">
        <w:t xml:space="preserve"> </w:t>
      </w:r>
      <w:r w:rsidRPr="00350030">
        <w:t>with</w:t>
      </w:r>
      <w:r w:rsidR="00133E82">
        <w:t xml:space="preserve"> </w:t>
      </w:r>
      <w:r w:rsidR="002128B4">
        <w:t>Functional</w:t>
      </w:r>
      <w:r w:rsidR="00133E82">
        <w:t xml:space="preserve"> </w:t>
      </w:r>
      <w:r w:rsidR="002128B4">
        <w:t>Policy</w:t>
      </w:r>
      <w:r w:rsidR="00133E82">
        <w:t xml:space="preserve"> </w:t>
      </w:r>
      <w:r w:rsidR="002128B4">
        <w:t>(Procurement)</w:t>
      </w:r>
      <w:r w:rsidR="00133E82">
        <w:t xml:space="preserve"> </w:t>
      </w:r>
      <w:r w:rsidR="002128B4">
        <w:t>–</w:t>
      </w:r>
      <w:r w:rsidR="00133E82">
        <w:t xml:space="preserve"> </w:t>
      </w:r>
      <w:r w:rsidRPr="00350030">
        <w:rPr>
          <w:iCs/>
        </w:rPr>
        <w:t>Mandatory</w:t>
      </w:r>
      <w:r w:rsidR="00133E82">
        <w:rPr>
          <w:iCs/>
        </w:rPr>
        <w:t xml:space="preserve"> </w:t>
      </w:r>
      <w:r w:rsidRPr="00350030">
        <w:rPr>
          <w:iCs/>
        </w:rPr>
        <w:t>Procurement</w:t>
      </w:r>
      <w:r w:rsidR="00133E82">
        <w:rPr>
          <w:iCs/>
        </w:rPr>
        <w:t xml:space="preserve"> </w:t>
      </w:r>
      <w:r w:rsidRPr="00350030">
        <w:rPr>
          <w:iCs/>
        </w:rPr>
        <w:t>Policy</w:t>
      </w:r>
      <w:r w:rsidR="00133E82">
        <w:rPr>
          <w:iCs/>
        </w:rPr>
        <w:t xml:space="preserve"> </w:t>
      </w:r>
      <w:r w:rsidRPr="00350030">
        <w:rPr>
          <w:iCs/>
        </w:rPr>
        <w:t>Requirements</w:t>
      </w:r>
      <w:r w:rsidR="00133E82">
        <w:rPr>
          <w:iCs/>
        </w:rPr>
        <w:t xml:space="preserve"> </w:t>
      </w:r>
      <w:r w:rsidRPr="00350030">
        <w:rPr>
          <w:iCs/>
        </w:rPr>
        <w:t>for</w:t>
      </w:r>
      <w:r w:rsidR="00133E82">
        <w:rPr>
          <w:iCs/>
        </w:rPr>
        <w:t xml:space="preserve"> </w:t>
      </w:r>
      <w:r w:rsidRPr="00350030">
        <w:rPr>
          <w:iCs/>
        </w:rPr>
        <w:t>the</w:t>
      </w:r>
      <w:r w:rsidR="00133E82">
        <w:rPr>
          <w:iCs/>
        </w:rPr>
        <w:t xml:space="preserve"> </w:t>
      </w:r>
      <w:r w:rsidRPr="00350030">
        <w:rPr>
          <w:iCs/>
        </w:rPr>
        <w:t>Approved</w:t>
      </w:r>
      <w:r w:rsidR="00133E82">
        <w:rPr>
          <w:iCs/>
        </w:rPr>
        <w:t xml:space="preserve"> </w:t>
      </w:r>
      <w:r w:rsidRPr="00350030">
        <w:rPr>
          <w:iCs/>
        </w:rPr>
        <w:t>Contractor</w:t>
      </w:r>
      <w:r w:rsidR="00133E82">
        <w:rPr>
          <w:iCs/>
        </w:rPr>
        <w:t xml:space="preserve"> </w:t>
      </w:r>
      <w:r w:rsidRPr="00350030">
        <w:rPr>
          <w:iCs/>
        </w:rPr>
        <w:t>Insurance</w:t>
      </w:r>
      <w:r w:rsidR="00133E82">
        <w:rPr>
          <w:iCs/>
        </w:rPr>
        <w:t xml:space="preserve"> </w:t>
      </w:r>
      <w:r w:rsidRPr="00350030">
        <w:rPr>
          <w:iCs/>
        </w:rPr>
        <w:t>Program</w:t>
      </w:r>
      <w:r w:rsidR="00133E82">
        <w:rPr>
          <w:iCs/>
        </w:rPr>
        <w:t xml:space="preserve"> </w:t>
      </w:r>
      <w:r w:rsidRPr="00350030">
        <w:rPr>
          <w:iCs/>
        </w:rPr>
        <w:t>Initiative</w:t>
      </w:r>
      <w:r w:rsidRPr="00350030">
        <w:t>.</w:t>
      </w:r>
      <w:r w:rsidR="00133E82">
        <w:t xml:space="preserve">  </w:t>
      </w:r>
      <w:r>
        <w:t>Drafters</w:t>
      </w:r>
      <w:r w:rsidR="00133E82">
        <w:t xml:space="preserve"> </w:t>
      </w:r>
      <w:r>
        <w:t>should</w:t>
      </w:r>
      <w:r w:rsidR="00133E82">
        <w:t xml:space="preserve"> </w:t>
      </w:r>
      <w:r>
        <w:t>refer</w:t>
      </w:r>
      <w:r w:rsidR="00133E82">
        <w:t xml:space="preserve"> </w:t>
      </w:r>
      <w:r>
        <w:t>to</w:t>
      </w:r>
      <w:r w:rsidR="00133E82">
        <w:t xml:space="preserve"> </w:t>
      </w:r>
      <w:r>
        <w:t>the</w:t>
      </w:r>
      <w:r w:rsidR="00133E82">
        <w:t xml:space="preserve"> </w:t>
      </w:r>
      <w:r>
        <w:t>ASDEFCON</w:t>
      </w:r>
      <w:r w:rsidR="00133E82">
        <w:t xml:space="preserve"> </w:t>
      </w:r>
      <w:r>
        <w:t>Insurance</w:t>
      </w:r>
      <w:r w:rsidR="00133E82">
        <w:t xml:space="preserve"> </w:t>
      </w:r>
      <w:r>
        <w:t>Handbook</w:t>
      </w:r>
      <w:r w:rsidR="00133E82">
        <w:t xml:space="preserve"> </w:t>
      </w:r>
      <w:r>
        <w:t>for</w:t>
      </w:r>
      <w:r w:rsidR="00133E82">
        <w:t xml:space="preserve"> </w:t>
      </w:r>
      <w:r>
        <w:t>guidance</w:t>
      </w:r>
      <w:r w:rsidR="00133E82">
        <w:t xml:space="preserve"> </w:t>
      </w:r>
      <w:r>
        <w:t>to</w:t>
      </w:r>
      <w:r w:rsidR="00133E82">
        <w:t xml:space="preserve"> </w:t>
      </w:r>
      <w:r>
        <w:t>assist</w:t>
      </w:r>
      <w:r w:rsidR="00133E82">
        <w:t xml:space="preserve"> </w:t>
      </w:r>
      <w:r>
        <w:t>with</w:t>
      </w:r>
      <w:r w:rsidR="00133E82">
        <w:t xml:space="preserve"> </w:t>
      </w:r>
      <w:r>
        <w:t>understanding</w:t>
      </w:r>
      <w:r w:rsidR="00133E82">
        <w:t xml:space="preserve"> </w:t>
      </w:r>
      <w:r>
        <w:t>and</w:t>
      </w:r>
      <w:r w:rsidR="00133E82">
        <w:t xml:space="preserve"> </w:t>
      </w:r>
      <w:r>
        <w:t>tailoring</w:t>
      </w:r>
      <w:r w:rsidR="00133E82">
        <w:t xml:space="preserve"> </w:t>
      </w:r>
      <w:r>
        <w:t>this</w:t>
      </w:r>
      <w:r w:rsidR="00133E82">
        <w:t xml:space="preserve"> </w:t>
      </w:r>
      <w:r>
        <w:t>clause.</w:t>
      </w:r>
      <w:r w:rsidR="00133E82">
        <w:t xml:space="preserve">  </w:t>
      </w:r>
      <w:r>
        <w:t>In</w:t>
      </w:r>
      <w:r w:rsidR="00133E82">
        <w:t xml:space="preserve"> </w:t>
      </w:r>
      <w:r>
        <w:t>accordance</w:t>
      </w:r>
      <w:r w:rsidR="00133E82">
        <w:t xml:space="preserve"> </w:t>
      </w:r>
      <w:r>
        <w:t>with</w:t>
      </w:r>
      <w:r w:rsidR="00133E82">
        <w:t xml:space="preserve"> </w:t>
      </w:r>
      <w:r>
        <w:t>paragraphs</w:t>
      </w:r>
      <w:r w:rsidR="00133E82">
        <w:t xml:space="preserve"> </w:t>
      </w:r>
      <w:r>
        <w:t>28</w:t>
      </w:r>
      <w:r w:rsidR="00133E82">
        <w:t xml:space="preserve"> </w:t>
      </w:r>
      <w:r>
        <w:t>to</w:t>
      </w:r>
      <w:r w:rsidR="00133E82">
        <w:t xml:space="preserve"> </w:t>
      </w:r>
      <w:r>
        <w:t>31</w:t>
      </w:r>
      <w:r w:rsidR="00133E82">
        <w:t xml:space="preserve"> </w:t>
      </w:r>
      <w:r>
        <w:t>of</w:t>
      </w:r>
      <w:r w:rsidR="00133E82">
        <w:t xml:space="preserve"> </w:t>
      </w:r>
      <w:r w:rsidR="002128B4">
        <w:t>Functional</w:t>
      </w:r>
      <w:r w:rsidR="00133E82">
        <w:t xml:space="preserve"> </w:t>
      </w:r>
      <w:r w:rsidR="002128B4">
        <w:t>Policy</w:t>
      </w:r>
      <w:r w:rsidR="00133E82">
        <w:t xml:space="preserve"> </w:t>
      </w:r>
      <w:r w:rsidR="002128B4">
        <w:t>(Procurement)</w:t>
      </w:r>
      <w:r w:rsidR="00133E82">
        <w:t xml:space="preserve"> </w:t>
      </w:r>
      <w:r w:rsidR="002128B4">
        <w:t>–</w:t>
      </w:r>
      <w:r w:rsidR="00133E82">
        <w:t xml:space="preserve"> </w:t>
      </w:r>
      <w:r w:rsidR="002128B4">
        <w:t>Mandatory</w:t>
      </w:r>
      <w:r w:rsidR="00133E82">
        <w:t xml:space="preserve"> </w:t>
      </w:r>
      <w:r w:rsidR="002128B4">
        <w:t>Procurement</w:t>
      </w:r>
      <w:r w:rsidR="00133E82">
        <w:t xml:space="preserve"> </w:t>
      </w:r>
      <w:r w:rsidR="002128B4">
        <w:t>Policy</w:t>
      </w:r>
      <w:r w:rsidR="00133E82">
        <w:t xml:space="preserve"> </w:t>
      </w:r>
      <w:r w:rsidR="002128B4">
        <w:t>Requirements</w:t>
      </w:r>
      <w:r w:rsidR="00133E82">
        <w:t xml:space="preserve"> </w:t>
      </w:r>
      <w:r w:rsidR="002128B4">
        <w:t>for</w:t>
      </w:r>
      <w:r w:rsidR="00133E82">
        <w:t xml:space="preserve"> </w:t>
      </w:r>
      <w:r w:rsidR="002128B4">
        <w:t>the</w:t>
      </w:r>
      <w:r w:rsidR="00133E82">
        <w:t xml:space="preserve"> </w:t>
      </w:r>
      <w:r w:rsidR="002128B4">
        <w:t>Approved</w:t>
      </w:r>
      <w:r w:rsidR="00133E82">
        <w:t xml:space="preserve"> </w:t>
      </w:r>
      <w:r w:rsidR="002128B4">
        <w:t>Contractor</w:t>
      </w:r>
      <w:r w:rsidR="00133E82">
        <w:t xml:space="preserve"> </w:t>
      </w:r>
      <w:r w:rsidR="002128B4">
        <w:t>Insurance</w:t>
      </w:r>
      <w:r w:rsidR="00133E82">
        <w:t xml:space="preserve"> </w:t>
      </w:r>
      <w:r w:rsidR="002128B4">
        <w:t>Program</w:t>
      </w:r>
      <w:r w:rsidR="00133E82">
        <w:t xml:space="preserve"> </w:t>
      </w:r>
      <w:r w:rsidR="002128B4">
        <w:t>Initiative</w:t>
      </w:r>
      <w:r w:rsidR="00133E82">
        <w:t xml:space="preserve"> </w:t>
      </w:r>
      <w:r w:rsidR="002128B4">
        <w:t>(ie</w:t>
      </w:r>
      <w:r w:rsidR="00133E82">
        <w:t xml:space="preserve"> </w:t>
      </w:r>
      <w:r w:rsidR="002128B4">
        <w:t>$25m)</w:t>
      </w:r>
      <w:r w:rsidR="00133E82">
        <w:t xml:space="preserve"> </w:t>
      </w:r>
      <w:r w:rsidR="002128B4">
        <w:t>or</w:t>
      </w:r>
      <w:r w:rsidR="00133E82">
        <w:t xml:space="preserve"> </w:t>
      </w:r>
      <w:r w:rsidR="002128B4">
        <w:t>any</w:t>
      </w:r>
      <w:r w:rsidR="00133E82">
        <w:t xml:space="preserve"> </w:t>
      </w:r>
      <w:r w:rsidR="002128B4">
        <w:t>type</w:t>
      </w:r>
      <w:r w:rsidR="00133E82">
        <w:t xml:space="preserve"> </w:t>
      </w:r>
      <w:r w:rsidR="002128B4">
        <w:t>of</w:t>
      </w:r>
      <w:r w:rsidR="00133E82">
        <w:t xml:space="preserve"> </w:t>
      </w:r>
      <w:r w:rsidR="002128B4">
        <w:t>aviation</w:t>
      </w:r>
      <w:r w:rsidR="00133E82">
        <w:t xml:space="preserve"> </w:t>
      </w:r>
      <w:r w:rsidR="002128B4">
        <w:t>or</w:t>
      </w:r>
      <w:r w:rsidR="00133E82">
        <w:t xml:space="preserve"> </w:t>
      </w:r>
      <w:r w:rsidR="002128B4">
        <w:t>marine</w:t>
      </w:r>
      <w:r w:rsidR="00133E82">
        <w:t xml:space="preserve"> </w:t>
      </w:r>
      <w:r w:rsidR="002128B4">
        <w:t>insurance</w:t>
      </w:r>
      <w:r w:rsidR="00133E82">
        <w:t xml:space="preserve"> </w:t>
      </w:r>
      <w:r w:rsidR="002128B4">
        <w:t>policy</w:t>
      </w:r>
      <w:r w:rsidR="00133E82">
        <w:t xml:space="preserve"> </w:t>
      </w:r>
      <w:r w:rsidR="002128B4">
        <w:t>is</w:t>
      </w:r>
      <w:r w:rsidR="00133E82">
        <w:t xml:space="preserve"> </w:t>
      </w:r>
      <w:r w:rsidR="002128B4">
        <w:t>required</w:t>
      </w:r>
      <w:r w:rsidR="00133E82">
        <w:t xml:space="preserve"> </w:t>
      </w:r>
      <w:r w:rsidR="002128B4">
        <w:t>drafters</w:t>
      </w:r>
      <w:r w:rsidR="00133E82">
        <w:t xml:space="preserve"> </w:t>
      </w:r>
      <w:r w:rsidR="002128B4">
        <w:t>should</w:t>
      </w:r>
      <w:r w:rsidR="00133E82">
        <w:t xml:space="preserve"> </w:t>
      </w:r>
      <w:r w:rsidR="002128B4">
        <w:t>use</w:t>
      </w:r>
      <w:r w:rsidR="00133E82">
        <w:t xml:space="preserve"> </w:t>
      </w:r>
      <w:r w:rsidR="002128B4">
        <w:t>the</w:t>
      </w:r>
      <w:r>
        <w:t>,</w:t>
      </w:r>
      <w:r w:rsidR="00133E82">
        <w:t xml:space="preserve"> </w:t>
      </w:r>
      <w:r>
        <w:t>material</w:t>
      </w:r>
      <w:r w:rsidR="00133E82">
        <w:t xml:space="preserve"> </w:t>
      </w:r>
      <w:r>
        <w:t>changes</w:t>
      </w:r>
      <w:r w:rsidR="00133E82">
        <w:t xml:space="preserve"> </w:t>
      </w:r>
      <w:r>
        <w:t>to</w:t>
      </w:r>
      <w:r w:rsidR="00133E82">
        <w:t xml:space="preserve"> </w:t>
      </w:r>
      <w:r>
        <w:t>this</w:t>
      </w:r>
      <w:r w:rsidR="00133E82">
        <w:t xml:space="preserve"> </w:t>
      </w:r>
      <w:r>
        <w:t>clause</w:t>
      </w:r>
      <w:r w:rsidR="00133E82">
        <w:t xml:space="preserve"> </w:t>
      </w:r>
      <w:r>
        <w:t>must</w:t>
      </w:r>
      <w:r w:rsidR="00133E82">
        <w:t xml:space="preserve"> </w:t>
      </w:r>
      <w:r>
        <w:t>be</w:t>
      </w:r>
      <w:r w:rsidR="00133E82">
        <w:t xml:space="preserve"> </w:t>
      </w:r>
      <w:r>
        <w:t>approved</w:t>
      </w:r>
      <w:r w:rsidR="00133E82">
        <w:t xml:space="preserve"> </w:t>
      </w:r>
      <w:r>
        <w:t>by</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t>at</w:t>
      </w:r>
      <w:r w:rsidR="00133E82">
        <w:t xml:space="preserve"> </w:t>
      </w:r>
      <w:hyperlink r:id="rId14" w:history="1">
        <w:r w:rsidRPr="00F8278A">
          <w:rPr>
            <w:rStyle w:val="Hyperlink"/>
            <w:color w:val="FFFFFF"/>
          </w:rPr>
          <w:t>ACIP.ManagementTeam@defence.gov.au</w:t>
        </w:r>
      </w:hyperlink>
      <w:r>
        <w:t>.</w:t>
      </w:r>
    </w:p>
    <w:p w14:paraId="6F561FF8" w14:textId="31482FB5" w:rsidR="00D9360B" w:rsidRDefault="00E13576" w:rsidP="003F0A14">
      <w:pPr>
        <w:pStyle w:val="NoteToDrafters-ASDEFCON"/>
      </w:pPr>
      <w:r>
        <w:t>Information</w:t>
      </w:r>
      <w:r w:rsidR="00133E82">
        <w:t xml:space="preserve"> </w:t>
      </w:r>
      <w:r>
        <w:t>on</w:t>
      </w:r>
      <w:r w:rsidR="00133E82">
        <w:t xml:space="preserve"> </w:t>
      </w:r>
      <w:r>
        <w:t>the</w:t>
      </w:r>
      <w:r w:rsidR="00133E82">
        <w:t xml:space="preserve"> </w:t>
      </w:r>
      <w:r>
        <w:t>ACIP</w:t>
      </w:r>
      <w:r w:rsidR="00133E82">
        <w:t xml:space="preserve"> </w:t>
      </w:r>
      <w:r>
        <w:t>Initiative</w:t>
      </w:r>
      <w:r w:rsidR="00133E82">
        <w:t xml:space="preserve"> </w:t>
      </w:r>
      <w:r>
        <w:t>is</w:t>
      </w:r>
      <w:r w:rsidR="00133E82">
        <w:t xml:space="preserve"> </w:t>
      </w:r>
      <w:r>
        <w:t>available</w:t>
      </w:r>
      <w:r w:rsidR="00133E82">
        <w:t xml:space="preserve"> </w:t>
      </w:r>
      <w:r>
        <w:t>at</w:t>
      </w:r>
      <w:r w:rsidR="00D9360B">
        <w:t>:</w:t>
      </w:r>
    </w:p>
    <w:p w14:paraId="04B3AA7E" w14:textId="77777777" w:rsidR="00AD01B8" w:rsidRDefault="00BD35BB" w:rsidP="00BD35BB">
      <w:pPr>
        <w:pStyle w:val="NoteToDraftersBullets-ASDEFCON"/>
        <w:rPr>
          <w:del w:id="578" w:author="Laursen, Christian MR" w:date="2024-08-23T09:15:00Z"/>
        </w:rPr>
      </w:pPr>
      <w:del w:id="579" w:author="Laursen, Christian MR" w:date="2024-08-23T09:15:00Z">
        <w:r w:rsidRPr="00BD35BB">
          <w:delText>http://ibss/PublishedWebsite/LatestFinal/836F0CF2-84F0-43C2-8A34-6D34BD246B0D/Item/331E4CAE-EEBE-45A0-9DA6-9B2C24E1DE33</w:delText>
        </w:r>
      </w:del>
    </w:p>
    <w:p w14:paraId="76ECAD52" w14:textId="252E6DF0" w:rsidR="00AD01B8" w:rsidRDefault="00751D42" w:rsidP="00BD35BB">
      <w:pPr>
        <w:pStyle w:val="NoteToDraftersBullets-ASDEFCON"/>
        <w:rPr>
          <w:ins w:id="580" w:author="Laursen, Christian MR" w:date="2024-08-23T09:15:00Z"/>
        </w:rPr>
      </w:pPr>
      <w:ins w:id="581" w:author="Laursen, Christian MR" w:date="2024-08-23T09:15:00Z">
        <w:r>
          <w:fldChar w:fldCharType="begin"/>
        </w:r>
        <w:r>
          <w:instrText xml:space="preserve"> HYPERLINK "http://ibss/PublishedWebsite/LatestFinal/836F0CF2-84F0-43C2-8A34-6D34BD246B0D/Item/331E4CAE-EEBE-45A0-9DA6-9B2C24E1DE33" </w:instrText>
        </w:r>
        <w:r>
          <w:fldChar w:fldCharType="separate"/>
        </w:r>
        <w:r w:rsidR="001D690C" w:rsidRPr="00700E00">
          <w:rPr>
            <w:rStyle w:val="Hyperlink"/>
          </w:rPr>
          <w:t>http://ibss/PublishedWebsite/LatestFinal/836F0CF2-84F0-43C2-8A34-6D34BD246B0D/Item/331E4CAE-EEBE-45A0-9DA6-9B2C24E1DE33</w:t>
        </w:r>
        <w:r>
          <w:rPr>
            <w:rStyle w:val="Hyperlink"/>
          </w:rPr>
          <w:fldChar w:fldCharType="end"/>
        </w:r>
      </w:ins>
    </w:p>
    <w:p w14:paraId="56156A56" w14:textId="013C5E1E" w:rsidR="00E13576" w:rsidRDefault="00E13576" w:rsidP="003F0A14">
      <w:pPr>
        <w:pStyle w:val="NoteToDrafters-ASDEFCON"/>
      </w:pPr>
      <w:r>
        <w:t>For</w:t>
      </w:r>
      <w:r w:rsidR="00133E82">
        <w:t xml:space="preserve"> </w:t>
      </w:r>
      <w:r w:rsidR="002128B4">
        <w:t>non-</w:t>
      </w:r>
      <w:r w:rsidR="00113037">
        <w:t>CASG</w:t>
      </w:r>
      <w:r w:rsidR="00133E82">
        <w:t xml:space="preserve"> </w:t>
      </w:r>
      <w:r>
        <w:t>procurements,</w:t>
      </w:r>
      <w:r w:rsidR="00133E82">
        <w:t xml:space="preserve"> </w:t>
      </w:r>
      <w:r>
        <w:t>drafters</w:t>
      </w:r>
      <w:r w:rsidR="00133E82">
        <w:t xml:space="preserve"> </w:t>
      </w:r>
      <w:r>
        <w:t>may</w:t>
      </w:r>
      <w:r w:rsidR="00133E82">
        <w:t xml:space="preserve"> </w:t>
      </w:r>
      <w:r>
        <w:t>seek</w:t>
      </w:r>
      <w:r w:rsidR="00133E82">
        <w:t xml:space="preserve"> </w:t>
      </w:r>
      <w:r>
        <w:t>approval</w:t>
      </w:r>
      <w:r w:rsidR="00133E82">
        <w:t xml:space="preserve"> </w:t>
      </w:r>
      <w:r>
        <w:t>to</w:t>
      </w:r>
      <w:r w:rsidR="00133E82">
        <w:t xml:space="preserve"> </w:t>
      </w:r>
      <w:r>
        <w:t>apply</w:t>
      </w:r>
      <w:r w:rsidR="00133E82">
        <w:t xml:space="preserve"> </w:t>
      </w:r>
      <w:r>
        <w:t>the</w:t>
      </w:r>
      <w:r w:rsidR="00133E82">
        <w:t xml:space="preserve"> </w:t>
      </w:r>
      <w:r>
        <w:t>ACIP</w:t>
      </w:r>
      <w:r w:rsidR="00133E82">
        <w:t xml:space="preserve"> </w:t>
      </w:r>
      <w:r>
        <w:t>Initiative</w:t>
      </w:r>
      <w:r w:rsidR="00133E82">
        <w:t xml:space="preserve"> </w:t>
      </w:r>
      <w:r>
        <w:t>from</w:t>
      </w:r>
      <w:r w:rsidR="00133E82">
        <w:t xml:space="preserve"> </w:t>
      </w:r>
      <w:r>
        <w:t>the</w:t>
      </w:r>
      <w:r w:rsidR="00133E82">
        <w:t xml:space="preserve"> </w:t>
      </w:r>
      <w:hyperlink r:id="rId15" w:history="1">
        <w:r w:rsidRPr="00FC0823">
          <w:rPr>
            <w:rStyle w:val="Hyperlink"/>
            <w:color w:val="FFFFFF"/>
          </w:rPr>
          <w:t>ACIP.ManagementTeam@defence.gov.au</w:t>
        </w:r>
      </w:hyperlink>
      <w:r>
        <w:t>.</w:t>
      </w:r>
    </w:p>
    <w:p w14:paraId="0E9D436E" w14:textId="290832C2" w:rsidR="00E13576" w:rsidRDefault="00E13576" w:rsidP="003F0A14">
      <w:pPr>
        <w:pStyle w:val="NoteToDrafters-ASDEFCON"/>
      </w:pPr>
      <w:r w:rsidRPr="00350030">
        <w:t>Drafters</w:t>
      </w:r>
      <w:r w:rsidR="00133E82">
        <w:t xml:space="preserve"> </w:t>
      </w:r>
      <w:r w:rsidRPr="00350030">
        <w:t>using</w:t>
      </w:r>
      <w:r w:rsidR="00133E82">
        <w:t xml:space="preserve"> </w:t>
      </w:r>
      <w:r w:rsidRPr="00350030">
        <w:t>this</w:t>
      </w:r>
      <w:r w:rsidR="00133E82">
        <w:t xml:space="preserve"> </w:t>
      </w:r>
      <w:r w:rsidRPr="00350030">
        <w:t>clause</w:t>
      </w:r>
      <w:r w:rsidR="00133E82">
        <w:t xml:space="preserve"> </w:t>
      </w:r>
      <w:r w:rsidRPr="00350030">
        <w:t>for</w:t>
      </w:r>
      <w:r w:rsidR="00133E82">
        <w:t xml:space="preserve"> </w:t>
      </w:r>
      <w:r w:rsidR="00B86DD3">
        <w:t>Defence</w:t>
      </w:r>
      <w:r w:rsidR="00133E82">
        <w:t xml:space="preserve"> </w:t>
      </w:r>
      <w:r w:rsidR="00B86DD3">
        <w:t>(excluding</w:t>
      </w:r>
      <w:r w:rsidR="00133E82">
        <w:t xml:space="preserve"> </w:t>
      </w:r>
      <w:r w:rsidR="00B86DD3">
        <w:t>CASG)</w:t>
      </w:r>
      <w:r w:rsidR="00133E82">
        <w:t xml:space="preserve"> </w:t>
      </w:r>
      <w:r w:rsidRPr="00350030">
        <w:t>procurements</w:t>
      </w:r>
      <w:r w:rsidR="00133E82">
        <w:t xml:space="preserve"> </w:t>
      </w:r>
      <w:r>
        <w:t>(unless</w:t>
      </w:r>
      <w:r w:rsidR="00133E82">
        <w:t xml:space="preserve"> </w:t>
      </w:r>
      <w:r>
        <w:t>otherwise</w:t>
      </w:r>
      <w:r w:rsidR="00133E82">
        <w:t xml:space="preserve"> </w:t>
      </w:r>
      <w:r>
        <w:t>approved</w:t>
      </w:r>
      <w:r w:rsidR="00133E82">
        <w:t xml:space="preserve"> </w:t>
      </w:r>
      <w:r>
        <w:t>by</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rsidRPr="00350030">
        <w:t>or</w:t>
      </w:r>
      <w:r w:rsidR="00133E82">
        <w:t xml:space="preserve"> </w:t>
      </w:r>
      <w:r w:rsidRPr="00350030">
        <w:t>for</w:t>
      </w:r>
      <w:r w:rsidR="00133E82">
        <w:t xml:space="preserve"> </w:t>
      </w:r>
      <w:r w:rsidR="00B86DD3">
        <w:t>CASG</w:t>
      </w:r>
      <w:r w:rsidR="00133E82">
        <w:t xml:space="preserve"> </w:t>
      </w:r>
      <w:r w:rsidRPr="00350030">
        <w:t>procurements</w:t>
      </w:r>
      <w:r w:rsidR="00133E82">
        <w:t xml:space="preserve"> </w:t>
      </w:r>
      <w:r w:rsidRPr="00350030">
        <w:t>in</w:t>
      </w:r>
      <w:r w:rsidR="00133E82">
        <w:t xml:space="preserve"> </w:t>
      </w:r>
      <w:r w:rsidRPr="00350030">
        <w:t>which</w:t>
      </w:r>
      <w:r w:rsidR="00133E82">
        <w:t xml:space="preserve"> </w:t>
      </w:r>
      <w:r w:rsidRPr="00350030">
        <w:t>no</w:t>
      </w:r>
      <w:r w:rsidR="00133E82">
        <w:t xml:space="preserve"> </w:t>
      </w:r>
      <w:r w:rsidRPr="00350030">
        <w:t>tenderer</w:t>
      </w:r>
      <w:r w:rsidR="00133E82">
        <w:t xml:space="preserve"> </w:t>
      </w:r>
      <w:r w:rsidRPr="00350030">
        <w:t>with</w:t>
      </w:r>
      <w:r w:rsidR="00133E82">
        <w:t xml:space="preserve"> </w:t>
      </w:r>
      <w:r w:rsidRPr="00350030">
        <w:t>ACIP</w:t>
      </w:r>
      <w:r w:rsidR="00133E82">
        <w:t xml:space="preserve"> </w:t>
      </w:r>
      <w:r w:rsidRPr="00350030">
        <w:t>status</w:t>
      </w:r>
      <w:r w:rsidR="00133E82">
        <w:t xml:space="preserve"> </w:t>
      </w:r>
      <w:r w:rsidRPr="00350030">
        <w:t>will</w:t>
      </w:r>
      <w:r w:rsidR="00133E82">
        <w:t xml:space="preserve"> </w:t>
      </w:r>
      <w:r w:rsidRPr="00350030">
        <w:t>participate,</w:t>
      </w:r>
      <w:r w:rsidR="00133E82">
        <w:t xml:space="preserve"> </w:t>
      </w:r>
      <w:r w:rsidRPr="00350030">
        <w:t>must</w:t>
      </w:r>
      <w:r w:rsidR="00133E82">
        <w:t xml:space="preserve"> </w:t>
      </w:r>
      <w:r w:rsidRPr="00350030">
        <w:t>delete</w:t>
      </w:r>
      <w:r w:rsidR="00133E82">
        <w:t xml:space="preserve"> </w:t>
      </w:r>
      <w:r w:rsidRPr="00350030">
        <w:t>the</w:t>
      </w:r>
      <w:r w:rsidR="00133E82">
        <w:t xml:space="preserve"> </w:t>
      </w:r>
      <w:r w:rsidRPr="00350030">
        <w:t>Note</w:t>
      </w:r>
      <w:r w:rsidR="00133E82">
        <w:t xml:space="preserve"> </w:t>
      </w:r>
      <w:r w:rsidRPr="00350030">
        <w:t>to</w:t>
      </w:r>
      <w:r w:rsidR="00133E82">
        <w:t xml:space="preserve"> </w:t>
      </w:r>
      <w:r w:rsidRPr="00350030">
        <w:t>tenderers</w:t>
      </w:r>
      <w:r w:rsidR="00133E82">
        <w:t xml:space="preserve"> </w:t>
      </w:r>
      <w:r w:rsidRPr="00350030">
        <w:t>below</w:t>
      </w:r>
      <w:r w:rsidR="00133E82">
        <w:t xml:space="preserve"> </w:t>
      </w:r>
      <w:r w:rsidRPr="00350030">
        <w:t>and</w:t>
      </w:r>
      <w:r w:rsidR="00133E82">
        <w:t xml:space="preserve"> </w:t>
      </w:r>
      <w:r>
        <w:t>also</w:t>
      </w:r>
      <w:r w:rsidR="00133E82">
        <w:t xml:space="preserve"> </w:t>
      </w:r>
      <w:r>
        <w:t>delete</w:t>
      </w:r>
      <w:r w:rsidR="00133E82">
        <w:t xml:space="preserve"> </w:t>
      </w:r>
      <w:r w:rsidRPr="00350030">
        <w:t>clause</w:t>
      </w:r>
      <w:r w:rsidR="00133E82">
        <w:t xml:space="preserve"> </w:t>
      </w:r>
      <w:r w:rsidR="006E228B">
        <w:rPr>
          <w:highlight w:val="yellow"/>
        </w:rPr>
        <w:fldChar w:fldCharType="begin"/>
      </w:r>
      <w:r w:rsidR="006E228B">
        <w:instrText xml:space="preserve"> REF _Ref387762419 \r \h </w:instrText>
      </w:r>
      <w:r w:rsidR="005028A0">
        <w:rPr>
          <w:highlight w:val="yellow"/>
        </w:rPr>
        <w:instrText xml:space="preserve"> \* MERGEFORMAT </w:instrText>
      </w:r>
      <w:r w:rsidR="006E228B">
        <w:rPr>
          <w:highlight w:val="yellow"/>
        </w:rPr>
      </w:r>
      <w:r w:rsidR="006E228B">
        <w:rPr>
          <w:highlight w:val="yellow"/>
        </w:rPr>
        <w:fldChar w:fldCharType="separate"/>
      </w:r>
      <w:r w:rsidR="00017D78">
        <w:t>7.1.12</w:t>
      </w:r>
      <w:r w:rsidR="006E228B">
        <w:rPr>
          <w:highlight w:val="yellow"/>
        </w:rPr>
        <w:fldChar w:fldCharType="end"/>
      </w:r>
      <w:r w:rsidR="00133E82">
        <w:t xml:space="preserve"> </w:t>
      </w:r>
      <w:r>
        <w:t>and</w:t>
      </w:r>
      <w:r w:rsidR="00133E82">
        <w:t xml:space="preserve"> </w:t>
      </w:r>
      <w:r>
        <w:t>its</w:t>
      </w:r>
      <w:r w:rsidR="00133E82">
        <w:t xml:space="preserve"> </w:t>
      </w:r>
      <w:r>
        <w:t>associated</w:t>
      </w:r>
      <w:r w:rsidR="00133E82">
        <w:t xml:space="preserve"> </w:t>
      </w:r>
      <w:r>
        <w:t>Note</w:t>
      </w:r>
      <w:r w:rsidR="00133E82">
        <w:t xml:space="preserve"> </w:t>
      </w:r>
      <w:r>
        <w:t>to</w:t>
      </w:r>
      <w:r w:rsidR="00133E82">
        <w:t xml:space="preserve"> </w:t>
      </w:r>
      <w:r>
        <w:t>tenderers</w:t>
      </w:r>
      <w:r w:rsidRPr="00350030">
        <w:t>.</w:t>
      </w:r>
    </w:p>
    <w:p w14:paraId="56E38C44" w14:textId="55FD68B1" w:rsidR="00B21D72" w:rsidRDefault="00431849" w:rsidP="00544D48">
      <w:pPr>
        <w:pStyle w:val="NoteToTenderers-ASDEFCON"/>
      </w:pPr>
      <w:r>
        <w:t>Note</w:t>
      </w:r>
      <w:r w:rsidR="00133E82">
        <w:t xml:space="preserve"> </w:t>
      </w:r>
      <w:r>
        <w:t>to</w:t>
      </w:r>
      <w:r w:rsidR="00133E82">
        <w:t xml:space="preserve"> </w:t>
      </w:r>
      <w:r>
        <w:t>tenderers:</w:t>
      </w:r>
      <w:r w:rsidR="00133E82">
        <w:t xml:space="preserve">  </w:t>
      </w:r>
      <w:r>
        <w:t>The</w:t>
      </w:r>
      <w:r w:rsidR="00133E82">
        <w:t xml:space="preserve"> </w:t>
      </w:r>
      <w:r>
        <w:t>operation</w:t>
      </w:r>
      <w:r w:rsidR="00133E82">
        <w:t xml:space="preserve"> </w:t>
      </w:r>
      <w:r>
        <w:t>of</w:t>
      </w:r>
      <w:r w:rsidR="00133E82">
        <w:t xml:space="preserve"> </w:t>
      </w:r>
      <w:r>
        <w:t>clause</w:t>
      </w:r>
      <w:r w:rsidR="00133E82">
        <w:t xml:space="preserve"> </w:t>
      </w:r>
      <w:r w:rsidR="00E13576">
        <w:rPr>
          <w:b w:val="0"/>
          <w:i w:val="0"/>
        </w:rPr>
        <w:fldChar w:fldCharType="begin"/>
      </w:r>
      <w:r w:rsidR="00E13576">
        <w:instrText xml:space="preserve"> REF _Ref270496867 \r \h </w:instrText>
      </w:r>
      <w:r w:rsidR="005028A0">
        <w:instrText xml:space="preserve"> \* MERGEFORMAT </w:instrText>
      </w:r>
      <w:r w:rsidR="00E13576">
        <w:rPr>
          <w:b w:val="0"/>
          <w:i w:val="0"/>
        </w:rPr>
      </w:r>
      <w:r w:rsidR="00E13576">
        <w:rPr>
          <w:b w:val="0"/>
          <w:i w:val="0"/>
        </w:rPr>
        <w:fldChar w:fldCharType="separate"/>
      </w:r>
      <w:r w:rsidR="00017D78">
        <w:t>7.1</w:t>
      </w:r>
      <w:r w:rsidR="00E13576">
        <w:rPr>
          <w:b w:val="0"/>
          <w:i w:val="0"/>
        </w:rPr>
        <w:fldChar w:fldCharType="end"/>
      </w:r>
      <w:r w:rsidR="00133E82">
        <w:t xml:space="preserve"> </w:t>
      </w:r>
      <w:r>
        <w:t>will</w:t>
      </w:r>
      <w:r w:rsidR="00133E82">
        <w:t xml:space="preserve"> </w:t>
      </w:r>
      <w:r>
        <w:t>vary</w:t>
      </w:r>
      <w:r w:rsidR="00133E82">
        <w:t xml:space="preserve"> </w:t>
      </w:r>
      <w:r>
        <w:t>depending</w:t>
      </w:r>
      <w:r w:rsidR="00133E82">
        <w:t xml:space="preserve"> </w:t>
      </w:r>
      <w:r>
        <w:t>on</w:t>
      </w:r>
      <w:r w:rsidR="00133E82">
        <w:t xml:space="preserve"> </w:t>
      </w:r>
      <w:r>
        <w:t>whether</w:t>
      </w:r>
      <w:r w:rsidR="00133E82">
        <w:t xml:space="preserve"> </w:t>
      </w:r>
      <w:r>
        <w:t>the</w:t>
      </w:r>
      <w:r w:rsidR="00133E82">
        <w:t xml:space="preserve"> </w:t>
      </w:r>
      <w:r>
        <w:t>Contractor</w:t>
      </w:r>
      <w:r w:rsidR="00133E82">
        <w:t xml:space="preserve"> </w:t>
      </w:r>
      <w:r>
        <w:t>has</w:t>
      </w:r>
      <w:r w:rsidR="00133E82">
        <w:t xml:space="preserve"> </w:t>
      </w:r>
      <w:r>
        <w:t>Approved</w:t>
      </w:r>
      <w:r w:rsidR="00133E82">
        <w:t xml:space="preserve"> </w:t>
      </w:r>
      <w:r>
        <w:t>Contractor</w:t>
      </w:r>
      <w:r w:rsidR="00133E82">
        <w:t xml:space="preserve"> </w:t>
      </w:r>
      <w:r>
        <w:t>Insurance</w:t>
      </w:r>
      <w:r w:rsidR="00133E82">
        <w:t xml:space="preserve"> </w:t>
      </w:r>
      <w:r>
        <w:t>Program</w:t>
      </w:r>
      <w:r w:rsidR="00133E82">
        <w:t xml:space="preserve"> </w:t>
      </w:r>
      <w:r>
        <w:t>(ACIP)</w:t>
      </w:r>
      <w:r w:rsidR="00133E82">
        <w:t xml:space="preserve"> </w:t>
      </w:r>
      <w:r>
        <w:t>status</w:t>
      </w:r>
      <w:r w:rsidR="00133E82">
        <w:t xml:space="preserve"> </w:t>
      </w:r>
      <w:r>
        <w:t>and,</w:t>
      </w:r>
      <w:r w:rsidR="00133E82">
        <w:t xml:space="preserve"> </w:t>
      </w:r>
      <w:r>
        <w:t>where</w:t>
      </w:r>
      <w:r w:rsidR="00133E82">
        <w:t xml:space="preserve"> </w:t>
      </w:r>
      <w:r>
        <w:t>a</w:t>
      </w:r>
      <w:r w:rsidR="00133E82">
        <w:t xml:space="preserve"> </w:t>
      </w:r>
      <w:r>
        <w:t>Contractor</w:t>
      </w:r>
      <w:r w:rsidR="00133E82">
        <w:t xml:space="preserve"> </w:t>
      </w:r>
      <w:r>
        <w:t>has</w:t>
      </w:r>
      <w:r w:rsidR="00133E82">
        <w:t xml:space="preserve"> </w:t>
      </w:r>
      <w:r>
        <w:t>ACIP</w:t>
      </w:r>
      <w:r w:rsidR="00133E82">
        <w:t xml:space="preserve"> </w:t>
      </w:r>
      <w:r>
        <w:t>status,</w:t>
      </w:r>
      <w:r w:rsidR="00133E82">
        <w:t xml:space="preserve"> </w:t>
      </w:r>
      <w:r>
        <w:t>to</w:t>
      </w:r>
      <w:r w:rsidR="00133E82">
        <w:t xml:space="preserve"> </w:t>
      </w:r>
      <w:r>
        <w:t>the</w:t>
      </w:r>
      <w:r w:rsidR="00133E82">
        <w:t xml:space="preserve"> </w:t>
      </w:r>
      <w:r>
        <w:t>extent</w:t>
      </w:r>
      <w:r w:rsidR="00133E82">
        <w:t xml:space="preserve"> </w:t>
      </w:r>
      <w:r>
        <w:t>any</w:t>
      </w:r>
      <w:r w:rsidR="00133E82">
        <w:t xml:space="preserve"> </w:t>
      </w:r>
      <w:r>
        <w:t>of</w:t>
      </w:r>
      <w:r w:rsidR="00133E82">
        <w:t xml:space="preserve"> </w:t>
      </w:r>
      <w:r>
        <w:t>the</w:t>
      </w:r>
      <w:r w:rsidR="00133E82">
        <w:t xml:space="preserve"> </w:t>
      </w:r>
      <w:r>
        <w:t>policies</w:t>
      </w:r>
      <w:r w:rsidR="00133E82">
        <w:t xml:space="preserve"> </w:t>
      </w:r>
      <w:r>
        <w:t>required</w:t>
      </w:r>
      <w:r w:rsidR="00133E82">
        <w:t xml:space="preserve"> </w:t>
      </w:r>
      <w:r>
        <w:t>by</w:t>
      </w:r>
      <w:r w:rsidR="00133E82">
        <w:t xml:space="preserve"> </w:t>
      </w:r>
      <w:r>
        <w:t>clause</w:t>
      </w:r>
      <w:r w:rsidR="00133E82">
        <w:t xml:space="preserve"> </w:t>
      </w:r>
      <w:r w:rsidR="00E13576">
        <w:rPr>
          <w:b w:val="0"/>
          <w:i w:val="0"/>
        </w:rPr>
        <w:fldChar w:fldCharType="begin"/>
      </w:r>
      <w:r w:rsidR="00E13576">
        <w:instrText xml:space="preserve"> REF _Ref270496867 \r \h </w:instrText>
      </w:r>
      <w:r w:rsidR="005028A0">
        <w:instrText xml:space="preserve"> \* MERGEFORMAT </w:instrText>
      </w:r>
      <w:r w:rsidR="00E13576">
        <w:rPr>
          <w:b w:val="0"/>
          <w:i w:val="0"/>
        </w:rPr>
      </w:r>
      <w:r w:rsidR="00E13576">
        <w:rPr>
          <w:b w:val="0"/>
          <w:i w:val="0"/>
        </w:rPr>
        <w:fldChar w:fldCharType="separate"/>
      </w:r>
      <w:r w:rsidR="00017D78">
        <w:t>7.1</w:t>
      </w:r>
      <w:r w:rsidR="00E13576">
        <w:rPr>
          <w:b w:val="0"/>
          <w:i w:val="0"/>
        </w:rPr>
        <w:fldChar w:fldCharType="end"/>
      </w:r>
      <w:r w:rsidR="00133E82">
        <w:t xml:space="preserve"> </w:t>
      </w:r>
      <w:r>
        <w:t>are</w:t>
      </w:r>
      <w:r w:rsidR="00133E82">
        <w:t xml:space="preserve"> </w:t>
      </w:r>
      <w:r>
        <w:t>within</w:t>
      </w:r>
      <w:r w:rsidR="00133E82">
        <w:t xml:space="preserve"> </w:t>
      </w:r>
      <w:r>
        <w:t>the</w:t>
      </w:r>
      <w:r w:rsidR="00133E82">
        <w:t xml:space="preserve"> </w:t>
      </w:r>
      <w:r>
        <w:t>Contractor’s</w:t>
      </w:r>
      <w:r w:rsidR="00133E82">
        <w:t xml:space="preserve"> </w:t>
      </w:r>
      <w:r>
        <w:t>ACIP.</w:t>
      </w:r>
    </w:p>
    <w:p w14:paraId="5C7C9305" w14:textId="04220A73" w:rsidR="00D9360B" w:rsidRDefault="00431849" w:rsidP="003F0A14">
      <w:pPr>
        <w:pStyle w:val="NoteToTenderers-ASDEFCON"/>
      </w:pPr>
      <w:r>
        <w:t>As</w:t>
      </w:r>
      <w:r w:rsidR="00133E82">
        <w:t xml:space="preserve"> </w:t>
      </w:r>
      <w:r>
        <w:t>per</w:t>
      </w:r>
      <w:r w:rsidR="00133E82">
        <w:t xml:space="preserve"> </w:t>
      </w:r>
      <w:r>
        <w:t>clause</w:t>
      </w:r>
      <w:r w:rsidR="00133E82">
        <w:t xml:space="preserve"> </w:t>
      </w:r>
      <w:r w:rsidR="006E228B">
        <w:rPr>
          <w:highlight w:val="yellow"/>
        </w:rPr>
        <w:fldChar w:fldCharType="begin"/>
      </w:r>
      <w:r w:rsidR="006E228B">
        <w:instrText xml:space="preserve"> REF _Ref387762419 \r \h </w:instrText>
      </w:r>
      <w:r w:rsidR="005028A0">
        <w:rPr>
          <w:highlight w:val="yellow"/>
        </w:rPr>
        <w:instrText xml:space="preserve"> \* MERGEFORMAT </w:instrText>
      </w:r>
      <w:r w:rsidR="006E228B">
        <w:rPr>
          <w:highlight w:val="yellow"/>
        </w:rPr>
      </w:r>
      <w:r w:rsidR="006E228B">
        <w:rPr>
          <w:highlight w:val="yellow"/>
        </w:rPr>
        <w:fldChar w:fldCharType="separate"/>
      </w:r>
      <w:r w:rsidR="00017D78">
        <w:t>7.1.12</w:t>
      </w:r>
      <w:r w:rsidR="006E228B">
        <w:rPr>
          <w:highlight w:val="yellow"/>
        </w:rPr>
        <w:fldChar w:fldCharType="end"/>
      </w:r>
      <w:r>
        <w:t>,</w:t>
      </w:r>
      <w:r w:rsidR="00133E82">
        <w:t xml:space="preserve"> </w:t>
      </w:r>
      <w:r>
        <w:t>for</w:t>
      </w:r>
      <w:r w:rsidR="00133E82">
        <w:t xml:space="preserve"> </w:t>
      </w:r>
      <w:r>
        <w:t>Contractors</w:t>
      </w:r>
      <w:r w:rsidR="00133E82">
        <w:t xml:space="preserve"> </w:t>
      </w:r>
      <w:r>
        <w:t>with</w:t>
      </w:r>
      <w:r w:rsidR="00133E82">
        <w:t xml:space="preserve"> </w:t>
      </w:r>
      <w:r>
        <w:t>ACIP</w:t>
      </w:r>
      <w:r w:rsidR="00133E82">
        <w:t xml:space="preserve"> </w:t>
      </w:r>
      <w:r>
        <w:t>status,</w:t>
      </w:r>
      <w:r w:rsidR="00133E82">
        <w:t xml:space="preserve"> </w:t>
      </w:r>
      <w:r>
        <w:t>the</w:t>
      </w:r>
      <w:r w:rsidR="00133E82">
        <w:t xml:space="preserve"> </w:t>
      </w:r>
      <w:r>
        <w:t>Contractor</w:t>
      </w:r>
      <w:r w:rsidR="00133E82">
        <w:t xml:space="preserve"> </w:t>
      </w:r>
      <w:r>
        <w:t>will</w:t>
      </w:r>
      <w:r w:rsidR="00133E82">
        <w:t xml:space="preserve"> </w:t>
      </w:r>
      <w:r>
        <w:t>be</w:t>
      </w:r>
      <w:r w:rsidR="00133E82">
        <w:t xml:space="preserve"> </w:t>
      </w:r>
      <w:r>
        <w:t>deemed</w:t>
      </w:r>
      <w:r w:rsidR="00133E82">
        <w:t xml:space="preserve"> </w:t>
      </w:r>
      <w:r>
        <w:t>compliant</w:t>
      </w:r>
      <w:r w:rsidR="00133E82">
        <w:t xml:space="preserve"> </w:t>
      </w:r>
      <w:r>
        <w:t>with</w:t>
      </w:r>
      <w:r w:rsidR="00133E82">
        <w:t xml:space="preserve"> </w:t>
      </w:r>
      <w:r>
        <w:t>relevant</w:t>
      </w:r>
      <w:r w:rsidR="00133E82">
        <w:t xml:space="preserve"> </w:t>
      </w:r>
      <w:r>
        <w:t>requirements</w:t>
      </w:r>
      <w:r w:rsidR="00133E82">
        <w:t xml:space="preserve"> </w:t>
      </w:r>
      <w:r>
        <w:t>of</w:t>
      </w:r>
      <w:r w:rsidR="00133E82">
        <w:t xml:space="preserve"> </w:t>
      </w:r>
      <w:r>
        <w:t>this</w:t>
      </w:r>
      <w:r w:rsidR="00133E82">
        <w:t xml:space="preserve"> </w:t>
      </w:r>
      <w:r>
        <w:t>clause</w:t>
      </w:r>
      <w:r w:rsidR="00133E82">
        <w:t xml:space="preserve"> </w:t>
      </w:r>
      <w:r>
        <w:t>where</w:t>
      </w:r>
      <w:r w:rsidR="00133E82">
        <w:t xml:space="preserve"> </w:t>
      </w:r>
      <w:r>
        <w:t>the</w:t>
      </w:r>
      <w:r w:rsidR="00133E82">
        <w:t xml:space="preserve"> </w:t>
      </w:r>
      <w:r>
        <w:t>policy</w:t>
      </w:r>
      <w:r w:rsidR="00133E82">
        <w:t xml:space="preserve"> </w:t>
      </w:r>
      <w:r>
        <w:t>is</w:t>
      </w:r>
      <w:r w:rsidR="00133E82">
        <w:t xml:space="preserve"> </w:t>
      </w:r>
      <w:r>
        <w:t>within</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Contractor’s</w:t>
      </w:r>
      <w:r w:rsidR="00133E82">
        <w:t xml:space="preserve"> </w:t>
      </w:r>
      <w:r>
        <w:t>ACIP.</w:t>
      </w:r>
      <w:r w:rsidR="00133E82">
        <w:t xml:space="preserve">  </w:t>
      </w:r>
      <w:r w:rsidRPr="00C20155">
        <w:t>Information</w:t>
      </w:r>
      <w:r w:rsidR="00133E82">
        <w:t xml:space="preserve"> </w:t>
      </w:r>
      <w:r w:rsidRPr="00C20155">
        <w:t>on</w:t>
      </w:r>
      <w:r w:rsidR="00133E82">
        <w:t xml:space="preserve"> </w:t>
      </w:r>
      <w:r w:rsidRPr="00C20155">
        <w:t>the</w:t>
      </w:r>
      <w:r w:rsidR="00133E82">
        <w:t xml:space="preserve"> </w:t>
      </w:r>
      <w:r w:rsidRPr="00C20155">
        <w:t>ACIP</w:t>
      </w:r>
      <w:r w:rsidR="00133E82">
        <w:t xml:space="preserve"> </w:t>
      </w:r>
      <w:r w:rsidRPr="00C20155">
        <w:t>Initiative</w:t>
      </w:r>
      <w:r w:rsidR="00133E82">
        <w:t xml:space="preserve"> </w:t>
      </w:r>
      <w:r w:rsidRPr="00C20155">
        <w:t>and</w:t>
      </w:r>
      <w:r w:rsidR="00133E82">
        <w:t xml:space="preserve"> </w:t>
      </w:r>
      <w:r w:rsidRPr="00C20155">
        <w:t>the</w:t>
      </w:r>
      <w:r w:rsidR="00133E82">
        <w:t xml:space="preserve"> </w:t>
      </w:r>
      <w:r w:rsidRPr="00C20155">
        <w:t>list</w:t>
      </w:r>
      <w:r w:rsidR="00133E82">
        <w:t xml:space="preserve"> </w:t>
      </w:r>
      <w:r w:rsidRPr="00C20155">
        <w:t>of</w:t>
      </w:r>
      <w:r w:rsidR="00133E82">
        <w:t xml:space="preserve"> </w:t>
      </w:r>
      <w:r w:rsidRPr="00C20155">
        <w:t>companies</w:t>
      </w:r>
      <w:r w:rsidR="00133E82">
        <w:t xml:space="preserve"> </w:t>
      </w:r>
      <w:r w:rsidRPr="00C20155">
        <w:t>with</w:t>
      </w:r>
      <w:r w:rsidR="00133E82">
        <w:t xml:space="preserve"> </w:t>
      </w:r>
      <w:r w:rsidRPr="00C20155">
        <w:t>current</w:t>
      </w:r>
      <w:r w:rsidR="00133E82">
        <w:t xml:space="preserve"> </w:t>
      </w:r>
      <w:r w:rsidRPr="00C20155">
        <w:t>ACIP</w:t>
      </w:r>
      <w:r w:rsidR="00133E82">
        <w:t xml:space="preserve"> </w:t>
      </w:r>
      <w:r w:rsidRPr="00C20155">
        <w:t>status</w:t>
      </w:r>
      <w:r w:rsidR="00133E82">
        <w:t xml:space="preserve"> </w:t>
      </w:r>
      <w:r w:rsidRPr="00C20155">
        <w:t>is</w:t>
      </w:r>
      <w:r w:rsidR="00133E82">
        <w:t xml:space="preserve"> </w:t>
      </w:r>
      <w:r w:rsidRPr="00C20155">
        <w:t>at</w:t>
      </w:r>
      <w:r w:rsidR="00D9360B">
        <w:t>:</w:t>
      </w:r>
    </w:p>
    <w:p w14:paraId="32210AC6" w14:textId="28F7960D" w:rsidR="00431849" w:rsidRDefault="00751D42" w:rsidP="00E95BE8">
      <w:pPr>
        <w:pStyle w:val="NoteToTenderersBullets-ASDEFCON"/>
      </w:pPr>
      <w:hyperlink r:id="rId16" w:history="1">
        <w:r w:rsidR="00BD35BB">
          <w:rPr>
            <w:rStyle w:val="Hyperlink"/>
          </w:rPr>
          <w:t>https://www.defence.gov.au/business-industry/procurement/policies-guidelines-templates/procurement-guidance/acip-initiative</w:t>
        </w:r>
      </w:hyperlink>
      <w:r w:rsidR="00BD35BB" w:rsidRPr="009A7A85" w:rsidDel="00BD35BB">
        <w:rPr>
          <w:rStyle w:val="Hyperlink"/>
        </w:rPr>
        <w:t xml:space="preserve"> </w:t>
      </w:r>
      <w:r w:rsidR="00431849">
        <w:t>.</w:t>
      </w:r>
    </w:p>
    <w:p w14:paraId="38A70D3F" w14:textId="36B8E361" w:rsidR="00CC2B63" w:rsidRDefault="00CC2B63" w:rsidP="003F0A14">
      <w:pPr>
        <w:pStyle w:val="COTCOCLV3-ASDEFCON"/>
      </w:pPr>
      <w:bookmarkStart w:id="582" w:name="_Ref387762436"/>
      <w:r w:rsidRPr="006E625E">
        <w:t>The</w:t>
      </w:r>
      <w:r w:rsidR="00133E82">
        <w:t xml:space="preserve"> </w:t>
      </w:r>
      <w:r w:rsidRPr="006E625E">
        <w:t>Contractor</w:t>
      </w:r>
      <w:r w:rsidR="00133E82">
        <w:t xml:space="preserve"> </w:t>
      </w:r>
      <w:r w:rsidRPr="006E625E">
        <w:t>shall</w:t>
      </w:r>
      <w:r w:rsidR="00133E82">
        <w:t xml:space="preserve"> </w:t>
      </w:r>
      <w:r w:rsidRPr="006E625E">
        <w:t>effect</w:t>
      </w:r>
      <w:r w:rsidR="00133E82">
        <w:t xml:space="preserve"> </w:t>
      </w:r>
      <w:r w:rsidRPr="006E625E">
        <w:t>and</w:t>
      </w:r>
      <w:r w:rsidR="00133E82">
        <w:t xml:space="preserve"> </w:t>
      </w:r>
      <w:r w:rsidRPr="006E625E">
        <w:t>maintain</w:t>
      </w:r>
      <w:r w:rsidR="00133E82">
        <w:t xml:space="preserve"> </w:t>
      </w:r>
      <w:r>
        <w:t>(or</w:t>
      </w:r>
      <w:r w:rsidR="00133E82">
        <w:t xml:space="preserve"> </w:t>
      </w:r>
      <w:r>
        <w:t>be</w:t>
      </w:r>
      <w:r w:rsidR="00133E82">
        <w:t xml:space="preserve"> </w:t>
      </w:r>
      <w:r>
        <w:t>insured</w:t>
      </w:r>
      <w:r w:rsidR="00133E82">
        <w:t xml:space="preserve"> </w:t>
      </w:r>
      <w:r>
        <w:t>under)</w:t>
      </w:r>
      <w:r w:rsidR="00133E82">
        <w:t xml:space="preserve"> </w:t>
      </w:r>
      <w:r w:rsidRPr="006E625E">
        <w:t>the</w:t>
      </w:r>
      <w:r w:rsidR="00133E82">
        <w:t xml:space="preserve"> </w:t>
      </w:r>
      <w:r w:rsidRPr="006E625E">
        <w:t>insurances</w:t>
      </w:r>
      <w:r w:rsidR="00133E82">
        <w:t xml:space="preserve"> </w:t>
      </w:r>
      <w:r w:rsidRPr="006E625E">
        <w:t>for</w:t>
      </w:r>
      <w:r w:rsidR="00133E82">
        <w:t xml:space="preserve"> </w:t>
      </w:r>
      <w:r w:rsidRPr="006E625E">
        <w:t>the</w:t>
      </w:r>
      <w:r w:rsidR="00133E82">
        <w:t xml:space="preserve"> </w:t>
      </w:r>
      <w:r w:rsidRPr="006E625E">
        <w:t>times</w:t>
      </w:r>
      <w:r w:rsidR="00133E82">
        <w:t xml:space="preserve"> </w:t>
      </w:r>
      <w:r w:rsidRPr="006E625E">
        <w:t>and</w:t>
      </w:r>
      <w:r w:rsidR="00133E82">
        <w:t xml:space="preserve"> </w:t>
      </w:r>
      <w:r w:rsidRPr="006E625E">
        <w:t>in</w:t>
      </w:r>
      <w:r w:rsidR="00133E82">
        <w:t xml:space="preserve"> </w:t>
      </w:r>
      <w:r w:rsidRPr="006E625E">
        <w:t>the</w:t>
      </w:r>
      <w:r w:rsidR="00133E82">
        <w:t xml:space="preserve"> </w:t>
      </w:r>
      <w:r w:rsidRPr="006E625E">
        <w:t>manner</w:t>
      </w:r>
      <w:r w:rsidR="00133E82">
        <w:t xml:space="preserve"> </w:t>
      </w:r>
      <w:r w:rsidRPr="006E625E">
        <w:t>specified</w:t>
      </w:r>
      <w:r w:rsidR="00133E82">
        <w:t xml:space="preserve"> </w:t>
      </w:r>
      <w:r w:rsidRPr="006E625E">
        <w:t>in</w:t>
      </w:r>
      <w:r w:rsidR="00133E82">
        <w:t xml:space="preserve"> </w:t>
      </w:r>
      <w:r w:rsidRPr="006E625E">
        <w:t>this</w:t>
      </w:r>
      <w:r w:rsidR="00133E82">
        <w:t xml:space="preserve"> </w:t>
      </w:r>
      <w:r w:rsidRPr="006E625E">
        <w:t>clause</w:t>
      </w:r>
      <w:r w:rsidR="00133E82">
        <w:t xml:space="preserve"> </w:t>
      </w:r>
      <w:r w:rsidR="00036AF1">
        <w:fldChar w:fldCharType="begin"/>
      </w:r>
      <w:r w:rsidR="00036AF1">
        <w:instrText xml:space="preserve"> REF _Ref387762289 \w \h </w:instrText>
      </w:r>
      <w:r w:rsidR="00036AF1">
        <w:fldChar w:fldCharType="separate"/>
      </w:r>
      <w:r w:rsidR="00017D78">
        <w:t>7.1</w:t>
      </w:r>
      <w:r w:rsidR="00036AF1">
        <w:fldChar w:fldCharType="end"/>
      </w:r>
      <w:r w:rsidRPr="004A7C1E">
        <w:t>,</w:t>
      </w:r>
      <w:r w:rsidR="00133E82">
        <w:t xml:space="preserve"> </w:t>
      </w:r>
      <w:r w:rsidRPr="004A7C1E">
        <w:t>except</w:t>
      </w:r>
      <w:r w:rsidR="00133E82">
        <w:t xml:space="preserve"> </w:t>
      </w:r>
      <w:r w:rsidRPr="004A7C1E">
        <w:t>to</w:t>
      </w:r>
      <w:r w:rsidR="00133E82">
        <w:t xml:space="preserve"> </w:t>
      </w:r>
      <w:r w:rsidRPr="004A7C1E">
        <w:t>the</w:t>
      </w:r>
      <w:r w:rsidR="00133E82">
        <w:t xml:space="preserve"> </w:t>
      </w:r>
      <w:r w:rsidRPr="004A7C1E">
        <w:t>extent</w:t>
      </w:r>
      <w:r w:rsidR="00133E82">
        <w:t xml:space="preserve"> </w:t>
      </w:r>
      <w:r w:rsidRPr="004A7C1E">
        <w:t>that</w:t>
      </w:r>
      <w:r w:rsidR="00133E82">
        <w:t xml:space="preserve"> </w:t>
      </w:r>
      <w:r w:rsidRPr="004A7C1E">
        <w:t>a</w:t>
      </w:r>
      <w:r w:rsidR="00133E82">
        <w:t xml:space="preserve"> </w:t>
      </w:r>
      <w:r w:rsidRPr="004A7C1E">
        <w:t>particular</w:t>
      </w:r>
      <w:r w:rsidR="00133E82">
        <w:t xml:space="preserve"> </w:t>
      </w:r>
      <w:r w:rsidRPr="004A7C1E">
        <w:t>risk</w:t>
      </w:r>
      <w:r w:rsidR="00133E82">
        <w:t xml:space="preserve"> </w:t>
      </w:r>
      <w:r w:rsidRPr="004A7C1E">
        <w:t>is</w:t>
      </w:r>
      <w:r w:rsidR="00133E82">
        <w:t xml:space="preserve"> </w:t>
      </w:r>
      <w:r w:rsidRPr="004A7C1E">
        <w:t>insured</w:t>
      </w:r>
      <w:r w:rsidR="00133E82">
        <w:t xml:space="preserve"> </w:t>
      </w:r>
      <w:r w:rsidRPr="004A7C1E">
        <w:t>against</w:t>
      </w:r>
      <w:r w:rsidR="00133E82">
        <w:t xml:space="preserve"> </w:t>
      </w:r>
      <w:r w:rsidRPr="004A7C1E">
        <w:t>under</w:t>
      </w:r>
      <w:r w:rsidR="00133E82">
        <w:t xml:space="preserve"> </w:t>
      </w:r>
      <w:r w:rsidRPr="004A7C1E">
        <w:t>other</w:t>
      </w:r>
      <w:r w:rsidR="00133E82">
        <w:t xml:space="preserve"> </w:t>
      </w:r>
      <w:r w:rsidRPr="004A7C1E">
        <w:t>insurance</w:t>
      </w:r>
      <w:r w:rsidR="00133E82">
        <w:t xml:space="preserve"> </w:t>
      </w:r>
      <w:r w:rsidRPr="004A7C1E">
        <w:t>effected</w:t>
      </w:r>
      <w:r w:rsidR="00133E82">
        <w:t xml:space="preserve"> </w:t>
      </w:r>
      <w:r w:rsidRPr="004A7C1E">
        <w:t>in</w:t>
      </w:r>
      <w:r w:rsidR="00133E82">
        <w:t xml:space="preserve"> </w:t>
      </w:r>
      <w:r w:rsidRPr="004A7C1E">
        <w:t>compliance</w:t>
      </w:r>
      <w:r w:rsidR="00133E82">
        <w:t xml:space="preserve"> </w:t>
      </w:r>
      <w:r w:rsidRPr="004A7C1E">
        <w:t>with</w:t>
      </w:r>
      <w:r w:rsidR="00133E82">
        <w:t xml:space="preserve"> </w:t>
      </w:r>
      <w:r w:rsidRPr="004A7C1E">
        <w:t>this</w:t>
      </w:r>
      <w:r w:rsidR="00133E82">
        <w:t xml:space="preserve"> </w:t>
      </w:r>
      <w:r w:rsidRPr="004A7C1E">
        <w:t>clause</w:t>
      </w:r>
      <w:r w:rsidR="00133E82">
        <w:t xml:space="preserve"> </w:t>
      </w:r>
      <w:r w:rsidR="00036AF1">
        <w:fldChar w:fldCharType="begin"/>
      </w:r>
      <w:r w:rsidR="00036AF1">
        <w:instrText xml:space="preserve"> REF _Ref387762289 \w \h </w:instrText>
      </w:r>
      <w:r w:rsidR="00036AF1">
        <w:fldChar w:fldCharType="separate"/>
      </w:r>
      <w:r w:rsidR="00017D78">
        <w:t>7.1</w:t>
      </w:r>
      <w:r w:rsidR="00036AF1">
        <w:fldChar w:fldCharType="end"/>
      </w:r>
      <w:r w:rsidRPr="006E625E">
        <w:t>.</w:t>
      </w:r>
      <w:bookmarkEnd w:id="582"/>
    </w:p>
    <w:p w14:paraId="663D8B8B" w14:textId="59FA117A" w:rsidR="002F141C" w:rsidRDefault="002F141C" w:rsidP="00413AA7">
      <w:pPr>
        <w:pStyle w:val="COTCOCLV3-ASDEFCON"/>
      </w:pPr>
      <w:r>
        <w:t>For</w:t>
      </w:r>
      <w:r w:rsidR="00133E82">
        <w:t xml:space="preserve"> </w:t>
      </w:r>
      <w:r>
        <w:t>the</w:t>
      </w:r>
      <w:r w:rsidR="00133E82">
        <w:t xml:space="preserve"> </w:t>
      </w:r>
      <w:r>
        <w:t>avoidance</w:t>
      </w:r>
      <w:r w:rsidR="00133E82">
        <w:t xml:space="preserve"> </w:t>
      </w:r>
      <w:r>
        <w:t>of</w:t>
      </w:r>
      <w:r w:rsidR="00133E82">
        <w:t xml:space="preserve"> </w:t>
      </w:r>
      <w:r>
        <w:t>doubt,</w:t>
      </w:r>
      <w:r w:rsidR="00133E82">
        <w:t xml:space="preserve"> </w:t>
      </w:r>
      <w:r>
        <w:t>the</w:t>
      </w:r>
      <w:r w:rsidR="00133E82">
        <w:t xml:space="preserve"> </w:t>
      </w:r>
      <w:r>
        <w:t>terms</w:t>
      </w:r>
      <w:r w:rsidR="00133E82">
        <w:t xml:space="preserve"> </w:t>
      </w:r>
      <w:r>
        <w:t>of</w:t>
      </w:r>
      <w:r w:rsidR="00133E82">
        <w:t xml:space="preserve"> </w:t>
      </w:r>
      <w:r>
        <w:t>this</w:t>
      </w:r>
      <w:r w:rsidR="00133E82">
        <w:t xml:space="preserve"> </w:t>
      </w:r>
      <w:r>
        <w:t>clause</w:t>
      </w:r>
      <w:r w:rsidR="00133E82">
        <w:t xml:space="preserve"> </w:t>
      </w:r>
      <w:r>
        <w:fldChar w:fldCharType="begin"/>
      </w:r>
      <w:r>
        <w:instrText xml:space="preserve"> REF _Ref270496867 \r \h </w:instrText>
      </w:r>
      <w:r>
        <w:fldChar w:fldCharType="separate"/>
      </w:r>
      <w:r w:rsidR="00017D78">
        <w:t>7.1</w:t>
      </w:r>
      <w:r>
        <w:fldChar w:fldCharType="end"/>
      </w:r>
      <w:r w:rsidR="00133E82">
        <w:t xml:space="preserve"> </w:t>
      </w:r>
      <w:r>
        <w:t>do</w:t>
      </w:r>
      <w:r w:rsidR="00133E82">
        <w:t xml:space="preserve"> </w:t>
      </w:r>
      <w:r>
        <w:t>not</w:t>
      </w:r>
      <w:r w:rsidR="00133E82">
        <w:t xml:space="preserve"> </w:t>
      </w:r>
      <w:r>
        <w:t>alter</w:t>
      </w:r>
      <w:r w:rsidR="00133E82">
        <w:t xml:space="preserve"> </w:t>
      </w:r>
      <w:r>
        <w:t>the</w:t>
      </w:r>
      <w:r w:rsidR="00133E82">
        <w:t xml:space="preserve"> </w:t>
      </w:r>
      <w:r>
        <w:t>allocation</w:t>
      </w:r>
      <w:r w:rsidR="00133E82">
        <w:t xml:space="preserve"> </w:t>
      </w:r>
      <w:r>
        <w:t>of</w:t>
      </w:r>
      <w:r w:rsidR="00133E82">
        <w:t xml:space="preserve"> </w:t>
      </w:r>
      <w:r>
        <w:t>risk</w:t>
      </w:r>
      <w:r w:rsidR="00133E82">
        <w:t xml:space="preserve"> </w:t>
      </w:r>
      <w:r>
        <w:t>or</w:t>
      </w:r>
      <w:r w:rsidR="00133E82">
        <w:t xml:space="preserve"> </w:t>
      </w:r>
      <w:r>
        <w:t>liability</w:t>
      </w:r>
      <w:r w:rsidR="00133E82">
        <w:t xml:space="preserve"> </w:t>
      </w:r>
      <w:r>
        <w:t>between</w:t>
      </w:r>
      <w:r w:rsidR="00133E82">
        <w:t xml:space="preserve"> </w:t>
      </w:r>
      <w:r>
        <w:t>the</w:t>
      </w:r>
      <w:r w:rsidR="00133E82">
        <w:t xml:space="preserve"> </w:t>
      </w:r>
      <w:r>
        <w:t>parties</w:t>
      </w:r>
      <w:r w:rsidR="00133E82">
        <w:t xml:space="preserve"> </w:t>
      </w:r>
      <w:r>
        <w:t>as</w:t>
      </w:r>
      <w:r w:rsidR="00133E82">
        <w:t xml:space="preserve"> </w:t>
      </w:r>
      <w:r>
        <w:t>provided</w:t>
      </w:r>
      <w:r w:rsidR="00133E82">
        <w:t xml:space="preserve"> </w:t>
      </w:r>
      <w:r>
        <w:t>for</w:t>
      </w:r>
      <w:r w:rsidR="00133E82">
        <w:t xml:space="preserve"> </w:t>
      </w:r>
      <w:r>
        <w:t>under</w:t>
      </w:r>
      <w:r w:rsidR="00133E82">
        <w:t xml:space="preserve"> </w:t>
      </w:r>
      <w:r>
        <w:t>any</w:t>
      </w:r>
      <w:r w:rsidR="00133E82">
        <w:t xml:space="preserve"> </w:t>
      </w:r>
      <w:r>
        <w:t>other</w:t>
      </w:r>
      <w:r w:rsidR="00133E82">
        <w:t xml:space="preserve"> </w:t>
      </w:r>
      <w:r>
        <w:t>clause</w:t>
      </w:r>
      <w:r w:rsidR="00133E82">
        <w:t xml:space="preserve"> </w:t>
      </w:r>
      <w:r>
        <w:t>of</w:t>
      </w:r>
      <w:r w:rsidR="00133E82">
        <w:t xml:space="preserve"> </w:t>
      </w:r>
      <w:r>
        <w:t>the</w:t>
      </w:r>
      <w:r w:rsidR="00133E82">
        <w:t xml:space="preserve"> </w:t>
      </w:r>
      <w:r>
        <w:t>Contract.</w:t>
      </w:r>
    </w:p>
    <w:p w14:paraId="7BB3F004" w14:textId="0A21493D" w:rsidR="00CC2B63" w:rsidRDefault="00CC2B63" w:rsidP="003F0A14">
      <w:pPr>
        <w:pStyle w:val="COTCOCLV3-ASDEFCON"/>
      </w:pPr>
      <w:r>
        <w:t>T</w:t>
      </w:r>
      <w:r w:rsidRPr="004078C1">
        <w:t>he</w:t>
      </w:r>
      <w:r w:rsidR="00133E82">
        <w:t xml:space="preserve"> </w:t>
      </w:r>
      <w:r>
        <w:t>Contractor</w:t>
      </w:r>
      <w:r w:rsidR="00133E82">
        <w:t xml:space="preserve"> </w:t>
      </w:r>
      <w:r>
        <w:t>shall</w:t>
      </w:r>
      <w:r w:rsidR="00133E82">
        <w:t xml:space="preserve"> </w:t>
      </w:r>
      <w:r w:rsidRPr="004078C1">
        <w:t>use</w:t>
      </w:r>
      <w:r w:rsidR="00133E82">
        <w:t xml:space="preserve"> </w:t>
      </w:r>
      <w:r>
        <w:t>its</w:t>
      </w:r>
      <w:r w:rsidR="00133E82">
        <w:t xml:space="preserve"> </w:t>
      </w:r>
      <w:r w:rsidR="00902C22">
        <w:t>reasonable</w:t>
      </w:r>
      <w:r w:rsidR="00133E82">
        <w:t xml:space="preserve"> </w:t>
      </w:r>
      <w:r w:rsidRPr="004078C1">
        <w:t>endeavours</w:t>
      </w:r>
      <w:r w:rsidR="00133E82">
        <w:t xml:space="preserve"> </w:t>
      </w:r>
      <w:r w:rsidRPr="004078C1">
        <w:t>to</w:t>
      </w:r>
      <w:r w:rsidR="00133E82">
        <w:t xml:space="preserve"> </w:t>
      </w:r>
      <w:r w:rsidRPr="004078C1">
        <w:t>ensure</w:t>
      </w:r>
      <w:r w:rsidR="00133E82">
        <w:t xml:space="preserve"> </w:t>
      </w:r>
      <w:r w:rsidRPr="004078C1">
        <w:t>that</w:t>
      </w:r>
      <w:r w:rsidR="00133E82">
        <w:t xml:space="preserve"> </w:t>
      </w:r>
      <w:r w:rsidRPr="004078C1">
        <w:t>its</w:t>
      </w:r>
      <w:r w:rsidR="00133E82">
        <w:t xml:space="preserve"> </w:t>
      </w:r>
      <w:r>
        <w:t>S</w:t>
      </w:r>
      <w:r w:rsidRPr="004078C1">
        <w:t>ubcontractors</w:t>
      </w:r>
      <w:r w:rsidR="00133E82">
        <w:t xml:space="preserve"> </w:t>
      </w:r>
      <w:r w:rsidR="002F141C">
        <w:t>and</w:t>
      </w:r>
      <w:r w:rsidR="00133E82">
        <w:t xml:space="preserve"> </w:t>
      </w:r>
      <w:r w:rsidR="002F141C">
        <w:t>their</w:t>
      </w:r>
      <w:r w:rsidR="00133E82">
        <w:t xml:space="preserve"> </w:t>
      </w:r>
      <w:r w:rsidR="002F141C">
        <w:t>employees,</w:t>
      </w:r>
      <w:r w:rsidR="00133E82">
        <w:t xml:space="preserve"> </w:t>
      </w:r>
      <w:r w:rsidR="002F141C">
        <w:t>officers</w:t>
      </w:r>
      <w:r w:rsidR="00133E82">
        <w:t xml:space="preserve"> </w:t>
      </w:r>
      <w:r w:rsidR="002F141C">
        <w:t>and</w:t>
      </w:r>
      <w:r w:rsidR="00133E82">
        <w:t xml:space="preserve"> </w:t>
      </w:r>
      <w:r w:rsidR="002F141C">
        <w:t>agents</w:t>
      </w:r>
      <w:r w:rsidR="00133E82">
        <w:t xml:space="preserve"> </w:t>
      </w:r>
      <w:r w:rsidRPr="004078C1">
        <w:t>are</w:t>
      </w:r>
      <w:r w:rsidR="00133E82">
        <w:t xml:space="preserve"> </w:t>
      </w:r>
      <w:r w:rsidRPr="004078C1">
        <w:t>insured</w:t>
      </w:r>
      <w:r w:rsidR="00133E82">
        <w:t xml:space="preserve"> </w:t>
      </w:r>
      <w:r w:rsidRPr="004078C1">
        <w:t>as</w:t>
      </w:r>
      <w:r w:rsidR="00133E82">
        <w:t xml:space="preserve"> </w:t>
      </w:r>
      <w:r w:rsidRPr="004078C1">
        <w:t>required</w:t>
      </w:r>
      <w:r w:rsidR="00133E82">
        <w:t xml:space="preserve"> </w:t>
      </w:r>
      <w:r w:rsidRPr="004078C1">
        <w:t>by</w:t>
      </w:r>
      <w:r w:rsidR="00133E82">
        <w:t xml:space="preserve"> </w:t>
      </w:r>
      <w:r>
        <w:t>this</w:t>
      </w:r>
      <w:r w:rsidR="00133E82">
        <w:t xml:space="preserve"> </w:t>
      </w:r>
      <w:r>
        <w:t>clause</w:t>
      </w:r>
      <w:r w:rsidR="00133E82">
        <w:t xml:space="preserve"> </w:t>
      </w:r>
      <w:r w:rsidR="002F141C">
        <w:fldChar w:fldCharType="begin"/>
      </w:r>
      <w:r w:rsidR="002F141C">
        <w:instrText xml:space="preserve"> REF _Ref387762289 \w \h </w:instrText>
      </w:r>
      <w:r w:rsidR="002F141C">
        <w:fldChar w:fldCharType="separate"/>
      </w:r>
      <w:r w:rsidR="00017D78">
        <w:t>7.1</w:t>
      </w:r>
      <w:r w:rsidR="002F141C">
        <w:fldChar w:fldCharType="end"/>
      </w:r>
      <w:r w:rsidRPr="004078C1">
        <w:t>,</w:t>
      </w:r>
      <w:r w:rsidR="00133E82">
        <w:t xml:space="preserve"> </w:t>
      </w:r>
      <w:r w:rsidRPr="004078C1">
        <w:t>as</w:t>
      </w:r>
      <w:r w:rsidR="00133E82">
        <w:t xml:space="preserve"> </w:t>
      </w:r>
      <w:r w:rsidRPr="004078C1">
        <w:t>is</w:t>
      </w:r>
      <w:r w:rsidR="00133E82">
        <w:t xml:space="preserve"> </w:t>
      </w:r>
      <w:r w:rsidRPr="004078C1">
        <w:t>appropriate</w:t>
      </w:r>
      <w:r w:rsidR="00133E82">
        <w:t xml:space="preserve"> </w:t>
      </w:r>
      <w:r w:rsidRPr="004078C1">
        <w:t>(including</w:t>
      </w:r>
      <w:r w:rsidR="00133E82">
        <w:t xml:space="preserve"> </w:t>
      </w:r>
      <w:r w:rsidRPr="004078C1">
        <w:t>with</w:t>
      </w:r>
      <w:r w:rsidR="00133E82">
        <w:t xml:space="preserve"> </w:t>
      </w:r>
      <w:r w:rsidRPr="004078C1">
        <w:t>respect</w:t>
      </w:r>
      <w:r w:rsidR="00133E82">
        <w:t xml:space="preserve"> </w:t>
      </w:r>
      <w:r w:rsidRPr="004078C1">
        <w:t>to</w:t>
      </w:r>
      <w:r w:rsidR="00133E82">
        <w:t xml:space="preserve"> </w:t>
      </w:r>
      <w:r w:rsidRPr="004078C1">
        <w:t>the</w:t>
      </w:r>
      <w:r w:rsidR="00133E82">
        <w:t xml:space="preserve"> </w:t>
      </w:r>
      <w:r w:rsidRPr="004078C1">
        <w:t>amount</w:t>
      </w:r>
      <w:r w:rsidR="00133E82">
        <w:t xml:space="preserve"> </w:t>
      </w:r>
      <w:r w:rsidRPr="004078C1">
        <w:t>of</w:t>
      </w:r>
      <w:r w:rsidR="00133E82">
        <w:t xml:space="preserve"> </w:t>
      </w:r>
      <w:r w:rsidRPr="004078C1">
        <w:t>insurance,</w:t>
      </w:r>
      <w:r w:rsidR="00133E82">
        <w:t xml:space="preserve"> </w:t>
      </w:r>
      <w:r w:rsidRPr="004078C1">
        <w:t>types</w:t>
      </w:r>
      <w:r w:rsidR="00133E82">
        <w:t xml:space="preserve"> </w:t>
      </w:r>
      <w:r w:rsidRPr="004078C1">
        <w:t>of</w:t>
      </w:r>
      <w:r w:rsidR="00133E82">
        <w:t xml:space="preserve"> </w:t>
      </w:r>
      <w:r w:rsidRPr="004078C1">
        <w:t>insurance</w:t>
      </w:r>
      <w:r w:rsidR="00133E82">
        <w:t xml:space="preserve"> </w:t>
      </w:r>
      <w:r w:rsidRPr="004078C1">
        <w:t>and</w:t>
      </w:r>
      <w:r w:rsidR="00133E82">
        <w:t xml:space="preserve"> </w:t>
      </w:r>
      <w:r w:rsidRPr="004078C1">
        <w:t>period</w:t>
      </w:r>
      <w:r w:rsidR="00133E82">
        <w:t xml:space="preserve"> </w:t>
      </w:r>
      <w:r w:rsidRPr="004078C1">
        <w:t>of</w:t>
      </w:r>
      <w:r w:rsidR="00133E82">
        <w:t xml:space="preserve"> </w:t>
      </w:r>
      <w:r w:rsidRPr="004078C1">
        <w:t>insurance)</w:t>
      </w:r>
      <w:r w:rsidR="00133E82">
        <w:t xml:space="preserve"> </w:t>
      </w:r>
      <w:r w:rsidRPr="004078C1">
        <w:t>given</w:t>
      </w:r>
      <w:r w:rsidR="00133E82">
        <w:t xml:space="preserve"> </w:t>
      </w:r>
      <w:r w:rsidRPr="004078C1">
        <w:t>the</w:t>
      </w:r>
      <w:r w:rsidR="00133E82">
        <w:t xml:space="preserve"> </w:t>
      </w:r>
      <w:r w:rsidRPr="004078C1">
        <w:t>nature</w:t>
      </w:r>
      <w:r w:rsidR="00133E82">
        <w:t xml:space="preserve"> </w:t>
      </w:r>
      <w:r w:rsidRPr="004078C1">
        <w:t>of</w:t>
      </w:r>
      <w:r w:rsidR="00133E82">
        <w:t xml:space="preserve"> </w:t>
      </w:r>
      <w:r w:rsidRPr="004078C1">
        <w:t>services</w:t>
      </w:r>
      <w:r w:rsidR="00133E82">
        <w:t xml:space="preserve"> </w:t>
      </w:r>
      <w:r w:rsidRPr="004078C1">
        <w:t>or</w:t>
      </w:r>
      <w:r w:rsidR="00133E82">
        <w:t xml:space="preserve"> </w:t>
      </w:r>
      <w:r w:rsidRPr="004078C1">
        <w:t>work</w:t>
      </w:r>
      <w:r w:rsidR="00133E82">
        <w:t xml:space="preserve"> </w:t>
      </w:r>
      <w:r w:rsidRPr="004078C1">
        <w:t>to</w:t>
      </w:r>
      <w:r w:rsidR="00133E82">
        <w:t xml:space="preserve"> </w:t>
      </w:r>
      <w:r w:rsidRPr="004078C1">
        <w:t>be</w:t>
      </w:r>
      <w:r w:rsidR="00133E82">
        <w:t xml:space="preserve"> </w:t>
      </w:r>
      <w:r w:rsidRPr="004078C1">
        <w:t>performed</w:t>
      </w:r>
      <w:r w:rsidR="00133E82">
        <w:t xml:space="preserve"> </w:t>
      </w:r>
      <w:r w:rsidRPr="004078C1">
        <w:t>b</w:t>
      </w:r>
      <w:r>
        <w:t>y</w:t>
      </w:r>
      <w:r w:rsidR="00133E82">
        <w:t xml:space="preserve"> </w:t>
      </w:r>
      <w:r>
        <w:t>them,</w:t>
      </w:r>
      <w:r w:rsidR="00133E82">
        <w:t xml:space="preserve"> </w:t>
      </w:r>
      <w:r>
        <w:t>as</w:t>
      </w:r>
      <w:r w:rsidR="00133E82">
        <w:t xml:space="preserve"> </w:t>
      </w:r>
      <w:r>
        <w:t>if</w:t>
      </w:r>
      <w:r w:rsidR="00133E82">
        <w:t xml:space="preserve"> </w:t>
      </w:r>
      <w:r>
        <w:t>they</w:t>
      </w:r>
      <w:r w:rsidR="00133E82">
        <w:t xml:space="preserve"> </w:t>
      </w:r>
      <w:r>
        <w:t>were</w:t>
      </w:r>
      <w:r w:rsidR="00133E82">
        <w:t xml:space="preserve"> </w:t>
      </w:r>
      <w:r>
        <w:t>the</w:t>
      </w:r>
      <w:r w:rsidR="00133E82">
        <w:t xml:space="preserve"> </w:t>
      </w:r>
      <w:r>
        <w:t>Contractor</w:t>
      </w:r>
      <w:r w:rsidRPr="004078C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86984" w14:paraId="4A8518C7" w14:textId="77777777" w:rsidTr="00586984">
        <w:tc>
          <w:tcPr>
            <w:tcW w:w="9286" w:type="dxa"/>
            <w:shd w:val="clear" w:color="auto" w:fill="auto"/>
          </w:tcPr>
          <w:p w14:paraId="410BCA41" w14:textId="29BAB7C6" w:rsidR="00586984" w:rsidRPr="00AE7BB8" w:rsidRDefault="00586984" w:rsidP="00544D48">
            <w:pPr>
              <w:pStyle w:val="ASDEFCONOption"/>
            </w:pPr>
            <w:bookmarkStart w:id="583" w:name="_Ref387762331"/>
            <w:bookmarkStart w:id="584" w:name="_Ref387762333"/>
            <w:r>
              <w:t>Option:</w:t>
            </w:r>
            <w:r w:rsidR="00133E82">
              <w:t xml:space="preserve"> </w:t>
            </w:r>
            <w:r w:rsidR="00B802EE">
              <w:t xml:space="preserve"> </w:t>
            </w:r>
            <w:r w:rsidRPr="00AE7BB8">
              <w:t>For</w:t>
            </w:r>
            <w:r w:rsidR="00133E82">
              <w:t xml:space="preserve"> </w:t>
            </w:r>
            <w:r w:rsidRPr="00AE7BB8">
              <w:t>use</w:t>
            </w:r>
            <w:r w:rsidR="00133E82">
              <w:t xml:space="preserve"> </w:t>
            </w:r>
            <w:r w:rsidRPr="00AE7BB8">
              <w:t>if</w:t>
            </w:r>
            <w:r w:rsidR="00133E82">
              <w:t xml:space="preserve"> </w:t>
            </w:r>
            <w:r w:rsidRPr="00AE7BB8">
              <w:t>workers</w:t>
            </w:r>
            <w:r w:rsidR="00133E82">
              <w:t xml:space="preserve"> </w:t>
            </w:r>
            <w:r w:rsidRPr="00AE7BB8">
              <w:t>compensation</w:t>
            </w:r>
            <w:r w:rsidR="00133E82">
              <w:t xml:space="preserve"> </w:t>
            </w:r>
            <w:r w:rsidRPr="00AE7BB8">
              <w:t>insurance</w:t>
            </w:r>
            <w:r w:rsidR="00133E82">
              <w:t xml:space="preserve"> </w:t>
            </w:r>
            <w:r w:rsidRPr="00AE7BB8">
              <w:t>is</w:t>
            </w:r>
            <w:r w:rsidR="00133E82">
              <w:t xml:space="preserve"> </w:t>
            </w:r>
            <w:r w:rsidRPr="00AE7BB8">
              <w:t>required.</w:t>
            </w:r>
          </w:p>
          <w:p w14:paraId="7C5B02BD" w14:textId="26EA4DA5" w:rsidR="00586984" w:rsidRDefault="00586984" w:rsidP="00586984">
            <w:pPr>
              <w:pStyle w:val="COTCOCLV3-ASDEFCON"/>
            </w:pPr>
            <w:bookmarkStart w:id="585" w:name="_Ref409603169"/>
            <w:r w:rsidRPr="00691BFB">
              <w:rPr>
                <w:b/>
              </w:rPr>
              <w:t>(workers</w:t>
            </w:r>
            <w:r w:rsidR="00133E82">
              <w:rPr>
                <w:b/>
              </w:rPr>
              <w:t xml:space="preserve"> </w:t>
            </w:r>
            <w:r w:rsidRPr="00691BFB">
              <w:rPr>
                <w:b/>
              </w:rPr>
              <w:t>compensation)</w:t>
            </w:r>
            <w:r w:rsidR="00133E82">
              <w:t xml:space="preserve"> </w:t>
            </w:r>
            <w:r>
              <w:t>T</w:t>
            </w:r>
            <w:r w:rsidRPr="008E7D6C">
              <w:t>he</w:t>
            </w:r>
            <w:r w:rsidR="00133E82">
              <w:t xml:space="preserve"> </w:t>
            </w:r>
            <w:r w:rsidRPr="008E7D6C">
              <w:t>Contractor</w:t>
            </w:r>
            <w:r w:rsidR="00133E82">
              <w:t xml:space="preserve"> </w:t>
            </w:r>
            <w:r>
              <w:t>shall</w:t>
            </w:r>
            <w:r w:rsidR="00133E82">
              <w:t xml:space="preserve"> </w:t>
            </w:r>
            <w:r>
              <w:t>effect</w:t>
            </w:r>
            <w:r w:rsidR="00133E82">
              <w:t xml:space="preserve"> </w:t>
            </w:r>
            <w:r>
              <w:t>and</w:t>
            </w:r>
            <w:r w:rsidR="00133E82">
              <w:t xml:space="preserve"> </w:t>
            </w:r>
            <w:r>
              <w:t>maintain</w:t>
            </w:r>
            <w:r w:rsidR="00133E82">
              <w:t xml:space="preserve"> </w:t>
            </w:r>
            <w:r>
              <w:t>workers</w:t>
            </w:r>
            <w:r w:rsidR="00133E82">
              <w:t xml:space="preserve"> </w:t>
            </w:r>
            <w:r>
              <w:t>compensation</w:t>
            </w:r>
            <w:r w:rsidR="00133E82">
              <w:t xml:space="preserve"> </w:t>
            </w:r>
            <w:r w:rsidRPr="008E7D6C">
              <w:t>insur</w:t>
            </w:r>
            <w:r>
              <w:t>ance</w:t>
            </w:r>
            <w:r w:rsidR="00133E82">
              <w:t xml:space="preserve"> </w:t>
            </w:r>
            <w:r w:rsidRPr="008E7D6C">
              <w:t>or</w:t>
            </w:r>
            <w:r w:rsidR="00133E82">
              <w:t xml:space="preserve"> </w:t>
            </w:r>
            <w:r w:rsidRPr="008E7D6C">
              <w:t>regist</w:t>
            </w:r>
            <w:r>
              <w:t>rations</w:t>
            </w:r>
            <w:r w:rsidR="00133E82">
              <w:t xml:space="preserve"> </w:t>
            </w:r>
            <w:r>
              <w:t>as</w:t>
            </w:r>
            <w:r w:rsidR="00133E82">
              <w:t xml:space="preserve"> </w:t>
            </w:r>
            <w:r>
              <w:t>required</w:t>
            </w:r>
            <w:r w:rsidR="00133E82">
              <w:t xml:space="preserve"> </w:t>
            </w:r>
            <w:r>
              <w:t>by</w:t>
            </w:r>
            <w:r w:rsidR="00133E82">
              <w:t xml:space="preserve"> </w:t>
            </w:r>
            <w:r>
              <w:t>law,</w:t>
            </w:r>
            <w:r w:rsidR="00133E82">
              <w:t xml:space="preserve"> </w:t>
            </w:r>
            <w:r>
              <w:t>in</w:t>
            </w:r>
            <w:r w:rsidR="00133E82">
              <w:t xml:space="preserve"> </w:t>
            </w:r>
            <w:r>
              <w:t>respect</w:t>
            </w:r>
            <w:r w:rsidR="00133E82">
              <w:t xml:space="preserve"> </w:t>
            </w:r>
            <w:r>
              <w:t>of</w:t>
            </w:r>
            <w:r w:rsidR="00133E82">
              <w:t xml:space="preserve"> </w:t>
            </w:r>
            <w:r>
              <w:t>the</w:t>
            </w:r>
            <w:r w:rsidR="00133E82">
              <w:t xml:space="preserve"> </w:t>
            </w:r>
            <w:r>
              <w:t>Contractor's</w:t>
            </w:r>
            <w:r w:rsidR="00133E82">
              <w:t xml:space="preserve"> </w:t>
            </w:r>
            <w:r>
              <w:t>liability</w:t>
            </w:r>
            <w:r w:rsidR="00133E82">
              <w:t xml:space="preserve"> </w:t>
            </w:r>
            <w:r>
              <w:t>to</w:t>
            </w:r>
            <w:r w:rsidR="00133E82">
              <w:t xml:space="preserve"> </w:t>
            </w:r>
            <w:r>
              <w:t>its</w:t>
            </w:r>
            <w:r w:rsidR="00133E82">
              <w:t xml:space="preserve"> </w:t>
            </w:r>
            <w:r>
              <w:t>employees</w:t>
            </w:r>
            <w:r w:rsidR="00133E82">
              <w:t xml:space="preserve"> </w:t>
            </w:r>
            <w:r>
              <w:t>engaged</w:t>
            </w:r>
            <w:r w:rsidR="00133E82">
              <w:t xml:space="preserve"> </w:t>
            </w:r>
            <w:r>
              <w:t>in</w:t>
            </w:r>
            <w:r w:rsidR="00133E82">
              <w:t xml:space="preserve"> </w:t>
            </w:r>
            <w:r>
              <w:t>the</w:t>
            </w:r>
            <w:r w:rsidR="00133E82">
              <w:t xml:space="preserve"> </w:t>
            </w:r>
            <w:r>
              <w:t>performance</w:t>
            </w:r>
            <w:r w:rsidR="00133E82">
              <w:t xml:space="preserve"> </w:t>
            </w:r>
            <w:r>
              <w:t>of</w:t>
            </w:r>
            <w:r w:rsidR="00133E82">
              <w:t xml:space="preserve"> </w:t>
            </w:r>
            <w:r>
              <w:t>any</w:t>
            </w:r>
            <w:r w:rsidR="00133E82">
              <w:t xml:space="preserve"> </w:t>
            </w:r>
            <w:r>
              <w:t>obligation</w:t>
            </w:r>
            <w:r w:rsidR="00133E82">
              <w:t xml:space="preserve"> </w:t>
            </w:r>
            <w:r>
              <w:t>or</w:t>
            </w:r>
            <w:r w:rsidR="00133E82">
              <w:t xml:space="preserve"> </w:t>
            </w:r>
            <w:r>
              <w:t>the</w:t>
            </w:r>
            <w:r w:rsidR="00133E82">
              <w:t xml:space="preserve"> </w:t>
            </w:r>
            <w:r>
              <w:t>exercise</w:t>
            </w:r>
            <w:r w:rsidR="00133E82">
              <w:t xml:space="preserve"> </w:t>
            </w:r>
            <w:r>
              <w:t>of</w:t>
            </w:r>
            <w:r w:rsidR="00133E82">
              <w:t xml:space="preserve"> </w:t>
            </w:r>
            <w:r>
              <w:t>any</w:t>
            </w:r>
            <w:r w:rsidR="00133E82">
              <w:t xml:space="preserve"> </w:t>
            </w:r>
            <w:r>
              <w:t>right</w:t>
            </w:r>
            <w:r w:rsidR="00133E82">
              <w:t xml:space="preserve"> </w:t>
            </w:r>
            <w:r>
              <w:t>under</w:t>
            </w:r>
            <w:r w:rsidR="00133E82">
              <w:t xml:space="preserve"> </w:t>
            </w:r>
            <w:r>
              <w:t>the</w:t>
            </w:r>
            <w:r w:rsidR="00133E82">
              <w:t xml:space="preserve"> </w:t>
            </w:r>
            <w:r>
              <w:t>Contract.</w:t>
            </w:r>
            <w:bookmarkEnd w:id="583"/>
            <w:bookmarkEnd w:id="585"/>
          </w:p>
        </w:tc>
      </w:tr>
    </w:tbl>
    <w:p w14:paraId="6F14578B" w14:textId="77777777" w:rsidR="00586984" w:rsidRDefault="00586984" w:rsidP="00544D4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86984" w14:paraId="65C4DE04" w14:textId="77777777" w:rsidTr="00586984">
        <w:tc>
          <w:tcPr>
            <w:tcW w:w="9286" w:type="dxa"/>
            <w:shd w:val="clear" w:color="auto" w:fill="auto"/>
          </w:tcPr>
          <w:p w14:paraId="7A6F53BF" w14:textId="0C929D49" w:rsidR="00586984" w:rsidRDefault="00586984" w:rsidP="00544D48">
            <w:pPr>
              <w:pStyle w:val="ASDEFCONOption"/>
            </w:pPr>
            <w:bookmarkStart w:id="586" w:name="_Ref387762338"/>
            <w:bookmarkEnd w:id="584"/>
            <w:r>
              <w:t>Option:</w:t>
            </w:r>
            <w:r w:rsidR="00B802EE">
              <w:t xml:space="preserve"> </w:t>
            </w:r>
            <w:r w:rsidR="00133E82">
              <w:t xml:space="preserve"> </w:t>
            </w:r>
            <w:r w:rsidRPr="00AE7BB8">
              <w:t>For</w:t>
            </w:r>
            <w:r w:rsidR="00133E82">
              <w:t xml:space="preserve"> </w:t>
            </w:r>
            <w:r w:rsidRPr="00AE7BB8">
              <w:t>use</w:t>
            </w:r>
            <w:r w:rsidR="00133E82">
              <w:t xml:space="preserve"> </w:t>
            </w:r>
            <w:r w:rsidRPr="00AE7BB8">
              <w:t>if</w:t>
            </w:r>
            <w:r w:rsidR="00133E82">
              <w:t xml:space="preserve"> </w:t>
            </w:r>
            <w:r>
              <w:t>public</w:t>
            </w:r>
            <w:r w:rsidR="00133E82">
              <w:t xml:space="preserve"> </w:t>
            </w:r>
            <w:r>
              <w:t>liability</w:t>
            </w:r>
            <w:r w:rsidR="00133E82">
              <w:t xml:space="preserve"> </w:t>
            </w:r>
            <w:r w:rsidRPr="00AE7BB8">
              <w:t>insurance</w:t>
            </w:r>
            <w:r w:rsidR="00133E82">
              <w:t xml:space="preserve"> </w:t>
            </w:r>
            <w:r w:rsidRPr="00AE7BB8">
              <w:t>is</w:t>
            </w:r>
            <w:r w:rsidR="00133E82">
              <w:t xml:space="preserve"> </w:t>
            </w:r>
            <w:r w:rsidRPr="00AE7BB8">
              <w:t>required.</w:t>
            </w:r>
          </w:p>
          <w:p w14:paraId="1BECC817" w14:textId="375F9C04" w:rsidR="00586984" w:rsidRDefault="00586984" w:rsidP="002F141C">
            <w:pPr>
              <w:pStyle w:val="COTCOCLV3-ASDEFCON"/>
            </w:pPr>
            <w:bookmarkStart w:id="587" w:name="_Ref409603186"/>
            <w:r>
              <w:t>(</w:t>
            </w:r>
            <w:r w:rsidRPr="007E1034">
              <w:rPr>
                <w:b/>
              </w:rPr>
              <w:t>public</w:t>
            </w:r>
            <w:r w:rsidR="00133E82">
              <w:rPr>
                <w:b/>
              </w:rPr>
              <w:t xml:space="preserve"> </w:t>
            </w:r>
            <w:r w:rsidRPr="007E1034">
              <w:rPr>
                <w:b/>
              </w:rPr>
              <w:t>liability</w:t>
            </w:r>
            <w:r>
              <w:t>)</w:t>
            </w:r>
            <w:r w:rsidR="00133E82">
              <w:t xml:space="preserve">  </w:t>
            </w:r>
            <w:r>
              <w:t>The</w:t>
            </w:r>
            <w:r w:rsidR="00133E82">
              <w:t xml:space="preserve"> </w:t>
            </w:r>
            <w:r>
              <w:t>Contractor</w:t>
            </w:r>
            <w:r w:rsidR="00133E82">
              <w:t xml:space="preserve"> </w:t>
            </w:r>
            <w:r>
              <w:t>shall</w:t>
            </w:r>
            <w:r w:rsidR="00133E82">
              <w:t xml:space="preserve"> </w:t>
            </w:r>
            <w:r>
              <w:t>effect</w:t>
            </w:r>
            <w:r w:rsidR="00133E82">
              <w:t xml:space="preserve"> </w:t>
            </w:r>
            <w:r>
              <w:t>and</w:t>
            </w:r>
            <w:r w:rsidR="00133E82">
              <w:t xml:space="preserve"> </w:t>
            </w:r>
            <w:r>
              <w:t>maintain</w:t>
            </w:r>
            <w:r w:rsidR="00133E82">
              <w:t xml:space="preserve"> </w:t>
            </w:r>
            <w:r>
              <w:t>public</w:t>
            </w:r>
            <w:r w:rsidR="00133E82">
              <w:t xml:space="preserve"> </w:t>
            </w:r>
            <w:r>
              <w:t>liability</w:t>
            </w:r>
            <w:r w:rsidR="00133E82">
              <w:t xml:space="preserve"> </w:t>
            </w:r>
            <w:r>
              <w:t>insurance</w:t>
            </w:r>
            <w:r w:rsidR="00133E82">
              <w:t xml:space="preserve"> </w:t>
            </w:r>
            <w:r>
              <w:t>written</w:t>
            </w:r>
            <w:r w:rsidR="00133E82">
              <w:t xml:space="preserve"> </w:t>
            </w:r>
            <w:r>
              <w:t>on</w:t>
            </w:r>
            <w:r w:rsidR="00133E82">
              <w:t xml:space="preserve"> </w:t>
            </w:r>
            <w:r>
              <w:t>an</w:t>
            </w:r>
            <w:r w:rsidR="00133E82">
              <w:t xml:space="preserve"> </w:t>
            </w:r>
            <w:r>
              <w:t>occurrence</w:t>
            </w:r>
            <w:r w:rsidR="00133E82">
              <w:t xml:space="preserve"> </w:t>
            </w:r>
            <w:r>
              <w:t>basis</w:t>
            </w:r>
            <w:r w:rsidR="00133E82">
              <w:t xml:space="preserve"> </w:t>
            </w:r>
            <w:r>
              <w:t>with</w:t>
            </w:r>
            <w:r w:rsidR="00133E82">
              <w:t xml:space="preserve"> </w:t>
            </w:r>
            <w:r>
              <w:t>a</w:t>
            </w:r>
            <w:r w:rsidR="00133E82">
              <w:t xml:space="preserve"> </w:t>
            </w:r>
            <w:r>
              <w:t>limit</w:t>
            </w:r>
            <w:r w:rsidR="00133E82">
              <w:t xml:space="preserve"> </w:t>
            </w:r>
            <w:r>
              <w:t>of</w:t>
            </w:r>
            <w:r w:rsidR="00133E82">
              <w:t xml:space="preserve"> </w:t>
            </w:r>
            <w:r>
              <w:t>indemnity</w:t>
            </w:r>
            <w:r w:rsidR="00133E82">
              <w:t xml:space="preserve"> </w:t>
            </w:r>
            <w:r w:rsidR="002F141C">
              <w:t>of</w:t>
            </w:r>
            <w:r w:rsidR="00133E82">
              <w:t xml:space="preserve"> </w:t>
            </w:r>
            <w:r w:rsidR="00905CED">
              <w:t>not</w:t>
            </w:r>
            <w:r w:rsidR="00133E82">
              <w:t xml:space="preserve"> </w:t>
            </w:r>
            <w:r w:rsidR="00905CED">
              <w:t>less</w:t>
            </w:r>
            <w:r w:rsidR="00133E82">
              <w:t xml:space="preserve"> </w:t>
            </w:r>
            <w:r w:rsidR="00905CED">
              <w:t>than</w:t>
            </w:r>
            <w:r w:rsidR="00133E82">
              <w:t xml:space="preserve"> </w:t>
            </w:r>
            <w:r w:rsidR="00905CED">
              <w:t>the</w:t>
            </w:r>
            <w:r w:rsidR="00133E82">
              <w:t xml:space="preserve"> </w:t>
            </w:r>
            <w:r w:rsidR="00905CED">
              <w:t>amount</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each</w:t>
            </w:r>
            <w:r w:rsidR="00133E82">
              <w:t xml:space="preserve"> </w:t>
            </w:r>
            <w:r>
              <w:t>and</w:t>
            </w:r>
            <w:r w:rsidR="00133E82">
              <w:t xml:space="preserve"> </w:t>
            </w:r>
            <w:r>
              <w:t>every</w:t>
            </w:r>
            <w:r w:rsidR="00133E82">
              <w:t xml:space="preserve"> </w:t>
            </w:r>
            <w:r>
              <w:t>occurrence</w:t>
            </w:r>
            <w:r w:rsidR="00133E82">
              <w:t xml:space="preserve"> </w:t>
            </w:r>
            <w:r>
              <w:t>which</w:t>
            </w:r>
            <w:r w:rsidR="00133E82">
              <w:t xml:space="preserve"> </w:t>
            </w:r>
            <w:r>
              <w:t>covers</w:t>
            </w:r>
            <w:r w:rsidR="00133E82">
              <w:t xml:space="preserve"> </w:t>
            </w:r>
            <w:r>
              <w:t>the</w:t>
            </w:r>
            <w:r w:rsidR="00133E82">
              <w:t xml:space="preserve"> </w:t>
            </w:r>
            <w:r>
              <w:t>Contractor</w:t>
            </w:r>
            <w:r w:rsidR="00133E82">
              <w:t xml:space="preserve"> </w:t>
            </w:r>
            <w:r>
              <w:t>and</w:t>
            </w:r>
            <w:r w:rsidR="00133E82">
              <w:t xml:space="preserve"> </w:t>
            </w:r>
            <w:r w:rsidR="001B46C3">
              <w:t>Contractor</w:t>
            </w:r>
            <w:r w:rsidR="00133E82">
              <w:t xml:space="preserve"> </w:t>
            </w:r>
            <w:r>
              <w:t>Personnel</w:t>
            </w:r>
            <w:r w:rsidR="00133E82">
              <w:t xml:space="preserve"> </w:t>
            </w:r>
            <w:r>
              <w:t>for</w:t>
            </w:r>
            <w:r w:rsidR="00133E82">
              <w:t xml:space="preserve"> </w:t>
            </w:r>
            <w:r>
              <w:t>their</w:t>
            </w:r>
            <w:r w:rsidR="00133E82">
              <w:t xml:space="preserve"> </w:t>
            </w:r>
            <w:r>
              <w:t>respective</w:t>
            </w:r>
            <w:r w:rsidR="00133E82">
              <w:t xml:space="preserve"> </w:t>
            </w:r>
            <w:r>
              <w:t>liabilities</w:t>
            </w:r>
            <w:r w:rsidR="00133E82">
              <w:t xml:space="preserve"> </w:t>
            </w:r>
            <w:r>
              <w:t>caused</w:t>
            </w:r>
            <w:r w:rsidR="00133E82">
              <w:t xml:space="preserve"> </w:t>
            </w:r>
            <w:r>
              <w:t>by,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negligent</w:t>
            </w:r>
            <w:r w:rsidR="00133E82">
              <w:t xml:space="preserve"> </w:t>
            </w:r>
            <w:r>
              <w:t>performance</w:t>
            </w:r>
            <w:r w:rsidR="00133E82">
              <w:t xml:space="preserve"> </w:t>
            </w:r>
            <w:r>
              <w:t>of</w:t>
            </w:r>
            <w:r w:rsidR="00133E82">
              <w:t xml:space="preserve"> </w:t>
            </w:r>
            <w:r>
              <w:t>any</w:t>
            </w:r>
            <w:r w:rsidR="00133E82">
              <w:t xml:space="preserve"> </w:t>
            </w:r>
            <w:r>
              <w:t>obligation</w:t>
            </w:r>
            <w:r w:rsidR="00133E82">
              <w:t xml:space="preserve"> </w:t>
            </w:r>
            <w:r>
              <w:t>or</w:t>
            </w:r>
            <w:r w:rsidR="00133E82">
              <w:t xml:space="preserve"> </w:t>
            </w:r>
            <w:r>
              <w:t>the</w:t>
            </w:r>
            <w:r w:rsidR="00133E82">
              <w:t xml:space="preserve"> </w:t>
            </w:r>
            <w:r>
              <w:t>exercise</w:t>
            </w:r>
            <w:r w:rsidR="00133E82">
              <w:t xml:space="preserve"> </w:t>
            </w:r>
            <w:r>
              <w:t>of</w:t>
            </w:r>
            <w:r w:rsidR="00133E82">
              <w:t xml:space="preserve"> </w:t>
            </w:r>
            <w:r>
              <w:t>any</w:t>
            </w:r>
            <w:r w:rsidR="00133E82">
              <w:t xml:space="preserve"> </w:t>
            </w:r>
            <w:r>
              <w:t>right</w:t>
            </w:r>
            <w:r w:rsidR="00133E82">
              <w:t xml:space="preserve"> </w:t>
            </w:r>
            <w:r>
              <w:t>under</w:t>
            </w:r>
            <w:r w:rsidR="00133E82">
              <w:t xml:space="preserve"> </w:t>
            </w:r>
            <w:r>
              <w:t>the</w:t>
            </w:r>
            <w:r w:rsidR="00133E82">
              <w:t xml:space="preserve"> </w:t>
            </w:r>
            <w:r>
              <w:t>Contract</w:t>
            </w:r>
            <w:r w:rsidR="00133E82">
              <w:t xml:space="preserve"> </w:t>
            </w:r>
            <w:r w:rsidRPr="00C5496D">
              <w:t>by</w:t>
            </w:r>
            <w:r w:rsidR="00133E82">
              <w:t xml:space="preserve"> </w:t>
            </w:r>
            <w:r w:rsidRPr="00C5496D">
              <w:t>the</w:t>
            </w:r>
            <w:r w:rsidR="00133E82">
              <w:t xml:space="preserve"> </w:t>
            </w:r>
            <w:r w:rsidRPr="00C5496D">
              <w:t>Contractor</w:t>
            </w:r>
            <w:r w:rsidR="00133E82">
              <w:t xml:space="preserve"> </w:t>
            </w:r>
            <w:r w:rsidR="002F141C">
              <w:t>or</w:t>
            </w:r>
            <w:r w:rsidR="00133E82">
              <w:t xml:space="preserve"> </w:t>
            </w:r>
            <w:r>
              <w:t>Contractor</w:t>
            </w:r>
            <w:r w:rsidR="00133E82">
              <w:t xml:space="preserve"> </w:t>
            </w:r>
            <w:r>
              <w:t>Personnel.</w:t>
            </w:r>
            <w:bookmarkEnd w:id="587"/>
          </w:p>
        </w:tc>
      </w:tr>
    </w:tbl>
    <w:p w14:paraId="4C861A1E" w14:textId="77777777" w:rsidR="00DB2567" w:rsidRDefault="00DB2567" w:rsidP="00544D4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2567" w:rsidRPr="004C29C2" w14:paraId="55776ED2" w14:textId="77777777" w:rsidTr="00DB2567">
        <w:tc>
          <w:tcPr>
            <w:tcW w:w="9286" w:type="dxa"/>
            <w:shd w:val="clear" w:color="auto" w:fill="auto"/>
          </w:tcPr>
          <w:p w14:paraId="4FA4C27F" w14:textId="40258904" w:rsidR="00DB2567" w:rsidRPr="004C29C2" w:rsidRDefault="00DB2567" w:rsidP="00544D48">
            <w:pPr>
              <w:pStyle w:val="ASDEFCONOption"/>
              <w:rPr>
                <w:b w:val="0"/>
              </w:rPr>
            </w:pPr>
            <w:bookmarkStart w:id="588" w:name="_Ref409603868"/>
            <w:bookmarkEnd w:id="586"/>
            <w:r w:rsidRPr="004C29C2">
              <w:rPr>
                <w:b w:val="0"/>
              </w:rPr>
              <w:t>Option:</w:t>
            </w:r>
            <w:r w:rsidR="00133E82" w:rsidRPr="004C29C2">
              <w:rPr>
                <w:b w:val="0"/>
              </w:rPr>
              <w:t xml:space="preserve">  </w:t>
            </w:r>
            <w:r w:rsidRPr="004C29C2">
              <w:rPr>
                <w:b w:val="0"/>
              </w:rPr>
              <w:t>For</w:t>
            </w:r>
            <w:r w:rsidR="00133E82" w:rsidRPr="004C29C2">
              <w:rPr>
                <w:b w:val="0"/>
              </w:rPr>
              <w:t xml:space="preserve"> </w:t>
            </w:r>
            <w:r w:rsidRPr="004C29C2">
              <w:rPr>
                <w:b w:val="0"/>
              </w:rPr>
              <w:t>use</w:t>
            </w:r>
            <w:r w:rsidR="00133E82" w:rsidRPr="004C29C2">
              <w:rPr>
                <w:b w:val="0"/>
              </w:rPr>
              <w:t xml:space="preserve"> </w:t>
            </w:r>
            <w:r w:rsidRPr="004C29C2">
              <w:rPr>
                <w:b w:val="0"/>
              </w:rPr>
              <w:t>if</w:t>
            </w:r>
            <w:r w:rsidR="00133E82" w:rsidRPr="004C29C2">
              <w:rPr>
                <w:b w:val="0"/>
              </w:rPr>
              <w:t xml:space="preserve"> </w:t>
            </w:r>
            <w:r w:rsidRPr="004C29C2">
              <w:rPr>
                <w:b w:val="0"/>
              </w:rPr>
              <w:t>professional</w:t>
            </w:r>
            <w:r w:rsidR="00133E82" w:rsidRPr="004C29C2">
              <w:rPr>
                <w:b w:val="0"/>
              </w:rPr>
              <w:t xml:space="preserve"> </w:t>
            </w:r>
            <w:r w:rsidRPr="004C29C2">
              <w:rPr>
                <w:b w:val="0"/>
              </w:rPr>
              <w:t>indemnity</w:t>
            </w:r>
            <w:r w:rsidR="00133E82" w:rsidRPr="004C29C2">
              <w:rPr>
                <w:b w:val="0"/>
              </w:rPr>
              <w:t xml:space="preserve"> </w:t>
            </w:r>
            <w:r w:rsidRPr="004C29C2">
              <w:rPr>
                <w:b w:val="0"/>
              </w:rPr>
              <w:t>insurance</w:t>
            </w:r>
            <w:r w:rsidR="00133E82" w:rsidRPr="004C29C2">
              <w:rPr>
                <w:b w:val="0"/>
              </w:rPr>
              <w:t xml:space="preserve"> </w:t>
            </w:r>
            <w:r w:rsidRPr="004C29C2">
              <w:rPr>
                <w:b w:val="0"/>
              </w:rPr>
              <w:t>is</w:t>
            </w:r>
            <w:r w:rsidR="00133E82" w:rsidRPr="004C29C2">
              <w:rPr>
                <w:b w:val="0"/>
              </w:rPr>
              <w:t xml:space="preserve"> </w:t>
            </w:r>
            <w:r w:rsidRPr="004C29C2">
              <w:rPr>
                <w:b w:val="0"/>
              </w:rPr>
              <w:t>required.</w:t>
            </w:r>
          </w:p>
          <w:p w14:paraId="7EC6548E" w14:textId="55D5764F" w:rsidR="00DB2567" w:rsidRPr="004C29C2" w:rsidRDefault="00DB2567" w:rsidP="00DB2567">
            <w:pPr>
              <w:pStyle w:val="COTCOCLV3-ASDEFCON"/>
            </w:pPr>
            <w:bookmarkStart w:id="589" w:name="_Ref409603229"/>
            <w:r w:rsidRPr="004C29C2">
              <w:t>(professional</w:t>
            </w:r>
            <w:r w:rsidR="00133E82" w:rsidRPr="004C29C2">
              <w:t xml:space="preserve"> </w:t>
            </w:r>
            <w:r w:rsidRPr="004C29C2">
              <w:t>indemnity)</w:t>
            </w:r>
            <w:r w:rsidR="00133E82" w:rsidRPr="004C29C2">
              <w:t xml:space="preserve">  </w:t>
            </w:r>
            <w:r w:rsidRPr="004C29C2">
              <w:t>The</w:t>
            </w:r>
            <w:r w:rsidR="00133E82" w:rsidRPr="004C29C2">
              <w:t xml:space="preserve"> </w:t>
            </w:r>
            <w:r w:rsidRPr="004C29C2">
              <w:t>Contractor</w:t>
            </w:r>
            <w:r w:rsidR="00133E82" w:rsidRPr="004C29C2">
              <w:t xml:space="preserve"> </w:t>
            </w:r>
            <w:r w:rsidRPr="004C29C2">
              <w:t>shall</w:t>
            </w:r>
            <w:r w:rsidR="00133E82" w:rsidRPr="004C29C2">
              <w:t xml:space="preserve"> </w:t>
            </w:r>
            <w:r w:rsidRPr="004C29C2">
              <w:t>effect</w:t>
            </w:r>
            <w:r w:rsidR="00133E82" w:rsidRPr="004C29C2">
              <w:t xml:space="preserve"> </w:t>
            </w:r>
            <w:r w:rsidRPr="004C29C2">
              <w:t>and</w:t>
            </w:r>
            <w:r w:rsidR="00133E82" w:rsidRPr="004C29C2">
              <w:t xml:space="preserve"> </w:t>
            </w:r>
            <w:r w:rsidRPr="004C29C2">
              <w:t>maintain</w:t>
            </w:r>
            <w:r w:rsidR="00133E82" w:rsidRPr="004C29C2">
              <w:t xml:space="preserve"> </w:t>
            </w:r>
            <w:r w:rsidRPr="004C29C2">
              <w:t>professional</w:t>
            </w:r>
            <w:r w:rsidR="00133E82" w:rsidRPr="004C29C2">
              <w:t xml:space="preserve"> </w:t>
            </w:r>
            <w:r w:rsidRPr="004C29C2">
              <w:t>indemnity</w:t>
            </w:r>
            <w:r w:rsidR="00133E82" w:rsidRPr="004C29C2">
              <w:t xml:space="preserve"> </w:t>
            </w:r>
            <w:r w:rsidRPr="004C29C2">
              <w:t>insurance</w:t>
            </w:r>
            <w:r w:rsidR="00133E82" w:rsidRPr="004C29C2">
              <w:t xml:space="preserve"> </w:t>
            </w:r>
            <w:r w:rsidRPr="004C29C2">
              <w:t>with</w:t>
            </w:r>
            <w:r w:rsidR="00133E82" w:rsidRPr="004C29C2">
              <w:t xml:space="preserve"> </w:t>
            </w:r>
            <w:r w:rsidRPr="004C29C2">
              <w:t>a</w:t>
            </w:r>
            <w:r w:rsidR="00133E82" w:rsidRPr="004C29C2">
              <w:t xml:space="preserve"> </w:t>
            </w:r>
            <w:r w:rsidRPr="004C29C2">
              <w:t>limit</w:t>
            </w:r>
            <w:r w:rsidR="00133E82" w:rsidRPr="004C29C2">
              <w:t xml:space="preserve"> </w:t>
            </w:r>
            <w:r w:rsidRPr="004C29C2">
              <w:t>of</w:t>
            </w:r>
            <w:r w:rsidR="00133E82" w:rsidRPr="004C29C2">
              <w:t xml:space="preserve"> </w:t>
            </w:r>
            <w:r w:rsidRPr="004C29C2">
              <w:t>indemnity</w:t>
            </w:r>
            <w:r w:rsidR="00133E82" w:rsidRPr="004C29C2">
              <w:t xml:space="preserve"> </w:t>
            </w:r>
            <w:r w:rsidR="002F141C" w:rsidRPr="004C29C2">
              <w:t>of</w:t>
            </w:r>
            <w:r w:rsidR="00133E82" w:rsidRPr="004C29C2">
              <w:t xml:space="preserve"> </w:t>
            </w:r>
            <w:r w:rsidR="00905CED" w:rsidRPr="004C29C2">
              <w:t>not</w:t>
            </w:r>
            <w:r w:rsidR="00133E82" w:rsidRPr="004C29C2">
              <w:t xml:space="preserve"> </w:t>
            </w:r>
            <w:r w:rsidR="00905CED" w:rsidRPr="004C29C2">
              <w:t>less</w:t>
            </w:r>
            <w:r w:rsidR="00133E82" w:rsidRPr="004C29C2">
              <w:t xml:space="preserve"> </w:t>
            </w:r>
            <w:r w:rsidR="00905CED" w:rsidRPr="004C29C2">
              <w:t>than</w:t>
            </w:r>
            <w:r w:rsidR="00133E82" w:rsidRPr="004C29C2">
              <w:t xml:space="preserve"> </w:t>
            </w:r>
            <w:r w:rsidR="00905CED" w:rsidRPr="004C29C2">
              <w:t>the</w:t>
            </w:r>
            <w:r w:rsidR="00133E82" w:rsidRPr="004C29C2">
              <w:t xml:space="preserve"> </w:t>
            </w:r>
            <w:r w:rsidR="00905CED" w:rsidRPr="004C29C2">
              <w:t>amount</w:t>
            </w:r>
            <w:r w:rsidR="00133E82" w:rsidRPr="004C29C2">
              <w:t xml:space="preserve"> </w:t>
            </w:r>
            <w:r w:rsidRPr="004C29C2">
              <w:t>specified</w:t>
            </w:r>
            <w:r w:rsidR="00133E82" w:rsidRPr="004C29C2">
              <w:t xml:space="preserve"> </w:t>
            </w:r>
            <w:r w:rsidRPr="004C29C2">
              <w:t>in</w:t>
            </w:r>
            <w:r w:rsidR="00133E82" w:rsidRPr="004C29C2">
              <w:t xml:space="preserve"> </w:t>
            </w:r>
            <w:r w:rsidRPr="004C29C2">
              <w:t>the</w:t>
            </w:r>
            <w:r w:rsidR="00133E82" w:rsidRPr="004C29C2">
              <w:t xml:space="preserve"> </w:t>
            </w:r>
            <w:r w:rsidRPr="004C29C2">
              <w:t>Details</w:t>
            </w:r>
            <w:r w:rsidR="00133E82" w:rsidRPr="004C29C2">
              <w:t xml:space="preserve"> </w:t>
            </w:r>
            <w:r w:rsidRPr="004C29C2">
              <w:t>Schedule</w:t>
            </w:r>
            <w:r w:rsidR="00133E82" w:rsidRPr="004C29C2">
              <w:t xml:space="preserve"> </w:t>
            </w:r>
            <w:r w:rsidR="0065136C" w:rsidRPr="004C29C2">
              <w:t>for</w:t>
            </w:r>
            <w:r w:rsidR="00133E82" w:rsidRPr="004C29C2">
              <w:t xml:space="preserve"> </w:t>
            </w:r>
            <w:r w:rsidR="0065136C" w:rsidRPr="004C29C2">
              <w:t>any</w:t>
            </w:r>
            <w:r w:rsidR="00133E82" w:rsidRPr="004C29C2">
              <w:t xml:space="preserve"> </w:t>
            </w:r>
            <w:r w:rsidR="0065136C" w:rsidRPr="004C29C2">
              <w:t>one</w:t>
            </w:r>
            <w:r w:rsidR="00133E82" w:rsidRPr="004C29C2">
              <w:t xml:space="preserve">  </w:t>
            </w:r>
            <w:r w:rsidRPr="004C29C2">
              <w:t>claim</w:t>
            </w:r>
            <w:r w:rsidR="00133E82" w:rsidRPr="004C29C2">
              <w:t xml:space="preserve"> </w:t>
            </w:r>
            <w:r w:rsidRPr="004C29C2">
              <w:t>and</w:t>
            </w:r>
            <w:r w:rsidR="00133E82" w:rsidRPr="004C29C2">
              <w:t xml:space="preserve"> </w:t>
            </w:r>
            <w:r w:rsidRPr="004C29C2">
              <w:t>in</w:t>
            </w:r>
            <w:r w:rsidR="00133E82" w:rsidRPr="004C29C2">
              <w:t xml:space="preserve"> </w:t>
            </w:r>
            <w:r w:rsidRPr="004C29C2">
              <w:t>the</w:t>
            </w:r>
            <w:r w:rsidR="00133E82" w:rsidRPr="004C29C2">
              <w:t xml:space="preserve"> </w:t>
            </w:r>
            <w:r w:rsidRPr="004C29C2">
              <w:t>aggregate</w:t>
            </w:r>
            <w:r w:rsidR="00133E82" w:rsidRPr="004C29C2">
              <w:t xml:space="preserve"> </w:t>
            </w:r>
            <w:r w:rsidRPr="004C29C2">
              <w:t>for</w:t>
            </w:r>
            <w:r w:rsidR="00133E82" w:rsidRPr="004C29C2">
              <w:t xml:space="preserve"> </w:t>
            </w:r>
            <w:r w:rsidRPr="004C29C2">
              <w:t>all</w:t>
            </w:r>
            <w:r w:rsidR="00133E82" w:rsidRPr="004C29C2">
              <w:t xml:space="preserve"> </w:t>
            </w:r>
            <w:r w:rsidRPr="004C29C2">
              <w:t>claims</w:t>
            </w:r>
            <w:r w:rsidR="00133E82" w:rsidRPr="004C29C2">
              <w:t xml:space="preserve"> </w:t>
            </w:r>
            <w:r w:rsidRPr="004C29C2">
              <w:t>in</w:t>
            </w:r>
            <w:r w:rsidR="00133E82" w:rsidRPr="004C29C2">
              <w:t xml:space="preserve"> </w:t>
            </w:r>
            <w:r w:rsidRPr="004C29C2">
              <w:t>any</w:t>
            </w:r>
            <w:r w:rsidR="00133E82" w:rsidRPr="004C29C2">
              <w:t xml:space="preserve"> </w:t>
            </w:r>
            <w:r w:rsidRPr="004C29C2">
              <w:t>12</w:t>
            </w:r>
            <w:r w:rsidR="00133E82" w:rsidRPr="004C29C2">
              <w:t xml:space="preserve"> </w:t>
            </w:r>
            <w:r w:rsidRPr="004C29C2">
              <w:t>month</w:t>
            </w:r>
            <w:r w:rsidR="00133E82" w:rsidRPr="004C29C2">
              <w:t xml:space="preserve"> </w:t>
            </w:r>
            <w:r w:rsidRPr="004C29C2">
              <w:t>policy</w:t>
            </w:r>
            <w:r w:rsidR="00133E82" w:rsidRPr="004C29C2">
              <w:t xml:space="preserve"> </w:t>
            </w:r>
            <w:r w:rsidRPr="004C29C2">
              <w:t>period,</w:t>
            </w:r>
            <w:r w:rsidR="00133E82" w:rsidRPr="004C29C2">
              <w:t xml:space="preserve"> </w:t>
            </w:r>
            <w:r w:rsidRPr="004C29C2">
              <w:t>and</w:t>
            </w:r>
            <w:r w:rsidR="00133E82" w:rsidRPr="004C29C2">
              <w:t xml:space="preserve"> </w:t>
            </w:r>
            <w:r w:rsidRPr="004C29C2">
              <w:t>including</w:t>
            </w:r>
            <w:r w:rsidR="00133E82" w:rsidRPr="004C29C2">
              <w:t xml:space="preserve"> </w:t>
            </w:r>
            <w:r w:rsidRPr="004C29C2">
              <w:t>a</w:t>
            </w:r>
            <w:r w:rsidR="00133E82" w:rsidRPr="004C29C2">
              <w:t xml:space="preserve"> </w:t>
            </w:r>
            <w:r w:rsidRPr="004C29C2">
              <w:t>right</w:t>
            </w:r>
            <w:r w:rsidR="00133E82" w:rsidRPr="004C29C2">
              <w:t xml:space="preserve"> </w:t>
            </w:r>
            <w:r w:rsidRPr="004C29C2">
              <w:t>of</w:t>
            </w:r>
            <w:r w:rsidR="00133E82" w:rsidRPr="004C29C2">
              <w:t xml:space="preserve"> </w:t>
            </w:r>
            <w:r w:rsidRPr="004C29C2">
              <w:t>reinstatement,</w:t>
            </w:r>
            <w:r w:rsidR="00133E82" w:rsidRPr="004C29C2">
              <w:t xml:space="preserve"> </w:t>
            </w:r>
            <w:r w:rsidRPr="004C29C2">
              <w:t>which</w:t>
            </w:r>
            <w:r w:rsidR="00133E82" w:rsidRPr="004C29C2">
              <w:t xml:space="preserve"> </w:t>
            </w:r>
            <w:r w:rsidRPr="004C29C2">
              <w:t>covers</w:t>
            </w:r>
            <w:r w:rsidR="00133E82" w:rsidRPr="004C29C2">
              <w:t xml:space="preserve"> </w:t>
            </w:r>
            <w:r w:rsidRPr="004C29C2">
              <w:t>the</w:t>
            </w:r>
            <w:r w:rsidR="00133E82" w:rsidRPr="004C29C2">
              <w:t xml:space="preserve"> </w:t>
            </w:r>
            <w:r w:rsidRPr="004C29C2">
              <w:t>liability</w:t>
            </w:r>
            <w:r w:rsidR="00133E82" w:rsidRPr="004C29C2">
              <w:t xml:space="preserve"> </w:t>
            </w:r>
            <w:r w:rsidRPr="004C29C2">
              <w:t>of</w:t>
            </w:r>
            <w:r w:rsidR="00133E82" w:rsidRPr="004C29C2">
              <w:t xml:space="preserve"> </w:t>
            </w:r>
            <w:r w:rsidRPr="004C29C2">
              <w:t>the</w:t>
            </w:r>
            <w:r w:rsidR="00133E82" w:rsidRPr="004C29C2">
              <w:t xml:space="preserve"> </w:t>
            </w:r>
            <w:r w:rsidRPr="004C29C2">
              <w:t>Contractor</w:t>
            </w:r>
            <w:r w:rsidR="00133E82" w:rsidRPr="004C29C2">
              <w:t xml:space="preserve"> </w:t>
            </w:r>
            <w:r w:rsidRPr="004C29C2">
              <w:t>at</w:t>
            </w:r>
            <w:r w:rsidR="00133E82" w:rsidRPr="004C29C2">
              <w:t xml:space="preserve"> </w:t>
            </w:r>
            <w:r w:rsidRPr="004C29C2">
              <w:t>general</w:t>
            </w:r>
            <w:r w:rsidR="00133E82" w:rsidRPr="004C29C2">
              <w:t xml:space="preserve"> </w:t>
            </w:r>
            <w:r w:rsidRPr="004C29C2">
              <w:t>law</w:t>
            </w:r>
            <w:r w:rsidR="00133E82" w:rsidRPr="004C29C2">
              <w:t xml:space="preserve"> </w:t>
            </w:r>
            <w:r w:rsidRPr="004C29C2">
              <w:t>arising</w:t>
            </w:r>
            <w:r w:rsidR="00133E82" w:rsidRPr="004C29C2">
              <w:t xml:space="preserve"> </w:t>
            </w:r>
            <w:r w:rsidRPr="004C29C2">
              <w:t>from</w:t>
            </w:r>
            <w:r w:rsidR="00133E82" w:rsidRPr="004C29C2">
              <w:t xml:space="preserve"> </w:t>
            </w:r>
            <w:r w:rsidRPr="004C29C2">
              <w:t>a</w:t>
            </w:r>
            <w:r w:rsidR="00133E82" w:rsidRPr="004C29C2">
              <w:t xml:space="preserve"> </w:t>
            </w:r>
            <w:r w:rsidRPr="004C29C2">
              <w:t>negligent</w:t>
            </w:r>
            <w:r w:rsidR="00133E82" w:rsidRPr="004C29C2">
              <w:t xml:space="preserve"> </w:t>
            </w:r>
            <w:r w:rsidRPr="004C29C2">
              <w:t>breach</w:t>
            </w:r>
            <w:r w:rsidR="00133E82" w:rsidRPr="004C29C2">
              <w:t xml:space="preserve"> </w:t>
            </w:r>
            <w:r w:rsidRPr="004C29C2">
              <w:t>of</w:t>
            </w:r>
            <w:r w:rsidR="00133E82" w:rsidRPr="004C29C2">
              <w:t xml:space="preserve"> </w:t>
            </w:r>
            <w:r w:rsidRPr="004C29C2">
              <w:t>duty</w:t>
            </w:r>
            <w:r w:rsidR="00133E82" w:rsidRPr="004C29C2">
              <w:t xml:space="preserve"> </w:t>
            </w:r>
            <w:r w:rsidRPr="004C29C2">
              <w:t>owed</w:t>
            </w:r>
            <w:r w:rsidR="00133E82" w:rsidRPr="004C29C2">
              <w:t xml:space="preserve"> </w:t>
            </w:r>
            <w:r w:rsidRPr="004C29C2">
              <w:t>in</w:t>
            </w:r>
            <w:r w:rsidR="00133E82" w:rsidRPr="004C29C2">
              <w:t xml:space="preserve"> </w:t>
            </w:r>
            <w:r w:rsidRPr="004C29C2">
              <w:t>a</w:t>
            </w:r>
            <w:r w:rsidR="00133E82" w:rsidRPr="004C29C2">
              <w:t xml:space="preserve"> </w:t>
            </w:r>
            <w:r w:rsidRPr="004C29C2">
              <w:t>professional</w:t>
            </w:r>
            <w:r w:rsidR="00133E82" w:rsidRPr="004C29C2">
              <w:t xml:space="preserve"> </w:t>
            </w:r>
            <w:r w:rsidRPr="004C29C2">
              <w:t>capacity</w:t>
            </w:r>
            <w:r w:rsidR="00133E82" w:rsidRPr="004C29C2">
              <w:t xml:space="preserve"> </w:t>
            </w:r>
            <w:r w:rsidRPr="004C29C2">
              <w:t>by</w:t>
            </w:r>
            <w:r w:rsidR="00133E82" w:rsidRPr="004C29C2">
              <w:t xml:space="preserve"> </w:t>
            </w:r>
            <w:r w:rsidRPr="004C29C2">
              <w:t>reason</w:t>
            </w:r>
            <w:r w:rsidR="00133E82" w:rsidRPr="004C29C2">
              <w:t xml:space="preserve"> </w:t>
            </w:r>
            <w:r w:rsidRPr="004C29C2">
              <w:t>of</w:t>
            </w:r>
            <w:r w:rsidR="00133E82" w:rsidRPr="004C29C2">
              <w:t xml:space="preserve"> </w:t>
            </w:r>
            <w:r w:rsidRPr="004C29C2">
              <w:t>any</w:t>
            </w:r>
            <w:r w:rsidR="00133E82" w:rsidRPr="004C29C2">
              <w:t xml:space="preserve"> </w:t>
            </w:r>
            <w:r w:rsidRPr="004C29C2">
              <w:t>act</w:t>
            </w:r>
            <w:r w:rsidR="00133E82" w:rsidRPr="004C29C2">
              <w:t xml:space="preserve"> </w:t>
            </w:r>
            <w:r w:rsidRPr="004C29C2">
              <w:t>or</w:t>
            </w:r>
            <w:r w:rsidR="00133E82" w:rsidRPr="004C29C2">
              <w:t xml:space="preserve"> </w:t>
            </w:r>
            <w:r w:rsidRPr="004C29C2">
              <w:t>omission</w:t>
            </w:r>
            <w:r w:rsidR="00133E82" w:rsidRPr="004C29C2">
              <w:t xml:space="preserve"> </w:t>
            </w:r>
            <w:r w:rsidRPr="004C29C2">
              <w:t>of</w:t>
            </w:r>
            <w:r w:rsidR="00133E82" w:rsidRPr="004C29C2">
              <w:t xml:space="preserve"> </w:t>
            </w:r>
            <w:r w:rsidRPr="004C29C2">
              <w:t>the</w:t>
            </w:r>
            <w:r w:rsidR="00133E82" w:rsidRPr="004C29C2">
              <w:t xml:space="preserve"> </w:t>
            </w:r>
            <w:r w:rsidRPr="004C29C2">
              <w:t>Contractor</w:t>
            </w:r>
            <w:r w:rsidR="00133E82" w:rsidRPr="004C29C2">
              <w:t xml:space="preserve"> </w:t>
            </w:r>
            <w:r w:rsidR="002F141C" w:rsidRPr="004C29C2">
              <w:t>or</w:t>
            </w:r>
            <w:r w:rsidR="00133E82" w:rsidRPr="004C29C2">
              <w:t xml:space="preserve"> </w:t>
            </w:r>
            <w:r w:rsidRPr="004C29C2">
              <w:t>Contractor</w:t>
            </w:r>
            <w:r w:rsidR="00133E82" w:rsidRPr="004C29C2">
              <w:t xml:space="preserve"> </w:t>
            </w:r>
            <w:r w:rsidRPr="004C29C2">
              <w:t>Personnel.</w:t>
            </w:r>
            <w:r w:rsidR="00133E82" w:rsidRPr="004C29C2">
              <w:t xml:space="preserve">  </w:t>
            </w:r>
            <w:r w:rsidRPr="004C29C2">
              <w:t>Such</w:t>
            </w:r>
            <w:r w:rsidR="00133E82" w:rsidRPr="004C29C2">
              <w:t xml:space="preserve"> </w:t>
            </w:r>
            <w:r w:rsidRPr="004C29C2">
              <w:t>insurance</w:t>
            </w:r>
            <w:r w:rsidR="00133E82" w:rsidRPr="004C29C2">
              <w:t xml:space="preserve"> </w:t>
            </w:r>
            <w:r w:rsidRPr="004C29C2">
              <w:t>shall:</w:t>
            </w:r>
            <w:bookmarkEnd w:id="589"/>
          </w:p>
          <w:p w14:paraId="19A6C44C" w14:textId="1F2F6C8E" w:rsidR="00DB2567" w:rsidRPr="004C29C2" w:rsidRDefault="00DB2567" w:rsidP="00DB2567">
            <w:pPr>
              <w:pStyle w:val="COTCOCLV4-ASDEFCON"/>
            </w:pPr>
            <w:r w:rsidRPr="004C29C2">
              <w:t>have</w:t>
            </w:r>
            <w:r w:rsidR="00133E82" w:rsidRPr="004C29C2">
              <w:t xml:space="preserve"> </w:t>
            </w:r>
            <w:r w:rsidRPr="004C29C2">
              <w:t>a</w:t>
            </w:r>
            <w:r w:rsidR="00133E82" w:rsidRPr="004C29C2">
              <w:t xml:space="preserve"> </w:t>
            </w:r>
            <w:r w:rsidRPr="004C29C2">
              <w:t>definition</w:t>
            </w:r>
            <w:r w:rsidR="00133E82" w:rsidRPr="004C29C2">
              <w:t xml:space="preserve"> </w:t>
            </w:r>
            <w:r w:rsidRPr="004C29C2">
              <w:t>of</w:t>
            </w:r>
            <w:r w:rsidR="00133E82" w:rsidRPr="004C29C2">
              <w:t xml:space="preserve"> </w:t>
            </w:r>
            <w:r w:rsidRPr="004C29C2">
              <w:t>professional</w:t>
            </w:r>
            <w:r w:rsidR="00133E82" w:rsidRPr="004C29C2">
              <w:t xml:space="preserve"> </w:t>
            </w:r>
            <w:r w:rsidRPr="004C29C2">
              <w:t>services</w:t>
            </w:r>
            <w:r w:rsidR="00133E82" w:rsidRPr="004C29C2">
              <w:t xml:space="preserve"> </w:t>
            </w:r>
            <w:r w:rsidRPr="004C29C2">
              <w:t>broad</w:t>
            </w:r>
            <w:r w:rsidR="00133E82" w:rsidRPr="004C29C2">
              <w:t xml:space="preserve"> </w:t>
            </w:r>
            <w:r w:rsidRPr="004C29C2">
              <w:t>enough</w:t>
            </w:r>
            <w:r w:rsidR="00133E82" w:rsidRPr="004C29C2">
              <w:t xml:space="preserve"> </w:t>
            </w:r>
            <w:r w:rsidRPr="004C29C2">
              <w:t>to</w:t>
            </w:r>
            <w:r w:rsidR="00133E82" w:rsidRPr="004C29C2">
              <w:t xml:space="preserve"> </w:t>
            </w:r>
            <w:r w:rsidRPr="004C29C2">
              <w:t>include</w:t>
            </w:r>
            <w:r w:rsidR="00133E82" w:rsidRPr="004C29C2">
              <w:t xml:space="preserve"> </w:t>
            </w:r>
            <w:r w:rsidRPr="004C29C2">
              <w:t>all</w:t>
            </w:r>
            <w:r w:rsidR="00133E82" w:rsidRPr="004C29C2">
              <w:t xml:space="preserve"> </w:t>
            </w:r>
            <w:r w:rsidRPr="004C29C2">
              <w:t>professional</w:t>
            </w:r>
            <w:r w:rsidR="00133E82" w:rsidRPr="004C29C2">
              <w:t xml:space="preserve"> </w:t>
            </w:r>
            <w:r w:rsidRPr="004C29C2">
              <w:t>services,</w:t>
            </w:r>
            <w:r w:rsidR="00133E82" w:rsidRPr="004C29C2">
              <w:t xml:space="preserve"> </w:t>
            </w:r>
            <w:r w:rsidRPr="004C29C2">
              <w:t>activities</w:t>
            </w:r>
            <w:r w:rsidR="00133E82" w:rsidRPr="004C29C2">
              <w:t xml:space="preserve"> </w:t>
            </w:r>
            <w:r w:rsidRPr="004C29C2">
              <w:t>and</w:t>
            </w:r>
            <w:r w:rsidR="00133E82" w:rsidRPr="004C29C2">
              <w:t xml:space="preserve"> </w:t>
            </w:r>
            <w:r w:rsidRPr="004C29C2">
              <w:t>duties</w:t>
            </w:r>
            <w:r w:rsidR="00133E82" w:rsidRPr="004C29C2">
              <w:t xml:space="preserve"> </w:t>
            </w:r>
            <w:r w:rsidRPr="004C29C2">
              <w:t>to</w:t>
            </w:r>
            <w:r w:rsidR="00133E82" w:rsidRPr="004C29C2">
              <w:t xml:space="preserve"> </w:t>
            </w:r>
            <w:r w:rsidRPr="004C29C2">
              <w:t>be</w:t>
            </w:r>
            <w:r w:rsidR="00133E82" w:rsidRPr="004C29C2">
              <w:t xml:space="preserve"> </w:t>
            </w:r>
            <w:r w:rsidRPr="004C29C2">
              <w:t>provided</w:t>
            </w:r>
            <w:r w:rsidR="00133E82" w:rsidRPr="004C29C2">
              <w:t xml:space="preserve"> </w:t>
            </w:r>
            <w:r w:rsidRPr="004C29C2">
              <w:t>or</w:t>
            </w:r>
            <w:r w:rsidR="00133E82" w:rsidRPr="004C29C2">
              <w:t xml:space="preserve"> </w:t>
            </w:r>
            <w:r w:rsidRPr="004C29C2">
              <w:t>performed</w:t>
            </w:r>
            <w:r w:rsidR="00133E82" w:rsidRPr="004C29C2">
              <w:t xml:space="preserve"> </w:t>
            </w:r>
            <w:r w:rsidRPr="004C29C2">
              <w:t>by</w:t>
            </w:r>
            <w:r w:rsidR="00133E82" w:rsidRPr="004C29C2">
              <w:t xml:space="preserve"> </w:t>
            </w:r>
            <w:r w:rsidRPr="004C29C2">
              <w:t>the</w:t>
            </w:r>
            <w:r w:rsidR="00133E82" w:rsidRPr="004C29C2">
              <w:t xml:space="preserve"> </w:t>
            </w:r>
            <w:r w:rsidRPr="004C29C2">
              <w:t>Contractor</w:t>
            </w:r>
            <w:r w:rsidR="00133E82" w:rsidRPr="004C29C2">
              <w:t xml:space="preserve"> </w:t>
            </w:r>
            <w:r w:rsidR="002F141C" w:rsidRPr="004C29C2">
              <w:t>or</w:t>
            </w:r>
            <w:r w:rsidR="00133E82" w:rsidRPr="004C29C2">
              <w:t xml:space="preserve"> </w:t>
            </w:r>
            <w:r w:rsidRPr="004C29C2">
              <w:t>Contractor</w:t>
            </w:r>
            <w:r w:rsidR="00133E82" w:rsidRPr="004C29C2">
              <w:t xml:space="preserve"> </w:t>
            </w:r>
            <w:r w:rsidRPr="004C29C2">
              <w:t>Personnel</w:t>
            </w:r>
            <w:r w:rsidR="00133E82" w:rsidRPr="004C29C2">
              <w:t xml:space="preserve"> </w:t>
            </w:r>
            <w:r w:rsidRPr="004C29C2">
              <w:t>under</w:t>
            </w:r>
            <w:r w:rsidR="00133E82" w:rsidRPr="004C29C2">
              <w:t xml:space="preserve"> </w:t>
            </w:r>
            <w:r w:rsidRPr="004C29C2">
              <w:t>the</w:t>
            </w:r>
            <w:r w:rsidR="00133E82" w:rsidRPr="004C29C2">
              <w:t xml:space="preserve"> </w:t>
            </w:r>
            <w:r w:rsidRPr="004C29C2">
              <w:t>Contract;</w:t>
            </w:r>
          </w:p>
          <w:p w14:paraId="2DC56310" w14:textId="6A0E6342" w:rsidR="00DB2567" w:rsidRPr="00751D42" w:rsidRDefault="00DB2567" w:rsidP="001D690C">
            <w:pPr>
              <w:pStyle w:val="NoteToDrafters-ASDEFCON"/>
              <w:rPr>
                <w:highlight w:val="lightGray"/>
              </w:rPr>
            </w:pPr>
            <w:r w:rsidRPr="00751D42">
              <w:t>Note</w:t>
            </w:r>
            <w:r w:rsidR="00133E82" w:rsidRPr="00751D42">
              <w:t xml:space="preserve"> </w:t>
            </w:r>
            <w:r w:rsidRPr="00751D42">
              <w:t>to</w:t>
            </w:r>
            <w:r w:rsidR="00133E82" w:rsidRPr="00751D42">
              <w:t xml:space="preserve"> </w:t>
            </w:r>
            <w:r w:rsidRPr="00751D42">
              <w:t>drafters:</w:t>
            </w:r>
            <w:r w:rsidR="00133E82" w:rsidRPr="00751D42">
              <w:t xml:space="preserve">  </w:t>
            </w:r>
            <w:r w:rsidRPr="00751D42">
              <w:t>Paragraphs</w:t>
            </w:r>
            <w:r w:rsidR="00133E82" w:rsidRPr="00751D42">
              <w:t xml:space="preserve"> </w:t>
            </w:r>
            <w:r w:rsidRPr="00751D42">
              <w:t>b,</w:t>
            </w:r>
            <w:r w:rsidR="00133E82" w:rsidRPr="00751D42">
              <w:t xml:space="preserve"> </w:t>
            </w:r>
            <w:r w:rsidRPr="00751D42">
              <w:t>c,</w:t>
            </w:r>
            <w:r w:rsidR="00133E82" w:rsidRPr="00751D42">
              <w:t xml:space="preserve"> </w:t>
            </w:r>
            <w:r w:rsidRPr="00751D42">
              <w:t>d</w:t>
            </w:r>
            <w:r w:rsidR="00133E82" w:rsidRPr="00751D42">
              <w:t xml:space="preserve"> </w:t>
            </w:r>
            <w:r w:rsidRPr="00751D42">
              <w:t>and</w:t>
            </w:r>
            <w:r w:rsidR="00133E82" w:rsidRPr="00751D42">
              <w:t xml:space="preserve"> </w:t>
            </w:r>
            <w:r w:rsidRPr="00751D42">
              <w:t>f</w:t>
            </w:r>
            <w:r w:rsidR="00133E82" w:rsidRPr="00751D42">
              <w:t xml:space="preserve"> </w:t>
            </w:r>
            <w:r w:rsidRPr="00751D42">
              <w:t>are</w:t>
            </w:r>
            <w:r w:rsidR="00133E82" w:rsidRPr="00751D42">
              <w:t xml:space="preserve"> </w:t>
            </w:r>
            <w:r w:rsidRPr="00751D42">
              <w:t>optional</w:t>
            </w:r>
            <w:r w:rsidR="00133E82" w:rsidRPr="00751D42">
              <w:t xml:space="preserve"> </w:t>
            </w:r>
            <w:r w:rsidRPr="00751D42">
              <w:t>depending</w:t>
            </w:r>
            <w:r w:rsidR="00133E82" w:rsidRPr="00751D42">
              <w:t xml:space="preserve"> </w:t>
            </w:r>
            <w:r w:rsidRPr="00751D42">
              <w:t>on</w:t>
            </w:r>
            <w:r w:rsidR="00133E82" w:rsidRPr="00751D42">
              <w:t xml:space="preserve"> </w:t>
            </w:r>
            <w:r w:rsidRPr="00751D42">
              <w:t>the</w:t>
            </w:r>
            <w:r w:rsidR="00133E82" w:rsidRPr="00751D42">
              <w:t xml:space="preserve"> </w:t>
            </w:r>
            <w:r w:rsidRPr="00751D42">
              <w:t>services</w:t>
            </w:r>
            <w:r w:rsidR="00133E82" w:rsidRPr="00751D42">
              <w:t xml:space="preserve"> </w:t>
            </w:r>
            <w:r w:rsidRPr="00751D42">
              <w:t>and</w:t>
            </w:r>
            <w:r w:rsidR="00133E82" w:rsidRPr="00751D42">
              <w:t xml:space="preserve"> </w:t>
            </w:r>
            <w:r w:rsidRPr="00751D42">
              <w:t>risks.</w:t>
            </w:r>
            <w:r w:rsidR="00133E82" w:rsidRPr="00751D42">
              <w:t xml:space="preserve">  </w:t>
            </w:r>
            <w:r w:rsidRPr="00751D42">
              <w:t>Where</w:t>
            </w:r>
            <w:r w:rsidR="00133E82" w:rsidRPr="00751D42">
              <w:t xml:space="preserve"> </w:t>
            </w:r>
            <w:r w:rsidRPr="00751D42">
              <w:t>b</w:t>
            </w:r>
            <w:r w:rsidR="00133E82" w:rsidRPr="00751D42">
              <w:t xml:space="preserve"> </w:t>
            </w:r>
            <w:r w:rsidRPr="00751D42">
              <w:t>or</w:t>
            </w:r>
            <w:r w:rsidR="00133E82" w:rsidRPr="00751D42">
              <w:t xml:space="preserve"> </w:t>
            </w:r>
            <w:r w:rsidRPr="00751D42">
              <w:t>c</w:t>
            </w:r>
            <w:r w:rsidR="00133E82" w:rsidRPr="00751D42">
              <w:t xml:space="preserve"> </w:t>
            </w:r>
            <w:r w:rsidRPr="00751D42">
              <w:t>is</w:t>
            </w:r>
            <w:r w:rsidR="00133E82" w:rsidRPr="00751D42">
              <w:t xml:space="preserve"> </w:t>
            </w:r>
            <w:r w:rsidRPr="00751D42">
              <w:t>selected,</w:t>
            </w:r>
            <w:r w:rsidR="00133E82" w:rsidRPr="00751D42">
              <w:t xml:space="preserve"> </w:t>
            </w:r>
            <w:r w:rsidRPr="00751D42">
              <w:t>f</w:t>
            </w:r>
            <w:r w:rsidR="00133E82" w:rsidRPr="00751D42">
              <w:t xml:space="preserve"> </w:t>
            </w:r>
            <w:r w:rsidRPr="00751D42">
              <w:t>should</w:t>
            </w:r>
            <w:r w:rsidR="00133E82" w:rsidRPr="00751D42">
              <w:t xml:space="preserve"> </w:t>
            </w:r>
            <w:r w:rsidRPr="00751D42">
              <w:t>also</w:t>
            </w:r>
            <w:r w:rsidR="00133E82" w:rsidRPr="00751D42">
              <w:t xml:space="preserve"> </w:t>
            </w:r>
            <w:r w:rsidRPr="00751D42">
              <w:t>be</w:t>
            </w:r>
            <w:r w:rsidR="00133E82" w:rsidRPr="00751D42">
              <w:t xml:space="preserve"> </w:t>
            </w:r>
            <w:r w:rsidRPr="00751D42">
              <w:t>included.</w:t>
            </w:r>
          </w:p>
          <w:p w14:paraId="08763349" w14:textId="054FAD9F" w:rsidR="00DB2567" w:rsidRPr="004C29C2" w:rsidRDefault="00DB2567" w:rsidP="00DB2567">
            <w:pPr>
              <w:pStyle w:val="COTCOCLV4-ASDEFCON"/>
            </w:pPr>
            <w:r w:rsidRPr="004C29C2">
              <w:t>extend</w:t>
            </w:r>
            <w:r w:rsidR="00133E82" w:rsidRPr="004C29C2">
              <w:t xml:space="preserve"> </w:t>
            </w:r>
            <w:r w:rsidRPr="004C29C2">
              <w:t>to</w:t>
            </w:r>
            <w:r w:rsidR="00133E82" w:rsidRPr="004C29C2">
              <w:t xml:space="preserve"> </w:t>
            </w:r>
            <w:r w:rsidRPr="004C29C2">
              <w:t>cover</w:t>
            </w:r>
            <w:r w:rsidR="00133E82" w:rsidRPr="004C29C2">
              <w:t xml:space="preserve"> </w:t>
            </w:r>
            <w:r w:rsidRPr="004C29C2">
              <w:t>claims</w:t>
            </w:r>
            <w:r w:rsidR="00133E82" w:rsidRPr="004C29C2">
              <w:t xml:space="preserve"> </w:t>
            </w:r>
            <w:r w:rsidRPr="004C29C2">
              <w:t>related</w:t>
            </w:r>
            <w:r w:rsidR="00133E82" w:rsidRPr="004C29C2">
              <w:t xml:space="preserve"> </w:t>
            </w:r>
            <w:r w:rsidRPr="004C29C2">
              <w:t>to</w:t>
            </w:r>
            <w:r w:rsidR="00133E82" w:rsidRPr="004C29C2">
              <w:t xml:space="preserve"> </w:t>
            </w:r>
            <w:r w:rsidR="006B0654" w:rsidRPr="004C29C2">
              <w:t>S</w:t>
            </w:r>
            <w:r w:rsidRPr="004C29C2">
              <w:t>oftware</w:t>
            </w:r>
            <w:r w:rsidR="00133E82" w:rsidRPr="004C29C2">
              <w:t xml:space="preserve"> </w:t>
            </w:r>
            <w:r w:rsidRPr="004C29C2">
              <w:t>and</w:t>
            </w:r>
            <w:r w:rsidR="00133E82" w:rsidRPr="004C29C2">
              <w:t xml:space="preserve"> </w:t>
            </w:r>
            <w:r w:rsidRPr="004C29C2">
              <w:t>IT</w:t>
            </w:r>
            <w:r w:rsidR="00133E82" w:rsidRPr="004C29C2">
              <w:t xml:space="preserve"> </w:t>
            </w:r>
            <w:r w:rsidRPr="004C29C2">
              <w:t>risks;</w:t>
            </w:r>
          </w:p>
          <w:p w14:paraId="399A1C29" w14:textId="3AEA6650" w:rsidR="00DB2567" w:rsidRPr="004C29C2" w:rsidRDefault="00DB2567" w:rsidP="00DB2567">
            <w:pPr>
              <w:pStyle w:val="COTCOCLV4-ASDEFCON"/>
            </w:pPr>
            <w:r w:rsidRPr="004C29C2">
              <w:t>extend</w:t>
            </w:r>
            <w:r w:rsidR="00133E82" w:rsidRPr="004C29C2">
              <w:t xml:space="preserve"> </w:t>
            </w:r>
            <w:r w:rsidRPr="004C29C2">
              <w:t>to</w:t>
            </w:r>
            <w:r w:rsidR="00133E82" w:rsidRPr="004C29C2">
              <w:t xml:space="preserve"> </w:t>
            </w:r>
            <w:r w:rsidRPr="004C29C2">
              <w:t>cover</w:t>
            </w:r>
            <w:r w:rsidR="00133E82" w:rsidRPr="004C29C2">
              <w:t xml:space="preserve"> </w:t>
            </w:r>
            <w:r w:rsidRPr="004C29C2">
              <w:t>claims</w:t>
            </w:r>
            <w:r w:rsidR="00133E82" w:rsidRPr="004C29C2">
              <w:t xml:space="preserve"> </w:t>
            </w:r>
            <w:r w:rsidRPr="004C29C2">
              <w:t>for</w:t>
            </w:r>
            <w:r w:rsidR="00133E82" w:rsidRPr="004C29C2">
              <w:t xml:space="preserve"> </w:t>
            </w:r>
            <w:r w:rsidRPr="004C29C2">
              <w:t>unintentional</w:t>
            </w:r>
            <w:r w:rsidR="00133E82" w:rsidRPr="004C29C2">
              <w:t xml:space="preserve"> </w:t>
            </w:r>
            <w:r w:rsidRPr="004C29C2">
              <w:t>breaches</w:t>
            </w:r>
            <w:r w:rsidR="00133E82" w:rsidRPr="004C29C2">
              <w:t xml:space="preserve"> </w:t>
            </w:r>
            <w:r w:rsidRPr="004C29C2">
              <w:t>of</w:t>
            </w:r>
            <w:r w:rsidR="00133E82" w:rsidRPr="004C29C2">
              <w:t xml:space="preserve"> </w:t>
            </w:r>
            <w:r w:rsidR="008F0679" w:rsidRPr="004C29C2">
              <w:t>intellectual</w:t>
            </w:r>
            <w:r w:rsidR="00133E82" w:rsidRPr="004C29C2">
              <w:t xml:space="preserve"> </w:t>
            </w:r>
            <w:r w:rsidR="008F0679" w:rsidRPr="004C29C2">
              <w:t>property</w:t>
            </w:r>
            <w:r w:rsidR="00133E82" w:rsidRPr="004C29C2">
              <w:t xml:space="preserve"> </w:t>
            </w:r>
            <w:r w:rsidRPr="004C29C2">
              <w:t>rights;</w:t>
            </w:r>
          </w:p>
          <w:p w14:paraId="683723EA" w14:textId="5DA74080" w:rsidR="00DB2567" w:rsidRPr="004C29C2" w:rsidRDefault="00DB2567" w:rsidP="00DB2567">
            <w:pPr>
              <w:pStyle w:val="COTCOCLV4-ASDEFCON"/>
            </w:pPr>
            <w:r w:rsidRPr="004C29C2">
              <w:t>extend</w:t>
            </w:r>
            <w:r w:rsidR="00133E82" w:rsidRPr="004C29C2">
              <w:t xml:space="preserve"> </w:t>
            </w:r>
            <w:r w:rsidRPr="004C29C2">
              <w:t>to</w:t>
            </w:r>
            <w:r w:rsidR="00133E82" w:rsidRPr="004C29C2">
              <w:t xml:space="preserve"> </w:t>
            </w:r>
            <w:r w:rsidRPr="004C29C2">
              <w:t>cover</w:t>
            </w:r>
            <w:r w:rsidR="00133E82" w:rsidRPr="004C29C2">
              <w:t xml:space="preserve"> </w:t>
            </w:r>
            <w:r w:rsidRPr="004C29C2">
              <w:t>claims</w:t>
            </w:r>
            <w:r w:rsidR="00133E82" w:rsidRPr="004C29C2">
              <w:t xml:space="preserve"> </w:t>
            </w:r>
            <w:r w:rsidRPr="004C29C2">
              <w:t>for</w:t>
            </w:r>
            <w:r w:rsidR="00133E82" w:rsidRPr="004C29C2">
              <w:t xml:space="preserve"> </w:t>
            </w:r>
            <w:r w:rsidRPr="004C29C2">
              <w:t>unintentional</w:t>
            </w:r>
            <w:r w:rsidR="00133E82" w:rsidRPr="004C29C2">
              <w:t xml:space="preserve"> </w:t>
            </w:r>
            <w:r w:rsidRPr="004C29C2">
              <w:t>breaches</w:t>
            </w:r>
            <w:r w:rsidR="00133E82" w:rsidRPr="004C29C2">
              <w:t xml:space="preserve"> </w:t>
            </w:r>
            <w:r w:rsidRPr="004C29C2">
              <w:t>of</w:t>
            </w:r>
            <w:r w:rsidR="00133E82" w:rsidRPr="004C29C2">
              <w:t xml:space="preserve"> </w:t>
            </w:r>
            <w:r w:rsidRPr="004C29C2">
              <w:t>trade</w:t>
            </w:r>
            <w:r w:rsidR="00133E82" w:rsidRPr="004C29C2">
              <w:t xml:space="preserve"> </w:t>
            </w:r>
            <w:r w:rsidRPr="004C29C2">
              <w:t>practices</w:t>
            </w:r>
            <w:r w:rsidR="00133E82" w:rsidRPr="004C29C2">
              <w:t xml:space="preserve"> </w:t>
            </w:r>
            <w:r w:rsidRPr="004C29C2">
              <w:t>laws;</w:t>
            </w:r>
          </w:p>
          <w:p w14:paraId="2669ABBD" w14:textId="35447A74" w:rsidR="00DB2567" w:rsidRPr="004C29C2" w:rsidRDefault="00DB2567" w:rsidP="00DB2567">
            <w:pPr>
              <w:pStyle w:val="COTCOCLV4-ASDEFCON"/>
            </w:pPr>
            <w:r w:rsidRPr="004C29C2">
              <w:t>have</w:t>
            </w:r>
            <w:r w:rsidR="00133E82" w:rsidRPr="004C29C2">
              <w:t xml:space="preserve"> </w:t>
            </w:r>
            <w:r w:rsidRPr="004C29C2">
              <w:t>a</w:t>
            </w:r>
            <w:r w:rsidR="00133E82" w:rsidRPr="004C29C2">
              <w:t xml:space="preserve"> </w:t>
            </w:r>
            <w:r w:rsidRPr="004C29C2">
              <w:t>retroactive</w:t>
            </w:r>
            <w:r w:rsidR="00133E82" w:rsidRPr="004C29C2">
              <w:t xml:space="preserve"> </w:t>
            </w:r>
            <w:r w:rsidRPr="004C29C2">
              <w:t>date</w:t>
            </w:r>
            <w:r w:rsidR="00133E82" w:rsidRPr="004C29C2">
              <w:t xml:space="preserve"> </w:t>
            </w:r>
            <w:r w:rsidRPr="004C29C2">
              <w:t>of</w:t>
            </w:r>
            <w:r w:rsidR="00133E82" w:rsidRPr="004C29C2">
              <w:t xml:space="preserve"> </w:t>
            </w:r>
            <w:r w:rsidRPr="004C29C2">
              <w:t>no</w:t>
            </w:r>
            <w:r w:rsidR="00133E82" w:rsidRPr="004C29C2">
              <w:t xml:space="preserve"> </w:t>
            </w:r>
            <w:r w:rsidRPr="004C29C2">
              <w:t>later</w:t>
            </w:r>
            <w:r w:rsidR="00133E82" w:rsidRPr="004C29C2">
              <w:t xml:space="preserve"> </w:t>
            </w:r>
            <w:r w:rsidRPr="004C29C2">
              <w:t>than</w:t>
            </w:r>
            <w:r w:rsidR="00133E82" w:rsidRPr="004C29C2">
              <w:t xml:space="preserve"> </w:t>
            </w:r>
            <w:r w:rsidRPr="004C29C2">
              <w:t>the</w:t>
            </w:r>
            <w:r w:rsidR="00133E82" w:rsidRPr="004C29C2">
              <w:t xml:space="preserve"> </w:t>
            </w:r>
            <w:r w:rsidRPr="004C29C2">
              <w:t>earlier</w:t>
            </w:r>
            <w:r w:rsidR="00133E82" w:rsidRPr="004C29C2">
              <w:t xml:space="preserve"> </w:t>
            </w:r>
            <w:r w:rsidRPr="004C29C2">
              <w:t>of</w:t>
            </w:r>
            <w:r w:rsidR="00133E82" w:rsidRPr="004C29C2">
              <w:t xml:space="preserve"> </w:t>
            </w:r>
            <w:r w:rsidRPr="004C29C2">
              <w:t>the</w:t>
            </w:r>
            <w:r w:rsidR="00133E82" w:rsidRPr="004C29C2">
              <w:t xml:space="preserve"> </w:t>
            </w:r>
            <w:r w:rsidRPr="004C29C2">
              <w:t>commencement</w:t>
            </w:r>
            <w:r w:rsidR="00133E82" w:rsidRPr="004C29C2">
              <w:t xml:space="preserve"> </w:t>
            </w:r>
            <w:r w:rsidRPr="004C29C2">
              <w:t>of</w:t>
            </w:r>
            <w:r w:rsidR="00133E82" w:rsidRPr="004C29C2">
              <w:t xml:space="preserve"> </w:t>
            </w:r>
            <w:r w:rsidRPr="004C29C2">
              <w:t>the</w:t>
            </w:r>
            <w:r w:rsidR="00133E82" w:rsidRPr="004C29C2">
              <w:t xml:space="preserve"> </w:t>
            </w:r>
            <w:r w:rsidRPr="004C29C2">
              <w:t>work</w:t>
            </w:r>
            <w:r w:rsidR="00133E82" w:rsidRPr="004C29C2">
              <w:t xml:space="preserve"> </w:t>
            </w:r>
            <w:r w:rsidRPr="004C29C2">
              <w:t>under</w:t>
            </w:r>
            <w:r w:rsidR="00133E82" w:rsidRPr="004C29C2">
              <w:t xml:space="preserve"> </w:t>
            </w:r>
            <w:r w:rsidRPr="004C29C2">
              <w:t>the</w:t>
            </w:r>
            <w:r w:rsidR="00133E82" w:rsidRPr="004C29C2">
              <w:t xml:space="preserve"> </w:t>
            </w:r>
            <w:r w:rsidRPr="004C29C2">
              <w:t>Contract</w:t>
            </w:r>
            <w:r w:rsidR="00133E82" w:rsidRPr="004C29C2">
              <w:t xml:space="preserve"> </w:t>
            </w:r>
            <w:r w:rsidRPr="004C29C2">
              <w:t>or</w:t>
            </w:r>
            <w:r w:rsidR="00133E82" w:rsidRPr="004C29C2">
              <w:t xml:space="preserve"> </w:t>
            </w:r>
            <w:r w:rsidRPr="004C29C2">
              <w:t>any</w:t>
            </w:r>
            <w:r w:rsidR="00133E82" w:rsidRPr="004C29C2">
              <w:t xml:space="preserve"> </w:t>
            </w:r>
            <w:r w:rsidRPr="004C29C2">
              <w:t>earlier</w:t>
            </w:r>
            <w:r w:rsidR="00133E82" w:rsidRPr="004C29C2">
              <w:t xml:space="preserve"> </w:t>
            </w:r>
            <w:r w:rsidRPr="004C29C2">
              <w:t>preparatory</w:t>
            </w:r>
            <w:r w:rsidR="00133E82" w:rsidRPr="004C29C2">
              <w:t xml:space="preserve"> </w:t>
            </w:r>
            <w:r w:rsidRPr="004C29C2">
              <w:t>work</w:t>
            </w:r>
            <w:r w:rsidR="00133E82" w:rsidRPr="004C29C2">
              <w:t xml:space="preserve"> </w:t>
            </w:r>
            <w:r w:rsidRPr="004C29C2">
              <w:t>by</w:t>
            </w:r>
            <w:r w:rsidR="00133E82" w:rsidRPr="004C29C2">
              <w:t xml:space="preserve"> </w:t>
            </w:r>
            <w:r w:rsidRPr="004C29C2">
              <w:t>the</w:t>
            </w:r>
            <w:r w:rsidR="00133E82" w:rsidRPr="004C29C2">
              <w:t xml:space="preserve"> </w:t>
            </w:r>
            <w:r w:rsidRPr="004C29C2">
              <w:t>Contractor</w:t>
            </w:r>
            <w:r w:rsidR="00133E82" w:rsidRPr="004C29C2">
              <w:t xml:space="preserve"> </w:t>
            </w:r>
            <w:r w:rsidR="009A2FAD" w:rsidRPr="004C29C2">
              <w:t>and</w:t>
            </w:r>
            <w:r w:rsidR="00133E82" w:rsidRPr="004C29C2">
              <w:t xml:space="preserve"> </w:t>
            </w:r>
            <w:r w:rsidRPr="004C29C2">
              <w:t>Contractor</w:t>
            </w:r>
            <w:r w:rsidR="00133E82" w:rsidRPr="004C29C2">
              <w:t xml:space="preserve"> </w:t>
            </w:r>
            <w:r w:rsidRPr="004C29C2">
              <w:t>Personnel;</w:t>
            </w:r>
            <w:r w:rsidR="00133E82" w:rsidRPr="004C29C2">
              <w:t xml:space="preserve"> </w:t>
            </w:r>
            <w:r w:rsidRPr="004C29C2">
              <w:t>and</w:t>
            </w:r>
          </w:p>
          <w:p w14:paraId="3EEE426F" w14:textId="2A44AC30" w:rsidR="00DB2567" w:rsidRPr="004C29C2" w:rsidRDefault="00DB2567" w:rsidP="00DB2567">
            <w:pPr>
              <w:pStyle w:val="COTCOCLV4-ASDEFCON"/>
              <w:jc w:val="left"/>
            </w:pPr>
            <w:r w:rsidRPr="004C29C2">
              <w:t>have</w:t>
            </w:r>
            <w:r w:rsidR="00133E82" w:rsidRPr="004C29C2">
              <w:t xml:space="preserve"> </w:t>
            </w:r>
            <w:r w:rsidRPr="004C29C2">
              <w:t>worldwide</w:t>
            </w:r>
            <w:r w:rsidR="00133E82" w:rsidRPr="004C29C2">
              <w:t xml:space="preserve"> </w:t>
            </w:r>
            <w:r w:rsidRPr="004C29C2">
              <w:t>territorial</w:t>
            </w:r>
            <w:r w:rsidR="00133E82" w:rsidRPr="004C29C2">
              <w:t xml:space="preserve"> </w:t>
            </w:r>
            <w:r w:rsidRPr="004C29C2">
              <w:t>and</w:t>
            </w:r>
            <w:r w:rsidR="00133E82" w:rsidRPr="004C29C2">
              <w:t xml:space="preserve"> </w:t>
            </w:r>
            <w:r w:rsidRPr="004C29C2">
              <w:t>jurisdictional</w:t>
            </w:r>
            <w:r w:rsidR="00133E82" w:rsidRPr="004C29C2">
              <w:t xml:space="preserve"> </w:t>
            </w:r>
            <w:r w:rsidRPr="004C29C2">
              <w:t>limits.</w:t>
            </w:r>
          </w:p>
        </w:tc>
      </w:tr>
    </w:tbl>
    <w:p w14:paraId="1EE20DF5" w14:textId="77777777" w:rsidR="0059548E" w:rsidRPr="004C29C2" w:rsidRDefault="0059548E" w:rsidP="009C5BFE">
      <w:pPr>
        <w:pStyle w:val="ASDEFCONOptionSpace"/>
      </w:pPr>
    </w:p>
    <w:p w14:paraId="61E3479A" w14:textId="3839DD0D" w:rsidR="00CC2B63" w:rsidRDefault="00CC2B63" w:rsidP="003F0A14">
      <w:pPr>
        <w:pStyle w:val="COTCOCLV3-ASDEFCON"/>
      </w:pPr>
      <w:r w:rsidRPr="004C29C2">
        <w:t>The</w:t>
      </w:r>
      <w:r w:rsidR="00133E82" w:rsidRPr="004C29C2">
        <w:t xml:space="preserve"> </w:t>
      </w:r>
      <w:r w:rsidRPr="004C29C2">
        <w:t>insurances</w:t>
      </w:r>
      <w:r w:rsidR="00133E82" w:rsidRPr="004C29C2">
        <w:t xml:space="preserve"> </w:t>
      </w:r>
      <w:r w:rsidRPr="004C29C2">
        <w:t>and</w:t>
      </w:r>
      <w:r w:rsidR="00133E82" w:rsidRPr="004C29C2">
        <w:t xml:space="preserve"> </w:t>
      </w:r>
      <w:r w:rsidRPr="004C29C2">
        <w:t>registrations</w:t>
      </w:r>
      <w:r w:rsidR="00133E82" w:rsidRPr="004C29C2">
        <w:t xml:space="preserve"> </w:t>
      </w:r>
      <w:r w:rsidRPr="004C29C2">
        <w:t>referred</w:t>
      </w:r>
      <w:r w:rsidR="00133E82">
        <w:t xml:space="preserve"> </w:t>
      </w:r>
      <w:r>
        <w:t>to</w:t>
      </w:r>
      <w:r w:rsidR="00133E82">
        <w:t xml:space="preserve"> </w:t>
      </w:r>
      <w:r>
        <w:t>in:</w:t>
      </w:r>
      <w:bookmarkEnd w:id="588"/>
    </w:p>
    <w:p w14:paraId="673ECC90" w14:textId="078D3885" w:rsidR="00CC2B63" w:rsidRDefault="00CC2B63" w:rsidP="003F0A14">
      <w:pPr>
        <w:pStyle w:val="COTCOCLV4-ASDEFCON"/>
      </w:pPr>
      <w:r>
        <w:t>the</w:t>
      </w:r>
      <w:r w:rsidR="00133E82">
        <w:t xml:space="preserve"> </w:t>
      </w:r>
      <w:r>
        <w:t>following</w:t>
      </w:r>
      <w:r w:rsidR="00133E82">
        <w:t xml:space="preserve"> </w:t>
      </w:r>
      <w:r>
        <w:t>clauses</w:t>
      </w:r>
      <w:r w:rsidR="00133E82">
        <w:t xml:space="preserve"> </w:t>
      </w:r>
      <w:r>
        <w:t>shall</w:t>
      </w:r>
      <w:r w:rsidR="00133E82">
        <w:t xml:space="preserve"> </w:t>
      </w:r>
      <w:r w:rsidRPr="008E7D6C">
        <w:t>be</w:t>
      </w:r>
      <w:r w:rsidR="00133E82">
        <w:t xml:space="preserve"> </w:t>
      </w:r>
      <w:r>
        <w:t>effected</w:t>
      </w:r>
      <w:r w:rsidR="00133E82">
        <w:t xml:space="preserve"> </w:t>
      </w:r>
      <w:r>
        <w:t>before</w:t>
      </w:r>
      <w:r w:rsidR="00133E82">
        <w:t xml:space="preserve"> </w:t>
      </w:r>
      <w:r>
        <w:t>the</w:t>
      </w:r>
      <w:r w:rsidR="00133E82">
        <w:t xml:space="preserve"> </w:t>
      </w:r>
      <w:r>
        <w:t>Contractor</w:t>
      </w:r>
      <w:r w:rsidR="00133E82">
        <w:t xml:space="preserve"> </w:t>
      </w:r>
      <w:r>
        <w:t>commences</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t>and</w:t>
      </w:r>
      <w:r w:rsidR="00133E82">
        <w:t xml:space="preserve"> </w:t>
      </w:r>
      <w:r>
        <w:t>thereafter</w:t>
      </w:r>
      <w:r w:rsidR="00133E82">
        <w:t xml:space="preserve"> </w:t>
      </w:r>
      <w:r>
        <w:t>be</w:t>
      </w:r>
      <w:r w:rsidR="00133E82">
        <w:t xml:space="preserve"> </w:t>
      </w:r>
      <w:r w:rsidRPr="008E7D6C">
        <w:t>maintained</w:t>
      </w:r>
      <w:r w:rsidR="00133E82">
        <w:t xml:space="preserve"> </w:t>
      </w:r>
      <w:r w:rsidRPr="008E7D6C">
        <w:t>until</w:t>
      </w:r>
      <w:r w:rsidR="00133E82">
        <w:t xml:space="preserve"> </w:t>
      </w:r>
      <w:r w:rsidRPr="008E7D6C">
        <w:t>all</w:t>
      </w:r>
      <w:r w:rsidR="00133E82">
        <w:t xml:space="preserve"> </w:t>
      </w:r>
      <w:r w:rsidRPr="008E7D6C">
        <w:t>w</w:t>
      </w:r>
      <w:r w:rsidRPr="00D87DAA">
        <w:t>ork</w:t>
      </w:r>
      <w:r w:rsidR="00133E82">
        <w:t xml:space="preserve"> </w:t>
      </w:r>
      <w:r>
        <w:t>under</w:t>
      </w:r>
      <w:r w:rsidR="00133E82">
        <w:t xml:space="preserve"> </w:t>
      </w:r>
      <w:r>
        <w:t>the</w:t>
      </w:r>
      <w:r w:rsidR="00133E82">
        <w:t xml:space="preserve"> </w:t>
      </w:r>
      <w:r>
        <w:t>Contract</w:t>
      </w:r>
      <w:r w:rsidR="00133E82">
        <w:t xml:space="preserve"> </w:t>
      </w:r>
      <w:r>
        <w:t>is</w:t>
      </w:r>
      <w:r w:rsidR="00133E82">
        <w:t xml:space="preserve"> </w:t>
      </w:r>
      <w:r>
        <w:t>completed:</w:t>
      </w:r>
    </w:p>
    <w:p w14:paraId="6F3AA68C" w14:textId="2EC92218" w:rsidR="00CC2B63" w:rsidRDefault="00CC2B63" w:rsidP="003F0A14">
      <w:pPr>
        <w:pStyle w:val="COTCOCLV5-ASDEFCON"/>
      </w:pPr>
      <w:r>
        <w:t>clause</w:t>
      </w:r>
      <w:r w:rsidR="00133E82">
        <w:t xml:space="preserve"> </w:t>
      </w:r>
      <w:r w:rsidR="001079A1">
        <w:fldChar w:fldCharType="begin"/>
      </w:r>
      <w:r w:rsidR="001079A1">
        <w:instrText xml:space="preserve"> REF _Ref409603169 \r \h </w:instrText>
      </w:r>
      <w:r w:rsidR="001079A1">
        <w:fldChar w:fldCharType="separate"/>
      </w:r>
      <w:r w:rsidR="00017D78">
        <w:t>7.1.4</w:t>
      </w:r>
      <w:r w:rsidR="001079A1">
        <w:fldChar w:fldCharType="end"/>
      </w:r>
      <w:r w:rsidR="00133E82">
        <w:t xml:space="preserve"> </w:t>
      </w:r>
      <w:r>
        <w:t>(workers</w:t>
      </w:r>
      <w:r w:rsidR="00133E82">
        <w:t xml:space="preserve"> </w:t>
      </w:r>
      <w:r>
        <w:t>compensation);</w:t>
      </w:r>
      <w:r w:rsidR="00133E82">
        <w:t xml:space="preserve"> </w:t>
      </w:r>
      <w:r>
        <w:t>and</w:t>
      </w:r>
    </w:p>
    <w:p w14:paraId="38143AD3" w14:textId="773BB092" w:rsidR="00CC2B63" w:rsidRDefault="00CC2B63" w:rsidP="003F0A14">
      <w:pPr>
        <w:pStyle w:val="COTCOCLV5-ASDEFCON"/>
      </w:pPr>
      <w:r>
        <w:t>clause</w:t>
      </w:r>
      <w:r w:rsidR="00133E82">
        <w:t xml:space="preserve"> </w:t>
      </w:r>
      <w:r w:rsidR="001079A1">
        <w:fldChar w:fldCharType="begin"/>
      </w:r>
      <w:r w:rsidR="001079A1">
        <w:instrText xml:space="preserve"> REF _Ref409603186 \r \h </w:instrText>
      </w:r>
      <w:r w:rsidR="001079A1">
        <w:fldChar w:fldCharType="separate"/>
      </w:r>
      <w:r w:rsidR="00017D78">
        <w:t>7.1.5</w:t>
      </w:r>
      <w:r w:rsidR="001079A1">
        <w:fldChar w:fldCharType="end"/>
      </w:r>
      <w:r w:rsidR="00133E82">
        <w:t xml:space="preserve"> </w:t>
      </w:r>
      <w:r>
        <w:t>(public</w:t>
      </w:r>
      <w:r w:rsidR="00133E82">
        <w:t xml:space="preserve"> </w:t>
      </w:r>
      <w:r>
        <w:t>liability);</w:t>
      </w:r>
      <w:r w:rsidR="00133E82">
        <w:t xml:space="preserve"> </w:t>
      </w:r>
      <w:r w:rsidR="001079A1">
        <w:t>and</w:t>
      </w:r>
    </w:p>
    <w:p w14:paraId="7B219521" w14:textId="1F74319F" w:rsidR="00CC2B63" w:rsidRDefault="00CC2B63" w:rsidP="003F0A14">
      <w:pPr>
        <w:pStyle w:val="COTCOCLV4-ASDEFCON"/>
      </w:pPr>
      <w:r>
        <w:t>clause</w:t>
      </w:r>
      <w:r w:rsidR="00133E82">
        <w:t xml:space="preserve"> </w:t>
      </w:r>
      <w:r w:rsidR="001079A1">
        <w:fldChar w:fldCharType="begin"/>
      </w:r>
      <w:r w:rsidR="001079A1">
        <w:instrText xml:space="preserve"> REF _Ref409603229 \r \h </w:instrText>
      </w:r>
      <w:r w:rsidR="001079A1">
        <w:fldChar w:fldCharType="separate"/>
      </w:r>
      <w:r w:rsidR="00017D78">
        <w:t>7.1.6</w:t>
      </w:r>
      <w:r w:rsidR="001079A1">
        <w:fldChar w:fldCharType="end"/>
      </w:r>
      <w:r w:rsidR="00133E82">
        <w:t xml:space="preserve"> </w:t>
      </w:r>
      <w:r>
        <w:t>(professional</w:t>
      </w:r>
      <w:r w:rsidR="00133E82">
        <w:t xml:space="preserve"> </w:t>
      </w:r>
      <w:r>
        <w:t>indemnity)</w:t>
      </w:r>
      <w:r w:rsidR="00133E82">
        <w:t xml:space="preserve"> </w:t>
      </w:r>
      <w:r>
        <w:t>shall</w:t>
      </w:r>
      <w:r w:rsidR="00133E82">
        <w:t xml:space="preserve"> </w:t>
      </w:r>
      <w:r>
        <w:t>be</w:t>
      </w:r>
      <w:r w:rsidR="00133E82">
        <w:t xml:space="preserve"> </w:t>
      </w:r>
      <w:r>
        <w:t>effected</w:t>
      </w:r>
      <w:r w:rsidR="00133E82">
        <w:t xml:space="preserve"> </w:t>
      </w:r>
      <w:r>
        <w:t>before</w:t>
      </w:r>
      <w:r w:rsidR="00133E82">
        <w:t xml:space="preserve"> </w:t>
      </w:r>
      <w:r>
        <w:t>the</w:t>
      </w:r>
      <w:r w:rsidR="00133E82">
        <w:t xml:space="preserve"> </w:t>
      </w:r>
      <w:r>
        <w:t>Contractor</w:t>
      </w:r>
      <w:r w:rsidR="00133E82">
        <w:t xml:space="preserve"> </w:t>
      </w:r>
      <w:r>
        <w:t>commences</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t>and</w:t>
      </w:r>
      <w:r w:rsidR="00133E82">
        <w:t xml:space="preserve"> </w:t>
      </w:r>
      <w:r>
        <w:t>thereafter</w:t>
      </w:r>
      <w:r w:rsidR="00133E82">
        <w:t xml:space="preserve"> </w:t>
      </w:r>
      <w:r>
        <w:t>be</w:t>
      </w:r>
      <w:r w:rsidR="00133E82">
        <w:t xml:space="preserve"> </w:t>
      </w:r>
      <w:r w:rsidRPr="008E7D6C">
        <w:t>maintained</w:t>
      </w:r>
      <w:r w:rsidR="00133E82">
        <w:t xml:space="preserve"> </w:t>
      </w:r>
      <w:r w:rsidRPr="008E7D6C">
        <w:t>until</w:t>
      </w:r>
      <w:r w:rsidR="00133E82">
        <w:t xml:space="preserve"> </w:t>
      </w:r>
      <w:r>
        <w:t>the</w:t>
      </w:r>
      <w:r w:rsidR="00133E82">
        <w:t xml:space="preserve"> </w:t>
      </w:r>
      <w:r>
        <w:t>earlier</w:t>
      </w:r>
      <w:r w:rsidR="00133E82">
        <w:t xml:space="preserve"> </w:t>
      </w:r>
      <w:r>
        <w:t>of:</w:t>
      </w:r>
    </w:p>
    <w:p w14:paraId="52630315" w14:textId="78B097E3" w:rsidR="00CC2B63" w:rsidRDefault="00CC2B63" w:rsidP="003F0A14">
      <w:pPr>
        <w:pStyle w:val="COTCOCLV5-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rsidRPr="00DA23D6">
        <w:t>yea</w:t>
      </w:r>
      <w:r>
        <w:t>rs</w:t>
      </w:r>
      <w:r w:rsidR="00133E82">
        <w:t xml:space="preserve"> </w:t>
      </w:r>
      <w:r>
        <w:t>following</w:t>
      </w:r>
      <w:r w:rsidR="00133E82">
        <w:t xml:space="preserve"> </w:t>
      </w:r>
      <w:r>
        <w:t>completion</w:t>
      </w:r>
      <w:r w:rsidR="00133E82">
        <w:t xml:space="preserve"> </w:t>
      </w:r>
      <w:r>
        <w:t>of</w:t>
      </w:r>
      <w:r w:rsidR="00133E82">
        <w:t xml:space="preserve"> </w:t>
      </w:r>
      <w:r>
        <w:t>the</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rsidRPr="00DA23D6">
        <w:t>or</w:t>
      </w:r>
    </w:p>
    <w:p w14:paraId="3B7A0C47" w14:textId="0335B3F5" w:rsidR="00CC2B63" w:rsidRDefault="00CC2B63" w:rsidP="003F0A14">
      <w:pPr>
        <w:pStyle w:val="COTCOCLV5-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t>years</w:t>
      </w:r>
      <w:r w:rsidR="00133E82">
        <w:t xml:space="preserve"> </w:t>
      </w:r>
      <w:r>
        <w:t>following</w:t>
      </w:r>
      <w:r w:rsidR="00133E82">
        <w:t xml:space="preserve"> </w:t>
      </w:r>
      <w:r>
        <w:t>an</w:t>
      </w:r>
      <w:r w:rsidR="00133E82">
        <w:t xml:space="preserve"> </w:t>
      </w:r>
      <w:r>
        <w:t>earlier</w:t>
      </w:r>
      <w:r w:rsidR="00133E82">
        <w:t xml:space="preserve"> </w:t>
      </w:r>
      <w:r w:rsidRPr="00DA23D6">
        <w:t>termination</w:t>
      </w:r>
      <w:r w:rsidR="00133E82">
        <w:t xml:space="preserve"> </w:t>
      </w:r>
      <w:r>
        <w:t>of</w:t>
      </w:r>
      <w:r w:rsidR="00133E82">
        <w:t xml:space="preserve"> </w:t>
      </w:r>
      <w:r>
        <w:t>the</w:t>
      </w:r>
      <w:r w:rsidR="00133E82">
        <w:t xml:space="preserve"> </w:t>
      </w:r>
      <w:r>
        <w:t>Contract.</w:t>
      </w:r>
    </w:p>
    <w:p w14:paraId="5435DCDA" w14:textId="70BD6C70" w:rsidR="00A10698" w:rsidRDefault="00A10698" w:rsidP="003F0A14">
      <w:pPr>
        <w:pStyle w:val="COTCOCLV3-ASDEFCON"/>
      </w:pPr>
      <w:bookmarkStart w:id="590" w:name="_Ref409093060"/>
      <w:bookmarkStart w:id="591" w:name="_Ref387762452"/>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Contractor's</w:t>
      </w:r>
      <w:r w:rsidR="00133E82">
        <w:t xml:space="preserve"> </w:t>
      </w:r>
      <w:r>
        <w:t>insurances</w:t>
      </w:r>
      <w:r w:rsidR="00133E82">
        <w:t xml:space="preserve"> </w:t>
      </w:r>
      <w:r>
        <w:t>and</w:t>
      </w:r>
      <w:r w:rsidR="00133E82">
        <w:t xml:space="preserve"> </w:t>
      </w:r>
      <w:r>
        <w:t>registrations</w:t>
      </w:r>
      <w:r w:rsidR="00133E82">
        <w:t xml:space="preserve"> </w:t>
      </w:r>
      <w:r>
        <w:t>required</w:t>
      </w:r>
      <w:r w:rsidR="00133E82">
        <w:t xml:space="preserve"> </w:t>
      </w:r>
      <w:r>
        <w:t>by</w:t>
      </w:r>
      <w:r w:rsidR="00133E82">
        <w:t xml:space="preserve"> </w:t>
      </w:r>
      <w:r>
        <w:t>clause</w:t>
      </w:r>
      <w:r w:rsidR="00133E82">
        <w:t xml:space="preserve"> </w:t>
      </w:r>
      <w:r>
        <w:fldChar w:fldCharType="begin"/>
      </w:r>
      <w:r>
        <w:instrText xml:space="preserve"> REF _Ref270496867 \r \h </w:instrText>
      </w:r>
      <w:r>
        <w:fldChar w:fldCharType="separate"/>
      </w:r>
      <w:r w:rsidR="00017D78">
        <w:t>7.1</w:t>
      </w:r>
      <w:r>
        <w:fldChar w:fldCharType="end"/>
      </w:r>
      <w:r w:rsidR="00133E82">
        <w:t xml:space="preserve"> </w:t>
      </w:r>
      <w:r>
        <w:t>of</w:t>
      </w:r>
      <w:r w:rsidR="00133E82">
        <w:t xml:space="preserve"> </w:t>
      </w:r>
      <w:r>
        <w:t>this</w:t>
      </w:r>
      <w:r w:rsidR="00133E82">
        <w:t xml:space="preserve"> </w:t>
      </w:r>
      <w:r>
        <w:t>Contract</w:t>
      </w:r>
      <w:r w:rsidR="00133E82">
        <w:t xml:space="preserve"> </w:t>
      </w:r>
      <w:r>
        <w:t>are</w:t>
      </w:r>
      <w:r w:rsidR="00133E82">
        <w:t xml:space="preserve"> </w:t>
      </w:r>
      <w:r>
        <w:t>in</w:t>
      </w:r>
      <w:r w:rsidR="00133E82">
        <w:t xml:space="preserve"> </w:t>
      </w:r>
      <w:r>
        <w:t>fact</w:t>
      </w:r>
      <w:r w:rsidR="00133E82">
        <w:t xml:space="preserve"> </w:t>
      </w:r>
      <w:r>
        <w:t>written</w:t>
      </w:r>
      <w:r w:rsidR="00133E82">
        <w:t xml:space="preserve"> </w:t>
      </w:r>
      <w:r>
        <w:t>on</w:t>
      </w:r>
      <w:r w:rsidR="00133E82">
        <w:t xml:space="preserve"> </w:t>
      </w:r>
      <w:r>
        <w:t>a</w:t>
      </w:r>
      <w:r w:rsidR="00133E82">
        <w:t xml:space="preserve"> </w:t>
      </w:r>
      <w:r>
        <w:t>claims</w:t>
      </w:r>
      <w:r w:rsidR="00133E82">
        <w:t xml:space="preserve"> </w:t>
      </w:r>
      <w:r>
        <w:t>made</w:t>
      </w:r>
      <w:r w:rsidR="00133E82">
        <w:t xml:space="preserve"> </w:t>
      </w:r>
      <w:r>
        <w:t>basis</w:t>
      </w:r>
      <w:r w:rsidR="00133E82">
        <w:t xml:space="preserve"> </w:t>
      </w:r>
      <w:r>
        <w:t>(notwithstanding</w:t>
      </w:r>
      <w:r w:rsidR="00133E82">
        <w:t xml:space="preserve"> </w:t>
      </w:r>
      <w:r>
        <w:t>any</w:t>
      </w:r>
      <w:r w:rsidR="00133E82">
        <w:t xml:space="preserve"> </w:t>
      </w:r>
      <w:r>
        <w:t>requirements</w:t>
      </w:r>
      <w:r w:rsidR="00133E82">
        <w:t xml:space="preserve"> </w:t>
      </w:r>
      <w:r>
        <w:t>of</w:t>
      </w:r>
      <w:r w:rsidR="00133E82">
        <w:t xml:space="preserve"> </w:t>
      </w:r>
      <w:r>
        <w:t>this</w:t>
      </w:r>
      <w:r w:rsidR="00133E82">
        <w:t xml:space="preserve"> </w:t>
      </w:r>
      <w:r>
        <w:t>Contract</w:t>
      </w:r>
      <w:r w:rsidR="00133E82">
        <w:t xml:space="preserve"> </w:t>
      </w:r>
      <w:r>
        <w:t>for</w:t>
      </w:r>
      <w:r w:rsidR="00133E82">
        <w:t xml:space="preserve"> </w:t>
      </w:r>
      <w:r>
        <w:t>such</w:t>
      </w:r>
      <w:r w:rsidR="00133E82">
        <w:t xml:space="preserve"> </w:t>
      </w:r>
      <w:r>
        <w:t>insurances</w:t>
      </w:r>
      <w:r w:rsidR="00133E82">
        <w:t xml:space="preserve"> </w:t>
      </w:r>
      <w:r>
        <w:t>to</w:t>
      </w:r>
      <w:r w:rsidR="00133E82">
        <w:t xml:space="preserve"> </w:t>
      </w:r>
      <w:r>
        <w:t>be</w:t>
      </w:r>
      <w:r w:rsidR="00133E82">
        <w:t xml:space="preserve"> </w:t>
      </w:r>
      <w:r>
        <w:t>written</w:t>
      </w:r>
      <w:r w:rsidR="00133E82">
        <w:t xml:space="preserve"> </w:t>
      </w:r>
      <w:r>
        <w:t>on</w:t>
      </w:r>
      <w:r w:rsidR="00133E82">
        <w:t xml:space="preserve"> </w:t>
      </w:r>
      <w:r>
        <w:t>an</w:t>
      </w:r>
      <w:r w:rsidR="00133E82">
        <w:t xml:space="preserve"> </w:t>
      </w:r>
      <w:r>
        <w:t>occurrence</w:t>
      </w:r>
      <w:r w:rsidR="00133E82">
        <w:t xml:space="preserve"> </w:t>
      </w:r>
      <w:r>
        <w:t>basis)</w:t>
      </w:r>
      <w:r w:rsidR="00133E82">
        <w:t xml:space="preserve"> </w:t>
      </w:r>
      <w:r>
        <w:t>then</w:t>
      </w:r>
      <w:r w:rsidR="00133E82">
        <w:t xml:space="preserve"> </w:t>
      </w:r>
      <w:r>
        <w:t>the</w:t>
      </w:r>
      <w:r w:rsidR="00133E82">
        <w:t xml:space="preserve"> </w:t>
      </w:r>
      <w:r>
        <w:t>Contractor</w:t>
      </w:r>
      <w:r w:rsidR="00133E82">
        <w:t xml:space="preserve"> </w:t>
      </w:r>
      <w:r>
        <w:t>must</w:t>
      </w:r>
      <w:r w:rsidR="00133E82">
        <w:t xml:space="preserve"> </w:t>
      </w:r>
      <w:r>
        <w:t>maintain</w:t>
      </w:r>
      <w:r w:rsidR="00133E82">
        <w:t xml:space="preserve"> </w:t>
      </w:r>
      <w:r>
        <w:t>those</w:t>
      </w:r>
      <w:r w:rsidR="00133E82">
        <w:t xml:space="preserve"> </w:t>
      </w:r>
      <w:r>
        <w:t>insurances</w:t>
      </w:r>
      <w:r w:rsidR="00133E82">
        <w:t xml:space="preserve"> </w:t>
      </w:r>
      <w:r>
        <w:t>and</w:t>
      </w:r>
      <w:r w:rsidR="00133E82">
        <w:t xml:space="preserve"> </w:t>
      </w:r>
      <w:r>
        <w:t>registrations</w:t>
      </w:r>
      <w:r w:rsidR="00133E82">
        <w:t xml:space="preserve"> </w:t>
      </w:r>
      <w:r w:rsidRPr="008E7D6C">
        <w:t>until</w:t>
      </w:r>
      <w:r w:rsidR="00133E82">
        <w:t xml:space="preserve"> </w:t>
      </w:r>
      <w:r>
        <w:t>the</w:t>
      </w:r>
      <w:r w:rsidR="00133E82">
        <w:t xml:space="preserve"> </w:t>
      </w:r>
      <w:r>
        <w:t>earlier</w:t>
      </w:r>
      <w:r w:rsidR="00133E82">
        <w:t xml:space="preserve"> </w:t>
      </w:r>
      <w:r>
        <w:t>of:</w:t>
      </w:r>
      <w:bookmarkEnd w:id="590"/>
    </w:p>
    <w:p w14:paraId="316687F7" w14:textId="0C4BD7D3" w:rsidR="00A10698" w:rsidRDefault="00A10698" w:rsidP="003F0A14">
      <w:pPr>
        <w:pStyle w:val="COTCOCLV4-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rsidRPr="00DA23D6">
        <w:t>yea</w:t>
      </w:r>
      <w:r>
        <w:t>rs</w:t>
      </w:r>
      <w:r w:rsidR="00133E82">
        <w:t xml:space="preserve"> </w:t>
      </w:r>
      <w:r>
        <w:t>following</w:t>
      </w:r>
      <w:r w:rsidR="00133E82">
        <w:t xml:space="preserve"> </w:t>
      </w:r>
      <w:r>
        <w:t>completion</w:t>
      </w:r>
      <w:r w:rsidR="00133E82">
        <w:t xml:space="preserve"> </w:t>
      </w:r>
      <w:r>
        <w:t>of</w:t>
      </w:r>
      <w:r w:rsidR="00133E82">
        <w:t xml:space="preserve"> </w:t>
      </w:r>
      <w:r>
        <w:t>the</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rsidRPr="00DA23D6">
        <w:t>or</w:t>
      </w:r>
    </w:p>
    <w:p w14:paraId="457AD05E" w14:textId="4DFA7CD3" w:rsidR="00A10698" w:rsidRDefault="00A10698" w:rsidP="003F0A14">
      <w:pPr>
        <w:pStyle w:val="COTCOCLV4-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t>years</w:t>
      </w:r>
      <w:r w:rsidR="00133E82">
        <w:t xml:space="preserve"> </w:t>
      </w:r>
      <w:r>
        <w:t>following</w:t>
      </w:r>
      <w:r w:rsidR="00133E82">
        <w:t xml:space="preserve"> </w:t>
      </w:r>
      <w:r>
        <w:t>an</w:t>
      </w:r>
      <w:r w:rsidR="00133E82">
        <w:t xml:space="preserve"> </w:t>
      </w:r>
      <w:r>
        <w:t>earlier</w:t>
      </w:r>
      <w:r w:rsidR="00133E82">
        <w:t xml:space="preserve"> </w:t>
      </w:r>
      <w:r w:rsidRPr="00DA23D6">
        <w:t>termination</w:t>
      </w:r>
      <w:r w:rsidR="00133E82">
        <w:t xml:space="preserve"> </w:t>
      </w:r>
      <w:r>
        <w:t>of</w:t>
      </w:r>
      <w:r w:rsidR="00133E82">
        <w:t xml:space="preserve"> </w:t>
      </w:r>
      <w:r>
        <w:t>the</w:t>
      </w:r>
      <w:r w:rsidR="00133E82">
        <w:t xml:space="preserve"> </w:t>
      </w:r>
      <w:r>
        <w:t>Contract.</w:t>
      </w:r>
    </w:p>
    <w:p w14:paraId="1398847C" w14:textId="4E077FF6" w:rsidR="00CC2B63" w:rsidRPr="00D87DAA" w:rsidRDefault="00CC2B63" w:rsidP="003F0A14">
      <w:pPr>
        <w:pStyle w:val="COTCOCLV3-ASDEFCON"/>
      </w:pPr>
      <w:bookmarkStart w:id="592" w:name="_Ref409603890"/>
      <w:r>
        <w:t>With</w:t>
      </w:r>
      <w:r w:rsidR="00133E82">
        <w:t xml:space="preserve"> </w:t>
      </w:r>
      <w:r>
        <w:t>the</w:t>
      </w:r>
      <w:r w:rsidR="00133E82">
        <w:t xml:space="preserve"> </w:t>
      </w:r>
      <w:r>
        <w:t>exception</w:t>
      </w:r>
      <w:r w:rsidR="00133E82">
        <w:t xml:space="preserve"> </w:t>
      </w:r>
      <w:r>
        <w:t>of</w:t>
      </w:r>
      <w:r w:rsidR="00133E82">
        <w:t xml:space="preserve"> </w:t>
      </w:r>
      <w:r>
        <w:t>statutory</w:t>
      </w:r>
      <w:r w:rsidR="00133E82">
        <w:t xml:space="preserve"> </w:t>
      </w:r>
      <w:r>
        <w:t>insurances,</w:t>
      </w:r>
      <w:r w:rsidR="00133E82">
        <w:t xml:space="preserve"> </w:t>
      </w:r>
      <w:r>
        <w:t>the</w:t>
      </w:r>
      <w:r w:rsidR="00133E82">
        <w:t xml:space="preserve"> </w:t>
      </w:r>
      <w:r>
        <w:t>insurances</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EF1D7A">
        <w:fldChar w:fldCharType="begin"/>
      </w:r>
      <w:r w:rsidR="00EF1D7A">
        <w:instrText xml:space="preserve"> REF _Ref387762289 \w \h </w:instrText>
      </w:r>
      <w:r w:rsidR="00EF1D7A">
        <w:fldChar w:fldCharType="separate"/>
      </w:r>
      <w:r w:rsidR="00017D78">
        <w:t>7.1</w:t>
      </w:r>
      <w:r w:rsidR="00EF1D7A">
        <w:fldChar w:fldCharType="end"/>
      </w:r>
      <w:r w:rsidR="00133E82">
        <w:t xml:space="preserve"> </w:t>
      </w:r>
      <w:r>
        <w:t>shall</w:t>
      </w:r>
      <w:r w:rsidR="00133E82">
        <w:t xml:space="preserve"> </w:t>
      </w:r>
      <w:r>
        <w:t>be</w:t>
      </w:r>
      <w:r w:rsidR="00133E82">
        <w:t xml:space="preserve"> </w:t>
      </w:r>
      <w:r>
        <w:t>effected</w:t>
      </w:r>
      <w:r w:rsidR="00133E82">
        <w:t xml:space="preserve"> </w:t>
      </w:r>
      <w:r>
        <w:t>with</w:t>
      </w:r>
      <w:r w:rsidR="00133E82">
        <w:t xml:space="preserve"> </w:t>
      </w:r>
      <w:r>
        <w:t>an</w:t>
      </w:r>
      <w:r w:rsidR="00133E82">
        <w:t xml:space="preserve"> </w:t>
      </w:r>
      <w:r>
        <w:t>insurer</w:t>
      </w:r>
      <w:r w:rsidR="00133E82">
        <w:t xml:space="preserve"> </w:t>
      </w:r>
      <w:r>
        <w:t>with</w:t>
      </w:r>
      <w:r w:rsidR="00133E82">
        <w:t xml:space="preserve"> </w:t>
      </w:r>
      <w:r>
        <w:t>a</w:t>
      </w:r>
      <w:r w:rsidR="00133E82">
        <w:t xml:space="preserve"> </w:t>
      </w:r>
      <w:r>
        <w:t>financial</w:t>
      </w:r>
      <w:r w:rsidR="00133E82">
        <w:t xml:space="preserve"> </w:t>
      </w:r>
      <w:r>
        <w:t>security</w:t>
      </w:r>
      <w:r w:rsidR="00133E82">
        <w:t xml:space="preserve"> </w:t>
      </w:r>
      <w:r>
        <w:t>rating</w:t>
      </w:r>
      <w:r w:rsidR="00133E82">
        <w:t xml:space="preserve"> </w:t>
      </w:r>
      <w:r>
        <w:t>of</w:t>
      </w:r>
      <w:r w:rsidR="00133E82">
        <w:t xml:space="preserve"> </w:t>
      </w:r>
      <w:r>
        <w:t>"A-"</w:t>
      </w:r>
      <w:r w:rsidR="00133E82">
        <w:t xml:space="preserve"> </w:t>
      </w:r>
      <w:r>
        <w:t>or</w:t>
      </w:r>
      <w:r w:rsidR="00133E82">
        <w:t xml:space="preserve"> </w:t>
      </w:r>
      <w:r>
        <w:t>better</w:t>
      </w:r>
      <w:r w:rsidR="00133E82">
        <w:t xml:space="preserve"> </w:t>
      </w:r>
      <w:r>
        <w:t>by</w:t>
      </w:r>
      <w:r w:rsidR="00133E82">
        <w:t xml:space="preserve"> </w:t>
      </w:r>
      <w:r>
        <w:t>Standard</w:t>
      </w:r>
      <w:r w:rsidR="00133E82">
        <w:t xml:space="preserve"> </w:t>
      </w:r>
      <w:r>
        <w:t>&amp;</w:t>
      </w:r>
      <w:r w:rsidR="00133E82">
        <w:t xml:space="preserve"> </w:t>
      </w:r>
      <w:r>
        <w:t>Poors</w:t>
      </w:r>
      <w:r w:rsidR="00133E82">
        <w:t xml:space="preserve"> </w:t>
      </w:r>
      <w:r>
        <w:t>(or</w:t>
      </w:r>
      <w:r w:rsidR="00133E82">
        <w:t xml:space="preserve"> </w:t>
      </w:r>
      <w:r>
        <w:t>the</w:t>
      </w:r>
      <w:r w:rsidR="00133E82">
        <w:t xml:space="preserve"> </w:t>
      </w:r>
      <w:r>
        <w:t>equivalent</w:t>
      </w:r>
      <w:r w:rsidR="00133E82">
        <w:t xml:space="preserve"> </w:t>
      </w:r>
      <w:r>
        <w:t>rating</w:t>
      </w:r>
      <w:r w:rsidR="00133E82">
        <w:t xml:space="preserve"> </w:t>
      </w:r>
      <w:r>
        <w:t>with</w:t>
      </w:r>
      <w:r w:rsidR="00133E82">
        <w:t xml:space="preserve"> </w:t>
      </w:r>
      <w:r>
        <w:t>another</w:t>
      </w:r>
      <w:r w:rsidR="00133E82">
        <w:t xml:space="preserve"> </w:t>
      </w:r>
      <w:r>
        <w:t>recognised</w:t>
      </w:r>
      <w:r w:rsidR="00133E82">
        <w:t xml:space="preserve"> </w:t>
      </w:r>
      <w:r>
        <w:t>rating</w:t>
      </w:r>
      <w:r w:rsidR="00133E82">
        <w:t xml:space="preserve"> </w:t>
      </w:r>
      <w:r>
        <w:t>agency),</w:t>
      </w:r>
      <w:r w:rsidR="00133E82">
        <w:t xml:space="preserve"> </w:t>
      </w:r>
      <w:r>
        <w:t>or</w:t>
      </w:r>
      <w:r w:rsidR="00133E82">
        <w:t xml:space="preserve"> </w:t>
      </w:r>
      <w:r>
        <w:t>an</w:t>
      </w:r>
      <w:r w:rsidR="00133E82">
        <w:t xml:space="preserve"> </w:t>
      </w:r>
      <w:r>
        <w:t>insurer</w:t>
      </w:r>
      <w:r w:rsidR="00133E82">
        <w:t xml:space="preserve"> </w:t>
      </w:r>
      <w:r>
        <w:t>approved</w:t>
      </w:r>
      <w:r w:rsidR="00133E82">
        <w:t xml:space="preserve"> </w:t>
      </w:r>
      <w:r>
        <w:t>by</w:t>
      </w:r>
      <w:r w:rsidR="00133E82">
        <w:t xml:space="preserve"> </w:t>
      </w:r>
      <w:r>
        <w:t>the</w:t>
      </w:r>
      <w:r w:rsidR="00133E82">
        <w:t xml:space="preserve"> </w:t>
      </w:r>
      <w:r>
        <w:t>Commonwealth,</w:t>
      </w:r>
      <w:r w:rsidR="00133E82">
        <w:t xml:space="preserve"> </w:t>
      </w:r>
      <w:r>
        <w:t>acting</w:t>
      </w:r>
      <w:r w:rsidR="00133E82">
        <w:t xml:space="preserve"> </w:t>
      </w:r>
      <w:r>
        <w:t>reasonably.</w:t>
      </w:r>
      <w:bookmarkEnd w:id="591"/>
      <w:bookmarkEnd w:id="592"/>
    </w:p>
    <w:p w14:paraId="5D1F56D2" w14:textId="6D5279A3" w:rsidR="00CC2B63" w:rsidRPr="00D87DAA" w:rsidRDefault="00CC2B63" w:rsidP="003F0A14">
      <w:pPr>
        <w:pStyle w:val="COTCOCLV3-ASDEFCON"/>
      </w:pPr>
      <w:bookmarkStart w:id="593" w:name="_Ref387762454"/>
      <w:r w:rsidRPr="00D87DAA">
        <w:t>The</w:t>
      </w:r>
      <w:r w:rsidR="00133E82">
        <w:t xml:space="preserve"> </w:t>
      </w:r>
      <w:r w:rsidRPr="00D87DAA">
        <w:t>Contractor</w:t>
      </w:r>
      <w:r w:rsidR="00133E82">
        <w:t xml:space="preserve"> </w:t>
      </w:r>
      <w:r>
        <w:t>shall</w:t>
      </w:r>
      <w:r w:rsidRPr="00D87DAA">
        <w:t>,</w:t>
      </w:r>
      <w:r w:rsidR="00133E82">
        <w:t xml:space="preserve"> </w:t>
      </w:r>
      <w:r w:rsidRPr="00D87DAA">
        <w:t>on</w:t>
      </w:r>
      <w:r w:rsidR="00133E82">
        <w:t xml:space="preserve"> </w:t>
      </w:r>
      <w:r w:rsidRPr="00D87DAA">
        <w:t>request,</w:t>
      </w:r>
      <w:r w:rsidR="00133E82">
        <w:t xml:space="preserve"> </w:t>
      </w:r>
      <w:r w:rsidRPr="00D87DAA">
        <w:t>produce</w:t>
      </w:r>
      <w:r w:rsidR="00133E82">
        <w:t xml:space="preserve"> </w:t>
      </w:r>
      <w:r w:rsidRPr="00D87DAA">
        <w:t>evidence</w:t>
      </w:r>
      <w:r w:rsidR="00133E82">
        <w:t xml:space="preserve"> </w:t>
      </w:r>
      <w:r w:rsidRPr="00D87DAA">
        <w:t>satisfactory</w:t>
      </w:r>
      <w:r w:rsidR="00133E82">
        <w:t xml:space="preserve"> </w:t>
      </w:r>
      <w:r w:rsidRPr="00D87DAA">
        <w:t>to</w:t>
      </w:r>
      <w:r w:rsidR="00133E82">
        <w:t xml:space="preserve"> </w:t>
      </w:r>
      <w:r w:rsidRPr="00D87DAA">
        <w:t>the</w:t>
      </w:r>
      <w:r w:rsidR="00133E82">
        <w:t xml:space="preserve"> </w:t>
      </w:r>
      <w:r w:rsidRPr="00D87DAA">
        <w:t>Commonwealth</w:t>
      </w:r>
      <w:r w:rsidR="00133E82">
        <w:t xml:space="preserve"> </w:t>
      </w:r>
      <w:r w:rsidRPr="00D87DAA">
        <w:t>Representative</w:t>
      </w:r>
      <w:r>
        <w:t>,</w:t>
      </w:r>
      <w:r w:rsidR="00133E82">
        <w:t xml:space="preserve"> </w:t>
      </w:r>
      <w:r>
        <w:t>acting</w:t>
      </w:r>
      <w:r w:rsidR="00133E82">
        <w:t xml:space="preserve"> </w:t>
      </w:r>
      <w:r>
        <w:t>reasonably,</w:t>
      </w:r>
      <w:r w:rsidR="00133E82">
        <w:t xml:space="preserve"> </w:t>
      </w:r>
      <w:r w:rsidRPr="00D87DAA">
        <w:t>of</w:t>
      </w:r>
      <w:r w:rsidR="00133E82">
        <w:t xml:space="preserve"> </w:t>
      </w:r>
      <w:r w:rsidRPr="00D87DAA">
        <w:t>the</w:t>
      </w:r>
      <w:r w:rsidR="00133E82">
        <w:t xml:space="preserve"> </w:t>
      </w:r>
      <w:r>
        <w:t>currency</w:t>
      </w:r>
      <w:r w:rsidR="00133E82">
        <w:t xml:space="preserve"> </w:t>
      </w:r>
      <w:r>
        <w:t>and</w:t>
      </w:r>
      <w:r w:rsidR="00133E82">
        <w:t xml:space="preserve"> </w:t>
      </w:r>
      <w:r>
        <w:t>terms</w:t>
      </w:r>
      <w:r w:rsidR="00133E82">
        <w:t xml:space="preserve"> </w:t>
      </w:r>
      <w:r>
        <w:t>of</w:t>
      </w:r>
      <w:r w:rsidR="00133E82">
        <w:t xml:space="preserve"> </w:t>
      </w:r>
      <w:r>
        <w:t>the</w:t>
      </w:r>
      <w:r w:rsidR="00133E82">
        <w:t xml:space="preserve"> </w:t>
      </w:r>
      <w:r w:rsidRPr="00D87DAA">
        <w:t>insurance</w:t>
      </w:r>
      <w:r>
        <w:t>s</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EF1D7A">
        <w:fldChar w:fldCharType="begin"/>
      </w:r>
      <w:r w:rsidR="00EF1D7A">
        <w:instrText xml:space="preserve"> REF _Ref387762289 \w \h </w:instrText>
      </w:r>
      <w:r w:rsidR="00EF1D7A">
        <w:fldChar w:fldCharType="separate"/>
      </w:r>
      <w:r w:rsidR="00017D78">
        <w:t>7.1</w:t>
      </w:r>
      <w:r w:rsidR="00EF1D7A">
        <w:fldChar w:fldCharType="end"/>
      </w:r>
      <w:r>
        <w:t>.</w:t>
      </w:r>
      <w:bookmarkEnd w:id="593"/>
    </w:p>
    <w:p w14:paraId="1652A4F6" w14:textId="0214016C" w:rsidR="00CC2B63" w:rsidRDefault="00CC2B63" w:rsidP="003F0A14">
      <w:pPr>
        <w:pStyle w:val="COTCOCLV3-ASDEFCON"/>
      </w:pPr>
      <w:bookmarkStart w:id="594" w:name="_Ref387762456"/>
      <w:r>
        <w:t>In</w:t>
      </w:r>
      <w:r w:rsidR="00133E82">
        <w:t xml:space="preserve"> </w:t>
      </w:r>
      <w:r>
        <w:t>respect</w:t>
      </w:r>
      <w:r w:rsidR="00133E82">
        <w:t xml:space="preserve"> </w:t>
      </w:r>
      <w:r>
        <w:t>of</w:t>
      </w:r>
      <w:r w:rsidR="00133E82">
        <w:t xml:space="preserve"> </w:t>
      </w:r>
      <w:r>
        <w:t>each</w:t>
      </w:r>
      <w:r w:rsidR="00133E82">
        <w:t xml:space="preserve"> </w:t>
      </w:r>
      <w:r>
        <w:t>insurance</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EF1D7A">
        <w:fldChar w:fldCharType="begin"/>
      </w:r>
      <w:r w:rsidR="00EF1D7A">
        <w:instrText xml:space="preserve"> REF _Ref387762289 \w \h </w:instrText>
      </w:r>
      <w:r w:rsidR="00EF1D7A">
        <w:fldChar w:fldCharType="separate"/>
      </w:r>
      <w:r w:rsidR="00017D78">
        <w:t>7.1</w:t>
      </w:r>
      <w:r w:rsidR="00EF1D7A">
        <w:fldChar w:fldCharType="end"/>
      </w:r>
      <w:r>
        <w:t>,</w:t>
      </w:r>
      <w:r w:rsidR="00133E82">
        <w:t xml:space="preserve"> </w:t>
      </w:r>
      <w:r>
        <w:t>the</w:t>
      </w:r>
      <w:r w:rsidR="00133E82">
        <w:t xml:space="preserve"> </w:t>
      </w:r>
      <w:r>
        <w:t>Contractor</w:t>
      </w:r>
      <w:r w:rsidR="00133E82">
        <w:t xml:space="preserve"> </w:t>
      </w:r>
      <w:r>
        <w:t>shall:</w:t>
      </w:r>
      <w:bookmarkEnd w:id="594"/>
    </w:p>
    <w:p w14:paraId="7B8F2FB4" w14:textId="153A0199" w:rsidR="00CC2B63" w:rsidRDefault="00B548A2" w:rsidP="003F0A14">
      <w:pPr>
        <w:pStyle w:val="COTCOCLV4-ASDEFCON"/>
      </w:pPr>
      <w:r>
        <w:t>promptly</w:t>
      </w:r>
      <w:r w:rsidR="00133E82">
        <w:t xml:space="preserve"> </w:t>
      </w:r>
      <w:r w:rsidR="00CC2B63" w:rsidRPr="00D12E59">
        <w:t>inform</w:t>
      </w:r>
      <w:r w:rsidR="00133E82">
        <w:t xml:space="preserve"> </w:t>
      </w:r>
      <w:r w:rsidR="00CC2B63" w:rsidRPr="00D12E59">
        <w:t>the</w:t>
      </w:r>
      <w:r w:rsidR="00133E82">
        <w:t xml:space="preserve"> </w:t>
      </w:r>
      <w:r w:rsidR="00CC2B63">
        <w:t>Commonwealth</w:t>
      </w:r>
      <w:r w:rsidR="00133E82">
        <w:t xml:space="preserve"> </w:t>
      </w:r>
      <w:r w:rsidR="00CC2B63">
        <w:t>if</w:t>
      </w:r>
      <w:r w:rsidR="00133E82">
        <w:t xml:space="preserve"> </w:t>
      </w:r>
      <w:r w:rsidR="00CC2B63" w:rsidRPr="00D12E59">
        <w:t>it</w:t>
      </w:r>
      <w:r w:rsidR="00133E82">
        <w:t xml:space="preserve"> </w:t>
      </w:r>
      <w:r w:rsidR="00CC2B63" w:rsidRPr="00D12E59">
        <w:t>becomes</w:t>
      </w:r>
      <w:r w:rsidR="00133E82">
        <w:t xml:space="preserve"> </w:t>
      </w:r>
      <w:r w:rsidR="00CC2B63" w:rsidRPr="00D12E59">
        <w:t>aware</w:t>
      </w:r>
      <w:r w:rsidR="00133E82">
        <w:t xml:space="preserve"> </w:t>
      </w:r>
      <w:r w:rsidR="00CC2B63" w:rsidRPr="00D12E59">
        <w:t>of</w:t>
      </w:r>
      <w:r w:rsidR="00133E82">
        <w:t xml:space="preserve"> </w:t>
      </w:r>
      <w:r w:rsidR="00CC2B63" w:rsidRPr="00D12E59">
        <w:t>any</w:t>
      </w:r>
      <w:r w:rsidR="00133E82">
        <w:t xml:space="preserve"> </w:t>
      </w:r>
      <w:r w:rsidR="00CC2B63" w:rsidRPr="00D12E59">
        <w:t>actual,</w:t>
      </w:r>
      <w:r w:rsidR="00133E82">
        <w:t xml:space="preserve"> </w:t>
      </w:r>
      <w:r w:rsidR="00CC2B63" w:rsidRPr="00D12E59">
        <w:t>threatened</w:t>
      </w:r>
      <w:r w:rsidR="00133E82">
        <w:t xml:space="preserve"> </w:t>
      </w:r>
      <w:r w:rsidR="00CC2B63" w:rsidRPr="00D12E59">
        <w:t>or</w:t>
      </w:r>
      <w:r w:rsidR="00133E82">
        <w:t xml:space="preserve"> </w:t>
      </w:r>
      <w:r w:rsidR="00CC2B63" w:rsidRPr="00D12E59">
        <w:t>likely</w:t>
      </w:r>
      <w:r w:rsidR="00133E82">
        <w:t xml:space="preserve"> </w:t>
      </w:r>
      <w:r w:rsidR="00CC2B63" w:rsidRPr="00D12E59">
        <w:t>claims</w:t>
      </w:r>
      <w:r w:rsidR="00133E82">
        <w:t xml:space="preserve"> </w:t>
      </w:r>
      <w:r w:rsidR="00CC2B63" w:rsidRPr="00D12E59">
        <w:t>(with</w:t>
      </w:r>
      <w:r w:rsidR="00133E82">
        <w:t xml:space="preserve"> </w:t>
      </w:r>
      <w:r w:rsidR="00CC2B63" w:rsidRPr="00D12E59">
        <w:t>the</w:t>
      </w:r>
      <w:r w:rsidR="00133E82">
        <w:t xml:space="preserve"> </w:t>
      </w:r>
      <w:r w:rsidR="00CC2B63" w:rsidRPr="00D12E59">
        <w:t>exception</w:t>
      </w:r>
      <w:r w:rsidR="00133E82">
        <w:t xml:space="preserve"> </w:t>
      </w:r>
      <w:r w:rsidR="00CC2B63" w:rsidRPr="00D12E59">
        <w:t>of</w:t>
      </w:r>
      <w:r w:rsidR="00133E82">
        <w:t xml:space="preserve"> </w:t>
      </w:r>
      <w:r w:rsidR="00CC2B63" w:rsidRPr="00D12E59">
        <w:t>claims</w:t>
      </w:r>
      <w:r w:rsidR="00133E82">
        <w:t xml:space="preserve"> </w:t>
      </w:r>
      <w:r w:rsidR="00CC2B63" w:rsidRPr="00D12E59">
        <w:t>or</w:t>
      </w:r>
      <w:r w:rsidR="00133E82">
        <w:t xml:space="preserve"> </w:t>
      </w:r>
      <w:r w:rsidR="00CC2B63" w:rsidRPr="00D12E59">
        <w:t>potential</w:t>
      </w:r>
      <w:r w:rsidR="00133E82">
        <w:t xml:space="preserve"> </w:t>
      </w:r>
      <w:r w:rsidR="00CC2B63" w:rsidRPr="00D12E59">
        <w:t>claims</w:t>
      </w:r>
      <w:r w:rsidR="00133E82">
        <w:t xml:space="preserve"> </w:t>
      </w:r>
      <w:r w:rsidR="00CC2B63" w:rsidRPr="00D12E59">
        <w:t>by</w:t>
      </w:r>
      <w:r w:rsidR="00133E82">
        <w:t xml:space="preserve"> </w:t>
      </w:r>
      <w:r w:rsidR="00CC2B63" w:rsidRPr="00D12E59">
        <w:t>the</w:t>
      </w:r>
      <w:r w:rsidR="00133E82">
        <w:t xml:space="preserve"> </w:t>
      </w:r>
      <w:r w:rsidR="00CC2B63">
        <w:t>Commonwealth</w:t>
      </w:r>
      <w:r w:rsidR="00133E82">
        <w:t xml:space="preserve"> </w:t>
      </w:r>
      <w:r w:rsidR="00CC2B63">
        <w:t>ag</w:t>
      </w:r>
      <w:r w:rsidR="00CC2B63" w:rsidRPr="00D12E59">
        <w:t>ainst</w:t>
      </w:r>
      <w:r w:rsidR="00133E82">
        <w:t xml:space="preserve"> </w:t>
      </w:r>
      <w:r w:rsidR="00CC2B63" w:rsidRPr="00D12E59">
        <w:t>the</w:t>
      </w:r>
      <w:r w:rsidR="00133E82">
        <w:t xml:space="preserve"> </w:t>
      </w:r>
      <w:r w:rsidR="00CC2B63">
        <w:t>Contractor</w:t>
      </w:r>
      <w:r w:rsidR="00CC2B63" w:rsidRPr="00D12E59">
        <w:t>)</w:t>
      </w:r>
      <w:r w:rsidR="00133E82">
        <w:t xml:space="preserve"> </w:t>
      </w:r>
      <w:r w:rsidR="00CC2B63" w:rsidRPr="00D12E59">
        <w:t>which</w:t>
      </w:r>
      <w:r w:rsidR="00133E82">
        <w:t xml:space="preserve"> </w:t>
      </w:r>
      <w:r w:rsidR="00CC2B63" w:rsidRPr="00D12E59">
        <w:t>could</w:t>
      </w:r>
      <w:r w:rsidR="00133E82">
        <w:t xml:space="preserve"> </w:t>
      </w:r>
      <w:r w:rsidR="00CC2B63" w:rsidRPr="00D12E59">
        <w:t>materially</w:t>
      </w:r>
      <w:r w:rsidR="00133E82">
        <w:t xml:space="preserve"> </w:t>
      </w:r>
      <w:r w:rsidR="00CC2B63" w:rsidRPr="00D12E59">
        <w:t>reduce</w:t>
      </w:r>
      <w:r w:rsidR="00133E82">
        <w:t xml:space="preserve"> </w:t>
      </w:r>
      <w:r w:rsidR="00CC2B63" w:rsidRPr="00D12E59">
        <w:t>the</w:t>
      </w:r>
      <w:r w:rsidR="00133E82">
        <w:t xml:space="preserve"> </w:t>
      </w:r>
      <w:r w:rsidR="00CC2B63" w:rsidRPr="00D12E59">
        <w:t>available</w:t>
      </w:r>
      <w:r w:rsidR="00133E82">
        <w:t xml:space="preserve"> </w:t>
      </w:r>
      <w:r w:rsidR="00CC2B63" w:rsidRPr="00D12E59">
        <w:t>limits</w:t>
      </w:r>
      <w:r w:rsidR="00133E82">
        <w:t xml:space="preserve"> </w:t>
      </w:r>
      <w:r w:rsidR="00CC2B63" w:rsidRPr="00D12E59">
        <w:t>of</w:t>
      </w:r>
      <w:r w:rsidR="00133E82">
        <w:t xml:space="preserve"> </w:t>
      </w:r>
      <w:r w:rsidR="00CC2B63" w:rsidRPr="00D12E59">
        <w:t>indemnity</w:t>
      </w:r>
      <w:r w:rsidR="00133E82">
        <w:t xml:space="preserve"> </w:t>
      </w:r>
      <w:r w:rsidR="00CC2B63" w:rsidRPr="00D12E59">
        <w:t>or</w:t>
      </w:r>
      <w:r w:rsidR="00133E82">
        <w:t xml:space="preserve"> </w:t>
      </w:r>
      <w:r w:rsidR="00CC2B63" w:rsidRPr="00D12E59">
        <w:t>which</w:t>
      </w:r>
      <w:r w:rsidR="00133E82">
        <w:t xml:space="preserve"> </w:t>
      </w:r>
      <w:r w:rsidR="00CC2B63" w:rsidRPr="00D12E59">
        <w:t>may</w:t>
      </w:r>
      <w:r w:rsidR="00133E82">
        <w:t xml:space="preserve"> </w:t>
      </w:r>
      <w:r w:rsidR="00CC2B63" w:rsidRPr="00D12E59">
        <w:t>involve</w:t>
      </w:r>
      <w:r w:rsidR="00133E82">
        <w:t xml:space="preserve"> </w:t>
      </w:r>
      <w:r w:rsidR="00CC2B63" w:rsidRPr="00D12E59">
        <w:t>the</w:t>
      </w:r>
      <w:r w:rsidR="00133E82">
        <w:t xml:space="preserve"> </w:t>
      </w:r>
      <w:r w:rsidR="00CC2B63">
        <w:t>Commonwealth</w:t>
      </w:r>
      <w:r w:rsidR="00CC2B63" w:rsidRPr="00D12E59">
        <w:t>,</w:t>
      </w:r>
      <w:r w:rsidR="00133E82">
        <w:t xml:space="preserve"> </w:t>
      </w:r>
      <w:r w:rsidR="00CC2B63" w:rsidRPr="00D12E59">
        <w:t>and</w:t>
      </w:r>
      <w:r w:rsidR="00133E82">
        <w:t xml:space="preserve"> </w:t>
      </w:r>
      <w:r w:rsidR="00CC2B63">
        <w:t>shall</w:t>
      </w:r>
      <w:r w:rsidR="00133E82">
        <w:t xml:space="preserve"> </w:t>
      </w:r>
      <w:r w:rsidR="00CC2B63" w:rsidRPr="00D12E59">
        <w:t>reinstate</w:t>
      </w:r>
      <w:r w:rsidR="00133E82">
        <w:t xml:space="preserve"> </w:t>
      </w:r>
      <w:r w:rsidR="00CC2B63" w:rsidRPr="00D12E59">
        <w:t>or</w:t>
      </w:r>
      <w:r w:rsidR="00133E82">
        <w:t xml:space="preserve"> </w:t>
      </w:r>
      <w:r w:rsidR="00CC2B63" w:rsidRPr="00D12E59">
        <w:t>replace</w:t>
      </w:r>
      <w:r w:rsidR="00133E82">
        <w:t xml:space="preserve"> </w:t>
      </w:r>
      <w:r w:rsidR="00CC2B63" w:rsidRPr="00D12E59">
        <w:t>any</w:t>
      </w:r>
      <w:r w:rsidR="00133E82">
        <w:t xml:space="preserve"> </w:t>
      </w:r>
      <w:r w:rsidR="00CC2B63" w:rsidRPr="00D12E59">
        <w:t>depleted</w:t>
      </w:r>
      <w:r w:rsidR="00133E82">
        <w:t xml:space="preserve"> </w:t>
      </w:r>
      <w:r w:rsidR="00CC2B63" w:rsidRPr="00D12E59">
        <w:t>aggregate</w:t>
      </w:r>
      <w:r w:rsidR="00133E82">
        <w:t xml:space="preserve"> </w:t>
      </w:r>
      <w:r w:rsidR="00CC2B63" w:rsidRPr="00D12E59">
        <w:t>limit</w:t>
      </w:r>
      <w:r w:rsidR="00133E82">
        <w:t xml:space="preserve"> </w:t>
      </w:r>
      <w:r w:rsidR="00CC2B63">
        <w:t>of</w:t>
      </w:r>
      <w:r w:rsidR="00133E82">
        <w:t xml:space="preserve"> </w:t>
      </w:r>
      <w:r w:rsidR="00CC2B63">
        <w:t>indemnity</w:t>
      </w:r>
      <w:r w:rsidR="00133E82">
        <w:t xml:space="preserve"> </w:t>
      </w:r>
      <w:r w:rsidR="00CC2B63" w:rsidRPr="00D12E59">
        <w:t>resulting</w:t>
      </w:r>
      <w:r w:rsidR="00133E82">
        <w:t xml:space="preserve"> </w:t>
      </w:r>
      <w:r w:rsidR="00CC2B63" w:rsidRPr="00D12E59">
        <w:t>from</w:t>
      </w:r>
      <w:r w:rsidR="00133E82">
        <w:t xml:space="preserve"> </w:t>
      </w:r>
      <w:r w:rsidR="00CC2B63" w:rsidRPr="00D12E59">
        <w:t>claims</w:t>
      </w:r>
      <w:r w:rsidR="00133E82">
        <w:t xml:space="preserve"> </w:t>
      </w:r>
      <w:r w:rsidR="00CC2B63" w:rsidRPr="00D12E59">
        <w:t>that</w:t>
      </w:r>
      <w:r w:rsidR="00133E82">
        <w:t xml:space="preserve"> </w:t>
      </w:r>
      <w:r w:rsidR="00CC2B63" w:rsidRPr="00D12E59">
        <w:t>are</w:t>
      </w:r>
      <w:r w:rsidR="00133E82">
        <w:t xml:space="preserve"> </w:t>
      </w:r>
      <w:r w:rsidR="00CC2B63" w:rsidRPr="00D12E59">
        <w:t>unrelated</w:t>
      </w:r>
      <w:r w:rsidR="00133E82">
        <w:t xml:space="preserve"> </w:t>
      </w:r>
      <w:r w:rsidR="00CC2B63" w:rsidRPr="00D12E59">
        <w:t>to</w:t>
      </w:r>
      <w:r w:rsidR="00133E82">
        <w:t xml:space="preserve"> </w:t>
      </w:r>
      <w:r w:rsidR="00CC2B63" w:rsidRPr="00D12E59">
        <w:t>the</w:t>
      </w:r>
      <w:r w:rsidR="00133E82">
        <w:t xml:space="preserve"> </w:t>
      </w:r>
      <w:r w:rsidR="00CC2B63" w:rsidRPr="00D12E59">
        <w:t>work</w:t>
      </w:r>
      <w:r w:rsidR="00133E82">
        <w:t xml:space="preserve"> </w:t>
      </w:r>
      <w:r w:rsidR="00CC2B63">
        <w:t>under</w:t>
      </w:r>
      <w:r w:rsidR="00133E82">
        <w:t xml:space="preserve"> </w:t>
      </w:r>
      <w:r w:rsidR="00CC2B63">
        <w:t>the</w:t>
      </w:r>
      <w:r w:rsidR="00133E82">
        <w:t xml:space="preserve"> </w:t>
      </w:r>
      <w:r w:rsidR="00CC2B63">
        <w:t>Contract</w:t>
      </w:r>
      <w:r w:rsidR="00CC2B63" w:rsidRPr="00D12E59">
        <w:t>,</w:t>
      </w:r>
      <w:r w:rsidR="00133E82">
        <w:t xml:space="preserve"> </w:t>
      </w:r>
      <w:r w:rsidR="00CC2B63" w:rsidRPr="00D12E59">
        <w:t>if</w:t>
      </w:r>
      <w:r w:rsidR="00133E82">
        <w:t xml:space="preserve"> </w:t>
      </w:r>
      <w:r w:rsidR="00CC2B63" w:rsidRPr="00D12E59">
        <w:t>requested</w:t>
      </w:r>
      <w:r w:rsidR="00133E82">
        <w:t xml:space="preserve"> </w:t>
      </w:r>
      <w:r w:rsidR="00CC2B63" w:rsidRPr="00D12E59">
        <w:t>to</w:t>
      </w:r>
      <w:r w:rsidR="00133E82">
        <w:t xml:space="preserve"> </w:t>
      </w:r>
      <w:r w:rsidR="00CC2B63" w:rsidRPr="00D12E59">
        <w:t>do</w:t>
      </w:r>
      <w:r w:rsidR="00133E82">
        <w:t xml:space="preserve"> </w:t>
      </w:r>
      <w:r w:rsidR="00CC2B63" w:rsidRPr="00D12E59">
        <w:t>so</w:t>
      </w:r>
      <w:r w:rsidR="00133E82">
        <w:t xml:space="preserve"> </w:t>
      </w:r>
      <w:r w:rsidR="00CC2B63" w:rsidRPr="00D12E59">
        <w:t>in</w:t>
      </w:r>
      <w:r w:rsidR="00133E82">
        <w:t xml:space="preserve"> </w:t>
      </w:r>
      <w:r w:rsidR="00CC2B63" w:rsidRPr="00D12E59">
        <w:t>writing</w:t>
      </w:r>
      <w:r w:rsidR="00133E82">
        <w:t xml:space="preserve"> </w:t>
      </w:r>
      <w:r w:rsidR="00CC2B63" w:rsidRPr="00D12E59">
        <w:t>by</w:t>
      </w:r>
      <w:r w:rsidR="00133E82">
        <w:t xml:space="preserve"> </w:t>
      </w:r>
      <w:r w:rsidR="00CC2B63" w:rsidRPr="00D12E59">
        <w:t>the</w:t>
      </w:r>
      <w:r w:rsidR="00133E82">
        <w:t xml:space="preserve"> </w:t>
      </w:r>
      <w:r w:rsidR="00CC2B63">
        <w:t>Commonwealth;</w:t>
      </w:r>
      <w:r w:rsidR="00133E82">
        <w:t xml:space="preserve"> </w:t>
      </w:r>
      <w:r w:rsidR="00CC2B63">
        <w:t>and</w:t>
      </w:r>
    </w:p>
    <w:p w14:paraId="3F261164" w14:textId="154737ED" w:rsidR="00CC2B63" w:rsidRDefault="00CC2B63" w:rsidP="003F0A14">
      <w:pPr>
        <w:pStyle w:val="COTCOCLV4-ASDEFCON"/>
      </w:pPr>
      <w:r>
        <w:t>do</w:t>
      </w:r>
      <w:r w:rsidR="00133E82">
        <w:t xml:space="preserve"> </w:t>
      </w:r>
      <w:r>
        <w:t>everything</w:t>
      </w:r>
      <w:r w:rsidR="00133E82">
        <w:t xml:space="preserve"> </w:t>
      </w:r>
      <w:r>
        <w:t>reasonably</w:t>
      </w:r>
      <w:r w:rsidR="00133E82">
        <w:t xml:space="preserve"> </w:t>
      </w:r>
      <w:r>
        <w:t>required</w:t>
      </w:r>
      <w:r w:rsidR="00133E82">
        <w:t xml:space="preserve"> </w:t>
      </w:r>
      <w:r>
        <w:t>by</w:t>
      </w:r>
      <w:r w:rsidR="00133E82">
        <w:t xml:space="preserve"> </w:t>
      </w:r>
      <w:r>
        <w:t>the</w:t>
      </w:r>
      <w:r w:rsidR="00133E82">
        <w:t xml:space="preserve"> </w:t>
      </w:r>
      <w:r>
        <w:t>Commonwealth</w:t>
      </w:r>
      <w:r w:rsidR="00133E82">
        <w:t xml:space="preserve"> </w:t>
      </w:r>
      <w:r w:rsidR="009A2FAD">
        <w:t>in</w:t>
      </w:r>
      <w:r w:rsidR="00133E82">
        <w:t xml:space="preserve"> </w:t>
      </w:r>
      <w:r w:rsidR="009A2FAD">
        <w:t>order</w:t>
      </w:r>
      <w:r w:rsidR="00133E82">
        <w:t xml:space="preserve"> </w:t>
      </w:r>
      <w:r>
        <w:t>to</w:t>
      </w:r>
      <w:r w:rsidR="00133E82">
        <w:t xml:space="preserve"> </w:t>
      </w:r>
      <w:r w:rsidR="009A2FAD">
        <w:t>allow</w:t>
      </w:r>
      <w:r w:rsidR="00133E82">
        <w:t xml:space="preserve"> </w:t>
      </w:r>
      <w:r>
        <w:t>the</w:t>
      </w:r>
      <w:r w:rsidR="00133E82">
        <w:t xml:space="preserve"> </w:t>
      </w:r>
      <w:r>
        <w:t>Commonwealth</w:t>
      </w:r>
      <w:r w:rsidR="00133E82">
        <w:t xml:space="preserve"> </w:t>
      </w:r>
      <w:r w:rsidR="009A2FAD">
        <w:t>or</w:t>
      </w:r>
      <w:r w:rsidR="00133E82">
        <w:t xml:space="preserve"> </w:t>
      </w:r>
      <w:r w:rsidR="009A2FAD">
        <w:t>any</w:t>
      </w:r>
      <w:r w:rsidR="00133E82">
        <w:t xml:space="preserve"> </w:t>
      </w:r>
      <w:r w:rsidR="009A2FAD">
        <w:t>other</w:t>
      </w:r>
      <w:r w:rsidR="00133E82">
        <w:t xml:space="preserve"> </w:t>
      </w:r>
      <w:r w:rsidR="009A2FAD">
        <w:t>person</w:t>
      </w:r>
      <w:r w:rsidR="00133E82">
        <w:t xml:space="preserve"> </w:t>
      </w:r>
      <w:r w:rsidR="009A2FAD">
        <w:t>for</w:t>
      </w:r>
      <w:r w:rsidR="00133E82">
        <w:t xml:space="preserve"> </w:t>
      </w:r>
      <w:r w:rsidR="009A2FAD">
        <w:t>whose</w:t>
      </w:r>
      <w:r w:rsidR="00133E82">
        <w:t xml:space="preserve"> </w:t>
      </w:r>
      <w:r w:rsidR="009A2FAD">
        <w:t>benefit</w:t>
      </w:r>
      <w:r w:rsidR="00133E82">
        <w:t xml:space="preserve"> </w:t>
      </w:r>
      <w:r w:rsidR="009A2FAD">
        <w:t>the</w:t>
      </w:r>
      <w:r w:rsidR="00133E82">
        <w:t xml:space="preserve"> </w:t>
      </w:r>
      <w:r w:rsidR="009A2FAD">
        <w:t>policy</w:t>
      </w:r>
      <w:r w:rsidR="00133E82">
        <w:t xml:space="preserve"> </w:t>
      </w:r>
      <w:r w:rsidR="009A2FAD">
        <w:t>is</w:t>
      </w:r>
      <w:r w:rsidR="00133E82">
        <w:t xml:space="preserve"> </w:t>
      </w:r>
      <w:r w:rsidR="009A2FAD">
        <w:t>effected</w:t>
      </w:r>
      <w:r w:rsidR="00133E82">
        <w:t xml:space="preserve"> </w:t>
      </w:r>
      <w:r>
        <w:t>to</w:t>
      </w:r>
      <w:r w:rsidR="00133E82">
        <w:t xml:space="preserve"> </w:t>
      </w:r>
      <w:r>
        <w:t>claim</w:t>
      </w:r>
      <w:r w:rsidR="00133E82">
        <w:t xml:space="preserve"> </w:t>
      </w:r>
      <w:r>
        <w:t>and</w:t>
      </w:r>
      <w:r w:rsidR="00133E82">
        <w:t xml:space="preserve"> </w:t>
      </w:r>
      <w:r>
        <w:t>to</w:t>
      </w:r>
      <w:r w:rsidR="00133E82">
        <w:t xml:space="preserve"> </w:t>
      </w:r>
      <w:r>
        <w:t>collect</w:t>
      </w:r>
      <w:r w:rsidR="00133E82">
        <w:t xml:space="preserve"> </w:t>
      </w:r>
      <w:r>
        <w:t>or</w:t>
      </w:r>
      <w:r w:rsidR="00133E82">
        <w:t xml:space="preserve"> </w:t>
      </w:r>
      <w:r>
        <w:t>recover</w:t>
      </w:r>
      <w:r w:rsidR="00133E82">
        <w:t xml:space="preserve"> </w:t>
      </w:r>
      <w:r>
        <w:t>monies</w:t>
      </w:r>
      <w:r w:rsidR="00133E82">
        <w:t xml:space="preserve"> </w:t>
      </w:r>
      <w:r>
        <w:t>due</w:t>
      </w:r>
      <w:r w:rsidR="00133E82">
        <w:t xml:space="preserve"> </w:t>
      </w:r>
      <w:r>
        <w:t>under</w:t>
      </w:r>
      <w:r w:rsidR="00133E82">
        <w:t xml:space="preserve"> </w:t>
      </w:r>
      <w:r>
        <w:t>any</w:t>
      </w:r>
      <w:r w:rsidR="00133E82">
        <w:t xml:space="preserve"> </w:t>
      </w:r>
      <w:r>
        <w:t>insurance</w:t>
      </w:r>
      <w:r w:rsidR="00133E82">
        <w:t xml:space="preserve"> </w:t>
      </w:r>
      <w:r>
        <w:t>policy.</w:t>
      </w:r>
    </w:p>
    <w:p w14:paraId="3275ECB1" w14:textId="65280955" w:rsidR="00CC2B63" w:rsidRDefault="00B548A2" w:rsidP="003F0A14">
      <w:pPr>
        <w:pStyle w:val="NoteToDrafters-ASDEFCON"/>
      </w:pPr>
      <w:r>
        <w:t>Note</w:t>
      </w:r>
      <w:r w:rsidR="00133E82">
        <w:t xml:space="preserve"> </w:t>
      </w:r>
      <w:r>
        <w:t>to</w:t>
      </w:r>
      <w:r w:rsidR="00133E82">
        <w:t xml:space="preserve"> </w:t>
      </w:r>
      <w:r>
        <w:t>d</w:t>
      </w:r>
      <w:r w:rsidRPr="00350030">
        <w:t>rafters</w:t>
      </w:r>
      <w:r>
        <w:t>:</w:t>
      </w:r>
      <w:r w:rsidR="00133E82">
        <w:t xml:space="preserve">  </w:t>
      </w:r>
      <w:r>
        <w:t>When</w:t>
      </w:r>
      <w:r w:rsidR="00133E82">
        <w:t xml:space="preserve"> </w:t>
      </w:r>
      <w:r w:rsidRPr="00350030">
        <w:t>using</w:t>
      </w:r>
      <w:r w:rsidR="00133E82">
        <w:t xml:space="preserve"> </w:t>
      </w:r>
      <w:r w:rsidRPr="00350030">
        <w:t>this</w:t>
      </w:r>
      <w:r w:rsidR="00133E82">
        <w:t xml:space="preserve"> </w:t>
      </w:r>
      <w:r w:rsidRPr="00350030">
        <w:t>clause</w:t>
      </w:r>
      <w:r w:rsidR="00133E82">
        <w:t xml:space="preserve"> </w:t>
      </w:r>
      <w:r w:rsidRPr="00350030">
        <w:t>for</w:t>
      </w:r>
      <w:r w:rsidR="00133E82">
        <w:t xml:space="preserve"> </w:t>
      </w:r>
      <w:r w:rsidR="00DB7D7C">
        <w:t>non-</w:t>
      </w:r>
      <w:r w:rsidR="00316470">
        <w:t>CASG</w:t>
      </w:r>
      <w:r w:rsidR="00133E82">
        <w:t xml:space="preserve"> </w:t>
      </w:r>
      <w:r w:rsidRPr="00350030">
        <w:t>procurements</w:t>
      </w:r>
      <w:r w:rsidR="00133E82">
        <w:t xml:space="preserve"> </w:t>
      </w:r>
      <w:r>
        <w:t>(unless</w:t>
      </w:r>
      <w:r w:rsidR="00133E82">
        <w:t xml:space="preserve"> </w:t>
      </w:r>
      <w:r>
        <w:t>otherwise</w:t>
      </w:r>
      <w:r w:rsidR="00133E82">
        <w:t xml:space="preserve"> </w:t>
      </w:r>
      <w:r>
        <w:t>approved</w:t>
      </w:r>
      <w:r w:rsidR="00133E82">
        <w:t xml:space="preserve"> </w:t>
      </w:r>
      <w:r>
        <w:t>by</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rsidRPr="00350030">
        <w:t>or</w:t>
      </w:r>
      <w:r w:rsidR="00133E82">
        <w:t xml:space="preserve"> </w:t>
      </w:r>
      <w:r w:rsidRPr="00350030">
        <w:t>for</w:t>
      </w:r>
      <w:r w:rsidR="00133E82">
        <w:t xml:space="preserve"> </w:t>
      </w:r>
      <w:r w:rsidR="00316470">
        <w:t>CASG</w:t>
      </w:r>
      <w:r w:rsidR="00133E82">
        <w:t xml:space="preserve"> </w:t>
      </w:r>
      <w:r w:rsidRPr="00350030">
        <w:t>procurements</w:t>
      </w:r>
      <w:r w:rsidR="00133E82">
        <w:t xml:space="preserve"> </w:t>
      </w:r>
      <w:r w:rsidRPr="00350030">
        <w:t>in</w:t>
      </w:r>
      <w:r w:rsidR="00133E82">
        <w:t xml:space="preserve"> </w:t>
      </w:r>
      <w:r w:rsidRPr="00350030">
        <w:t>which</w:t>
      </w:r>
      <w:r w:rsidR="00133E82">
        <w:t xml:space="preserve"> </w:t>
      </w:r>
      <w:r w:rsidRPr="00350030">
        <w:t>no</w:t>
      </w:r>
      <w:r w:rsidR="00133E82">
        <w:t xml:space="preserve"> </w:t>
      </w:r>
      <w:r w:rsidRPr="00350030">
        <w:t>tenderer</w:t>
      </w:r>
      <w:r w:rsidR="00133E82">
        <w:t xml:space="preserve"> </w:t>
      </w:r>
      <w:r w:rsidRPr="00350030">
        <w:t>with</w:t>
      </w:r>
      <w:r w:rsidR="00133E82">
        <w:t xml:space="preserve"> </w:t>
      </w:r>
      <w:r w:rsidRPr="00350030">
        <w:t>ACIP</w:t>
      </w:r>
      <w:r w:rsidR="00133E82">
        <w:t xml:space="preserve"> </w:t>
      </w:r>
      <w:r w:rsidRPr="00350030">
        <w:t>status</w:t>
      </w:r>
      <w:r w:rsidR="00133E82">
        <w:t xml:space="preserve"> </w:t>
      </w:r>
      <w:r w:rsidRPr="00350030">
        <w:t>will</w:t>
      </w:r>
      <w:r w:rsidR="00133E82">
        <w:t xml:space="preserve"> </w:t>
      </w:r>
      <w:r w:rsidRPr="00350030">
        <w:t>participate,</w:t>
      </w:r>
      <w:r w:rsidR="00133E82">
        <w:t xml:space="preserve"> </w:t>
      </w:r>
      <w:r w:rsidRPr="00350030">
        <w:t>delete</w:t>
      </w:r>
      <w:r w:rsidR="00133E82">
        <w:t xml:space="preserve"> </w:t>
      </w:r>
      <w:r w:rsidRPr="00350030">
        <w:t>clause</w:t>
      </w:r>
      <w:r w:rsidR="00133E82">
        <w:t xml:space="preserve"> </w:t>
      </w:r>
      <w:r>
        <w:fldChar w:fldCharType="begin"/>
      </w:r>
      <w:r>
        <w:instrText xml:space="preserve"> REF _Ref387762419 \r \h </w:instrText>
      </w:r>
      <w:r w:rsidR="00EA7C20">
        <w:instrText xml:space="preserve"> \* MERGEFORMAT </w:instrText>
      </w:r>
      <w:r>
        <w:fldChar w:fldCharType="separate"/>
      </w:r>
      <w:r w:rsidR="00017D78">
        <w:t>7.1.12</w:t>
      </w:r>
      <w:r>
        <w:fldChar w:fldCharType="end"/>
      </w:r>
      <w:r w:rsidR="00133E82">
        <w:t xml:space="preserve"> </w:t>
      </w:r>
      <w:r>
        <w:t>and</w:t>
      </w:r>
      <w:r w:rsidR="00133E82">
        <w:t xml:space="preserve"> </w:t>
      </w:r>
      <w:r>
        <w:t>its</w:t>
      </w:r>
      <w:r w:rsidR="00133E82">
        <w:t xml:space="preserve"> </w:t>
      </w:r>
      <w:r>
        <w:t>associated</w:t>
      </w:r>
      <w:r w:rsidR="00133E82">
        <w:t xml:space="preserve"> </w:t>
      </w:r>
      <w:r>
        <w:t>Note</w:t>
      </w:r>
      <w:r w:rsidR="00133E82">
        <w:t xml:space="preserve"> </w:t>
      </w:r>
      <w:r>
        <w:t>to</w:t>
      </w:r>
      <w:r w:rsidR="00133E82">
        <w:t xml:space="preserve"> </w:t>
      </w:r>
      <w:r>
        <w:t>tenderers</w:t>
      </w:r>
      <w:r w:rsidRPr="00350030">
        <w:t>.</w:t>
      </w:r>
    </w:p>
    <w:p w14:paraId="71060117" w14:textId="724A6DD3" w:rsidR="00CC2B63" w:rsidRDefault="00B548A2" w:rsidP="003F0A14">
      <w:pPr>
        <w:pStyle w:val="NoteToTenderers-ASDEFCON"/>
      </w:pPr>
      <w:r>
        <w:t>Note</w:t>
      </w:r>
      <w:r w:rsidR="00133E82">
        <w:t xml:space="preserve"> </w:t>
      </w:r>
      <w:r>
        <w:t>to</w:t>
      </w:r>
      <w:r w:rsidR="00133E82">
        <w:t xml:space="preserve"> </w:t>
      </w:r>
      <w:r>
        <w:t>tenderers:</w:t>
      </w:r>
      <w:r w:rsidR="00133E82">
        <w:t xml:space="preserve">  </w:t>
      </w:r>
      <w:r>
        <w:t>Clause</w:t>
      </w:r>
      <w:r w:rsidR="00133E82">
        <w:t xml:space="preserve"> </w:t>
      </w:r>
      <w:r>
        <w:fldChar w:fldCharType="begin"/>
      </w:r>
      <w:r>
        <w:instrText xml:space="preserve"> REF _Ref387762419 \r \h </w:instrText>
      </w:r>
      <w:r w:rsidR="00EA7C20">
        <w:instrText xml:space="preserve"> \* MERGEFORMAT </w:instrText>
      </w:r>
      <w:r>
        <w:fldChar w:fldCharType="separate"/>
      </w:r>
      <w:r w:rsidR="00017D78">
        <w:t>7.1.12</w:t>
      </w:r>
      <w:r>
        <w:fldChar w:fldCharType="end"/>
      </w:r>
      <w:r w:rsidR="00133E82">
        <w:t xml:space="preserve"> </w:t>
      </w:r>
      <w:r>
        <w:t>will</w:t>
      </w:r>
      <w:r w:rsidR="00133E82">
        <w:t xml:space="preserve"> </w:t>
      </w:r>
      <w:r>
        <w:t>only</w:t>
      </w:r>
      <w:r w:rsidR="00133E82">
        <w:t xml:space="preserve"> </w:t>
      </w:r>
      <w:r>
        <w:t>be</w:t>
      </w:r>
      <w:r w:rsidR="00133E82">
        <w:t xml:space="preserve"> </w:t>
      </w:r>
      <w:r>
        <w:t>included</w:t>
      </w:r>
      <w:r w:rsidR="00133E82">
        <w:t xml:space="preserve"> </w:t>
      </w:r>
      <w:r>
        <w:t>if</w:t>
      </w:r>
      <w:r w:rsidR="00133E82">
        <w:t xml:space="preserve"> </w:t>
      </w:r>
      <w:r>
        <w:t>the</w:t>
      </w:r>
      <w:r w:rsidR="00133E82">
        <w:t xml:space="preserve"> </w:t>
      </w:r>
      <w:r>
        <w:t>Contractor</w:t>
      </w:r>
      <w:r w:rsidR="00133E82">
        <w:t xml:space="preserve"> </w:t>
      </w:r>
      <w:r>
        <w:t>has</w:t>
      </w:r>
      <w:r w:rsidR="00133E82">
        <w:t xml:space="preserve"> </w:t>
      </w:r>
      <w:r>
        <w:t>an</w:t>
      </w:r>
      <w:r w:rsidR="00133E82">
        <w:t xml:space="preserve"> </w:t>
      </w:r>
      <w:r>
        <w:t>ACIP</w:t>
      </w:r>
      <w:r w:rsidR="00133E82">
        <w:t xml:space="preserve"> </w:t>
      </w:r>
      <w:r>
        <w:t>and</w:t>
      </w:r>
      <w:r w:rsidR="00133E82">
        <w:t xml:space="preserve"> </w:t>
      </w:r>
      <w:r>
        <w:t>may</w:t>
      </w:r>
      <w:r w:rsidR="00133E82">
        <w:t xml:space="preserve"> </w:t>
      </w:r>
      <w:r>
        <w:t>require</w:t>
      </w:r>
      <w:r w:rsidR="00133E82">
        <w:t xml:space="preserve"> </w:t>
      </w:r>
      <w:r>
        <w:t>amendment</w:t>
      </w:r>
      <w:r w:rsidR="00133E82">
        <w:t xml:space="preserve"> </w:t>
      </w:r>
      <w:r>
        <w:t>to</w:t>
      </w:r>
      <w:r w:rsidR="00133E82">
        <w:t xml:space="preserve"> </w:t>
      </w:r>
      <w:r>
        <w:t>only</w:t>
      </w:r>
      <w:r w:rsidR="00133E82">
        <w:t xml:space="preserve"> </w:t>
      </w:r>
      <w:r>
        <w:t>apply</w:t>
      </w:r>
      <w:r w:rsidR="00133E82">
        <w:t xml:space="preserve"> </w:t>
      </w:r>
      <w:r>
        <w:t>to</w:t>
      </w:r>
      <w:r w:rsidR="00133E82">
        <w:t xml:space="preserve"> </w:t>
      </w:r>
      <w:r>
        <w:t>those</w:t>
      </w:r>
      <w:r w:rsidR="00133E82">
        <w:t xml:space="preserve"> </w:t>
      </w:r>
      <w:r>
        <w:t>insurances</w:t>
      </w:r>
      <w:r w:rsidR="00133E82">
        <w:t xml:space="preserve"> </w:t>
      </w:r>
      <w:r>
        <w:t>to</w:t>
      </w:r>
      <w:r w:rsidR="00133E82">
        <w:t xml:space="preserve"> </w:t>
      </w:r>
      <w:r>
        <w:t>be</w:t>
      </w:r>
      <w:r w:rsidR="00133E82">
        <w:t xml:space="preserve"> </w:t>
      </w:r>
      <w:r>
        <w:t>covered</w:t>
      </w:r>
      <w:r w:rsidR="00133E82">
        <w:t xml:space="preserve"> </w:t>
      </w:r>
      <w:r>
        <w:t>by</w:t>
      </w:r>
      <w:r w:rsidR="00133E82">
        <w:t xml:space="preserve"> </w:t>
      </w:r>
      <w:r>
        <w:t>the</w:t>
      </w:r>
      <w:r w:rsidR="00133E82">
        <w:t xml:space="preserve"> </w:t>
      </w:r>
      <w:r>
        <w:t>ACIP.</w:t>
      </w:r>
    </w:p>
    <w:p w14:paraId="0E64B171" w14:textId="298052DB" w:rsidR="00CC2B63" w:rsidRDefault="00CC2B63" w:rsidP="003F0A14">
      <w:pPr>
        <w:pStyle w:val="COTCOCLV3-ASDEFCON"/>
      </w:pPr>
      <w:bookmarkStart w:id="595" w:name="_Ref387762419"/>
      <w:r>
        <w:t>The</w:t>
      </w:r>
      <w:r w:rsidR="00133E82">
        <w:t xml:space="preserve"> </w:t>
      </w:r>
      <w:r>
        <w:t>Contractor</w:t>
      </w:r>
      <w:r w:rsidR="00133E82">
        <w:t xml:space="preserve"> </w:t>
      </w:r>
      <w:r>
        <w:t>shall</w:t>
      </w:r>
      <w:r w:rsidR="00133E82">
        <w:t xml:space="preserve"> </w:t>
      </w:r>
      <w:r>
        <w:t>be:</w:t>
      </w:r>
      <w:bookmarkEnd w:id="595"/>
    </w:p>
    <w:p w14:paraId="47F7E6AF" w14:textId="11E1CB8E" w:rsidR="00CC2B63" w:rsidRDefault="00CC2B63" w:rsidP="003F0A14">
      <w:pPr>
        <w:pStyle w:val="COTCOCLV4-ASDEFCON"/>
      </w:pPr>
      <w:bookmarkStart w:id="596" w:name="_Ref387762462"/>
      <w:r>
        <w:t>deemed</w:t>
      </w:r>
      <w:r w:rsidR="00133E82">
        <w:t xml:space="preserve"> </w:t>
      </w:r>
      <w:r>
        <w:t>compliant</w:t>
      </w:r>
      <w:r w:rsidR="00133E82">
        <w:t xml:space="preserve"> </w:t>
      </w:r>
      <w:r>
        <w:t>with</w:t>
      </w:r>
      <w:r w:rsidR="00133E82">
        <w:t xml:space="preserve"> </w:t>
      </w:r>
      <w:r>
        <w:t>the</w:t>
      </w:r>
      <w:r w:rsidR="00133E82">
        <w:t xml:space="preserve"> </w:t>
      </w:r>
      <w:r>
        <w:t>requirements</w:t>
      </w:r>
      <w:r w:rsidR="00133E82">
        <w:t xml:space="preserve"> </w:t>
      </w:r>
      <w:r>
        <w:t>of</w:t>
      </w:r>
      <w:r w:rsidR="00133E82">
        <w:t xml:space="preserve"> </w:t>
      </w:r>
      <w:r>
        <w:t>the</w:t>
      </w:r>
      <w:r w:rsidR="00133E82">
        <w:t xml:space="preserve"> </w:t>
      </w:r>
      <w:r>
        <w:t>following</w:t>
      </w:r>
      <w:r w:rsidR="00133E82">
        <w:t xml:space="preserve"> </w:t>
      </w:r>
      <w:r>
        <w:t>clauses:</w:t>
      </w:r>
      <w:bookmarkEnd w:id="596"/>
    </w:p>
    <w:p w14:paraId="0C59AEFB" w14:textId="17810F31" w:rsidR="00CC2B63" w:rsidRDefault="00CC2B63" w:rsidP="003F0A14">
      <w:pPr>
        <w:pStyle w:val="COTCOCLV5-ASDEFCON"/>
      </w:pPr>
      <w:r>
        <w:t>clause</w:t>
      </w:r>
      <w:r w:rsidR="00133E82">
        <w:t xml:space="preserve"> </w:t>
      </w:r>
      <w:r w:rsidR="00D61179">
        <w:fldChar w:fldCharType="begin"/>
      </w:r>
      <w:r w:rsidR="00D61179">
        <w:instrText xml:space="preserve"> REF _Ref387762436 \w \h </w:instrText>
      </w:r>
      <w:r w:rsidR="00F25025">
        <w:instrText xml:space="preserve"> \* MERGEFORMAT </w:instrText>
      </w:r>
      <w:r w:rsidR="00D61179">
        <w:fldChar w:fldCharType="separate"/>
      </w:r>
      <w:r w:rsidR="00017D78">
        <w:t>7.1.1</w:t>
      </w:r>
      <w:r w:rsidR="00D61179">
        <w:fldChar w:fldCharType="end"/>
      </w:r>
      <w:r>
        <w:t>;</w:t>
      </w:r>
    </w:p>
    <w:p w14:paraId="73D043E4" w14:textId="5CDE681F" w:rsidR="00B21D72" w:rsidRDefault="00CC2B63" w:rsidP="003F0A14">
      <w:pPr>
        <w:pStyle w:val="COTCOCLV5-ASDEFCON"/>
      </w:pPr>
      <w:r>
        <w:t>clause</w:t>
      </w:r>
      <w:r w:rsidR="00133E82">
        <w:t xml:space="preserve"> </w:t>
      </w:r>
      <w:r w:rsidR="00F25025">
        <w:fldChar w:fldCharType="begin"/>
      </w:r>
      <w:r w:rsidR="00F25025">
        <w:instrText xml:space="preserve"> REF _Ref409603169 \r \h </w:instrText>
      </w:r>
      <w:r w:rsidR="00F25025">
        <w:fldChar w:fldCharType="separate"/>
      </w:r>
      <w:r w:rsidR="00017D78">
        <w:t>7.1.4</w:t>
      </w:r>
      <w:r w:rsidR="00F25025">
        <w:fldChar w:fldCharType="end"/>
      </w:r>
      <w:r w:rsidR="00133E82">
        <w:t xml:space="preserve"> </w:t>
      </w:r>
      <w:r>
        <w:t>(workers</w:t>
      </w:r>
      <w:r w:rsidR="00133E82">
        <w:t xml:space="preserve"> </w:t>
      </w:r>
      <w:r>
        <w:t>compensation);</w:t>
      </w:r>
    </w:p>
    <w:p w14:paraId="2C3E6950" w14:textId="40A48B7C" w:rsidR="00CC2B63" w:rsidRDefault="00CC2B63" w:rsidP="003F0A14">
      <w:pPr>
        <w:pStyle w:val="COTCOCLV5-ASDEFCON"/>
      </w:pPr>
      <w:r>
        <w:t>clause</w:t>
      </w:r>
      <w:r w:rsidR="00133E82">
        <w:t xml:space="preserve"> </w:t>
      </w:r>
      <w:r w:rsidR="00F25025">
        <w:fldChar w:fldCharType="begin"/>
      </w:r>
      <w:r w:rsidR="00F25025">
        <w:instrText xml:space="preserve"> REF _Ref409603186 \r \h </w:instrText>
      </w:r>
      <w:r w:rsidR="00F25025">
        <w:fldChar w:fldCharType="separate"/>
      </w:r>
      <w:r w:rsidR="00017D78">
        <w:t>7.1.5</w:t>
      </w:r>
      <w:r w:rsidR="00F25025">
        <w:fldChar w:fldCharType="end"/>
      </w:r>
      <w:r w:rsidR="00133E82">
        <w:t xml:space="preserve"> </w:t>
      </w:r>
      <w:r>
        <w:t>(public</w:t>
      </w:r>
      <w:r w:rsidR="00133E82">
        <w:t xml:space="preserve"> </w:t>
      </w:r>
      <w:r>
        <w:t>liability);</w:t>
      </w:r>
    </w:p>
    <w:p w14:paraId="715AE75E" w14:textId="11D4C298" w:rsidR="00CC2B63" w:rsidRDefault="00CC2B63" w:rsidP="003F0A14">
      <w:pPr>
        <w:pStyle w:val="COTCOCLV5-ASDEFCON"/>
      </w:pPr>
      <w:r>
        <w:t>clause</w:t>
      </w:r>
      <w:r w:rsidR="00133E82">
        <w:t xml:space="preserve"> </w:t>
      </w:r>
      <w:r w:rsidR="00F25025">
        <w:fldChar w:fldCharType="begin"/>
      </w:r>
      <w:r w:rsidR="00F25025">
        <w:instrText xml:space="preserve"> REF _Ref409603229 \r \h </w:instrText>
      </w:r>
      <w:r w:rsidR="00F25025">
        <w:fldChar w:fldCharType="separate"/>
      </w:r>
      <w:r w:rsidR="00017D78">
        <w:t>7.1.6</w:t>
      </w:r>
      <w:r w:rsidR="00F25025">
        <w:fldChar w:fldCharType="end"/>
      </w:r>
      <w:r w:rsidR="00133E82">
        <w:t xml:space="preserve"> </w:t>
      </w:r>
      <w:r>
        <w:t>(professional</w:t>
      </w:r>
      <w:r w:rsidR="00133E82">
        <w:t xml:space="preserve"> </w:t>
      </w:r>
      <w:r>
        <w:t>indemnity);</w:t>
      </w:r>
      <w:r w:rsidR="00133E82">
        <w:t xml:space="preserve"> </w:t>
      </w:r>
      <w:r>
        <w:t>and</w:t>
      </w:r>
    </w:p>
    <w:p w14:paraId="476B0206" w14:textId="53F04391" w:rsidR="00CC2B63" w:rsidRDefault="00CC2B63" w:rsidP="003F0A14">
      <w:pPr>
        <w:pStyle w:val="COTCOCLV5-ASDEFCON"/>
      </w:pPr>
      <w:r>
        <w:t>clause</w:t>
      </w:r>
      <w:r w:rsidR="00F25025">
        <w:t>s</w:t>
      </w:r>
      <w:r w:rsidR="00133E82">
        <w:t xml:space="preserve"> </w:t>
      </w:r>
      <w:r w:rsidR="0076312E">
        <w:fldChar w:fldCharType="begin"/>
      </w:r>
      <w:r w:rsidR="0076312E">
        <w:instrText xml:space="preserve"> REF _Ref409603169 \r \h </w:instrText>
      </w:r>
      <w:r w:rsidR="0076312E">
        <w:fldChar w:fldCharType="separate"/>
      </w:r>
      <w:r w:rsidR="00017D78">
        <w:t>7.1.4</w:t>
      </w:r>
      <w:r w:rsidR="0076312E">
        <w:fldChar w:fldCharType="end"/>
      </w:r>
      <w:r w:rsidR="00F25025">
        <w:t>,</w:t>
      </w:r>
      <w:r w:rsidR="00133E82">
        <w:t xml:space="preserve"> </w:t>
      </w:r>
      <w:r w:rsidR="00F25025">
        <w:fldChar w:fldCharType="begin"/>
      </w:r>
      <w:r w:rsidR="00F25025">
        <w:instrText xml:space="preserve"> REF _Ref409093060 \r \h </w:instrText>
      </w:r>
      <w:r w:rsidR="00F25025">
        <w:fldChar w:fldCharType="separate"/>
      </w:r>
      <w:r w:rsidR="00017D78">
        <w:t>7.1.8</w:t>
      </w:r>
      <w:r w:rsidR="00F25025">
        <w:fldChar w:fldCharType="end"/>
      </w:r>
      <w:r w:rsidR="00133E82">
        <w:t xml:space="preserve"> </w:t>
      </w:r>
      <w:r w:rsidR="00F25025">
        <w:t>and</w:t>
      </w:r>
      <w:r w:rsidR="00133E82">
        <w:t xml:space="preserve"> </w:t>
      </w:r>
      <w:r w:rsidR="00F25025">
        <w:fldChar w:fldCharType="begin"/>
      </w:r>
      <w:r w:rsidR="00F25025">
        <w:instrText xml:space="preserve"> REF _Ref409603890 \r \h </w:instrText>
      </w:r>
      <w:r w:rsidR="00F25025">
        <w:fldChar w:fldCharType="separate"/>
      </w:r>
      <w:r w:rsidR="00017D78">
        <w:t>7.1.9</w:t>
      </w:r>
      <w:r w:rsidR="00F25025">
        <w:fldChar w:fldCharType="end"/>
      </w:r>
      <w:r>
        <w:t>;</w:t>
      </w:r>
      <w:r w:rsidR="00133E82">
        <w:t xml:space="preserve"> </w:t>
      </w:r>
      <w:r>
        <w:t>and</w:t>
      </w:r>
    </w:p>
    <w:p w14:paraId="6F398A33" w14:textId="23B3EDF0" w:rsidR="00CC2B63" w:rsidRDefault="00CC2B63" w:rsidP="003F0A14">
      <w:pPr>
        <w:pStyle w:val="COTCOCLV4-ASDEFCON"/>
      </w:pPr>
      <w:r>
        <w:t>relieved</w:t>
      </w:r>
      <w:r w:rsidR="00133E82">
        <w:t xml:space="preserve"> </w:t>
      </w:r>
      <w:r>
        <w:t>of</w:t>
      </w:r>
      <w:r w:rsidR="00133E82">
        <w:t xml:space="preserve"> </w:t>
      </w:r>
      <w:r>
        <w:t>its</w:t>
      </w:r>
      <w:r w:rsidR="00133E82">
        <w:t xml:space="preserve"> </w:t>
      </w:r>
      <w:r>
        <w:t>obligations</w:t>
      </w:r>
      <w:r w:rsidR="00133E82">
        <w:t xml:space="preserve"> </w:t>
      </w:r>
      <w:r>
        <w:t>under</w:t>
      </w:r>
      <w:r w:rsidR="00133E82">
        <w:t xml:space="preserve"> </w:t>
      </w:r>
      <w:r>
        <w:t>clauses</w:t>
      </w:r>
      <w:r w:rsidR="00133E82">
        <w:t xml:space="preserve"> </w:t>
      </w:r>
      <w:r w:rsidR="00F25025">
        <w:fldChar w:fldCharType="begin"/>
      </w:r>
      <w:r w:rsidR="00F25025">
        <w:instrText xml:space="preserve"> REF _Ref387762454 \r \h </w:instrText>
      </w:r>
      <w:r w:rsidR="00F25025">
        <w:fldChar w:fldCharType="separate"/>
      </w:r>
      <w:r w:rsidR="00017D78">
        <w:t>7.1.10</w:t>
      </w:r>
      <w:r w:rsidR="00F25025">
        <w:fldChar w:fldCharType="end"/>
      </w:r>
      <w:r w:rsidR="00133E82">
        <w:t xml:space="preserve"> </w:t>
      </w:r>
      <w:r>
        <w:t>and</w:t>
      </w:r>
      <w:r w:rsidR="00133E82">
        <w:t xml:space="preserve"> </w:t>
      </w:r>
      <w:r w:rsidR="00F25025">
        <w:fldChar w:fldCharType="begin"/>
      </w:r>
      <w:r w:rsidR="00F25025">
        <w:instrText xml:space="preserve"> REF _Ref387762456 \r \h </w:instrText>
      </w:r>
      <w:r w:rsidR="00F25025">
        <w:fldChar w:fldCharType="separate"/>
      </w:r>
      <w:r w:rsidR="00017D78">
        <w:t>7.1.11</w:t>
      </w:r>
      <w:r w:rsidR="00F25025">
        <w:fldChar w:fldCharType="end"/>
      </w:r>
      <w:r>
        <w:t>,</w:t>
      </w:r>
    </w:p>
    <w:p w14:paraId="0D77C78F" w14:textId="67597666" w:rsidR="00CC2B63" w:rsidRDefault="002B378F" w:rsidP="003F0A14">
      <w:pPr>
        <w:pStyle w:val="COTCOCLV4-ASDEFCON"/>
      </w:pPr>
      <w:r w:rsidRPr="002B378F">
        <w:t>in</w:t>
      </w:r>
      <w:r w:rsidR="00133E82">
        <w:t xml:space="preserve"> </w:t>
      </w:r>
      <w:r w:rsidRPr="002B378F">
        <w:t>respect</w:t>
      </w:r>
      <w:r w:rsidR="00133E82">
        <w:t xml:space="preserve"> </w:t>
      </w:r>
      <w:r w:rsidRPr="002B378F">
        <w:t>of</w:t>
      </w:r>
      <w:r w:rsidR="00133E82">
        <w:t xml:space="preserve"> </w:t>
      </w:r>
      <w:r w:rsidRPr="002B378F">
        <w:t>a</w:t>
      </w:r>
      <w:r w:rsidR="00133E82">
        <w:t xml:space="preserve"> </w:t>
      </w:r>
      <w:r w:rsidRPr="002B378F">
        <w:t>particular</w:t>
      </w:r>
      <w:r w:rsidR="00133E82">
        <w:t xml:space="preserve"> </w:t>
      </w:r>
      <w:r w:rsidRPr="002B378F">
        <w:t>insurance</w:t>
      </w:r>
      <w:r w:rsidR="00133E82">
        <w:t xml:space="preserve"> </w:t>
      </w:r>
      <w:r w:rsidRPr="002B378F">
        <w:t>listed</w:t>
      </w:r>
      <w:r w:rsidR="00133E82">
        <w:t xml:space="preserve"> </w:t>
      </w:r>
      <w:r w:rsidRPr="002B378F">
        <w:t>in</w:t>
      </w:r>
      <w:r w:rsidR="00133E82">
        <w:t xml:space="preserve"> </w:t>
      </w:r>
      <w:r w:rsidRPr="002B378F">
        <w:t>clause</w:t>
      </w:r>
      <w:r w:rsidR="00133E82">
        <w:t xml:space="preserve"> </w:t>
      </w:r>
      <w:r>
        <w:fldChar w:fldCharType="begin"/>
      </w:r>
      <w:r>
        <w:instrText xml:space="preserve"> REF _Ref387762462 \w \h </w:instrText>
      </w:r>
      <w:r>
        <w:fldChar w:fldCharType="separate"/>
      </w:r>
      <w:r w:rsidR="00017D78">
        <w:t>7.1.12a</w:t>
      </w:r>
      <w:r>
        <w:fldChar w:fldCharType="end"/>
      </w:r>
      <w:r w:rsidR="00133E82">
        <w:t xml:space="preserve"> </w:t>
      </w:r>
      <w:r w:rsidRPr="00CB0CAB">
        <w:t>for</w:t>
      </w:r>
      <w:r w:rsidR="00133E82">
        <w:t xml:space="preserve"> </w:t>
      </w:r>
      <w:r w:rsidRPr="00CB0CAB">
        <w:t>any</w:t>
      </w:r>
      <w:r w:rsidR="00133E82">
        <w:t xml:space="preserve"> </w:t>
      </w:r>
      <w:r w:rsidRPr="00CB0CAB">
        <w:t>period</w:t>
      </w:r>
      <w:r w:rsidR="00133E82">
        <w:t xml:space="preserve"> </w:t>
      </w:r>
      <w:r w:rsidRPr="00CB0CAB">
        <w:t>during</w:t>
      </w:r>
      <w:r w:rsidR="00133E82">
        <w:t xml:space="preserve"> </w:t>
      </w:r>
      <w:r w:rsidRPr="00CB0CAB">
        <w:t>which</w:t>
      </w:r>
      <w:r w:rsidR="00133E82">
        <w:t xml:space="preserve"> </w:t>
      </w:r>
      <w:r w:rsidRPr="00CB0CAB">
        <w:t>the</w:t>
      </w:r>
      <w:r w:rsidR="00133E82">
        <w:t xml:space="preserve"> </w:t>
      </w:r>
      <w:r w:rsidRPr="00CB0CAB">
        <w:t>Contractor's</w:t>
      </w:r>
      <w:r w:rsidR="00133E82">
        <w:t xml:space="preserve"> </w:t>
      </w:r>
      <w:r w:rsidRPr="00CB0CAB">
        <w:t>insurance</w:t>
      </w:r>
      <w:r w:rsidR="00133E82">
        <w:t xml:space="preserve"> </w:t>
      </w:r>
      <w:r w:rsidRPr="00CB0CAB">
        <w:t>program</w:t>
      </w:r>
      <w:r w:rsidR="00133E82">
        <w:t xml:space="preserve"> </w:t>
      </w:r>
      <w:r w:rsidRPr="00CB0CAB">
        <w:t>holds</w:t>
      </w:r>
      <w:r w:rsidR="00133E82">
        <w:t xml:space="preserve"> </w:t>
      </w:r>
      <w:r w:rsidR="009A2FAD">
        <w:t>Approved</w:t>
      </w:r>
      <w:r w:rsidR="00133E82">
        <w:t xml:space="preserve"> </w:t>
      </w:r>
      <w:r w:rsidR="009A2FAD">
        <w:t>Contractor</w:t>
      </w:r>
      <w:r w:rsidR="00133E82">
        <w:t xml:space="preserve"> </w:t>
      </w:r>
      <w:r w:rsidR="009A2FAD">
        <w:t>Insurance</w:t>
      </w:r>
      <w:r w:rsidR="00133E82">
        <w:t xml:space="preserve"> </w:t>
      </w:r>
      <w:r w:rsidR="009A2FAD">
        <w:t>Program</w:t>
      </w:r>
      <w:r w:rsidR="00133E82">
        <w:t xml:space="preserve"> </w:t>
      </w:r>
      <w:r w:rsidR="009A2FAD">
        <w:t>(</w:t>
      </w:r>
      <w:r w:rsidRPr="00CB0CAB">
        <w:t>ACIP</w:t>
      </w:r>
      <w:r w:rsidR="009A2FAD">
        <w:t>)</w:t>
      </w:r>
      <w:r w:rsidR="00133E82">
        <w:t xml:space="preserve"> </w:t>
      </w:r>
      <w:r w:rsidRPr="00CB0CAB">
        <w:t>status</w:t>
      </w:r>
      <w:r w:rsidR="00133E82">
        <w:t xml:space="preserve"> </w:t>
      </w:r>
      <w:r w:rsidRPr="00CB0CAB">
        <w:t>under</w:t>
      </w:r>
      <w:r w:rsidR="00133E82">
        <w:t xml:space="preserve"> </w:t>
      </w:r>
      <w:r w:rsidR="00243696">
        <w:t>CASG</w:t>
      </w:r>
      <w:r>
        <w:t>’</w:t>
      </w:r>
      <w:r w:rsidRPr="00CB0CAB">
        <w:t>s</w:t>
      </w:r>
      <w:r w:rsidR="00133E82">
        <w:t xml:space="preserve"> </w:t>
      </w:r>
      <w:r w:rsidRPr="00CB0CAB">
        <w:t>centralised</w:t>
      </w:r>
      <w:r w:rsidR="00133E82">
        <w:t xml:space="preserve"> </w:t>
      </w:r>
      <w:r w:rsidRPr="00CB0CAB">
        <w:t>process</w:t>
      </w:r>
      <w:r w:rsidR="00133E82">
        <w:t xml:space="preserve"> </w:t>
      </w:r>
      <w:r w:rsidRPr="00CB0CAB">
        <w:t>for</w:t>
      </w:r>
      <w:r w:rsidR="00133E82">
        <w:t xml:space="preserve"> </w:t>
      </w:r>
      <w:r w:rsidRPr="00CB0CAB">
        <w:t>monitoring</w:t>
      </w:r>
      <w:r w:rsidR="00133E82">
        <w:t xml:space="preserve"> </w:t>
      </w:r>
      <w:r w:rsidRPr="00CB0CAB">
        <w:t>the</w:t>
      </w:r>
      <w:r w:rsidR="00133E82">
        <w:t xml:space="preserve"> </w:t>
      </w:r>
      <w:r w:rsidRPr="00CB0CAB">
        <w:t>compliance</w:t>
      </w:r>
      <w:r w:rsidR="00133E82">
        <w:t xml:space="preserve"> </w:t>
      </w:r>
      <w:r w:rsidRPr="00CB0CAB">
        <w:t>of</w:t>
      </w:r>
      <w:r w:rsidR="00133E82">
        <w:t xml:space="preserve"> </w:t>
      </w:r>
      <w:r w:rsidRPr="00CB0CAB">
        <w:t>contractors</w:t>
      </w:r>
      <w:r w:rsidR="00133E82">
        <w:t xml:space="preserve"> </w:t>
      </w:r>
      <w:r w:rsidRPr="00CB0CAB">
        <w:t>with</w:t>
      </w:r>
      <w:r w:rsidR="00133E82">
        <w:t xml:space="preserve"> </w:t>
      </w:r>
      <w:r w:rsidRPr="00CB0CAB">
        <w:t>contractual</w:t>
      </w:r>
      <w:r w:rsidR="00133E82">
        <w:t xml:space="preserve"> </w:t>
      </w:r>
      <w:r w:rsidRPr="00CB0CAB">
        <w:t>insurance</w:t>
      </w:r>
      <w:r w:rsidR="00133E82">
        <w:t xml:space="preserve"> </w:t>
      </w:r>
      <w:r w:rsidRPr="00CB0CAB">
        <w:t>requirements,</w:t>
      </w:r>
      <w:r w:rsidR="00133E82">
        <w:t xml:space="preserve"> </w:t>
      </w:r>
      <w:r w:rsidRPr="00CB0CAB">
        <w:t>subject</w:t>
      </w:r>
      <w:r w:rsidR="00133E82">
        <w:t xml:space="preserve"> </w:t>
      </w:r>
      <w:r w:rsidRPr="00CB0CAB">
        <w:t>to</w:t>
      </w:r>
      <w:r w:rsidR="00133E82">
        <w:t xml:space="preserve"> </w:t>
      </w:r>
      <w:r w:rsidRPr="00CB0CAB">
        <w:t>any</w:t>
      </w:r>
      <w:r w:rsidR="00133E82">
        <w:t xml:space="preserve"> </w:t>
      </w:r>
      <w:r w:rsidRPr="00CB0CAB">
        <w:t>limitations</w:t>
      </w:r>
      <w:r w:rsidR="00133E82">
        <w:t xml:space="preserve"> </w:t>
      </w:r>
      <w:r w:rsidRPr="00CB0CAB">
        <w:t>on</w:t>
      </w:r>
      <w:r w:rsidR="00133E82">
        <w:t xml:space="preserve"> </w:t>
      </w:r>
      <w:r w:rsidRPr="00CB0CAB">
        <w:t>or</w:t>
      </w:r>
      <w:r w:rsidR="00133E82">
        <w:t xml:space="preserve"> </w:t>
      </w:r>
      <w:r w:rsidRPr="00CB0CAB">
        <w:t>conditions</w:t>
      </w:r>
      <w:r w:rsidR="00133E82">
        <w:t xml:space="preserve"> </w:t>
      </w:r>
      <w:r w:rsidRPr="00CB0CAB">
        <w:t>of</w:t>
      </w:r>
      <w:r w:rsidR="00133E82">
        <w:t xml:space="preserve"> </w:t>
      </w:r>
      <w:r w:rsidRPr="00CB0CAB">
        <w:t>that</w:t>
      </w:r>
      <w:r w:rsidR="00133E82">
        <w:t xml:space="preserve"> </w:t>
      </w:r>
      <w:r w:rsidRPr="00CB0CAB">
        <w:t>approval</w:t>
      </w:r>
      <w:r w:rsidR="00133E82">
        <w:t xml:space="preserve"> </w:t>
      </w:r>
      <w:r w:rsidRPr="00CB0CAB">
        <w:t>(i</w:t>
      </w:r>
      <w:r>
        <w:t>ncluding</w:t>
      </w:r>
      <w:r w:rsidR="00133E82">
        <w:t xml:space="preserve"> </w:t>
      </w:r>
      <w:r>
        <w:t>whether</w:t>
      </w:r>
      <w:r w:rsidR="00133E82">
        <w:t xml:space="preserve"> </w:t>
      </w:r>
      <w:r>
        <w:t>the</w:t>
      </w:r>
      <w:r w:rsidR="00133E82">
        <w:t xml:space="preserve"> </w:t>
      </w:r>
      <w:r>
        <w:t>Contractor’</w:t>
      </w:r>
      <w:r w:rsidRPr="00CB0CAB">
        <w:t>s</w:t>
      </w:r>
      <w:r w:rsidR="00133E82">
        <w:t xml:space="preserve"> </w:t>
      </w:r>
      <w:r w:rsidRPr="00CB0CAB">
        <w:t>ACIP</w:t>
      </w:r>
      <w:r w:rsidR="00133E82">
        <w:t xml:space="preserve"> </w:t>
      </w:r>
      <w:r w:rsidRPr="00CB0CAB">
        <w:t>status</w:t>
      </w:r>
      <w:r w:rsidR="00133E82">
        <w:t xml:space="preserve"> </w:t>
      </w:r>
      <w:r w:rsidRPr="00CB0CAB">
        <w:t>extends</w:t>
      </w:r>
      <w:r w:rsidR="00133E82">
        <w:t xml:space="preserve"> </w:t>
      </w:r>
      <w:r w:rsidRPr="00CB0CAB">
        <w:t>to</w:t>
      </w:r>
      <w:r w:rsidR="00133E82">
        <w:t xml:space="preserve"> </w:t>
      </w:r>
      <w:r w:rsidRPr="00CB0CAB">
        <w:t>that</w:t>
      </w:r>
      <w:r w:rsidR="00133E82">
        <w:t xml:space="preserve"> </w:t>
      </w:r>
      <w:r w:rsidRPr="00CB0CAB">
        <w:t>type</w:t>
      </w:r>
      <w:r w:rsidR="00133E82">
        <w:t xml:space="preserve"> </w:t>
      </w:r>
      <w:r w:rsidRPr="00CB0CAB">
        <w:t>of</w:t>
      </w:r>
      <w:r w:rsidR="00133E82">
        <w:t xml:space="preserve"> </w:t>
      </w:r>
      <w:r w:rsidRPr="00CB0CAB">
        <w:t>insurance).</w:t>
      </w:r>
      <w:r w:rsidR="00133E82">
        <w:t xml:space="preserve">  </w:t>
      </w:r>
      <w:r w:rsidRPr="00CB0CAB">
        <w:t>The</w:t>
      </w:r>
      <w:r w:rsidR="00133E82">
        <w:t xml:space="preserve"> </w:t>
      </w:r>
      <w:r w:rsidRPr="00CB0CAB">
        <w:t>Contractor</w:t>
      </w:r>
      <w:r w:rsidR="00133E82">
        <w:t xml:space="preserve"> </w:t>
      </w:r>
      <w:r w:rsidRPr="00CB0CAB">
        <w:t>shall</w:t>
      </w:r>
      <w:r w:rsidR="00133E82">
        <w:t xml:space="preserve"> </w:t>
      </w:r>
      <w:r w:rsidRPr="00CB0CAB">
        <w:t>advise</w:t>
      </w:r>
      <w:r w:rsidR="00133E82">
        <w:t xml:space="preserve"> </w:t>
      </w:r>
      <w:r w:rsidRPr="00CB0CAB">
        <w:t>the</w:t>
      </w:r>
      <w:r w:rsidR="00133E82">
        <w:t xml:space="preserve"> </w:t>
      </w:r>
      <w:r w:rsidRPr="00CB0CAB">
        <w:t>Commonwealth</w:t>
      </w:r>
      <w:r w:rsidR="00133E82">
        <w:t xml:space="preserve"> </w:t>
      </w:r>
      <w:r w:rsidRPr="00CB0CAB">
        <w:t>Representative</w:t>
      </w:r>
      <w:r w:rsidR="00133E82">
        <w:t xml:space="preserve"> </w:t>
      </w:r>
      <w:r w:rsidRPr="00CB0CAB">
        <w:t>within</w:t>
      </w:r>
      <w:r w:rsidR="00133E82">
        <w:t xml:space="preserve"> </w:t>
      </w:r>
      <w:r w:rsidR="00243696">
        <w:t>five</w:t>
      </w:r>
      <w:r w:rsidR="00133E82">
        <w:t xml:space="preserve"> </w:t>
      </w:r>
      <w:r w:rsidRPr="00CB0CAB">
        <w:t>Working</w:t>
      </w:r>
      <w:r w:rsidR="00133E82">
        <w:t xml:space="preserve"> </w:t>
      </w:r>
      <w:r w:rsidRPr="00CB0CAB">
        <w:t>Days</w:t>
      </w:r>
      <w:r w:rsidR="00133E82">
        <w:t xml:space="preserve"> </w:t>
      </w:r>
      <w:r w:rsidRPr="00CB0CAB">
        <w:t>if</w:t>
      </w:r>
      <w:r w:rsidR="00133E82">
        <w:t xml:space="preserve"> </w:t>
      </w:r>
      <w:r w:rsidRPr="00CB0CAB">
        <w:t>its</w:t>
      </w:r>
      <w:r w:rsidR="00133E82">
        <w:t xml:space="preserve"> </w:t>
      </w:r>
      <w:r w:rsidRPr="00CB0CAB">
        <w:t>ACIP</w:t>
      </w:r>
      <w:r w:rsidR="00133E82">
        <w:t xml:space="preserve"> </w:t>
      </w:r>
      <w:r w:rsidRPr="00CB0CAB">
        <w:t>status</w:t>
      </w:r>
      <w:r w:rsidR="00133E82">
        <w:t xml:space="preserve"> </w:t>
      </w:r>
      <w:r w:rsidRPr="00CB0CAB">
        <w:t>is</w:t>
      </w:r>
      <w:r w:rsidR="00133E82">
        <w:t xml:space="preserve"> </w:t>
      </w:r>
      <w:r w:rsidRPr="00CB0CAB">
        <w:t>withdrawn</w:t>
      </w:r>
      <w:r w:rsidR="00133E82">
        <w:t xml:space="preserve"> </w:t>
      </w:r>
      <w:r w:rsidRPr="00CB0CAB">
        <w:t>or</w:t>
      </w:r>
      <w:r w:rsidR="00133E82">
        <w:t xml:space="preserve"> </w:t>
      </w:r>
      <w:r w:rsidRPr="00CB0CAB">
        <w:t>suspended</w:t>
      </w:r>
      <w:r w:rsidR="00133E82">
        <w:t xml:space="preserve"> </w:t>
      </w:r>
      <w:r w:rsidRPr="00CB0CAB">
        <w:t>by</w:t>
      </w:r>
      <w:r w:rsidR="00133E82">
        <w:t xml:space="preserve"> </w:t>
      </w:r>
      <w:r w:rsidRPr="00CB0CAB">
        <w:t>the</w:t>
      </w:r>
      <w:r w:rsidR="00133E82">
        <w:t xml:space="preserve"> </w:t>
      </w:r>
      <w:r w:rsidRPr="00CB0CAB">
        <w:t>Commonwealth</w:t>
      </w:r>
      <w:r w:rsidR="00CC2B63">
        <w:t>.</w:t>
      </w:r>
    </w:p>
    <w:p w14:paraId="72B1C30A" w14:textId="628C00C7" w:rsidR="009A2FAD" w:rsidRDefault="009A2FAD" w:rsidP="003F0A14">
      <w:pPr>
        <w:pStyle w:val="COTCOCLV3-ASDEFCON"/>
      </w:pPr>
      <w:bookmarkStart w:id="597" w:name="_Ref25842642"/>
      <w:r>
        <w:t>If</w:t>
      </w:r>
      <w:r w:rsidR="00133E82">
        <w:t xml:space="preserve"> </w:t>
      </w:r>
      <w:r>
        <w:t>the</w:t>
      </w:r>
      <w:r w:rsidR="00133E82">
        <w:t xml:space="preserve"> </w:t>
      </w:r>
      <w:r>
        <w:t>Contractor</w:t>
      </w:r>
      <w:r w:rsidR="00133E82">
        <w:t xml:space="preserve"> </w:t>
      </w:r>
      <w:r>
        <w:t>fails</w:t>
      </w:r>
      <w:r w:rsidR="00133E82">
        <w:t xml:space="preserve"> </w:t>
      </w:r>
      <w:r>
        <w:t>to</w:t>
      </w:r>
      <w:r w:rsidR="00133E82">
        <w:t xml:space="preserve"> </w:t>
      </w:r>
      <w:r>
        <w:t>effect</w:t>
      </w:r>
      <w:r w:rsidR="00133E82">
        <w:t xml:space="preserve"> </w:t>
      </w:r>
      <w:r>
        <w:t>and</w:t>
      </w:r>
      <w:r w:rsidR="00133E82">
        <w:t xml:space="preserve"> </w:t>
      </w:r>
      <w:r>
        <w:t>maintain</w:t>
      </w:r>
      <w:r w:rsidR="00133E82">
        <w:t xml:space="preserve"> </w:t>
      </w:r>
      <w:r>
        <w:t>the</w:t>
      </w:r>
      <w:r w:rsidR="00133E82">
        <w:t xml:space="preserve"> </w:t>
      </w:r>
      <w:r>
        <w:t>insurances</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fldChar w:fldCharType="begin"/>
      </w:r>
      <w:r>
        <w:instrText xml:space="preserve"> REF _Ref22118818 \w \h </w:instrText>
      </w:r>
      <w:r>
        <w:fldChar w:fldCharType="separate"/>
      </w:r>
      <w:r w:rsidR="00017D78">
        <w:t>7</w:t>
      </w:r>
      <w:r>
        <w:fldChar w:fldCharType="end"/>
      </w:r>
      <w:r>
        <w:t>,</w:t>
      </w:r>
      <w:r w:rsidR="00133E82">
        <w:t xml:space="preserve"> </w:t>
      </w:r>
      <w:r w:rsidR="00CC2B63" w:rsidRPr="00FC322B">
        <w:t>the</w:t>
      </w:r>
      <w:r w:rsidR="00133E82">
        <w:t xml:space="preserve"> </w:t>
      </w:r>
      <w:r w:rsidR="00CC2B63" w:rsidRPr="00FC322B">
        <w:t>Commonwealth</w:t>
      </w:r>
      <w:r w:rsidR="00133E82">
        <w:t xml:space="preserve"> </w:t>
      </w:r>
      <w:r w:rsidR="00CC2B63" w:rsidRPr="00FC322B">
        <w:t>may</w:t>
      </w:r>
      <w:r>
        <w:t>:</w:t>
      </w:r>
      <w:bookmarkEnd w:id="597"/>
    </w:p>
    <w:p w14:paraId="134A9953" w14:textId="0B961F90" w:rsidR="009A2FAD" w:rsidRDefault="009A2FAD" w:rsidP="009A2FAD">
      <w:pPr>
        <w:pStyle w:val="COTCOCLV4-ASDEFCON"/>
      </w:pPr>
      <w:r>
        <w:t>effect</w:t>
      </w:r>
      <w:r w:rsidR="00133E82">
        <w:t xml:space="preserve"> </w:t>
      </w:r>
      <w:r>
        <w:t>and</w:t>
      </w:r>
      <w:r w:rsidR="00133E82">
        <w:t xml:space="preserve"> </w:t>
      </w:r>
      <w:r>
        <w:t>maintain</w:t>
      </w:r>
      <w:r w:rsidR="00133E82">
        <w:t xml:space="preserve"> </w:t>
      </w:r>
      <w:r>
        <w:t>those</w:t>
      </w:r>
      <w:r w:rsidR="00133E82">
        <w:t xml:space="preserve"> </w:t>
      </w:r>
      <w:r>
        <w:t>insurances</w:t>
      </w:r>
      <w:r w:rsidR="00133E82">
        <w:t xml:space="preserve"> </w:t>
      </w:r>
      <w:r>
        <w:t>and</w:t>
      </w:r>
      <w:r w:rsidR="00133E82">
        <w:t xml:space="preserve"> </w:t>
      </w:r>
      <w:r>
        <w:t>the</w:t>
      </w:r>
      <w:r w:rsidR="00133E82">
        <w:t xml:space="preserve"> </w:t>
      </w:r>
      <w:r>
        <w:t>Commonwealth</w:t>
      </w:r>
      <w:r w:rsidR="00133E82">
        <w:t xml:space="preserve"> </w:t>
      </w:r>
      <w:r>
        <w:t>may</w:t>
      </w:r>
      <w:r w:rsidR="00133E82">
        <w:t xml:space="preserve"> </w:t>
      </w:r>
      <w:r>
        <w:t>elect</w:t>
      </w:r>
      <w:r w:rsidR="00133E82">
        <w:t xml:space="preserve"> </w:t>
      </w:r>
      <w:r>
        <w:t>to</w:t>
      </w:r>
      <w:r w:rsidR="00133E82">
        <w:t xml:space="preserve"> </w:t>
      </w:r>
      <w:r>
        <w:t>recover</w:t>
      </w:r>
      <w:r w:rsidR="00133E82">
        <w:t xml:space="preserve"> </w:t>
      </w:r>
      <w:r>
        <w:t>the</w:t>
      </w:r>
      <w:r w:rsidR="00133E82">
        <w:t xml:space="preserve"> </w:t>
      </w:r>
      <w:r>
        <w:t>amount</w:t>
      </w:r>
      <w:r w:rsidR="00133E82">
        <w:t xml:space="preserve"> </w:t>
      </w:r>
      <w:r>
        <w:t>from</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A16018">
        <w:fldChar w:fldCharType="begin"/>
      </w:r>
      <w:r w:rsidR="00A16018">
        <w:instrText xml:space="preserve"> REF _Ref22118937 \w \h </w:instrText>
      </w:r>
      <w:r w:rsidR="00A16018">
        <w:fldChar w:fldCharType="separate"/>
      </w:r>
      <w:r w:rsidR="00017D78">
        <w:t>11.5</w:t>
      </w:r>
      <w:r w:rsidR="00A16018">
        <w:fldChar w:fldCharType="end"/>
      </w:r>
      <w:r>
        <w:t>;</w:t>
      </w:r>
      <w:r w:rsidR="00133E82">
        <w:t xml:space="preserve"> </w:t>
      </w:r>
      <w:r>
        <w:t>or</w:t>
      </w:r>
    </w:p>
    <w:p w14:paraId="472F6455" w14:textId="19B6D268" w:rsidR="00CC2B63" w:rsidRDefault="009A2FAD" w:rsidP="00A2625D">
      <w:pPr>
        <w:pStyle w:val="COTCOCLV4-ASDEFCON"/>
      </w:pPr>
      <w:r>
        <w:t>provide</w:t>
      </w:r>
      <w:r w:rsidR="00133E82">
        <w:t xml:space="preserve"> </w:t>
      </w:r>
      <w:r>
        <w:t>a</w:t>
      </w:r>
      <w:r w:rsidR="00133E82">
        <w:t xml:space="preserve"> </w:t>
      </w:r>
      <w:r>
        <w:t>notice</w:t>
      </w:r>
      <w:r w:rsidR="00133E82">
        <w:t xml:space="preserve"> </w:t>
      </w:r>
      <w:r>
        <w:t>of</w:t>
      </w:r>
      <w:r w:rsidR="00133E82">
        <w:t xml:space="preserve"> </w:t>
      </w:r>
      <w:r>
        <w:t>termination</w:t>
      </w:r>
      <w:r w:rsidR="00133E82">
        <w:t xml:space="preserve"> </w:t>
      </w:r>
      <w:r>
        <w:t>for</w:t>
      </w:r>
      <w:r w:rsidR="00133E82">
        <w:t xml:space="preserve"> </w:t>
      </w:r>
      <w:r>
        <w:t>default</w:t>
      </w:r>
      <w:r w:rsidR="00133E82">
        <w:t xml:space="preserve"> </w:t>
      </w:r>
      <w:r>
        <w:t>in</w:t>
      </w:r>
      <w:r w:rsidR="00133E82">
        <w:t xml:space="preserve"> </w:t>
      </w:r>
      <w:r>
        <w:t>accordance</w:t>
      </w:r>
      <w:r w:rsidR="00133E82">
        <w:t xml:space="preserve"> </w:t>
      </w:r>
      <w:r>
        <w:t>with</w:t>
      </w:r>
      <w:r w:rsidR="00133E82">
        <w:t xml:space="preserve"> </w:t>
      </w:r>
      <w:r>
        <w:t>clause</w:t>
      </w:r>
      <w:r w:rsidR="00133E82">
        <w:t xml:space="preserve"> </w:t>
      </w:r>
      <w:r w:rsidR="00A16018">
        <w:fldChar w:fldCharType="begin"/>
      </w:r>
      <w:r w:rsidR="00A16018">
        <w:instrText xml:space="preserve"> REF _Ref96930030 \w \h </w:instrText>
      </w:r>
      <w:r w:rsidR="00A16018">
        <w:fldChar w:fldCharType="separate"/>
      </w:r>
      <w:r w:rsidR="00017D78">
        <w:t>11.1.2</w:t>
      </w:r>
      <w:r w:rsidR="00A16018">
        <w:fldChar w:fldCharType="end"/>
      </w:r>
      <w:r w:rsidR="00CC2B63">
        <w:t>.</w:t>
      </w:r>
    </w:p>
    <w:p w14:paraId="738C9D93" w14:textId="7F0759CD" w:rsidR="006B0654" w:rsidRPr="00772895" w:rsidRDefault="006B0654" w:rsidP="006B0654">
      <w:pPr>
        <w:ind w:left="851"/>
        <w:rPr>
          <w:rFonts w:cs="Arial"/>
        </w:rPr>
      </w:pPr>
      <w:r w:rsidRPr="00DF2906">
        <w:rPr>
          <w:rFonts w:cs="Arial"/>
        </w:rPr>
        <w:t>No</w:t>
      </w:r>
      <w:r w:rsidR="00133E82">
        <w:rPr>
          <w:rFonts w:cs="Arial"/>
        </w:rPr>
        <w:t xml:space="preserve"> </w:t>
      </w:r>
      <w:r w:rsidRPr="00DF2906">
        <w:rPr>
          <w:rFonts w:cs="Arial"/>
        </w:rPr>
        <w:t>amount</w:t>
      </w:r>
      <w:r w:rsidR="00133E82">
        <w:rPr>
          <w:rFonts w:cs="Arial"/>
        </w:rPr>
        <w:t xml:space="preserve"> </w:t>
      </w:r>
      <w:r w:rsidRPr="00DF2906">
        <w:rPr>
          <w:rFonts w:cs="Arial"/>
        </w:rPr>
        <w:t>shall</w:t>
      </w:r>
      <w:r w:rsidR="00133E82">
        <w:rPr>
          <w:rFonts w:cs="Arial"/>
        </w:rPr>
        <w:t xml:space="preserve"> </w:t>
      </w:r>
      <w:r w:rsidRPr="00DF2906">
        <w:rPr>
          <w:rFonts w:cs="Arial"/>
        </w:rPr>
        <w:t>be</w:t>
      </w:r>
      <w:r w:rsidR="00133E82">
        <w:rPr>
          <w:rFonts w:cs="Arial"/>
        </w:rPr>
        <w:t xml:space="preserve"> </w:t>
      </w:r>
      <w:r w:rsidRPr="00DF2906">
        <w:rPr>
          <w:rFonts w:cs="Arial"/>
        </w:rPr>
        <w:t>owing</w:t>
      </w:r>
      <w:r w:rsidR="00133E82">
        <w:rPr>
          <w:rFonts w:cs="Arial"/>
        </w:rPr>
        <w:t xml:space="preserve"> </w:t>
      </w:r>
      <w:r w:rsidRPr="00DF2906">
        <w:rPr>
          <w:rFonts w:cs="Arial"/>
        </w:rPr>
        <w:t>to</w:t>
      </w:r>
      <w:r w:rsidR="00133E82">
        <w:rPr>
          <w:rFonts w:cs="Arial"/>
        </w:rPr>
        <w:t xml:space="preserve"> </w:t>
      </w:r>
      <w:r w:rsidRPr="00DF2906">
        <w:rPr>
          <w:rFonts w:cs="Arial"/>
        </w:rPr>
        <w:t>the</w:t>
      </w:r>
      <w:r w:rsidR="00133E82">
        <w:rPr>
          <w:rFonts w:cs="Arial"/>
        </w:rPr>
        <w:t xml:space="preserve"> </w:t>
      </w:r>
      <w:r w:rsidRPr="00DF2906">
        <w:rPr>
          <w:rFonts w:cs="Arial"/>
        </w:rPr>
        <w:t>Commonwealth</w:t>
      </w:r>
      <w:r w:rsidR="00133E82">
        <w:rPr>
          <w:rFonts w:cs="Arial"/>
        </w:rPr>
        <w:t xml:space="preserve"> </w:t>
      </w:r>
      <w:r w:rsidRPr="00DF2906">
        <w:rPr>
          <w:rFonts w:cs="Arial"/>
        </w:rPr>
        <w:t>under</w:t>
      </w:r>
      <w:r w:rsidR="00133E82">
        <w:rPr>
          <w:rFonts w:cs="Arial"/>
        </w:rPr>
        <w:t xml:space="preserve"> </w:t>
      </w:r>
      <w:r w:rsidRPr="00DF2906">
        <w:rPr>
          <w:rFonts w:cs="Arial"/>
        </w:rPr>
        <w:t>this</w:t>
      </w:r>
      <w:r w:rsidR="00133E82">
        <w:rPr>
          <w:rFonts w:cs="Arial"/>
        </w:rPr>
        <w:t xml:space="preserve"> </w:t>
      </w:r>
      <w:r w:rsidRPr="00DF2906">
        <w:rPr>
          <w:rFonts w:cs="Arial"/>
        </w:rPr>
        <w:t>clause</w:t>
      </w:r>
      <w:r w:rsidR="00133E82">
        <w:rPr>
          <w:rFonts w:cs="Arial"/>
        </w:rPr>
        <w:t xml:space="preserve"> </w:t>
      </w:r>
      <w:r>
        <w:rPr>
          <w:rFonts w:cs="Arial"/>
        </w:rPr>
        <w:fldChar w:fldCharType="begin"/>
      </w:r>
      <w:r>
        <w:rPr>
          <w:rFonts w:cs="Arial"/>
        </w:rPr>
        <w:instrText xml:space="preserve"> REF _Ref25842642 \r \h </w:instrText>
      </w:r>
      <w:r>
        <w:rPr>
          <w:rFonts w:cs="Arial"/>
        </w:rPr>
      </w:r>
      <w:r>
        <w:rPr>
          <w:rFonts w:cs="Arial"/>
        </w:rPr>
        <w:fldChar w:fldCharType="separate"/>
      </w:r>
      <w:r w:rsidR="00017D78">
        <w:rPr>
          <w:rFonts w:cs="Arial"/>
        </w:rPr>
        <w:t>7.1.13</w:t>
      </w:r>
      <w:r>
        <w:rPr>
          <w:rFonts w:cs="Arial"/>
        </w:rPr>
        <w:fldChar w:fldCharType="end"/>
      </w:r>
      <w:r w:rsidR="00133E82">
        <w:rPr>
          <w:rFonts w:cs="Arial"/>
        </w:rPr>
        <w:t xml:space="preserve"> </w:t>
      </w:r>
      <w:r w:rsidRPr="00DF2906">
        <w:rPr>
          <w:rFonts w:cs="Arial"/>
        </w:rPr>
        <w:t>until</w:t>
      </w:r>
      <w:r w:rsidR="00133E82">
        <w:rPr>
          <w:rFonts w:cs="Arial"/>
        </w:rPr>
        <w:t xml:space="preserve"> </w:t>
      </w:r>
      <w:r w:rsidRPr="00DF2906">
        <w:rPr>
          <w:rFonts w:cs="Arial"/>
        </w:rPr>
        <w:t>the</w:t>
      </w:r>
      <w:r w:rsidR="00133E82">
        <w:rPr>
          <w:rFonts w:cs="Arial"/>
        </w:rPr>
        <w:t xml:space="preserve"> </w:t>
      </w:r>
      <w:r w:rsidRPr="00DF2906">
        <w:rPr>
          <w:rFonts w:cs="Arial"/>
        </w:rPr>
        <w:t>Commonwealth</w:t>
      </w:r>
      <w:r w:rsidR="00133E82">
        <w:rPr>
          <w:rFonts w:cs="Arial"/>
        </w:rPr>
        <w:t xml:space="preserve"> </w:t>
      </w:r>
      <w:r w:rsidRPr="00DF2906">
        <w:rPr>
          <w:rFonts w:cs="Arial"/>
        </w:rPr>
        <w:t>elects</w:t>
      </w:r>
      <w:r w:rsidR="00133E82">
        <w:rPr>
          <w:rFonts w:cs="Arial"/>
        </w:rPr>
        <w:t xml:space="preserve"> </w:t>
      </w:r>
      <w:r w:rsidRPr="00DF2906">
        <w:rPr>
          <w:rFonts w:cs="Arial"/>
        </w:rPr>
        <w:t>to</w:t>
      </w:r>
      <w:r w:rsidR="00133E82">
        <w:rPr>
          <w:rFonts w:cs="Arial"/>
        </w:rPr>
        <w:t xml:space="preserve"> </w:t>
      </w:r>
      <w:r w:rsidRPr="00DF2906">
        <w:rPr>
          <w:rFonts w:cs="Arial"/>
        </w:rPr>
        <w:t>recover</w:t>
      </w:r>
      <w:r w:rsidR="00133E82">
        <w:rPr>
          <w:rFonts w:cs="Arial"/>
        </w:rPr>
        <w:t xml:space="preserve"> </w:t>
      </w:r>
      <w:r w:rsidRPr="00DF2906">
        <w:rPr>
          <w:rFonts w:cs="Arial"/>
        </w:rPr>
        <w:t>the</w:t>
      </w:r>
      <w:r w:rsidR="00133E82">
        <w:rPr>
          <w:rFonts w:cs="Arial"/>
        </w:rPr>
        <w:t xml:space="preserve"> </w:t>
      </w:r>
      <w:r w:rsidRPr="00DF2906">
        <w:rPr>
          <w:rFonts w:cs="Arial"/>
        </w:rPr>
        <w:t>amount.</w:t>
      </w:r>
    </w:p>
    <w:p w14:paraId="62F7E091" w14:textId="2BD42D27" w:rsidR="00A16018" w:rsidRDefault="00A16018" w:rsidP="00A16018">
      <w:pPr>
        <w:pStyle w:val="COTCOCLV1-ASDEFCON"/>
      </w:pPr>
      <w:bookmarkStart w:id="598" w:name="_Toc27383568"/>
      <w:bookmarkStart w:id="599" w:name="_Toc10457081"/>
      <w:bookmarkStart w:id="600" w:name="_Toc175234845"/>
      <w:bookmarkStart w:id="601" w:name="_Ref96929990"/>
      <w:bookmarkStart w:id="602" w:name="_Toc228085261"/>
      <w:bookmarkStart w:id="603" w:name="_Toc229970859"/>
      <w:bookmarkStart w:id="604" w:name="_Toc456685557"/>
      <w:bookmarkStart w:id="605" w:name="_Toc152755251"/>
      <w:bookmarkEnd w:id="598"/>
      <w:r>
        <w:rPr>
          <w:caps w:val="0"/>
        </w:rPr>
        <w:t>INDEMNITIES,</w:t>
      </w:r>
      <w:r w:rsidR="00133E82">
        <w:rPr>
          <w:caps w:val="0"/>
        </w:rPr>
        <w:t xml:space="preserve"> </w:t>
      </w:r>
      <w:r>
        <w:rPr>
          <w:caps w:val="0"/>
        </w:rPr>
        <w:t>DAMAGES,</w:t>
      </w:r>
      <w:r w:rsidR="00133E82">
        <w:rPr>
          <w:caps w:val="0"/>
        </w:rPr>
        <w:t xml:space="preserve"> </w:t>
      </w:r>
      <w:r>
        <w:rPr>
          <w:caps w:val="0"/>
        </w:rPr>
        <w:t>RISK</w:t>
      </w:r>
      <w:r w:rsidR="00133E82">
        <w:rPr>
          <w:caps w:val="0"/>
        </w:rPr>
        <w:t xml:space="preserve"> </w:t>
      </w:r>
      <w:r>
        <w:rPr>
          <w:caps w:val="0"/>
        </w:rPr>
        <w:t>AND</w:t>
      </w:r>
      <w:r w:rsidR="00133E82">
        <w:rPr>
          <w:caps w:val="0"/>
        </w:rPr>
        <w:t xml:space="preserve"> </w:t>
      </w:r>
      <w:r>
        <w:rPr>
          <w:caps w:val="0"/>
        </w:rPr>
        <w:t>LIABILITY</w:t>
      </w:r>
      <w:bookmarkEnd w:id="599"/>
      <w:bookmarkEnd w:id="600"/>
      <w:bookmarkEnd w:id="605"/>
    </w:p>
    <w:p w14:paraId="5A6F055F" w14:textId="5947DB12" w:rsidR="00A16018" w:rsidRDefault="00A16018" w:rsidP="00A16018">
      <w:pPr>
        <w:pStyle w:val="COTCOCLV2-ASDEFCON"/>
      </w:pPr>
      <w:bookmarkStart w:id="606" w:name="_Toc531186393"/>
      <w:bookmarkStart w:id="607" w:name="_Toc10457082"/>
      <w:bookmarkStart w:id="608" w:name="_Toc175234846"/>
      <w:bookmarkStart w:id="609" w:name="_Toc152755252"/>
      <w:r>
        <w:t>Indemnity</w:t>
      </w:r>
      <w:r w:rsidR="00133E82">
        <w:t xml:space="preserve"> </w:t>
      </w:r>
      <w:r>
        <w:t>(Core)</w:t>
      </w:r>
      <w:bookmarkEnd w:id="606"/>
      <w:bookmarkEnd w:id="607"/>
      <w:bookmarkEnd w:id="608"/>
      <w:bookmarkEnd w:id="609"/>
    </w:p>
    <w:p w14:paraId="702E0086" w14:textId="7975A2D4" w:rsidR="00A16018" w:rsidRDefault="00A16018" w:rsidP="00A16018">
      <w:pPr>
        <w:pStyle w:val="COTCOCLV3-ASDEFCON"/>
        <w:rPr>
          <w:lang w:eastAsia="zh-CN"/>
        </w:rPr>
      </w:pPr>
      <w:bookmarkStart w:id="610" w:name="_Ref325741603"/>
      <w:bookmarkStart w:id="611" w:name="_Ref335598744"/>
      <w:r>
        <w:rPr>
          <w:lang w:eastAsia="zh-CN"/>
        </w:rPr>
        <w:t>The</w:t>
      </w:r>
      <w:r w:rsidR="00133E82">
        <w:rPr>
          <w:lang w:eastAsia="zh-CN"/>
        </w:rPr>
        <w:t xml:space="preserve"> </w:t>
      </w:r>
      <w:r>
        <w:rPr>
          <w:lang w:eastAsia="zh-CN"/>
        </w:rPr>
        <w:t>Contractor</w:t>
      </w:r>
      <w:r w:rsidR="00133E82">
        <w:rPr>
          <w:lang w:eastAsia="zh-CN"/>
        </w:rPr>
        <w:t xml:space="preserve"> </w:t>
      </w:r>
      <w:r>
        <w:rPr>
          <w:lang w:eastAsia="zh-CN"/>
        </w:rPr>
        <w:t>shall</w:t>
      </w:r>
      <w:r w:rsidR="00133E82">
        <w:rPr>
          <w:lang w:eastAsia="zh-CN"/>
        </w:rPr>
        <w:t xml:space="preserve"> </w:t>
      </w:r>
      <w:r>
        <w:rPr>
          <w:lang w:eastAsia="zh-CN"/>
        </w:rPr>
        <w:t>indemnify</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and</w:t>
      </w:r>
      <w:r w:rsidR="00133E82">
        <w:rPr>
          <w:lang w:eastAsia="zh-CN"/>
        </w:rPr>
        <w:t xml:space="preserve"> </w:t>
      </w:r>
      <w:r>
        <w:rPr>
          <w:lang w:eastAsia="zh-CN"/>
        </w:rPr>
        <w:t>Commonwealth</w:t>
      </w:r>
      <w:r w:rsidR="00133E82">
        <w:rPr>
          <w:lang w:eastAsia="zh-CN"/>
        </w:rPr>
        <w:t xml:space="preserve"> </w:t>
      </w:r>
      <w:r>
        <w:rPr>
          <w:lang w:eastAsia="zh-CN"/>
        </w:rPr>
        <w:t>Officers</w:t>
      </w:r>
      <w:r w:rsidR="00133E82">
        <w:rPr>
          <w:lang w:eastAsia="zh-CN"/>
        </w:rPr>
        <w:t xml:space="preserve"> </w:t>
      </w:r>
      <w:r>
        <w:rPr>
          <w:lang w:eastAsia="zh-CN"/>
        </w:rPr>
        <w:t>in</w:t>
      </w:r>
      <w:r w:rsidR="00133E82">
        <w:rPr>
          <w:lang w:eastAsia="zh-CN"/>
        </w:rPr>
        <w:t xml:space="preserve"> </w:t>
      </w:r>
      <w:r>
        <w:rPr>
          <w:lang w:eastAsia="zh-CN"/>
        </w:rPr>
        <w:t>respect</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Loss</w:t>
      </w:r>
      <w:r w:rsidR="00133E82">
        <w:rPr>
          <w:lang w:eastAsia="zh-CN"/>
        </w:rPr>
        <w:t xml:space="preserve"> </w:t>
      </w:r>
      <w:r>
        <w:rPr>
          <w:lang w:eastAsia="zh-CN"/>
        </w:rPr>
        <w:t>in</w:t>
      </w:r>
      <w:r w:rsidR="00133E82">
        <w:rPr>
          <w:lang w:eastAsia="zh-CN"/>
        </w:rPr>
        <w:t xml:space="preserve"> </w:t>
      </w:r>
      <w:r>
        <w:rPr>
          <w:lang w:eastAsia="zh-CN"/>
        </w:rPr>
        <w:t>connection</w:t>
      </w:r>
      <w:r w:rsidR="00133E82">
        <w:rPr>
          <w:lang w:eastAsia="zh-CN"/>
        </w:rPr>
        <w:t xml:space="preserve"> </w:t>
      </w:r>
      <w:r>
        <w:rPr>
          <w:lang w:eastAsia="zh-CN"/>
        </w:rPr>
        <w:t>with:</w:t>
      </w:r>
      <w:bookmarkEnd w:id="610"/>
      <w:bookmarkEnd w:id="611"/>
    </w:p>
    <w:p w14:paraId="18B1FE24" w14:textId="0B0ED3FD" w:rsidR="00B21D72" w:rsidRDefault="00A16018" w:rsidP="00A16018">
      <w:pPr>
        <w:pStyle w:val="COTCOCLV4-ASDEFCON"/>
        <w:rPr>
          <w:lang w:eastAsia="zh-CN"/>
        </w:rPr>
      </w:pPr>
      <w:r>
        <w:t>the</w:t>
      </w:r>
      <w:r w:rsidR="00133E82">
        <w:t xml:space="preserve"> </w:t>
      </w:r>
      <w:r>
        <w:t>death,</w:t>
      </w:r>
      <w:r w:rsidR="00133E82">
        <w:t xml:space="preserve"> </w:t>
      </w:r>
      <w:r>
        <w:t>personal</w:t>
      </w:r>
      <w:r w:rsidR="00133E82">
        <w:t xml:space="preserve"> </w:t>
      </w:r>
      <w:r>
        <w:t>injury,</w:t>
      </w:r>
      <w:r w:rsidR="00133E82">
        <w:t xml:space="preserve"> </w:t>
      </w:r>
      <w:r>
        <w:t>disease</w:t>
      </w:r>
      <w:r w:rsidR="00133E82">
        <w:t xml:space="preserve"> </w:t>
      </w:r>
      <w:r>
        <w:t>or</w:t>
      </w:r>
      <w:r w:rsidR="00133E82">
        <w:t xml:space="preserve"> </w:t>
      </w:r>
      <w:r>
        <w:t>illness</w:t>
      </w:r>
      <w:r w:rsidR="00133E82">
        <w:t xml:space="preserve"> </w:t>
      </w:r>
      <w:r>
        <w:t>of</w:t>
      </w:r>
      <w:r w:rsidR="00133E82">
        <w:t xml:space="preserve"> </w:t>
      </w:r>
      <w:r>
        <w:t>any</w:t>
      </w:r>
      <w:r w:rsidR="00133E82">
        <w:t xml:space="preserve"> </w:t>
      </w:r>
      <w:r>
        <w:t>employee</w:t>
      </w:r>
      <w:r w:rsidR="00133E82">
        <w:t xml:space="preserve"> </w:t>
      </w:r>
      <w:r>
        <w:t>or</w:t>
      </w:r>
      <w:r w:rsidR="00133E82">
        <w:t xml:space="preserve"> </w:t>
      </w:r>
      <w:r>
        <w:t>officer</w:t>
      </w:r>
      <w:r w:rsidR="00133E82">
        <w:t xml:space="preserve"> </w:t>
      </w:r>
      <w:r>
        <w:t>of</w:t>
      </w:r>
      <w:r w:rsidR="00133E82">
        <w:t xml:space="preserve"> </w:t>
      </w:r>
      <w:r>
        <w:t>the</w:t>
      </w:r>
      <w:r w:rsidR="00133E82">
        <w:t xml:space="preserve"> </w:t>
      </w:r>
      <w:r>
        <w:t>Contractor</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Contract;</w:t>
      </w:r>
      <w:r w:rsidR="00133E82">
        <w:t xml:space="preserve"> </w:t>
      </w:r>
      <w:r>
        <w:t>and</w:t>
      </w:r>
    </w:p>
    <w:p w14:paraId="683D9FF3" w14:textId="2EB27F6C" w:rsidR="00A16018" w:rsidRDefault="00A16018" w:rsidP="00A16018">
      <w:pPr>
        <w:pStyle w:val="COTCOCLV4-ASDEFCON"/>
      </w:pPr>
      <w:r>
        <w:t>a</w:t>
      </w:r>
      <w:r w:rsidR="00133E82">
        <w:t xml:space="preserve"> </w:t>
      </w:r>
      <w:r>
        <w:t>Claim</w:t>
      </w:r>
      <w:r w:rsidR="00133E82">
        <w:t xml:space="preserve"> </w:t>
      </w:r>
      <w:r>
        <w:t>by</w:t>
      </w:r>
      <w:r w:rsidR="00133E82">
        <w:t xml:space="preserve"> </w:t>
      </w:r>
      <w:r>
        <w:t>a</w:t>
      </w:r>
      <w:r w:rsidR="00133E82">
        <w:t xml:space="preserve"> </w:t>
      </w:r>
      <w:r>
        <w:t>third</w:t>
      </w:r>
      <w:r w:rsidR="00133E82">
        <w:t xml:space="preserve"> </w:t>
      </w:r>
      <w:r>
        <w:t>party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r w:rsidR="00133E82">
        <w:t xml:space="preserve"> </w:t>
      </w:r>
      <w:r>
        <w:t>including</w:t>
      </w:r>
      <w:r w:rsidR="00133E82">
        <w:t xml:space="preserve"> </w:t>
      </w:r>
      <w:r>
        <w:t>a</w:t>
      </w:r>
      <w:r w:rsidR="00133E82">
        <w:t xml:space="preserve"> </w:t>
      </w:r>
      <w:r>
        <w:t>Claim</w:t>
      </w:r>
      <w:r w:rsidR="00133E82">
        <w:t xml:space="preserve"> </w:t>
      </w:r>
      <w:r>
        <w:t>in</w:t>
      </w:r>
      <w:r w:rsidR="00133E82">
        <w:t xml:space="preserve"> </w:t>
      </w:r>
      <w:r>
        <w:t>respect</w:t>
      </w:r>
      <w:r w:rsidR="00133E82">
        <w:t xml:space="preserve"> </w:t>
      </w:r>
      <w:r>
        <w:t>of:</w:t>
      </w:r>
    </w:p>
    <w:p w14:paraId="1F2E143B" w14:textId="7C8426F2" w:rsidR="00A16018" w:rsidRDefault="00A16018" w:rsidP="00A16018">
      <w:pPr>
        <w:pStyle w:val="COTCOCLV5-ASDEFCON"/>
      </w:pPr>
      <w:r>
        <w:t>the</w:t>
      </w:r>
      <w:r w:rsidR="00133E82">
        <w:t xml:space="preserve"> </w:t>
      </w:r>
      <w:r>
        <w:t>death,</w:t>
      </w:r>
      <w:r w:rsidR="00133E82">
        <w:t xml:space="preserve"> </w:t>
      </w:r>
      <w:r>
        <w:t>personal</w:t>
      </w:r>
      <w:r w:rsidR="00133E82">
        <w:t xml:space="preserve"> </w:t>
      </w:r>
      <w:r>
        <w:t>injury,</w:t>
      </w:r>
      <w:r w:rsidR="00133E82">
        <w:t xml:space="preserve"> </w:t>
      </w:r>
      <w:r>
        <w:t>disease</w:t>
      </w:r>
      <w:r w:rsidR="00133E82">
        <w:t xml:space="preserve"> </w:t>
      </w:r>
      <w:r>
        <w:t>or</w:t>
      </w:r>
      <w:r w:rsidR="00133E82">
        <w:t xml:space="preserve"> </w:t>
      </w:r>
      <w:r>
        <w:t>illness</w:t>
      </w:r>
      <w:r w:rsidR="00133E82">
        <w:t xml:space="preserve"> </w:t>
      </w:r>
      <w:r>
        <w:t>of</w:t>
      </w:r>
      <w:r w:rsidR="00133E82">
        <w:t xml:space="preserve"> </w:t>
      </w:r>
      <w:r>
        <w:t>any</w:t>
      </w:r>
      <w:r w:rsidR="00133E82">
        <w:t xml:space="preserve"> </w:t>
      </w:r>
      <w:r>
        <w:t>person;</w:t>
      </w:r>
      <w:r w:rsidR="00133E82">
        <w:t xml:space="preserve"> </w:t>
      </w:r>
      <w:r>
        <w:t>or</w:t>
      </w:r>
    </w:p>
    <w:p w14:paraId="45CAE4F0" w14:textId="3C20904A" w:rsidR="00A16018" w:rsidRDefault="00A16018" w:rsidP="00A16018">
      <w:pPr>
        <w:pStyle w:val="COTCOCLV5-ASDEFCON"/>
      </w:pP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any</w:t>
      </w:r>
      <w:r w:rsidR="00133E82">
        <w:t xml:space="preserve"> </w:t>
      </w:r>
      <w:r>
        <w:t>third</w:t>
      </w:r>
      <w:r w:rsidR="00133E82">
        <w:t xml:space="preserve"> </w:t>
      </w:r>
      <w:r>
        <w:t>party</w:t>
      </w:r>
      <w:r w:rsidR="00133E82">
        <w:t xml:space="preserve"> </w:t>
      </w:r>
      <w:r>
        <w:t>property</w:t>
      </w:r>
      <w:r w:rsidR="007C56AD">
        <w:t>.</w:t>
      </w:r>
    </w:p>
    <w:p w14:paraId="71D9BC4B" w14:textId="05AA906E" w:rsidR="00785CC6" w:rsidRDefault="00A16018" w:rsidP="002A4011">
      <w:pPr>
        <w:pStyle w:val="COTCOCLV3-ASDEFCON"/>
        <w:rPr>
          <w:lang w:eastAsia="zh-CN"/>
        </w:rPr>
      </w:pPr>
      <w:r>
        <w:rPr>
          <w:lang w:eastAsia="zh-CN"/>
        </w:rPr>
        <w:t>The</w:t>
      </w:r>
      <w:r w:rsidR="00133E82">
        <w:rPr>
          <w:lang w:eastAsia="zh-CN"/>
        </w:rPr>
        <w:t xml:space="preserve"> </w:t>
      </w:r>
      <w:r>
        <w:rPr>
          <w:lang w:eastAsia="zh-CN"/>
        </w:rPr>
        <w:t>liability</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under</w:t>
      </w:r>
      <w:r w:rsidR="00133E82">
        <w:rPr>
          <w:lang w:eastAsia="zh-CN"/>
        </w:rPr>
        <w:t xml:space="preserve"> </w:t>
      </w:r>
      <w:r>
        <w:rPr>
          <w:lang w:eastAsia="zh-CN"/>
        </w:rPr>
        <w:t>clause</w:t>
      </w:r>
      <w:r w:rsidR="00133E82">
        <w:rPr>
          <w:lang w:eastAsia="zh-CN"/>
        </w:rPr>
        <w:t xml:space="preserve"> </w:t>
      </w:r>
      <w:r w:rsidR="0010442D">
        <w:rPr>
          <w:lang w:eastAsia="zh-CN"/>
        </w:rPr>
        <w:fldChar w:fldCharType="begin"/>
      </w:r>
      <w:r w:rsidR="0010442D">
        <w:rPr>
          <w:lang w:eastAsia="zh-CN"/>
        </w:rPr>
        <w:instrText xml:space="preserve"> REF _Ref325741603 \w \h </w:instrText>
      </w:r>
      <w:r w:rsidR="0010442D">
        <w:rPr>
          <w:lang w:eastAsia="zh-CN"/>
        </w:rPr>
      </w:r>
      <w:r w:rsidR="0010442D">
        <w:rPr>
          <w:lang w:eastAsia="zh-CN"/>
        </w:rPr>
        <w:fldChar w:fldCharType="separate"/>
      </w:r>
      <w:r w:rsidR="00017D78">
        <w:rPr>
          <w:lang w:eastAsia="zh-CN"/>
        </w:rPr>
        <w:t>8.1.1</w:t>
      </w:r>
      <w:r w:rsidR="0010442D">
        <w:rPr>
          <w:lang w:eastAsia="zh-CN"/>
        </w:rPr>
        <w:fldChar w:fldCharType="end"/>
      </w:r>
      <w:r w:rsidR="00133E82">
        <w:rPr>
          <w:lang w:eastAsia="zh-CN"/>
        </w:rPr>
        <w:t xml:space="preserve"> </w:t>
      </w:r>
      <w:r>
        <w:rPr>
          <w:lang w:eastAsia="zh-CN"/>
        </w:rPr>
        <w:t>shall</w:t>
      </w:r>
      <w:r w:rsidR="00133E82">
        <w:rPr>
          <w:lang w:eastAsia="zh-CN"/>
        </w:rPr>
        <w:t xml:space="preserve"> </w:t>
      </w:r>
      <w:r>
        <w:rPr>
          <w:lang w:eastAsia="zh-CN"/>
        </w:rPr>
        <w:t>be</w:t>
      </w:r>
      <w:r w:rsidR="00133E82">
        <w:rPr>
          <w:lang w:eastAsia="zh-CN"/>
        </w:rPr>
        <w:t xml:space="preserve"> </w:t>
      </w:r>
      <w:r>
        <w:rPr>
          <w:lang w:eastAsia="zh-CN"/>
        </w:rPr>
        <w:t>reduced</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extent</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demonstrates</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Loss</w:t>
      </w:r>
      <w:r w:rsidR="00133E82">
        <w:rPr>
          <w:lang w:eastAsia="zh-CN"/>
        </w:rPr>
        <w:t xml:space="preserve"> </w:t>
      </w:r>
      <w:r>
        <w:rPr>
          <w:lang w:eastAsia="zh-CN"/>
        </w:rPr>
        <w:t>arose</w:t>
      </w:r>
      <w:r w:rsidR="00133E82">
        <w:rPr>
          <w:lang w:eastAsia="zh-CN"/>
        </w:rPr>
        <w:t xml:space="preserve"> </w:t>
      </w:r>
      <w:r>
        <w:rPr>
          <w:lang w:eastAsia="zh-CN"/>
        </w:rPr>
        <w:t>out</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as</w:t>
      </w:r>
      <w:r w:rsidR="00133E82">
        <w:rPr>
          <w:lang w:eastAsia="zh-CN"/>
        </w:rPr>
        <w:t xml:space="preserve"> </w:t>
      </w:r>
      <w:r>
        <w:rPr>
          <w:lang w:eastAsia="zh-CN"/>
        </w:rPr>
        <w:t>a</w:t>
      </w:r>
      <w:r w:rsidR="00133E82">
        <w:rPr>
          <w:lang w:eastAsia="zh-CN"/>
        </w:rPr>
        <w:t xml:space="preserve"> </w:t>
      </w:r>
      <w:r>
        <w:rPr>
          <w:lang w:eastAsia="zh-CN"/>
        </w:rPr>
        <w:t>consequence</w:t>
      </w:r>
      <w:r w:rsidR="00133E82">
        <w:rPr>
          <w:lang w:eastAsia="zh-CN"/>
        </w:rPr>
        <w:t xml:space="preserve"> </w:t>
      </w:r>
      <w:r>
        <w:rPr>
          <w:lang w:eastAsia="zh-CN"/>
        </w:rPr>
        <w:t>of</w:t>
      </w:r>
      <w:r w:rsidR="00785CC6">
        <w:rPr>
          <w:lang w:eastAsia="zh-CN"/>
        </w:rPr>
        <w:t>:</w:t>
      </w:r>
    </w:p>
    <w:p w14:paraId="19B6D7ED" w14:textId="4682139E" w:rsidR="00A16018" w:rsidRDefault="00A16018">
      <w:pPr>
        <w:pStyle w:val="COTCOCLV4-ASDEFCON"/>
        <w:rPr>
          <w:lang w:eastAsia="zh-CN"/>
        </w:rPr>
      </w:pPr>
      <w:r>
        <w:rPr>
          <w:lang w:eastAsia="zh-CN"/>
        </w:rPr>
        <w:t>a</w:t>
      </w:r>
      <w:r w:rsidR="00133E82">
        <w:rPr>
          <w:lang w:eastAsia="zh-CN"/>
        </w:rPr>
        <w:t xml:space="preserve"> </w:t>
      </w:r>
      <w:r>
        <w:rPr>
          <w:lang w:eastAsia="zh-CN"/>
        </w:rPr>
        <w:t>Commonwealth</w:t>
      </w:r>
      <w:r w:rsidR="00133E82">
        <w:rPr>
          <w:lang w:eastAsia="zh-CN"/>
        </w:rPr>
        <w:t xml:space="preserve"> </w:t>
      </w:r>
      <w:r>
        <w:rPr>
          <w:lang w:eastAsia="zh-CN"/>
        </w:rPr>
        <w:t>Default;</w:t>
      </w:r>
    </w:p>
    <w:p w14:paraId="01E53665" w14:textId="0E4F4B00" w:rsidR="00785CC6" w:rsidRDefault="00785CC6">
      <w:pPr>
        <w:pStyle w:val="COTCOCLV4-ASDEFCON"/>
        <w:rPr>
          <w:lang w:eastAsia="zh-CN"/>
        </w:rPr>
      </w:pPr>
      <w:r>
        <w:rPr>
          <w:lang w:eastAsia="zh-CN"/>
        </w:rPr>
        <w:t>an</w:t>
      </w:r>
      <w:r w:rsidR="00133E82">
        <w:rPr>
          <w:lang w:eastAsia="zh-CN"/>
        </w:rPr>
        <w:t xml:space="preserve"> </w:t>
      </w:r>
      <w:r>
        <w:rPr>
          <w:lang w:eastAsia="zh-CN"/>
        </w:rPr>
        <w:t>Excepted</w:t>
      </w:r>
      <w:r w:rsidR="00133E82">
        <w:rPr>
          <w:lang w:eastAsia="zh-CN"/>
        </w:rPr>
        <w:t xml:space="preserve"> </w:t>
      </w:r>
      <w:r>
        <w:rPr>
          <w:lang w:eastAsia="zh-CN"/>
        </w:rPr>
        <w:t>Risk</w:t>
      </w:r>
    </w:p>
    <w:p w14:paraId="25A30892" w14:textId="4F00AB1A" w:rsidR="00785CC6" w:rsidRDefault="00785CC6">
      <w:pPr>
        <w:pStyle w:val="COTCOCLV4-ASDEFCON"/>
        <w:rPr>
          <w:lang w:eastAsia="zh-CN"/>
        </w:rPr>
      </w:pPr>
      <w:r>
        <w:t>a</w:t>
      </w:r>
      <w:r w:rsidR="00133E82">
        <w:t xml:space="preserve"> </w:t>
      </w:r>
      <w:r>
        <w:t>breach</w:t>
      </w:r>
      <w:r w:rsidR="00133E82">
        <w:t xml:space="preserve"> </w:t>
      </w:r>
      <w:r>
        <w:t>of</w:t>
      </w:r>
      <w:r w:rsidR="00133E82">
        <w:t xml:space="preserve"> </w:t>
      </w:r>
      <w:r>
        <w:t>a</w:t>
      </w:r>
      <w:r w:rsidR="00133E82">
        <w:t xml:space="preserve"> </w:t>
      </w:r>
      <w:r>
        <w:t>general</w:t>
      </w:r>
      <w:r w:rsidR="00133E82">
        <w:t xml:space="preserve"> </w:t>
      </w:r>
      <w:r>
        <w:t>law</w:t>
      </w:r>
      <w:r w:rsidR="00133E82">
        <w:t xml:space="preserve"> </w:t>
      </w:r>
      <w:r>
        <w:t>duty</w:t>
      </w:r>
      <w:r w:rsidR="00133E82">
        <w:t xml:space="preserve"> </w:t>
      </w:r>
      <w:r>
        <w:t>or</w:t>
      </w:r>
      <w:r w:rsidR="00133E82">
        <w:t xml:space="preserve"> </w:t>
      </w:r>
      <w:r>
        <w:t>an</w:t>
      </w:r>
      <w:r w:rsidR="00133E82">
        <w:t xml:space="preserve"> </w:t>
      </w:r>
      <w:r>
        <w:t>applicable</w:t>
      </w:r>
      <w:r w:rsidR="00133E82">
        <w:t xml:space="preserve"> </w:t>
      </w:r>
      <w:r>
        <w:t>law</w:t>
      </w:r>
      <w:r w:rsidR="00133E82">
        <w:t xml:space="preserve"> </w:t>
      </w:r>
      <w:r>
        <w:t>by</w:t>
      </w:r>
      <w:r w:rsidR="00133E82">
        <w:t xml:space="preserve"> </w:t>
      </w:r>
      <w:r>
        <w:t>an</w:t>
      </w:r>
      <w:r w:rsidR="00133E82">
        <w:t xml:space="preserve"> </w:t>
      </w:r>
      <w:r>
        <w:t>Unrelated</w:t>
      </w:r>
      <w:r w:rsidR="00133E82">
        <w:t xml:space="preserve"> </w:t>
      </w:r>
      <w:r>
        <w:t>Party.</w:t>
      </w:r>
    </w:p>
    <w:p w14:paraId="5A47E252" w14:textId="17BEEAF1" w:rsidR="00A16018" w:rsidRDefault="00A16018" w:rsidP="00A16018">
      <w:pPr>
        <w:pStyle w:val="COTCOCLV3-ASDEFCON"/>
        <w:rPr>
          <w:lang w:eastAsia="zh-CN"/>
        </w:rPr>
      </w:pP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shall</w:t>
      </w:r>
      <w:r w:rsidR="00133E82">
        <w:rPr>
          <w:lang w:eastAsia="zh-CN"/>
        </w:rPr>
        <w:t xml:space="preserve"> </w:t>
      </w:r>
      <w:r>
        <w:rPr>
          <w:lang w:eastAsia="zh-CN"/>
        </w:rPr>
        <w:t>release</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and</w:t>
      </w:r>
      <w:r w:rsidR="00133E82">
        <w:rPr>
          <w:lang w:eastAsia="zh-CN"/>
        </w:rPr>
        <w:t xml:space="preserve"> </w:t>
      </w:r>
      <w:r>
        <w:rPr>
          <w:lang w:eastAsia="zh-CN"/>
        </w:rPr>
        <w:t>Commonwealth</w:t>
      </w:r>
      <w:r w:rsidR="00133E82">
        <w:rPr>
          <w:lang w:eastAsia="zh-CN"/>
        </w:rPr>
        <w:t xml:space="preserve"> </w:t>
      </w:r>
      <w:r>
        <w:rPr>
          <w:lang w:eastAsia="zh-CN"/>
        </w:rPr>
        <w:t>Officers</w:t>
      </w:r>
      <w:r w:rsidR="00133E82">
        <w:rPr>
          <w:lang w:eastAsia="zh-CN"/>
        </w:rPr>
        <w:t xml:space="preserve"> </w:t>
      </w:r>
      <w:r>
        <w:rPr>
          <w:lang w:eastAsia="zh-CN"/>
        </w:rPr>
        <w:t>in</w:t>
      </w:r>
      <w:r w:rsidR="00133E82">
        <w:rPr>
          <w:lang w:eastAsia="zh-CN"/>
        </w:rPr>
        <w:t xml:space="preserve"> </w:t>
      </w:r>
      <w:r>
        <w:rPr>
          <w:lang w:eastAsia="zh-CN"/>
        </w:rPr>
        <w:t>respect</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liability</w:t>
      </w:r>
      <w:r w:rsidR="00133E82">
        <w:rPr>
          <w:lang w:eastAsia="zh-CN"/>
        </w:rPr>
        <w:t xml:space="preserve"> </w:t>
      </w:r>
      <w:r>
        <w:rPr>
          <w:lang w:eastAsia="zh-CN"/>
        </w:rPr>
        <w:t>for</w:t>
      </w:r>
      <w:r w:rsidR="00133E82">
        <w:rPr>
          <w:lang w:eastAsia="zh-CN"/>
        </w:rPr>
        <w:t xml:space="preserve"> </w:t>
      </w:r>
      <w:r>
        <w:rPr>
          <w:lang w:eastAsia="zh-CN"/>
        </w:rPr>
        <w:t>Loss</w:t>
      </w:r>
      <w:r w:rsidR="00133E82">
        <w:rPr>
          <w:lang w:eastAsia="zh-CN"/>
        </w:rPr>
        <w:t xml:space="preserve"> </w:t>
      </w:r>
      <w:r>
        <w:rPr>
          <w:lang w:eastAsia="zh-CN"/>
        </w:rPr>
        <w:t>referred</w:t>
      </w:r>
      <w:r w:rsidR="00133E82">
        <w:rPr>
          <w:lang w:eastAsia="zh-CN"/>
        </w:rPr>
        <w:t xml:space="preserve"> </w:t>
      </w:r>
      <w:r>
        <w:rPr>
          <w:lang w:eastAsia="zh-CN"/>
        </w:rPr>
        <w:t>to</w:t>
      </w:r>
      <w:r w:rsidR="00133E82">
        <w:rPr>
          <w:lang w:eastAsia="zh-CN"/>
        </w:rPr>
        <w:t xml:space="preserve"> </w:t>
      </w:r>
      <w:r>
        <w:rPr>
          <w:lang w:eastAsia="zh-CN"/>
        </w:rPr>
        <w:t>in</w:t>
      </w:r>
      <w:r w:rsidR="00133E82">
        <w:rPr>
          <w:lang w:eastAsia="zh-CN"/>
        </w:rPr>
        <w:t xml:space="preserve"> </w:t>
      </w:r>
      <w:r>
        <w:rPr>
          <w:lang w:eastAsia="zh-CN"/>
        </w:rPr>
        <w:t>clause</w:t>
      </w:r>
      <w:r w:rsidR="00133E82">
        <w:rPr>
          <w:lang w:eastAsia="zh-CN"/>
        </w:rPr>
        <w:t xml:space="preserve"> </w:t>
      </w:r>
      <w:r w:rsidR="0010442D">
        <w:rPr>
          <w:lang w:eastAsia="zh-CN"/>
        </w:rPr>
        <w:fldChar w:fldCharType="begin"/>
      </w:r>
      <w:r w:rsidR="0010442D">
        <w:rPr>
          <w:lang w:eastAsia="zh-CN"/>
        </w:rPr>
        <w:instrText xml:space="preserve"> REF _Ref325741603 \w \h </w:instrText>
      </w:r>
      <w:r w:rsidR="0010442D">
        <w:rPr>
          <w:lang w:eastAsia="zh-CN"/>
        </w:rPr>
      </w:r>
      <w:r w:rsidR="0010442D">
        <w:rPr>
          <w:lang w:eastAsia="zh-CN"/>
        </w:rPr>
        <w:fldChar w:fldCharType="separate"/>
      </w:r>
      <w:r w:rsidR="00017D78">
        <w:rPr>
          <w:lang w:eastAsia="zh-CN"/>
        </w:rPr>
        <w:t>8.1.1</w:t>
      </w:r>
      <w:r w:rsidR="0010442D">
        <w:rPr>
          <w:lang w:eastAsia="zh-CN"/>
        </w:rPr>
        <w:fldChar w:fldCharType="end"/>
      </w:r>
      <w:r>
        <w:rPr>
          <w:lang w:eastAsia="zh-CN"/>
        </w:rPr>
        <w:t>,</w:t>
      </w:r>
      <w:r w:rsidR="00133E82">
        <w:rPr>
          <w:lang w:eastAsia="zh-CN"/>
        </w:rPr>
        <w:t xml:space="preserve"> </w:t>
      </w:r>
      <w:r>
        <w:rPr>
          <w:lang w:eastAsia="zh-CN"/>
        </w:rPr>
        <w:t>except</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extent</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demonstrates</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Loss</w:t>
      </w:r>
      <w:r w:rsidR="00133E82">
        <w:rPr>
          <w:lang w:eastAsia="zh-CN"/>
        </w:rPr>
        <w:t xml:space="preserve"> </w:t>
      </w:r>
      <w:r>
        <w:rPr>
          <w:lang w:eastAsia="zh-CN"/>
        </w:rPr>
        <w:t>arose</w:t>
      </w:r>
      <w:r w:rsidR="00133E82">
        <w:rPr>
          <w:lang w:eastAsia="zh-CN"/>
        </w:rPr>
        <w:t xml:space="preserve"> </w:t>
      </w:r>
      <w:r>
        <w:rPr>
          <w:lang w:eastAsia="zh-CN"/>
        </w:rPr>
        <w:t>out</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as</w:t>
      </w:r>
      <w:r w:rsidR="00133E82">
        <w:rPr>
          <w:lang w:eastAsia="zh-CN"/>
        </w:rPr>
        <w:t xml:space="preserve"> </w:t>
      </w:r>
      <w:r>
        <w:rPr>
          <w:lang w:eastAsia="zh-CN"/>
        </w:rPr>
        <w:t>a</w:t>
      </w:r>
      <w:r w:rsidR="00133E82">
        <w:rPr>
          <w:lang w:eastAsia="zh-CN"/>
        </w:rPr>
        <w:t xml:space="preserve"> </w:t>
      </w:r>
      <w:r>
        <w:rPr>
          <w:lang w:eastAsia="zh-CN"/>
        </w:rPr>
        <w:t>consequence</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Commonwealth</w:t>
      </w:r>
      <w:r w:rsidR="00133E82">
        <w:rPr>
          <w:lang w:eastAsia="zh-CN"/>
        </w:rPr>
        <w:t xml:space="preserve"> </w:t>
      </w:r>
      <w:r>
        <w:rPr>
          <w:lang w:eastAsia="zh-CN"/>
        </w:rPr>
        <w:t>Default.</w:t>
      </w:r>
    </w:p>
    <w:p w14:paraId="12C24726" w14:textId="79088879" w:rsidR="00A16018" w:rsidRDefault="00A16018" w:rsidP="00A16018">
      <w:pPr>
        <w:pStyle w:val="COTCOCLV2-ASDEFCON"/>
      </w:pPr>
      <w:bookmarkStart w:id="612" w:name="_Ref530035508"/>
      <w:bookmarkStart w:id="613" w:name="_Toc531186394"/>
      <w:bookmarkStart w:id="614" w:name="_Toc10457083"/>
      <w:bookmarkStart w:id="615" w:name="_Toc175234847"/>
      <w:bookmarkStart w:id="616" w:name="_Toc152755253"/>
      <w:r>
        <w:t>Intellectual</w:t>
      </w:r>
      <w:r w:rsidR="00133E82">
        <w:t xml:space="preserve"> </w:t>
      </w:r>
      <w:r>
        <w:t>Property</w:t>
      </w:r>
      <w:r w:rsidR="00133E82">
        <w:t xml:space="preserve"> </w:t>
      </w:r>
      <w:r>
        <w:t>and</w:t>
      </w:r>
      <w:r w:rsidR="00133E82">
        <w:t xml:space="preserve"> </w:t>
      </w:r>
      <w:r>
        <w:t>Confidentiality</w:t>
      </w:r>
      <w:r w:rsidR="00133E82">
        <w:t xml:space="preserve"> </w:t>
      </w:r>
      <w:r>
        <w:t>(Core)</w:t>
      </w:r>
      <w:bookmarkEnd w:id="612"/>
      <w:bookmarkEnd w:id="613"/>
      <w:bookmarkEnd w:id="614"/>
      <w:bookmarkEnd w:id="615"/>
      <w:bookmarkEnd w:id="616"/>
    </w:p>
    <w:p w14:paraId="38DD0B2D" w14:textId="01CBF7E4" w:rsidR="00B21D72" w:rsidRDefault="00A16018" w:rsidP="00A16018">
      <w:pPr>
        <w:pStyle w:val="COTCOCLV3-ASDEFCON"/>
      </w:pPr>
      <w:bookmarkStart w:id="617" w:name="_Ref530035497"/>
      <w:r>
        <w:t>The</w:t>
      </w:r>
      <w:r w:rsidR="00133E82">
        <w:t xml:space="preserve"> </w:t>
      </w:r>
      <w:r>
        <w:t>Contractor</w:t>
      </w:r>
      <w:r w:rsidR="00133E82">
        <w:t xml:space="preserve"> </w:t>
      </w:r>
      <w:r>
        <w:t>shall</w:t>
      </w:r>
      <w:r w:rsidR="00133E82">
        <w:t xml:space="preserve"> </w:t>
      </w:r>
      <w:r>
        <w:t>indemnify</w:t>
      </w:r>
      <w:r w:rsidR="00133E82">
        <w:t xml:space="preserve"> </w:t>
      </w:r>
      <w:r>
        <w:t>the</w:t>
      </w:r>
      <w:r w:rsidR="00133E82">
        <w:t xml:space="preserve"> </w:t>
      </w:r>
      <w:r>
        <w:t>Commonwealth</w:t>
      </w:r>
      <w:r w:rsidR="00133E82">
        <w:t xml:space="preserve"> </w:t>
      </w:r>
      <w:r>
        <w:t>and</w:t>
      </w:r>
      <w:r w:rsidR="00133E82">
        <w:t xml:space="preserve"> </w:t>
      </w:r>
      <w:r>
        <w:t>Commonwealth</w:t>
      </w:r>
      <w:r w:rsidR="00133E82">
        <w:t xml:space="preserve"> </w:t>
      </w:r>
      <w:r>
        <w:t>Officers</w:t>
      </w:r>
      <w:r w:rsidR="00133E82">
        <w:t xml:space="preserve"> </w:t>
      </w:r>
      <w:r>
        <w:t>in</w:t>
      </w:r>
      <w:r w:rsidR="00133E82">
        <w:t xml:space="preserve"> </w:t>
      </w:r>
      <w:r>
        <w:t>respect</w:t>
      </w:r>
      <w:r w:rsidR="00133E82">
        <w:t xml:space="preserve"> </w:t>
      </w:r>
      <w:r>
        <w:t>of</w:t>
      </w:r>
      <w:r w:rsidR="00133E82">
        <w:t xml:space="preserve"> </w:t>
      </w:r>
      <w:r>
        <w:t>any</w:t>
      </w:r>
      <w:r w:rsidR="00133E82">
        <w:t xml:space="preserve"> </w:t>
      </w:r>
      <w:r>
        <w:t>Loss</w:t>
      </w:r>
      <w:r w:rsidR="00133E82">
        <w:t xml:space="preserve"> </w:t>
      </w:r>
      <w:r>
        <w:t>in</w:t>
      </w:r>
      <w:r w:rsidR="00133E82">
        <w:t xml:space="preserve"> </w:t>
      </w:r>
      <w:r>
        <w:t>connection</w:t>
      </w:r>
      <w:r w:rsidR="00133E82">
        <w:t xml:space="preserve"> </w:t>
      </w:r>
      <w:r>
        <w:t>with</w:t>
      </w:r>
      <w:r w:rsidR="00133E82">
        <w:t xml:space="preserve"> </w:t>
      </w:r>
      <w:r>
        <w:t>a</w:t>
      </w:r>
      <w:r w:rsidR="00133E82">
        <w:t xml:space="preserve"> </w:t>
      </w:r>
      <w:r>
        <w:t>Claim</w:t>
      </w:r>
      <w:r w:rsidR="00133E82">
        <w:t xml:space="preserve"> </w:t>
      </w:r>
      <w:r>
        <w:t>by</w:t>
      </w:r>
      <w:r w:rsidR="00133E82">
        <w:t xml:space="preserve"> </w:t>
      </w:r>
      <w:r>
        <w:t>a</w:t>
      </w:r>
      <w:r w:rsidR="00133E82">
        <w:t xml:space="preserve"> </w:t>
      </w:r>
      <w:r>
        <w:t>third</w:t>
      </w:r>
      <w:r w:rsidR="00133E82">
        <w:t xml:space="preserve"> </w:t>
      </w:r>
      <w:r>
        <w:t>party</w:t>
      </w:r>
      <w:r w:rsidR="00133E82">
        <w:t xml:space="preserve"> </w:t>
      </w:r>
      <w:r>
        <w:t>in</w:t>
      </w:r>
      <w:r w:rsidR="00133E82">
        <w:t xml:space="preserve"> </w:t>
      </w:r>
      <w:r>
        <w:t>respect</w:t>
      </w:r>
      <w:r w:rsidR="00133E82">
        <w:t xml:space="preserve"> </w:t>
      </w:r>
      <w:r>
        <w:t>of:</w:t>
      </w:r>
      <w:bookmarkEnd w:id="617"/>
    </w:p>
    <w:p w14:paraId="4CE45566" w14:textId="6A04335E" w:rsidR="00A16018" w:rsidRDefault="00A16018" w:rsidP="00A16018">
      <w:pPr>
        <w:pStyle w:val="COTCOCLV4-ASDEFCON"/>
      </w:pPr>
      <w:r>
        <w:t>an</w:t>
      </w:r>
      <w:r w:rsidR="00133E82">
        <w:t xml:space="preserve"> </w:t>
      </w:r>
      <w:r>
        <w:t>infringement</w:t>
      </w:r>
      <w:r w:rsidR="00133E82">
        <w:t xml:space="preserve"> </w:t>
      </w:r>
      <w:r>
        <w:t>or</w:t>
      </w:r>
      <w:r w:rsidR="00133E82">
        <w:t xml:space="preserve"> </w:t>
      </w:r>
      <w:r>
        <w:t>alleged</w:t>
      </w:r>
      <w:r w:rsidR="00133E82">
        <w:t xml:space="preserve"> </w:t>
      </w:r>
      <w:r>
        <w:t>infringement</w:t>
      </w:r>
      <w:r w:rsidR="00133E82">
        <w:t xml:space="preserve"> </w:t>
      </w:r>
      <w:r>
        <w:t>of</w:t>
      </w:r>
      <w:r w:rsidR="00133E82">
        <w:t xml:space="preserve"> </w:t>
      </w:r>
      <w:r>
        <w:t>the</w:t>
      </w:r>
      <w:r w:rsidR="00133E82">
        <w:t xml:space="preserve"> </w:t>
      </w:r>
      <w:r>
        <w:t>third</w:t>
      </w:r>
      <w:r w:rsidR="00133E82">
        <w:t xml:space="preserve"> </w:t>
      </w:r>
      <w:r>
        <w:t>party’s</w:t>
      </w:r>
      <w:r w:rsidR="00133E82">
        <w:t xml:space="preserve"> </w:t>
      </w:r>
      <w:r>
        <w:t>IP</w:t>
      </w:r>
      <w:r w:rsidR="00133E82">
        <w:t xml:space="preserve"> </w:t>
      </w:r>
      <w:r>
        <w:t>rights</w:t>
      </w:r>
      <w:r w:rsidR="00133E82">
        <w:t xml:space="preserve"> </w:t>
      </w:r>
      <w:r>
        <w:t>(including</w:t>
      </w:r>
      <w:r w:rsidR="00133E82">
        <w:t xml:space="preserve"> </w:t>
      </w:r>
      <w:r>
        <w:t>Moral</w:t>
      </w:r>
      <w:r w:rsidR="00133E82">
        <w:t xml:space="preserve"> </w:t>
      </w:r>
      <w:r>
        <w:t>Rights)</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an</w:t>
      </w:r>
      <w:r w:rsidR="00133E82">
        <w:t xml:space="preserve"> </w:t>
      </w:r>
      <w:r>
        <w:t>activity</w:t>
      </w:r>
      <w:r w:rsidR="00133E82">
        <w:t xml:space="preserve"> </w:t>
      </w:r>
      <w:r>
        <w:t>permitted</w:t>
      </w:r>
      <w:r w:rsidR="00133E82">
        <w:t xml:space="preserve"> </w:t>
      </w:r>
      <w:r>
        <w:t>or</w:t>
      </w:r>
      <w:r w:rsidR="00133E82">
        <w:t xml:space="preserve"> </w:t>
      </w:r>
      <w:r>
        <w:t>purportedly</w:t>
      </w:r>
      <w:r w:rsidR="00133E82">
        <w:t xml:space="preserve"> </w:t>
      </w:r>
      <w:r>
        <w:t>permitted</w:t>
      </w:r>
      <w:r w:rsidR="00133E82">
        <w:t xml:space="preserve"> </w:t>
      </w:r>
      <w:r>
        <w:t>by</w:t>
      </w:r>
      <w:r w:rsidR="00133E82">
        <w:t xml:space="preserve"> </w:t>
      </w:r>
      <w:r>
        <w:t>or</w:t>
      </w:r>
      <w:r w:rsidR="00133E82">
        <w:t xml:space="preserve"> </w:t>
      </w:r>
      <w:r>
        <w:t>under</w:t>
      </w:r>
      <w:r w:rsidR="00133E82">
        <w:t xml:space="preserve"> </w:t>
      </w:r>
      <w:r>
        <w:t>a</w:t>
      </w:r>
      <w:r w:rsidR="00133E82">
        <w:t xml:space="preserve"> </w:t>
      </w:r>
      <w:r>
        <w:t>licence</w:t>
      </w:r>
      <w:r w:rsidR="00133E82">
        <w:t xml:space="preserve"> </w:t>
      </w:r>
      <w:r>
        <w:t>or</w:t>
      </w:r>
      <w:r w:rsidR="00133E82">
        <w:t xml:space="preserve"> </w:t>
      </w:r>
      <w:r>
        <w:t>assignment</w:t>
      </w:r>
      <w:r w:rsidR="00133E82">
        <w:t xml:space="preserve"> </w:t>
      </w:r>
      <w:r>
        <w:t>of</w:t>
      </w:r>
      <w:r w:rsidR="00133E82">
        <w:t xml:space="preserve"> </w:t>
      </w:r>
      <w:r>
        <w:t>IP</w:t>
      </w:r>
      <w:r w:rsidR="00133E82">
        <w:t xml:space="preserve"> </w:t>
      </w:r>
      <w:r>
        <w:t>rights</w:t>
      </w:r>
      <w:r w:rsidR="00133E82">
        <w:t xml:space="preserve"> </w:t>
      </w:r>
      <w:r>
        <w:t>under</w:t>
      </w:r>
      <w:r w:rsidR="00133E82">
        <w:t xml:space="preserve"> </w:t>
      </w:r>
      <w:r>
        <w:t>or</w:t>
      </w:r>
      <w:r w:rsidR="00133E82">
        <w:t xml:space="preserve"> </w:t>
      </w:r>
      <w:r>
        <w:t>referred</w:t>
      </w:r>
      <w:r w:rsidR="00133E82">
        <w:t xml:space="preserve"> </w:t>
      </w:r>
      <w:r>
        <w:t>to</w:t>
      </w:r>
      <w:r w:rsidR="00133E82">
        <w:t xml:space="preserve"> </w:t>
      </w:r>
      <w:r>
        <w:t>in</w:t>
      </w:r>
      <w:r w:rsidR="00133E82">
        <w:t xml:space="preserve"> </w:t>
      </w:r>
      <w:r>
        <w:t>the</w:t>
      </w:r>
      <w:r w:rsidR="00133E82">
        <w:t xml:space="preserve"> </w:t>
      </w:r>
      <w:r>
        <w:t>Contract</w:t>
      </w:r>
      <w:r w:rsidR="00133E82">
        <w:t xml:space="preserve"> </w:t>
      </w:r>
      <w:r>
        <w:t>(including</w:t>
      </w:r>
      <w:r w:rsidR="00133E82">
        <w:t xml:space="preserve"> </w:t>
      </w:r>
      <w:r>
        <w:t>in</w:t>
      </w:r>
      <w:r w:rsidR="00133E82">
        <w:t xml:space="preserve"> </w:t>
      </w:r>
      <w:r>
        <w:t>clause</w:t>
      </w:r>
      <w:r w:rsidR="00133E82">
        <w:t xml:space="preserve"> </w:t>
      </w:r>
      <w:r w:rsidR="004B1092">
        <w:fldChar w:fldCharType="begin"/>
      </w:r>
      <w:r w:rsidR="004B1092">
        <w:instrText xml:space="preserve"> REF _Ref22117014 \r \h </w:instrText>
      </w:r>
      <w:r w:rsidR="004B1092">
        <w:fldChar w:fldCharType="separate"/>
      </w:r>
      <w:r w:rsidR="00017D78">
        <w:t>4</w:t>
      </w:r>
      <w:r w:rsidR="004B1092">
        <w:fldChar w:fldCharType="end"/>
      </w:r>
      <w:r>
        <w:t>);</w:t>
      </w:r>
      <w:r w:rsidR="00133E82">
        <w:t xml:space="preserve"> </w:t>
      </w:r>
      <w:r>
        <w:t>and</w:t>
      </w:r>
    </w:p>
    <w:p w14:paraId="6EAD017E" w14:textId="6541247A" w:rsidR="00A16018" w:rsidRDefault="00A16018" w:rsidP="00A16018">
      <w:pPr>
        <w:pStyle w:val="COTCOCLV4-ASDEFCON"/>
      </w:pPr>
      <w:r>
        <w:t>breach</w:t>
      </w:r>
      <w:r w:rsidR="00133E82">
        <w:t xml:space="preserve"> </w:t>
      </w:r>
      <w:r>
        <w:t>or</w:t>
      </w:r>
      <w:r w:rsidR="00133E82">
        <w:t xml:space="preserve"> </w:t>
      </w:r>
      <w:r>
        <w:t>alleged</w:t>
      </w:r>
      <w:r w:rsidR="00133E82">
        <w:t xml:space="preserve"> </w:t>
      </w:r>
      <w:r>
        <w:t>breach</w:t>
      </w:r>
      <w:r w:rsidR="00133E82">
        <w:t xml:space="preserve"> </w:t>
      </w:r>
      <w:r>
        <w:t>of</w:t>
      </w:r>
      <w:r w:rsidR="00133E82">
        <w:t xml:space="preserve"> </w:t>
      </w:r>
      <w:r>
        <w:t>any</w:t>
      </w:r>
      <w:r w:rsidR="00133E82">
        <w:t xml:space="preserve"> </w:t>
      </w:r>
      <w:r>
        <w:t>obligation</w:t>
      </w:r>
      <w:r w:rsidR="00133E82">
        <w:t xml:space="preserve"> </w:t>
      </w:r>
      <w:r>
        <w:t>of</w:t>
      </w:r>
      <w:r w:rsidR="00133E82">
        <w:t xml:space="preserve"> </w:t>
      </w:r>
      <w:r>
        <w:t>confidentiality</w:t>
      </w:r>
      <w:r w:rsidR="00133E82">
        <w:t xml:space="preserve"> </w:t>
      </w:r>
      <w:r>
        <w:t>owed</w:t>
      </w:r>
      <w:r w:rsidR="00133E82">
        <w:t xml:space="preserve"> </w:t>
      </w:r>
      <w:r>
        <w:t>to</w:t>
      </w:r>
      <w:r w:rsidR="00133E82">
        <w:t xml:space="preserve"> </w:t>
      </w:r>
      <w:r>
        <w:t>that</w:t>
      </w:r>
      <w:r w:rsidR="00133E82">
        <w:t xml:space="preserve"> </w:t>
      </w:r>
      <w:r>
        <w:t>third</w:t>
      </w:r>
      <w:r w:rsidR="00133E82">
        <w:t xml:space="preserve"> </w:t>
      </w:r>
      <w:r>
        <w:t>party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any</w:t>
      </w:r>
      <w:r w:rsidR="00133E82">
        <w:t xml:space="preserve"> </w:t>
      </w:r>
      <w:r>
        <w:t>act</w:t>
      </w:r>
      <w:r w:rsidR="00133E82">
        <w:t xml:space="preserve"> </w:t>
      </w:r>
      <w:r>
        <w:t>or</w:t>
      </w:r>
      <w:r w:rsidR="00133E82">
        <w:t xml:space="preserve"> </w:t>
      </w:r>
      <w:r>
        <w:t>omission</w:t>
      </w:r>
      <w:r w:rsidR="00133E82">
        <w:t xml:space="preserve"> </w:t>
      </w:r>
      <w:r>
        <w:t>of</w:t>
      </w:r>
      <w:r w:rsidR="00133E82">
        <w:t xml:space="preserve"> </w:t>
      </w:r>
      <w:r>
        <w:t>the</w:t>
      </w:r>
      <w:r w:rsidR="00133E82">
        <w:t xml:space="preserve"> </w:t>
      </w:r>
      <w:r>
        <w:t>Contractor</w:t>
      </w:r>
      <w:r w:rsidR="00133E82">
        <w:t xml:space="preserve"> </w:t>
      </w:r>
      <w:r>
        <w:t>or</w:t>
      </w:r>
      <w:r w:rsidR="00133E82">
        <w:t xml:space="preserve"> </w:t>
      </w:r>
      <w:r>
        <w:t>Contractor</w:t>
      </w:r>
      <w:r w:rsidR="00133E82">
        <w:t xml:space="preserve"> </w:t>
      </w:r>
      <w:r>
        <w:t>Personnel.</w:t>
      </w:r>
    </w:p>
    <w:p w14:paraId="7E1F3E00" w14:textId="585A0EB8" w:rsidR="00A16018" w:rsidRDefault="00A16018" w:rsidP="00A16018">
      <w:pPr>
        <w:pStyle w:val="COTCOCLV3-ASDEFCON"/>
      </w:pP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10442D">
        <w:fldChar w:fldCharType="begin"/>
      </w:r>
      <w:r w:rsidR="0010442D">
        <w:instrText xml:space="preserve"> REF _Ref530035497 \w \h </w:instrText>
      </w:r>
      <w:r w:rsidR="0010442D">
        <w:fldChar w:fldCharType="separate"/>
      </w:r>
      <w:r w:rsidR="00017D78">
        <w:t>8.2.1</w:t>
      </w:r>
      <w:r w:rsidR="0010442D">
        <w:fldChar w:fldCharType="end"/>
      </w:r>
      <w:r w:rsidR="00133E82">
        <w:t xml:space="preserve"> </w:t>
      </w:r>
      <w:r>
        <w:t>shall</w:t>
      </w:r>
      <w:r w:rsidR="00133E82">
        <w:t xml:space="preserve"> </w:t>
      </w:r>
      <w:r>
        <w:t>be</w:t>
      </w:r>
      <w:r w:rsidR="00133E82">
        <w:t xml:space="preserve"> </w:t>
      </w:r>
      <w:r>
        <w:t>reduced</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w:t>
      </w:r>
      <w:r w:rsidR="00133E82">
        <w:t xml:space="preserve"> </w:t>
      </w:r>
      <w:r>
        <w:t>demonstrates</w:t>
      </w:r>
      <w:r w:rsidR="00133E82">
        <w:t xml:space="preserve"> </w:t>
      </w:r>
      <w:r>
        <w:t>that</w:t>
      </w:r>
      <w:r w:rsidR="00133E82">
        <w:t xml:space="preserve"> </w:t>
      </w:r>
      <w:r>
        <w:t>the</w:t>
      </w:r>
      <w:r w:rsidR="00133E82">
        <w:t xml:space="preserve"> </w:t>
      </w:r>
      <w:r>
        <w:t>Loss</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p>
    <w:p w14:paraId="0F9A7054" w14:textId="45B58793" w:rsidR="00A16018" w:rsidRDefault="00A16018" w:rsidP="00A16018">
      <w:pPr>
        <w:pStyle w:val="COTCOCLV3-ASDEFCON"/>
      </w:pPr>
      <w:r>
        <w:t>In</w:t>
      </w:r>
      <w:r w:rsidR="00133E82">
        <w:t xml:space="preserve"> </w:t>
      </w:r>
      <w:r>
        <w:t>this</w:t>
      </w:r>
      <w:r w:rsidR="00133E82">
        <w:t xml:space="preserve"> </w:t>
      </w:r>
      <w:r>
        <w:t>clause</w:t>
      </w:r>
      <w:r w:rsidR="00133E82">
        <w:t xml:space="preserve"> </w:t>
      </w:r>
      <w:r w:rsidR="0010442D">
        <w:fldChar w:fldCharType="begin"/>
      </w:r>
      <w:r w:rsidR="0010442D">
        <w:instrText xml:space="preserve"> REF _Ref530035508 \w \h </w:instrText>
      </w:r>
      <w:r w:rsidR="0010442D">
        <w:fldChar w:fldCharType="separate"/>
      </w:r>
      <w:r w:rsidR="00017D78">
        <w:t>8.2</w:t>
      </w:r>
      <w:r w:rsidR="0010442D">
        <w:fldChar w:fldCharType="end"/>
      </w:r>
      <w:r>
        <w:t>:</w:t>
      </w:r>
    </w:p>
    <w:p w14:paraId="32D3F067" w14:textId="5DF67FE7" w:rsidR="00A16018" w:rsidRDefault="00A16018" w:rsidP="00A16018">
      <w:pPr>
        <w:pStyle w:val="COTCOCLV3NONUM-ASDEFCON"/>
      </w:pPr>
      <w:r>
        <w:t>“</w:t>
      </w:r>
      <w:r>
        <w:rPr>
          <w:b/>
        </w:rPr>
        <w:t>infringement</w:t>
      </w:r>
      <w:r>
        <w:t>”</w:t>
      </w:r>
      <w:r w:rsidR="00133E82">
        <w:t xml:space="preserve"> </w:t>
      </w:r>
      <w:r>
        <w:t>of</w:t>
      </w:r>
      <w:r w:rsidR="00133E82">
        <w:t xml:space="preserve"> </w:t>
      </w:r>
      <w:r>
        <w:t>a</w:t>
      </w:r>
      <w:r w:rsidR="00133E82">
        <w:t xml:space="preserve"> </w:t>
      </w:r>
      <w:r>
        <w:t>right</w:t>
      </w:r>
      <w:r w:rsidR="00133E82">
        <w:t xml:space="preserve"> </w:t>
      </w:r>
      <w:r>
        <w:t>includes</w:t>
      </w:r>
      <w:r w:rsidR="00133E82">
        <w:t xml:space="preserve"> </w:t>
      </w:r>
      <w:r>
        <w:t>an</w:t>
      </w:r>
      <w:r w:rsidR="00133E82">
        <w:t xml:space="preserve"> </w:t>
      </w:r>
      <w:r>
        <w:t>act</w:t>
      </w:r>
      <w:r w:rsidR="00133E82">
        <w:t xml:space="preserve"> </w:t>
      </w:r>
      <w:r>
        <w:t>or</w:t>
      </w:r>
      <w:r w:rsidR="00133E82">
        <w:t xml:space="preserve"> </w:t>
      </w:r>
      <w:r>
        <w:t>omission</w:t>
      </w:r>
      <w:r w:rsidR="00133E82">
        <w:t xml:space="preserve"> </w:t>
      </w:r>
      <w:r>
        <w:t>that</w:t>
      </w:r>
      <w:r w:rsidR="00133E82">
        <w:t xml:space="preserve"> </w:t>
      </w:r>
      <w:r>
        <w:t>would,</w:t>
      </w:r>
      <w:r w:rsidR="00133E82">
        <w:t xml:space="preserve"> </w:t>
      </w:r>
      <w:r>
        <w:t>but</w:t>
      </w:r>
      <w:r w:rsidR="00133E82">
        <w:t xml:space="preserve"> </w:t>
      </w:r>
      <w:r>
        <w:t>for</w:t>
      </w:r>
      <w:r w:rsidR="00133E82">
        <w:t xml:space="preserve"> </w:t>
      </w:r>
      <w:r>
        <w:t>the</w:t>
      </w:r>
      <w:r w:rsidR="00133E82">
        <w:t xml:space="preserve"> </w:t>
      </w:r>
      <w:r>
        <w:t>operation</w:t>
      </w:r>
      <w:r w:rsidR="00133E82">
        <w:t xml:space="preserve"> </w:t>
      </w:r>
      <w:r>
        <w:t>of</w:t>
      </w:r>
      <w:r w:rsidR="00133E82">
        <w:t xml:space="preserve"> </w:t>
      </w:r>
      <w:r>
        <w:t>section</w:t>
      </w:r>
      <w:r w:rsidR="00133E82">
        <w:t xml:space="preserve"> </w:t>
      </w:r>
      <w:r>
        <w:t>163</w:t>
      </w:r>
      <w:r w:rsidR="00133E82">
        <w:t xml:space="preserve"> </w:t>
      </w:r>
      <w:r>
        <w:t>of</w:t>
      </w:r>
      <w:r w:rsidR="00133E82">
        <w:t xml:space="preserve"> </w:t>
      </w:r>
      <w:r>
        <w:t>the</w:t>
      </w:r>
      <w:r w:rsidR="00133E82">
        <w:t xml:space="preserve"> </w:t>
      </w:r>
      <w:r>
        <w:rPr>
          <w:i/>
        </w:rPr>
        <w:t>Patents</w:t>
      </w:r>
      <w:r w:rsidR="00133E82">
        <w:rPr>
          <w:i/>
        </w:rPr>
        <w:t xml:space="preserve"> </w:t>
      </w:r>
      <w:r>
        <w:rPr>
          <w:i/>
        </w:rPr>
        <w:t>Act</w:t>
      </w:r>
      <w:r w:rsidR="00133E82">
        <w:rPr>
          <w:i/>
        </w:rPr>
        <w:t xml:space="preserve"> </w:t>
      </w:r>
      <w:r>
        <w:rPr>
          <w:i/>
        </w:rPr>
        <w:t>1990</w:t>
      </w:r>
      <w:r w:rsidR="00133E82">
        <w:rPr>
          <w:i/>
        </w:rPr>
        <w:t xml:space="preserve"> </w:t>
      </w:r>
      <w:r>
        <w:t>(Cth),</w:t>
      </w:r>
      <w:r w:rsidR="00133E82">
        <w:t xml:space="preserve"> </w:t>
      </w:r>
      <w:r>
        <w:t>section</w:t>
      </w:r>
      <w:r w:rsidR="00133E82">
        <w:t xml:space="preserve"> </w:t>
      </w:r>
      <w:r>
        <w:t>100</w:t>
      </w:r>
      <w:r w:rsidR="00133E82">
        <w:t xml:space="preserve"> </w:t>
      </w:r>
      <w:r>
        <w:t>of</w:t>
      </w:r>
      <w:r w:rsidR="00133E82">
        <w:t xml:space="preserve"> </w:t>
      </w:r>
      <w:r>
        <w:t>the</w:t>
      </w:r>
      <w:r w:rsidR="00133E82">
        <w:t xml:space="preserve"> </w:t>
      </w:r>
      <w:r>
        <w:rPr>
          <w:i/>
        </w:rPr>
        <w:t>Designs</w:t>
      </w:r>
      <w:r w:rsidR="00133E82">
        <w:rPr>
          <w:i/>
        </w:rPr>
        <w:t xml:space="preserve"> </w:t>
      </w:r>
      <w:r>
        <w:rPr>
          <w:i/>
        </w:rPr>
        <w:t>Act</w:t>
      </w:r>
      <w:r w:rsidR="00133E82">
        <w:rPr>
          <w:i/>
        </w:rPr>
        <w:t xml:space="preserve"> </w:t>
      </w:r>
      <w:r>
        <w:rPr>
          <w:i/>
        </w:rPr>
        <w:t>2003</w:t>
      </w:r>
      <w:r w:rsidR="00133E82">
        <w:rPr>
          <w:i/>
        </w:rPr>
        <w:t xml:space="preserve"> </w:t>
      </w:r>
      <w:r>
        <w:t>(Cth),</w:t>
      </w:r>
      <w:r w:rsidR="00133E82">
        <w:t xml:space="preserve"> </w:t>
      </w:r>
      <w:r>
        <w:t>section</w:t>
      </w:r>
      <w:r w:rsidR="00133E82">
        <w:t xml:space="preserve"> </w:t>
      </w:r>
      <w:r>
        <w:t>183</w:t>
      </w:r>
      <w:r w:rsidR="00133E82">
        <w:t xml:space="preserve"> </w:t>
      </w:r>
      <w:r>
        <w:t>of</w:t>
      </w:r>
      <w:r w:rsidR="00133E82">
        <w:t xml:space="preserve"> </w:t>
      </w:r>
      <w:r>
        <w:t>the</w:t>
      </w:r>
      <w:r w:rsidR="00133E82">
        <w:t xml:space="preserve"> </w:t>
      </w:r>
      <w:r>
        <w:rPr>
          <w:i/>
        </w:rPr>
        <w:t>Copyright</w:t>
      </w:r>
      <w:r w:rsidR="00133E82">
        <w:rPr>
          <w:i/>
        </w:rPr>
        <w:t xml:space="preserve"> </w:t>
      </w:r>
      <w:r>
        <w:rPr>
          <w:i/>
        </w:rPr>
        <w:t>Act</w:t>
      </w:r>
      <w:r w:rsidR="00133E82">
        <w:rPr>
          <w:i/>
        </w:rPr>
        <w:t xml:space="preserve"> </w:t>
      </w:r>
      <w:r>
        <w:rPr>
          <w:i/>
        </w:rPr>
        <w:t>1968</w:t>
      </w:r>
      <w:r w:rsidR="00133E82">
        <w:rPr>
          <w:i/>
        </w:rPr>
        <w:t xml:space="preserve"> </w:t>
      </w:r>
      <w:r>
        <w:t>(Cth),</w:t>
      </w:r>
      <w:r w:rsidR="00133E82">
        <w:t xml:space="preserve"> </w:t>
      </w:r>
      <w:r>
        <w:t>or</w:t>
      </w:r>
      <w:r w:rsidR="00133E82">
        <w:t xml:space="preserve"> </w:t>
      </w:r>
      <w:r>
        <w:t>section</w:t>
      </w:r>
      <w:r w:rsidR="00133E82">
        <w:t xml:space="preserve"> </w:t>
      </w:r>
      <w:r>
        <w:t>25</w:t>
      </w:r>
      <w:r w:rsidR="00133E82">
        <w:t xml:space="preserve"> </w:t>
      </w:r>
      <w:r>
        <w:t>of</w:t>
      </w:r>
      <w:r w:rsidR="00133E82">
        <w:t xml:space="preserve"> </w:t>
      </w:r>
      <w:r>
        <w:t>the</w:t>
      </w:r>
      <w:r w:rsidR="00133E82">
        <w:t xml:space="preserve"> </w:t>
      </w:r>
      <w:r>
        <w:rPr>
          <w:i/>
        </w:rPr>
        <w:t>Circuit</w:t>
      </w:r>
      <w:r w:rsidR="00133E82">
        <w:rPr>
          <w:i/>
        </w:rPr>
        <w:t xml:space="preserve"> </w:t>
      </w:r>
      <w:r>
        <w:rPr>
          <w:i/>
        </w:rPr>
        <w:t>Layouts</w:t>
      </w:r>
      <w:r w:rsidR="00133E82">
        <w:rPr>
          <w:i/>
        </w:rPr>
        <w:t xml:space="preserve"> </w:t>
      </w:r>
      <w:r>
        <w:rPr>
          <w:i/>
        </w:rPr>
        <w:t>Act</w:t>
      </w:r>
      <w:r w:rsidR="00133E82">
        <w:rPr>
          <w:i/>
        </w:rPr>
        <w:t xml:space="preserve"> </w:t>
      </w:r>
      <w:r>
        <w:rPr>
          <w:i/>
        </w:rPr>
        <w:t>1989</w:t>
      </w:r>
      <w:r w:rsidR="00133E82">
        <w:rPr>
          <w:i/>
        </w:rPr>
        <w:t xml:space="preserve"> </w:t>
      </w:r>
      <w:r>
        <w:t>(Cth),</w:t>
      </w:r>
      <w:r w:rsidR="00133E82">
        <w:t xml:space="preserve"> </w:t>
      </w:r>
      <w:r>
        <w:t>constitute</w:t>
      </w:r>
      <w:r w:rsidR="00133E82">
        <w:t xml:space="preserve"> </w:t>
      </w:r>
      <w:r>
        <w:t>an</w:t>
      </w:r>
      <w:r w:rsidR="00133E82">
        <w:t xml:space="preserve"> </w:t>
      </w:r>
      <w:r>
        <w:t>infringement</w:t>
      </w:r>
      <w:r w:rsidR="00133E82">
        <w:t xml:space="preserve"> </w:t>
      </w:r>
      <w:r>
        <w:t>of</w:t>
      </w:r>
      <w:r w:rsidR="00133E82">
        <w:t xml:space="preserve"> </w:t>
      </w:r>
      <w:r>
        <w:t>the</w:t>
      </w:r>
      <w:r w:rsidR="00133E82">
        <w:t xml:space="preserve"> </w:t>
      </w:r>
      <w:r>
        <w:t>right.</w:t>
      </w:r>
    </w:p>
    <w:p w14:paraId="0E65E3F3" w14:textId="0049392A" w:rsidR="006E3F7B" w:rsidRDefault="006E3F7B" w:rsidP="00A16018">
      <w:pPr>
        <w:pStyle w:val="COTCOCLV2-ASDEFCON"/>
      </w:pPr>
      <w:bookmarkStart w:id="618" w:name="_Toc175234848"/>
      <w:bookmarkStart w:id="619" w:name="_Ref530123709"/>
      <w:bookmarkStart w:id="620" w:name="_Toc531186397"/>
      <w:bookmarkStart w:id="621" w:name="_Toc10457084"/>
      <w:bookmarkStart w:id="622" w:name="_Toc152755254"/>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Commonwealth</w:t>
      </w:r>
      <w:r w:rsidR="00133E82">
        <w:t xml:space="preserve"> </w:t>
      </w:r>
      <w:r>
        <w:t>Property</w:t>
      </w:r>
      <w:bookmarkEnd w:id="618"/>
      <w:bookmarkEnd w:id="622"/>
    </w:p>
    <w:p w14:paraId="63717ABF" w14:textId="27C06962" w:rsidR="00B21D72" w:rsidRDefault="00026EA1" w:rsidP="00026EA1">
      <w:pPr>
        <w:pStyle w:val="COTCOCLV3-ASDEFCON"/>
      </w:pPr>
      <w:r>
        <w:t>The</w:t>
      </w:r>
      <w:r w:rsidR="00133E82">
        <w:t xml:space="preserve"> </w:t>
      </w:r>
      <w:r>
        <w:t>Contractor</w:t>
      </w:r>
      <w:r w:rsidR="00133E82">
        <w:t xml:space="preserve"> </w:t>
      </w:r>
      <w:r>
        <w:t>shall</w:t>
      </w:r>
      <w:r w:rsidR="00133E82">
        <w:t xml:space="preserve"> </w:t>
      </w:r>
      <w:r>
        <w:t>(and</w:t>
      </w:r>
      <w:r w:rsidR="00133E82">
        <w:t xml:space="preserve"> </w:t>
      </w:r>
      <w:r>
        <w:t>shall</w:t>
      </w:r>
      <w:r w:rsidR="00133E82">
        <w:t xml:space="preserve"> </w:t>
      </w:r>
      <w:r>
        <w:t>ensure</w:t>
      </w:r>
      <w:r w:rsidR="00133E82">
        <w:t xml:space="preserve"> </w:t>
      </w:r>
      <w:r>
        <w:t>that</w:t>
      </w:r>
      <w:r w:rsidR="00133E82">
        <w:t xml:space="preserve"> </w:t>
      </w:r>
      <w:r>
        <w:t>all</w:t>
      </w:r>
      <w:r w:rsidR="00133E82">
        <w:t xml:space="preserve"> </w:t>
      </w:r>
      <w:r>
        <w:t>Contractor</w:t>
      </w:r>
      <w:r w:rsidR="00133E82">
        <w:t xml:space="preserve"> </w:t>
      </w:r>
      <w:r>
        <w:t>Personnel)</w:t>
      </w:r>
      <w:r w:rsidR="00133E82">
        <w:t xml:space="preserve"> </w:t>
      </w:r>
      <w:r>
        <w:t>take</w:t>
      </w:r>
      <w:r w:rsidR="00133E82">
        <w:t xml:space="preserve"> </w:t>
      </w:r>
      <w:r>
        <w:t>reasonable</w:t>
      </w:r>
      <w:r w:rsidR="00133E82">
        <w:t xml:space="preserve"> </w:t>
      </w:r>
      <w:r>
        <w:t>care</w:t>
      </w:r>
      <w:r w:rsidR="00133E82">
        <w:t xml:space="preserve"> </w:t>
      </w:r>
      <w:r>
        <w:t>to</w:t>
      </w:r>
      <w:r w:rsidR="00133E82">
        <w:t xml:space="preserve"> </w:t>
      </w:r>
      <w:r>
        <w:t>prevent</w:t>
      </w:r>
      <w:r w:rsidR="00133E82">
        <w:t xml:space="preserve"> </w:t>
      </w: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Commonwealth</w:t>
      </w:r>
      <w:r w:rsidR="00133E82">
        <w:t xml:space="preserve"> </w:t>
      </w:r>
      <w:r>
        <w:t>Property</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work</w:t>
      </w:r>
      <w:r w:rsidR="00133E82">
        <w:t xml:space="preserve"> </w:t>
      </w:r>
      <w:r>
        <w:t>under</w:t>
      </w:r>
      <w:r w:rsidR="00133E82">
        <w:t xml:space="preserve"> </w:t>
      </w:r>
      <w:r>
        <w:t>the</w:t>
      </w:r>
      <w:r w:rsidR="00133E82">
        <w:t xml:space="preserve"> </w:t>
      </w:r>
      <w:r>
        <w:t>Contract.</w:t>
      </w:r>
      <w:bookmarkStart w:id="623" w:name="_Ref529524057"/>
    </w:p>
    <w:p w14:paraId="4F0B2166" w14:textId="7CB8468A" w:rsidR="00026EA1" w:rsidRDefault="00026EA1" w:rsidP="00026EA1">
      <w:pPr>
        <w:pStyle w:val="COTCOCLV3-ASDEFCON"/>
      </w:pPr>
      <w:bookmarkStart w:id="624" w:name="_Ref173417611"/>
      <w:r>
        <w:t>The</w:t>
      </w:r>
      <w:r w:rsidR="00133E82">
        <w:t xml:space="preserve"> </w:t>
      </w:r>
      <w:r>
        <w:t>Contractor</w:t>
      </w:r>
      <w:r w:rsidR="00133E82">
        <w:t xml:space="preserve"> </w:t>
      </w:r>
      <w:r>
        <w:t>shall</w:t>
      </w:r>
      <w:r w:rsidR="00133E82">
        <w:t xml:space="preserve"> </w:t>
      </w:r>
      <w:r>
        <w:t>be</w:t>
      </w:r>
      <w:r w:rsidR="00133E82">
        <w:t xml:space="preserve"> </w:t>
      </w:r>
      <w:r>
        <w:t>liable</w:t>
      </w:r>
      <w:r w:rsidR="00133E82">
        <w:t xml:space="preserve"> </w:t>
      </w:r>
      <w:r>
        <w:t>for</w:t>
      </w:r>
      <w:r w:rsidR="00133E82">
        <w:t xml:space="preserve"> </w:t>
      </w:r>
      <w:r>
        <w:t>any</w:t>
      </w:r>
      <w:r w:rsidR="00133E82">
        <w:t xml:space="preserve"> </w:t>
      </w:r>
      <w:r>
        <w:t>Loss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connection</w:t>
      </w:r>
      <w:r w:rsidR="00133E82">
        <w:t xml:space="preserve"> </w:t>
      </w:r>
      <w:r>
        <w:t>with</w:t>
      </w:r>
      <w:r w:rsidR="00133E82">
        <w:t xml:space="preserve"> </w:t>
      </w:r>
      <w:r>
        <w:t>any</w:t>
      </w:r>
      <w:r w:rsidR="00133E82">
        <w:t xml:space="preserve"> </w:t>
      </w: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any</w:t>
      </w:r>
      <w:r w:rsidR="00133E82">
        <w:t xml:space="preserve"> </w:t>
      </w:r>
      <w:r>
        <w:t>Commonwealth</w:t>
      </w:r>
      <w:r w:rsidR="00133E82">
        <w:t xml:space="preserve"> </w:t>
      </w:r>
      <w:r>
        <w:t>Property</w:t>
      </w:r>
      <w:r w:rsidR="00133E82">
        <w:t xml:space="preserve"> </w:t>
      </w:r>
      <w:r>
        <w:t>while</w:t>
      </w:r>
      <w:r w:rsidR="00133E82">
        <w:t xml:space="preserve"> </w:t>
      </w:r>
      <w:r>
        <w:t>it</w:t>
      </w:r>
      <w:r w:rsidR="00133E82">
        <w:t xml:space="preserve"> </w:t>
      </w:r>
      <w:r>
        <w:t>is:</w:t>
      </w:r>
      <w:bookmarkEnd w:id="623"/>
      <w:bookmarkEnd w:id="624"/>
    </w:p>
    <w:p w14:paraId="790D21B0" w14:textId="124AD72D" w:rsidR="00026EA1" w:rsidRDefault="00026EA1" w:rsidP="00026EA1">
      <w:pPr>
        <w:pStyle w:val="COTCOCLV4-ASDEFCON"/>
      </w:pPr>
      <w:r>
        <w:t>on</w:t>
      </w:r>
      <w:r w:rsidR="00133E82">
        <w:t xml:space="preserve"> </w:t>
      </w:r>
      <w:r>
        <w:t>any</w:t>
      </w:r>
      <w:r w:rsidR="00133E82">
        <w:t xml:space="preserve"> </w:t>
      </w:r>
      <w:r>
        <w:t>Contractor</w:t>
      </w:r>
      <w:r w:rsidR="00133E82">
        <w:t xml:space="preserve"> </w:t>
      </w:r>
      <w:r>
        <w:t>Premises;</w:t>
      </w:r>
      <w:r w:rsidR="00133E82">
        <w:t xml:space="preserve"> </w:t>
      </w:r>
      <w:r>
        <w:t>or</w:t>
      </w:r>
    </w:p>
    <w:p w14:paraId="07D262C3" w14:textId="7B4BBEAC" w:rsidR="00026EA1" w:rsidRDefault="00026EA1" w:rsidP="00026EA1">
      <w:pPr>
        <w:pStyle w:val="COTCOCLV4-ASDEFCON"/>
      </w:pPr>
      <w:r>
        <w:t>being</w:t>
      </w:r>
      <w:r w:rsidR="00133E82">
        <w:t xml:space="preserve"> </w:t>
      </w:r>
      <w:r>
        <w:t>stored</w:t>
      </w:r>
      <w:r w:rsidR="00133E82">
        <w:t xml:space="preserve"> </w:t>
      </w:r>
      <w:r>
        <w:t>or</w:t>
      </w:r>
      <w:r w:rsidR="00133E82">
        <w:t xml:space="preserve"> </w:t>
      </w:r>
      <w:r>
        <w:t>transported</w:t>
      </w:r>
      <w:r w:rsidR="00133E82">
        <w:t xml:space="preserve"> </w:t>
      </w:r>
      <w:r>
        <w:t>by</w:t>
      </w:r>
      <w:r w:rsidR="00133E82">
        <w:t xml:space="preserve"> </w:t>
      </w:r>
      <w:r>
        <w:t>or</w:t>
      </w:r>
      <w:r w:rsidR="00133E82">
        <w:t xml:space="preserve"> </w:t>
      </w:r>
      <w:r>
        <w:t>on</w:t>
      </w:r>
      <w:r w:rsidR="00133E82">
        <w:t xml:space="preserve"> </w:t>
      </w:r>
      <w:r>
        <w:t>behalf</w:t>
      </w:r>
      <w:r w:rsidR="00133E82">
        <w:t xml:space="preserve"> </w:t>
      </w:r>
      <w:r>
        <w:t>of</w:t>
      </w:r>
      <w:r w:rsidR="00133E82">
        <w:t xml:space="preserve"> </w:t>
      </w:r>
      <w:r>
        <w:t>the</w:t>
      </w:r>
      <w:r w:rsidR="00133E82">
        <w:t xml:space="preserve"> </w:t>
      </w:r>
      <w:r>
        <w:t>Contractor,</w:t>
      </w:r>
      <w:r w:rsidR="00133E82">
        <w:t xml:space="preserve"> </w:t>
      </w:r>
      <w:r>
        <w:t>a</w:t>
      </w:r>
      <w:r w:rsidR="00133E82">
        <w:t xml:space="preserve"> </w:t>
      </w:r>
      <w:r>
        <w:t>Related</w:t>
      </w:r>
      <w:r w:rsidR="00133E82">
        <w:t xml:space="preserve"> </w:t>
      </w:r>
      <w:r>
        <w:t>Body</w:t>
      </w:r>
      <w:r w:rsidR="00133E82">
        <w:t xml:space="preserve"> </w:t>
      </w:r>
      <w:r>
        <w:t>Corporate</w:t>
      </w:r>
      <w:r w:rsidR="00133E82">
        <w:t xml:space="preserve"> </w:t>
      </w:r>
      <w:r>
        <w:t>of</w:t>
      </w:r>
      <w:r w:rsidR="00133E82">
        <w:t xml:space="preserve"> </w:t>
      </w:r>
      <w:r>
        <w:t>the</w:t>
      </w:r>
      <w:r w:rsidR="00133E82">
        <w:t xml:space="preserve"> </w:t>
      </w:r>
      <w:r>
        <w:t>Contractor,</w:t>
      </w:r>
      <w:r w:rsidR="00133E82">
        <w:t xml:space="preserve"> </w:t>
      </w:r>
      <w:r>
        <w:t>or</w:t>
      </w:r>
      <w:r w:rsidR="00133E82">
        <w:t xml:space="preserve"> </w:t>
      </w:r>
      <w:r>
        <w:t>a</w:t>
      </w:r>
      <w:r w:rsidR="00133E82">
        <w:t xml:space="preserve"> </w:t>
      </w:r>
      <w:r>
        <w:t>Subcontractor;</w:t>
      </w:r>
      <w:r w:rsidR="00133E82">
        <w:t xml:space="preserve"> </w:t>
      </w:r>
      <w:r>
        <w:t>or</w:t>
      </w:r>
    </w:p>
    <w:p w14:paraId="2D239634" w14:textId="7FCEB850" w:rsidR="00026EA1" w:rsidRDefault="00026EA1" w:rsidP="00026EA1">
      <w:pPr>
        <w:pStyle w:val="COTCOCLV3-ASDEFCON"/>
        <w:numPr>
          <w:ilvl w:val="0"/>
          <w:numId w:val="0"/>
        </w:numPr>
        <w:ind w:left="851"/>
      </w:pP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whether</w:t>
      </w:r>
      <w:r w:rsidR="00133E82">
        <w:t xml:space="preserve"> </w:t>
      </w:r>
      <w:r>
        <w:t>or</w:t>
      </w:r>
      <w:r w:rsidR="00133E82">
        <w:t xml:space="preserve"> </w:t>
      </w:r>
      <w:r>
        <w:t>not</w:t>
      </w:r>
      <w:r w:rsidR="00133E82">
        <w:t xml:space="preserve"> </w:t>
      </w:r>
      <w:r>
        <w:t>the</w:t>
      </w:r>
      <w:r w:rsidR="00133E82">
        <w:t xml:space="preserve"> </w:t>
      </w:r>
      <w:r>
        <w:t>loss</w:t>
      </w:r>
      <w:r w:rsidR="00133E82">
        <w:t xml:space="preserve"> </w:t>
      </w:r>
      <w:r>
        <w:t>or</w:t>
      </w:r>
      <w:r w:rsidR="00133E82">
        <w:t xml:space="preserve"> </w:t>
      </w:r>
      <w:r>
        <w:t>damage</w:t>
      </w:r>
      <w:r w:rsidR="00133E82">
        <w:t xml:space="preserve"> </w:t>
      </w:r>
      <w:r>
        <w:t>arises</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p>
    <w:p w14:paraId="647279BB" w14:textId="7BA05D18" w:rsidR="00B21D72" w:rsidRDefault="00026EA1" w:rsidP="00026EA1">
      <w:pPr>
        <w:pStyle w:val="COTCOCLV3-ASDEFCON"/>
      </w:pP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del w:id="625" w:author="Laursen, Christian MR" w:date="2024-08-23T09:15:00Z">
        <w:r>
          <w:fldChar w:fldCharType="begin"/>
        </w:r>
        <w:r>
          <w:delInstrText xml:space="preserve"> REF _Ref529524057 \r \h </w:delInstrText>
        </w:r>
        <w:r>
          <w:fldChar w:fldCharType="separate"/>
        </w:r>
        <w:r w:rsidR="00587946">
          <w:delText>8.3.1</w:delText>
        </w:r>
        <w:r>
          <w:fldChar w:fldCharType="end"/>
        </w:r>
      </w:del>
      <w:ins w:id="626" w:author="Laursen, Christian MR" w:date="2024-08-23T09:15:00Z">
        <w:r w:rsidR="001D690C">
          <w:fldChar w:fldCharType="begin"/>
        </w:r>
        <w:r w:rsidR="001D690C">
          <w:instrText xml:space="preserve"> REF _Ref173417611 \r \h </w:instrText>
        </w:r>
        <w:r w:rsidR="001D690C">
          <w:fldChar w:fldCharType="separate"/>
        </w:r>
        <w:r w:rsidR="00017D78">
          <w:t>8.3.2</w:t>
        </w:r>
        <w:r w:rsidR="001D690C">
          <w:fldChar w:fldCharType="end"/>
        </w:r>
      </w:ins>
      <w:r w:rsidR="00133E82">
        <w:t xml:space="preserve"> </w:t>
      </w:r>
      <w:r>
        <w:t>shall</w:t>
      </w:r>
      <w:r w:rsidR="00133E82">
        <w:t xml:space="preserve"> </w:t>
      </w:r>
      <w:r>
        <w:t>be</w:t>
      </w:r>
      <w:r w:rsidR="00133E82">
        <w:t xml:space="preserve"> </w:t>
      </w:r>
      <w:r>
        <w:t>reduced</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w:t>
      </w:r>
      <w:r w:rsidR="00133E82">
        <w:t xml:space="preserve"> </w:t>
      </w:r>
      <w:r>
        <w:t>demonstrates</w:t>
      </w:r>
      <w:r w:rsidR="00133E82">
        <w:t xml:space="preserve"> </w:t>
      </w:r>
      <w:r>
        <w:t>that</w:t>
      </w:r>
      <w:r w:rsidR="00133E82">
        <w:t xml:space="preserve"> </w:t>
      </w:r>
      <w:r>
        <w:t>the</w:t>
      </w:r>
      <w:r w:rsidR="00133E82">
        <w:t xml:space="preserve"> </w:t>
      </w:r>
      <w:r>
        <w:t>loss</w:t>
      </w:r>
      <w:r w:rsidR="00133E82">
        <w:t xml:space="preserve"> </w:t>
      </w:r>
      <w:r>
        <w:t>or</w:t>
      </w:r>
      <w:r w:rsidR="00133E82">
        <w:t xml:space="preserve"> </w:t>
      </w:r>
      <w:r>
        <w:t>damage</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bookmarkStart w:id="627" w:name="_Ref529524112"/>
    </w:p>
    <w:p w14:paraId="1EA1804B" w14:textId="522050D4" w:rsidR="00026EA1" w:rsidRDefault="00026EA1" w:rsidP="00026EA1">
      <w:pPr>
        <w:pStyle w:val="COTCOCLV3-ASDEFCON"/>
      </w:pPr>
      <w:bookmarkStart w:id="628" w:name="_Ref173417633"/>
      <w:r>
        <w:t>Without</w:t>
      </w:r>
      <w:r w:rsidR="00133E82">
        <w:t xml:space="preserve"> </w:t>
      </w:r>
      <w:r>
        <w:t>limiting</w:t>
      </w:r>
      <w:r w:rsidR="00133E82">
        <w:t xml:space="preserve"> </w:t>
      </w:r>
      <w:r>
        <w:t>clause</w:t>
      </w:r>
      <w:r w:rsidR="00133E82">
        <w:t xml:space="preserve"> </w:t>
      </w:r>
      <w:del w:id="629" w:author="Laursen, Christian MR" w:date="2024-08-23T09:15:00Z">
        <w:r>
          <w:fldChar w:fldCharType="begin"/>
        </w:r>
        <w:r>
          <w:delInstrText xml:space="preserve"> REF _Ref529524057 \r \h </w:delInstrText>
        </w:r>
        <w:r>
          <w:fldChar w:fldCharType="separate"/>
        </w:r>
        <w:r w:rsidR="00587946">
          <w:delText>8.3.1</w:delText>
        </w:r>
        <w:r>
          <w:fldChar w:fldCharType="end"/>
        </w:r>
      </w:del>
      <w:ins w:id="630" w:author="Laursen, Christian MR" w:date="2024-08-23T09:15:00Z">
        <w:r w:rsidR="001D690C">
          <w:fldChar w:fldCharType="begin"/>
        </w:r>
        <w:r w:rsidR="001D690C">
          <w:instrText xml:space="preserve"> REF _Ref173417611 \r \h </w:instrText>
        </w:r>
        <w:r w:rsidR="001D690C">
          <w:fldChar w:fldCharType="separate"/>
        </w:r>
        <w:r w:rsidR="00017D78">
          <w:t>8.3.2</w:t>
        </w:r>
        <w:r w:rsidR="001D690C">
          <w:fldChar w:fldCharType="end"/>
        </w:r>
      </w:ins>
      <w:r>
        <w:t>,</w:t>
      </w:r>
      <w:r w:rsidR="00133E82">
        <w:t xml:space="preserve"> </w:t>
      </w:r>
      <w:r>
        <w:t>the</w:t>
      </w:r>
      <w:r w:rsidR="00133E82">
        <w:t xml:space="preserve"> </w:t>
      </w:r>
      <w:r>
        <w:t>Contractor</w:t>
      </w:r>
      <w:r w:rsidR="00133E82">
        <w:t xml:space="preserve"> </w:t>
      </w:r>
      <w:r>
        <w:t>shall</w:t>
      </w:r>
      <w:r w:rsidR="00133E82">
        <w:t xml:space="preserve"> </w:t>
      </w:r>
      <w:r>
        <w:t>be</w:t>
      </w:r>
      <w:r w:rsidR="00133E82">
        <w:t xml:space="preserve"> </w:t>
      </w:r>
      <w:r>
        <w:t>liable</w:t>
      </w:r>
      <w:r w:rsidR="00133E82">
        <w:t xml:space="preserve"> </w:t>
      </w:r>
      <w:r>
        <w:t>for</w:t>
      </w:r>
      <w:r w:rsidR="00133E82">
        <w:t xml:space="preserve"> </w:t>
      </w:r>
      <w:r>
        <w:t>any</w:t>
      </w:r>
      <w:r w:rsidR="00133E82">
        <w:t xml:space="preserve"> </w:t>
      </w:r>
      <w:r>
        <w:t>Loss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connection</w:t>
      </w:r>
      <w:r w:rsidR="00133E82">
        <w:t xml:space="preserve"> </w:t>
      </w:r>
      <w:r>
        <w:t>with</w:t>
      </w:r>
      <w:r w:rsidR="00133E82">
        <w:t xml:space="preserve"> </w:t>
      </w:r>
      <w:r>
        <w:t>any</w:t>
      </w:r>
      <w:r w:rsidR="00133E82">
        <w:t xml:space="preserve"> </w:t>
      </w: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Commonwealth</w:t>
      </w:r>
      <w:r w:rsidR="00133E82">
        <w:t xml:space="preserve"> </w:t>
      </w:r>
      <w:r>
        <w:t>Property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bookmarkEnd w:id="627"/>
      <w:bookmarkEnd w:id="628"/>
    </w:p>
    <w:p w14:paraId="709D8184" w14:textId="3CC9ADF5" w:rsidR="00B21D72" w:rsidRDefault="00026EA1" w:rsidP="002A4011">
      <w:pPr>
        <w:pStyle w:val="COTCOCLV3-ASDEFCON"/>
      </w:pP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del w:id="631" w:author="Laursen, Christian MR" w:date="2024-08-23T09:15:00Z">
        <w:r>
          <w:fldChar w:fldCharType="begin"/>
        </w:r>
        <w:r>
          <w:delInstrText xml:space="preserve"> REF _Ref529524112 \r \h </w:delInstrText>
        </w:r>
        <w:r>
          <w:fldChar w:fldCharType="separate"/>
        </w:r>
        <w:r w:rsidR="00587946">
          <w:delText>8.3.3</w:delText>
        </w:r>
        <w:r>
          <w:fldChar w:fldCharType="end"/>
        </w:r>
      </w:del>
      <w:ins w:id="632" w:author="Laursen, Christian MR" w:date="2024-08-23T09:15:00Z">
        <w:r w:rsidR="001D690C">
          <w:fldChar w:fldCharType="begin"/>
        </w:r>
        <w:r w:rsidR="001D690C">
          <w:instrText xml:space="preserve"> REF _Ref173417633 \r \h </w:instrText>
        </w:r>
        <w:r w:rsidR="001D690C">
          <w:fldChar w:fldCharType="separate"/>
        </w:r>
        <w:r w:rsidR="00017D78">
          <w:t>8.3.4</w:t>
        </w:r>
        <w:r w:rsidR="001D690C">
          <w:fldChar w:fldCharType="end"/>
        </w:r>
      </w:ins>
      <w:r w:rsidR="00133E82">
        <w:t xml:space="preserve"> </w:t>
      </w:r>
      <w:r>
        <w:t>shall</w:t>
      </w:r>
      <w:r w:rsidR="00133E82">
        <w:t xml:space="preserve"> </w:t>
      </w:r>
      <w:r>
        <w:t>be</w:t>
      </w:r>
      <w:r w:rsidR="00133E82">
        <w:t xml:space="preserve"> </w:t>
      </w:r>
      <w:r>
        <w:t>reduced</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w:t>
      </w:r>
      <w:r w:rsidR="00133E82">
        <w:t xml:space="preserve"> </w:t>
      </w:r>
      <w:r>
        <w:t>demonstrates</w:t>
      </w:r>
      <w:r w:rsidR="00133E82">
        <w:t xml:space="preserve"> </w:t>
      </w:r>
      <w:r>
        <w:t>that</w:t>
      </w:r>
      <w:r w:rsidR="00133E82">
        <w:t xml:space="preserve"> </w:t>
      </w:r>
      <w:r>
        <w:t>the</w:t>
      </w:r>
      <w:r w:rsidR="00133E82">
        <w:t xml:space="preserve"> </w:t>
      </w:r>
      <w:r>
        <w:t>loss</w:t>
      </w:r>
      <w:r w:rsidR="00133E82">
        <w:t xml:space="preserve"> </w:t>
      </w:r>
      <w:r>
        <w:t>or</w:t>
      </w:r>
      <w:r w:rsidR="00133E82">
        <w:t xml:space="preserve"> </w:t>
      </w:r>
      <w:r>
        <w:t>damage</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p>
    <w:p w14:paraId="07BA6781" w14:textId="6DB6DBAB" w:rsidR="00A16018" w:rsidRDefault="00A16018" w:rsidP="00A16018">
      <w:pPr>
        <w:pStyle w:val="COTCOCLV2-ASDEFCON"/>
      </w:pPr>
      <w:bookmarkStart w:id="633" w:name="_Toc175234849"/>
      <w:bookmarkStart w:id="634" w:name="_Toc152755255"/>
      <w:r>
        <w:t>Exclusions</w:t>
      </w:r>
      <w:r w:rsidR="00133E82">
        <w:t xml:space="preserve"> </w:t>
      </w:r>
      <w:r>
        <w:t>of</w:t>
      </w:r>
      <w:r w:rsidR="00133E82">
        <w:t xml:space="preserve"> </w:t>
      </w:r>
      <w:r>
        <w:t>Certain</w:t>
      </w:r>
      <w:r w:rsidR="00133E82">
        <w:t xml:space="preserve"> </w:t>
      </w:r>
      <w:r>
        <w:t>Losses</w:t>
      </w:r>
      <w:r w:rsidR="00133E82">
        <w:t xml:space="preserve"> </w:t>
      </w:r>
      <w:r>
        <w:t>(Core)</w:t>
      </w:r>
      <w:bookmarkEnd w:id="619"/>
      <w:bookmarkEnd w:id="620"/>
      <w:bookmarkEnd w:id="621"/>
      <w:bookmarkEnd w:id="633"/>
      <w:bookmarkEnd w:id="634"/>
    </w:p>
    <w:p w14:paraId="1521694D" w14:textId="1CE6DD5F" w:rsidR="00A16018" w:rsidRDefault="00A16018" w:rsidP="00A16018">
      <w:pPr>
        <w:pStyle w:val="COTCOCLV3-ASDEFCON"/>
      </w:pPr>
      <w:r>
        <w:t>Subject</w:t>
      </w:r>
      <w:r w:rsidR="00133E82">
        <w:t xml:space="preserve"> </w:t>
      </w:r>
      <w:r>
        <w:t>to</w:t>
      </w:r>
      <w:r w:rsidR="00133E82">
        <w:t xml:space="preserve"> </w:t>
      </w:r>
      <w:r>
        <w:t>clause</w:t>
      </w:r>
      <w:r w:rsidR="00133E82">
        <w:t xml:space="preserve"> </w:t>
      </w:r>
      <w:r w:rsidR="0010442D">
        <w:fldChar w:fldCharType="begin"/>
      </w:r>
      <w:r w:rsidR="0010442D">
        <w:instrText xml:space="preserve"> REF _Ref532904804 \w \h </w:instrText>
      </w:r>
      <w:r w:rsidR="0010442D">
        <w:fldChar w:fldCharType="separate"/>
      </w:r>
      <w:r w:rsidR="00017D78">
        <w:t>8.6.1</w:t>
      </w:r>
      <w:r w:rsidR="0010442D">
        <w:fldChar w:fldCharType="end"/>
      </w:r>
      <w:r w:rsidR="0010442D">
        <w:t>,</w:t>
      </w:r>
      <w:r w:rsidR="00133E82">
        <w:t xml:space="preserve"> </w:t>
      </w:r>
      <w:r>
        <w:t>the</w:t>
      </w:r>
      <w:r w:rsidR="00133E82">
        <w:t xml:space="preserve"> </w:t>
      </w:r>
      <w:r>
        <w:t>Contractor</w:t>
      </w:r>
      <w:r w:rsidR="00133E82">
        <w:t xml:space="preserve"> </w:t>
      </w:r>
      <w:r>
        <w:t>is</w:t>
      </w:r>
      <w:r w:rsidR="00133E82">
        <w:t xml:space="preserve"> </w:t>
      </w:r>
      <w:r>
        <w:t>not</w:t>
      </w:r>
      <w:r w:rsidR="00133E82">
        <w:t xml:space="preserve"> </w:t>
      </w:r>
      <w:r>
        <w:t>liable</w:t>
      </w:r>
      <w:r w:rsidR="00133E82">
        <w:t xml:space="preserve"> </w:t>
      </w:r>
      <w:r>
        <w:t>to</w:t>
      </w:r>
      <w:r w:rsidR="00133E82">
        <w:t xml:space="preserve"> </w:t>
      </w:r>
      <w:r>
        <w:t>pay</w:t>
      </w:r>
      <w:r w:rsidR="00133E82">
        <w:t xml:space="preserve"> </w:t>
      </w:r>
      <w:r>
        <w:t>compensation</w:t>
      </w:r>
      <w:r w:rsidR="00133E82">
        <w:t xml:space="preserve"> </w:t>
      </w:r>
      <w:r>
        <w:t>or</w:t>
      </w:r>
      <w:r w:rsidR="00133E82">
        <w:t xml:space="preserve"> </w:t>
      </w:r>
      <w:r>
        <w:t>damages</w:t>
      </w:r>
      <w:r w:rsidR="00133E82">
        <w:t xml:space="preserve"> </w:t>
      </w:r>
      <w:r>
        <w:t>under</w:t>
      </w:r>
      <w:r w:rsidR="00133E82">
        <w:t xml:space="preserve"> </w:t>
      </w:r>
      <w:r>
        <w:t>or</w:t>
      </w:r>
      <w:r w:rsidR="00133E82">
        <w:t xml:space="preserve"> </w:t>
      </w:r>
      <w:r>
        <w:t>in</w:t>
      </w:r>
      <w:r w:rsidR="00133E82">
        <w:t xml:space="preserve"> </w:t>
      </w:r>
      <w:r>
        <w:t>relation</w:t>
      </w:r>
      <w:r w:rsidR="00133E82">
        <w:t xml:space="preserve"> </w:t>
      </w:r>
      <w:r>
        <w:t>to</w:t>
      </w:r>
      <w:r w:rsidR="00133E82">
        <w:t xml:space="preserve"> </w:t>
      </w:r>
      <w:r>
        <w:t>this</w:t>
      </w:r>
      <w:r w:rsidR="00133E82">
        <w:t xml:space="preserve"> </w:t>
      </w:r>
      <w:r>
        <w:t>Contract,</w:t>
      </w:r>
      <w:r w:rsidR="00133E82">
        <w:t xml:space="preserve"> </w:t>
      </w:r>
      <w:r>
        <w:t>or</w:t>
      </w:r>
      <w:r w:rsidR="00133E82">
        <w:t xml:space="preserve"> </w:t>
      </w:r>
      <w:r>
        <w:t>liable</w:t>
      </w:r>
      <w:r w:rsidR="00133E82">
        <w:t xml:space="preserve"> </w:t>
      </w:r>
      <w:r>
        <w:t>to</w:t>
      </w:r>
      <w:r w:rsidR="00133E82">
        <w:t xml:space="preserve"> </w:t>
      </w:r>
      <w:r>
        <w:t>make</w:t>
      </w:r>
      <w:r w:rsidR="00133E82">
        <w:t xml:space="preserve"> </w:t>
      </w:r>
      <w:r>
        <w:t>a</w:t>
      </w:r>
      <w:r w:rsidR="00133E82">
        <w:t xml:space="preserve"> </w:t>
      </w:r>
      <w:r>
        <w:t>payment</w:t>
      </w:r>
      <w:r w:rsidR="00133E82">
        <w:t xml:space="preserve"> </w:t>
      </w:r>
      <w:r>
        <w:t>under</w:t>
      </w:r>
      <w:r w:rsidR="00133E82">
        <w:t xml:space="preserve"> </w:t>
      </w:r>
      <w:r>
        <w:t>an</w:t>
      </w:r>
      <w:r w:rsidR="00133E82">
        <w:t xml:space="preserve"> </w:t>
      </w:r>
      <w:r>
        <w:t>indemnity</w:t>
      </w:r>
      <w:r w:rsidR="00133E82">
        <w:t xml:space="preserve"> </w:t>
      </w:r>
      <w:r>
        <w:t>in</w:t>
      </w:r>
      <w:r w:rsidR="00133E82">
        <w:t xml:space="preserve"> </w:t>
      </w:r>
      <w:r>
        <w:t>this</w:t>
      </w:r>
      <w:r w:rsidR="00133E82">
        <w:t xml:space="preserve"> </w:t>
      </w:r>
      <w:r>
        <w:t>Contract,</w:t>
      </w:r>
      <w:r w:rsidR="00133E82">
        <w:t xml:space="preserve"> </w:t>
      </w:r>
      <w:r>
        <w:t>for</w:t>
      </w:r>
      <w:r w:rsidR="00133E82">
        <w:t xml:space="preserve"> </w:t>
      </w:r>
      <w:r>
        <w:t>Loss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resulting</w:t>
      </w:r>
      <w:r w:rsidR="00133E82">
        <w:t xml:space="preserve"> </w:t>
      </w:r>
      <w:r>
        <w:t>from:</w:t>
      </w:r>
    </w:p>
    <w:p w14:paraId="3DD1739C" w14:textId="6D03FCF3" w:rsidR="00A16018" w:rsidRDefault="00A16018" w:rsidP="00A16018">
      <w:pPr>
        <w:pStyle w:val="COTCOCLV4-ASDEFCON"/>
      </w:pPr>
      <w:r>
        <w:t>damage</w:t>
      </w:r>
      <w:r w:rsidR="00133E82">
        <w:t xml:space="preserve"> </w:t>
      </w:r>
      <w:r>
        <w:t>to</w:t>
      </w:r>
      <w:r w:rsidR="00133E82">
        <w:t xml:space="preserve"> </w:t>
      </w:r>
      <w:r>
        <w:t>reputation</w:t>
      </w:r>
      <w:r w:rsidR="00133E82">
        <w:t xml:space="preserve"> </w:t>
      </w:r>
      <w:r>
        <w:t>or</w:t>
      </w:r>
      <w:r w:rsidR="00133E82">
        <w:t xml:space="preserve"> </w:t>
      </w:r>
      <w:r>
        <w:t>exemplary</w:t>
      </w:r>
      <w:r w:rsidR="00133E82">
        <w:t xml:space="preserve"> </w:t>
      </w:r>
      <w:r>
        <w:t>or</w:t>
      </w:r>
      <w:r w:rsidR="00133E82">
        <w:t xml:space="preserve"> </w:t>
      </w:r>
      <w:r>
        <w:t>punitive</w:t>
      </w:r>
      <w:r w:rsidR="00133E82">
        <w:t xml:space="preserve"> </w:t>
      </w:r>
      <w:r>
        <w:t>damages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or</w:t>
      </w:r>
    </w:p>
    <w:p w14:paraId="274CE9D6" w14:textId="1D9E1FA1" w:rsidR="00A16018" w:rsidRDefault="00A16018" w:rsidP="00A16018">
      <w:pPr>
        <w:pStyle w:val="COTCOCLV4-ASDEFCON"/>
      </w:pPr>
      <w:r>
        <w:t>diminished</w:t>
      </w:r>
      <w:r w:rsidR="00133E82">
        <w:t xml:space="preserve"> </w:t>
      </w:r>
      <w:r>
        <w:t>revenue,</w:t>
      </w:r>
      <w:r w:rsidR="00133E82">
        <w:t xml:space="preserve"> </w:t>
      </w:r>
      <w:r>
        <w:t>profits</w:t>
      </w:r>
      <w:r w:rsidR="00133E82">
        <w:t xml:space="preserve"> </w:t>
      </w:r>
      <w:r>
        <w:t>or</w:t>
      </w:r>
      <w:r w:rsidR="00133E82">
        <w:t xml:space="preserve"> </w:t>
      </w:r>
      <w:r>
        <w:t>business</w:t>
      </w:r>
      <w:r w:rsidR="00133E82">
        <w:t xml:space="preserve"> </w:t>
      </w:r>
      <w:r>
        <w:t>opportunity</w:t>
      </w:r>
      <w:r w:rsidR="00133E82">
        <w:t xml:space="preserve"> </w:t>
      </w:r>
      <w:r>
        <w:t>suffered</w:t>
      </w:r>
      <w:r w:rsidR="00133E82">
        <w:t xml:space="preserve"> </w:t>
      </w:r>
      <w:r>
        <w:t>by</w:t>
      </w:r>
      <w:r w:rsidR="00133E82">
        <w:t xml:space="preserve"> </w:t>
      </w:r>
      <w:r>
        <w:t>the</w:t>
      </w:r>
      <w:r w:rsidR="00133E82">
        <w:t xml:space="preserve"> </w:t>
      </w:r>
      <w:r>
        <w:t>Commonwealth.</w:t>
      </w:r>
    </w:p>
    <w:p w14:paraId="4CB37921" w14:textId="2B5C283B" w:rsidR="00A16018" w:rsidRDefault="00A16018" w:rsidP="00A16018">
      <w:pPr>
        <w:pStyle w:val="COTCOCLV3-ASDEFCON"/>
      </w:pPr>
      <w:r>
        <w:t>The</w:t>
      </w:r>
      <w:r w:rsidR="00133E82">
        <w:t xml:space="preserve"> </w:t>
      </w:r>
      <w:r>
        <w:t>Commonwealth</w:t>
      </w:r>
      <w:r w:rsidR="00133E82">
        <w:t xml:space="preserve"> </w:t>
      </w:r>
      <w:r>
        <w:t>is</w:t>
      </w:r>
      <w:r w:rsidR="00133E82">
        <w:t xml:space="preserve"> </w:t>
      </w:r>
      <w:r>
        <w:t>not</w:t>
      </w:r>
      <w:r w:rsidR="00133E82">
        <w:t xml:space="preserve"> </w:t>
      </w:r>
      <w:r>
        <w:t>liable</w:t>
      </w:r>
      <w:r w:rsidR="00133E82">
        <w:t xml:space="preserve"> </w:t>
      </w:r>
      <w:r>
        <w:t>to</w:t>
      </w:r>
      <w:r w:rsidR="00133E82">
        <w:t xml:space="preserve"> </w:t>
      </w:r>
      <w:r>
        <w:t>pay</w:t>
      </w:r>
      <w:r w:rsidR="00133E82">
        <w:t xml:space="preserve"> </w:t>
      </w:r>
      <w:r>
        <w:t>compensation</w:t>
      </w:r>
      <w:r w:rsidR="00133E82">
        <w:t xml:space="preserve"> </w:t>
      </w:r>
      <w:r>
        <w:t>or</w:t>
      </w:r>
      <w:r w:rsidR="00133E82">
        <w:t xml:space="preserve"> </w:t>
      </w:r>
      <w:r>
        <w:t>damages</w:t>
      </w:r>
      <w:r w:rsidR="00133E82">
        <w:t xml:space="preserve"> </w:t>
      </w:r>
      <w:r>
        <w:t>under</w:t>
      </w:r>
      <w:r w:rsidR="00133E82">
        <w:t xml:space="preserve"> </w:t>
      </w:r>
      <w:r>
        <w:t>or</w:t>
      </w:r>
      <w:r w:rsidR="00133E82">
        <w:t xml:space="preserve"> </w:t>
      </w:r>
      <w:r>
        <w:t>in</w:t>
      </w:r>
      <w:r w:rsidR="00133E82">
        <w:t xml:space="preserve"> </w:t>
      </w:r>
      <w:r>
        <w:t>relation</w:t>
      </w:r>
      <w:r w:rsidR="00133E82">
        <w:t xml:space="preserve"> </w:t>
      </w:r>
      <w:r>
        <w:t>to</w:t>
      </w:r>
      <w:r w:rsidR="00133E82">
        <w:t xml:space="preserve"> </w:t>
      </w:r>
      <w:r>
        <w:t>this</w:t>
      </w:r>
      <w:r w:rsidR="00133E82">
        <w:t xml:space="preserve"> </w:t>
      </w:r>
      <w:r>
        <w:t>Contract</w:t>
      </w:r>
      <w:r w:rsidR="00133E82">
        <w:t xml:space="preserve"> </w:t>
      </w:r>
      <w:r>
        <w:t>for</w:t>
      </w:r>
      <w:r w:rsidR="00133E82">
        <w:t xml:space="preserve"> </w:t>
      </w:r>
      <w:r>
        <w:t>Loss</w:t>
      </w:r>
      <w:r w:rsidR="00133E82">
        <w:t xml:space="preserve"> </w:t>
      </w:r>
      <w:r>
        <w:t>resulting</w:t>
      </w:r>
      <w:r w:rsidR="00133E82">
        <w:t xml:space="preserve"> </w:t>
      </w:r>
      <w:r>
        <w:t>from</w:t>
      </w:r>
      <w:r w:rsidR="00133E82">
        <w:t xml:space="preserve"> </w:t>
      </w:r>
      <w:r>
        <w:t>damage</w:t>
      </w:r>
      <w:r w:rsidR="00133E82">
        <w:t xml:space="preserve"> </w:t>
      </w:r>
      <w:r>
        <w:t>to</w:t>
      </w:r>
      <w:r w:rsidR="00133E82">
        <w:t xml:space="preserve"> </w:t>
      </w:r>
      <w:r>
        <w:t>reputation</w:t>
      </w:r>
      <w:r w:rsidR="00133E82">
        <w:t xml:space="preserve"> </w:t>
      </w:r>
      <w:r>
        <w:t>or</w:t>
      </w:r>
      <w:r w:rsidR="00133E82">
        <w:t xml:space="preserve"> </w:t>
      </w:r>
      <w:r>
        <w:t>for</w:t>
      </w:r>
      <w:r w:rsidR="00133E82">
        <w:t xml:space="preserve"> </w:t>
      </w:r>
      <w:r>
        <w:t>exemplary</w:t>
      </w:r>
      <w:r w:rsidR="00133E82">
        <w:t xml:space="preserve"> </w:t>
      </w:r>
      <w:r>
        <w:t>or</w:t>
      </w:r>
      <w:r w:rsidR="00133E82">
        <w:t xml:space="preserve"> </w:t>
      </w:r>
      <w:r>
        <w:t>punitive</w:t>
      </w:r>
      <w:r w:rsidR="00133E82">
        <w:t xml:space="preserve"> </w:t>
      </w:r>
      <w:r>
        <w:t>damages</w:t>
      </w:r>
      <w:r w:rsidR="00133E82">
        <w:t xml:space="preserve"> </w:t>
      </w:r>
      <w:r>
        <w:t>incurred</w:t>
      </w:r>
      <w:r w:rsidR="00133E82">
        <w:t xml:space="preserve"> </w:t>
      </w:r>
      <w:r>
        <w:t>by</w:t>
      </w:r>
      <w:r w:rsidR="00133E82">
        <w:t xml:space="preserve"> </w:t>
      </w:r>
      <w:r>
        <w:t>the</w:t>
      </w:r>
      <w:r w:rsidR="00133E82">
        <w:t xml:space="preserve"> </w:t>
      </w:r>
      <w:r>
        <w:t>Contractor.</w:t>
      </w:r>
    </w:p>
    <w:p w14:paraId="705F9236" w14:textId="02898846" w:rsidR="0010442D" w:rsidRDefault="0010442D" w:rsidP="0010442D">
      <w:pPr>
        <w:pStyle w:val="COTCOCLV2-ASDEFCON"/>
      </w:pPr>
      <w:bookmarkStart w:id="635" w:name="_Ref532904236"/>
      <w:bookmarkStart w:id="636" w:name="_Ref535242418"/>
      <w:bookmarkStart w:id="637" w:name="_Toc10457085"/>
      <w:bookmarkStart w:id="638" w:name="_Toc175234850"/>
      <w:bookmarkStart w:id="639" w:name="_Toc152755256"/>
      <w:r>
        <w:t>Liability</w:t>
      </w:r>
      <w:r w:rsidR="00133E82">
        <w:t xml:space="preserve"> </w:t>
      </w:r>
      <w:r>
        <w:t>Cap</w:t>
      </w:r>
      <w:r w:rsidR="00133E82">
        <w:t xml:space="preserve"> </w:t>
      </w:r>
      <w:r>
        <w:t>(Optional)</w:t>
      </w:r>
      <w:bookmarkEnd w:id="635"/>
      <w:bookmarkEnd w:id="636"/>
      <w:bookmarkEnd w:id="637"/>
      <w:bookmarkEnd w:id="638"/>
      <w:bookmarkEnd w:id="639"/>
    </w:p>
    <w:p w14:paraId="6B0A5894" w14:textId="105F5AF3" w:rsidR="00AD01B8" w:rsidRDefault="0010442D" w:rsidP="0010442D">
      <w:pPr>
        <w:pStyle w:val="NoteToDrafters-ASDEFCON"/>
      </w:pPr>
      <w:r>
        <w:t>Note</w:t>
      </w:r>
      <w:r w:rsidR="00133E82">
        <w:t xml:space="preserve"> </w:t>
      </w:r>
      <w:r>
        <w:t>to</w:t>
      </w:r>
      <w:r w:rsidR="00133E82">
        <w:t xml:space="preserve"> </w:t>
      </w:r>
      <w:r>
        <w:t>drafters:</w:t>
      </w:r>
      <w:r w:rsidR="00133E82">
        <w:t xml:space="preserve"> </w:t>
      </w:r>
      <w:r w:rsidR="00B802EE">
        <w:t xml:space="preserve"> </w:t>
      </w:r>
      <w:r>
        <w:t>A</w:t>
      </w:r>
      <w:r w:rsidR="00133E82">
        <w:t xml:space="preserve"> </w:t>
      </w:r>
      <w:r>
        <w:t>Liability</w:t>
      </w:r>
      <w:r w:rsidR="00133E82">
        <w:t xml:space="preserve"> </w:t>
      </w:r>
      <w:r>
        <w:t>Risk</w:t>
      </w:r>
      <w:r w:rsidR="00133E82">
        <w:t xml:space="preserve"> </w:t>
      </w:r>
      <w:r>
        <w:t>Assessment</w:t>
      </w:r>
      <w:r w:rsidR="00133E82">
        <w:t xml:space="preserve"> </w:t>
      </w:r>
      <w:r>
        <w:t>(LRA)</w:t>
      </w:r>
      <w:r w:rsidR="00133E82">
        <w:t xml:space="preserve"> </w:t>
      </w:r>
      <w:r>
        <w:t>is</w:t>
      </w:r>
      <w:r w:rsidR="00133E82">
        <w:t xml:space="preserve"> </w:t>
      </w:r>
      <w:r>
        <w:t>to</w:t>
      </w:r>
      <w:r w:rsidR="00133E82">
        <w:t xml:space="preserve"> </w:t>
      </w:r>
      <w:r>
        <w:t>be</w:t>
      </w:r>
      <w:r w:rsidR="00133E82">
        <w:t xml:space="preserve"> </w:t>
      </w:r>
      <w:r>
        <w:t>undertaken</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LRA</w:t>
      </w:r>
      <w:r w:rsidR="00133E82">
        <w:t xml:space="preserve"> </w:t>
      </w:r>
      <w:r>
        <w:t>template</w:t>
      </w:r>
      <w:r w:rsidR="00133E82">
        <w:t xml:space="preserve"> </w:t>
      </w:r>
      <w:r>
        <w:t>which</w:t>
      </w:r>
      <w:r w:rsidR="00133E82">
        <w:t xml:space="preserve"> </w:t>
      </w:r>
      <w:r>
        <w:t>can</w:t>
      </w:r>
      <w:r w:rsidR="00133E82">
        <w:t xml:space="preserve"> </w:t>
      </w:r>
      <w:r>
        <w:t>be</w:t>
      </w:r>
      <w:r w:rsidR="00133E82">
        <w:t xml:space="preserve"> </w:t>
      </w:r>
      <w:r>
        <w:t>accessed</w:t>
      </w:r>
      <w:r w:rsidR="00133E82">
        <w:t xml:space="preserve"> </w:t>
      </w:r>
      <w:r>
        <w:t>at:</w:t>
      </w:r>
    </w:p>
    <w:p w14:paraId="50D5C54F" w14:textId="42D071EF" w:rsidR="00AD01B8" w:rsidRDefault="00BD35BB" w:rsidP="00E95BE8">
      <w:pPr>
        <w:pStyle w:val="NoteToDraftersBullets-ASDEFCON"/>
      </w:pPr>
      <w:r w:rsidRPr="009C5BFE">
        <w:t>http://drnet.defence.gov.au/casg/commercial/UndertakingProcurementinDefence/Pages/Liability-Risk-Management.aspx</w:t>
      </w:r>
      <w:r w:rsidR="0010442D">
        <w:t>.</w:t>
      </w:r>
    </w:p>
    <w:p w14:paraId="1D792232" w14:textId="0836F555" w:rsidR="0010442D" w:rsidRDefault="0010442D" w:rsidP="0010442D">
      <w:pPr>
        <w:pStyle w:val="NoteToDrafters-ASDEFCON"/>
      </w:pPr>
      <w:r>
        <w:t>The</w:t>
      </w:r>
      <w:r w:rsidR="00133E82">
        <w:t xml:space="preserve"> </w:t>
      </w:r>
      <w:r>
        <w:t>LRA</w:t>
      </w:r>
      <w:r w:rsidR="00133E82">
        <w:t xml:space="preserve"> </w:t>
      </w:r>
      <w:r>
        <w:t>provides</w:t>
      </w:r>
      <w:r w:rsidR="00133E82">
        <w:t xml:space="preserve"> </w:t>
      </w:r>
      <w:r>
        <w:t>the</w:t>
      </w:r>
      <w:r w:rsidR="00133E82">
        <w:t xml:space="preserve"> </w:t>
      </w:r>
      <w:r>
        <w:t>basis</w:t>
      </w:r>
      <w:r w:rsidR="00133E82">
        <w:t xml:space="preserve"> </w:t>
      </w:r>
      <w:r>
        <w:t>for</w:t>
      </w:r>
      <w:r w:rsidR="00133E82">
        <w:t xml:space="preserve"> </w:t>
      </w:r>
      <w:r>
        <w:t>determining</w:t>
      </w:r>
      <w:r w:rsidR="00133E82">
        <w:t xml:space="preserve"> </w:t>
      </w:r>
      <w:r>
        <w:t>the</w:t>
      </w:r>
      <w:r w:rsidR="00133E82">
        <w:t xml:space="preserve"> </w:t>
      </w:r>
      <w:r>
        <w:t>liability</w:t>
      </w:r>
      <w:r w:rsidR="00133E82">
        <w:t xml:space="preserve"> </w:t>
      </w:r>
      <w:r>
        <w:t>caps</w:t>
      </w:r>
      <w:r w:rsidR="00133E82">
        <w:t xml:space="preserve"> </w:t>
      </w:r>
      <w:r>
        <w:t>in</w:t>
      </w:r>
      <w:r w:rsidR="00133E82">
        <w:t xml:space="preserve"> </w:t>
      </w:r>
      <w:r>
        <w:t>this</w:t>
      </w:r>
      <w:r w:rsidR="00133E82">
        <w:t xml:space="preserve"> </w:t>
      </w:r>
      <w:r>
        <w:t>clause</w:t>
      </w:r>
      <w:r w:rsidR="00133E82">
        <w:t xml:space="preserve"> </w:t>
      </w:r>
      <w:r>
        <w:fldChar w:fldCharType="begin"/>
      </w:r>
      <w:r>
        <w:instrText xml:space="preserve"> REF _Ref532904236 \w \h </w:instrText>
      </w:r>
      <w:r>
        <w:fldChar w:fldCharType="separate"/>
      </w:r>
      <w:r w:rsidR="00017D78">
        <w:t>8.5</w:t>
      </w:r>
      <w:r>
        <w:fldChar w:fldCharType="end"/>
      </w:r>
      <w:r w:rsidR="00133E82">
        <w:t xml:space="preserve"> </w:t>
      </w:r>
      <w:r>
        <w:t>and</w:t>
      </w:r>
      <w:r w:rsidR="00133E82">
        <w:t xml:space="preserve"> </w:t>
      </w:r>
      <w:r>
        <w:t>the</w:t>
      </w:r>
      <w:r w:rsidR="00133E82">
        <w:t xml:space="preserve"> </w:t>
      </w:r>
      <w:r>
        <w:t>insurance</w:t>
      </w:r>
      <w:r w:rsidR="00133E82">
        <w:t xml:space="preserve"> </w:t>
      </w:r>
      <w:r>
        <w:t>requirements</w:t>
      </w:r>
      <w:r w:rsidR="00133E82">
        <w:t xml:space="preserve"> </w:t>
      </w:r>
      <w:r>
        <w:t>in</w:t>
      </w:r>
      <w:r w:rsidR="00133E82">
        <w:t xml:space="preserve"> </w:t>
      </w:r>
      <w:r>
        <w:t>clause</w:t>
      </w:r>
      <w:r w:rsidR="00133E82">
        <w:t xml:space="preserve"> </w:t>
      </w:r>
      <w:r>
        <w:fldChar w:fldCharType="begin"/>
      </w:r>
      <w:r>
        <w:instrText xml:space="preserve"> REF _Ref22118818 \w \h </w:instrText>
      </w:r>
      <w:r>
        <w:fldChar w:fldCharType="separate"/>
      </w:r>
      <w:r w:rsidR="00017D78">
        <w:t>7</w:t>
      </w:r>
      <w:r>
        <w:fldChar w:fldCharType="end"/>
      </w:r>
      <w:r>
        <w:t>.</w:t>
      </w:r>
      <w:r w:rsidR="00133E82">
        <w:t xml:space="preserve">  </w:t>
      </w:r>
      <w:r>
        <w:t>If</w:t>
      </w:r>
      <w:r w:rsidR="00133E82">
        <w:t xml:space="preserve"> </w:t>
      </w:r>
      <w:r>
        <w:t>this</w:t>
      </w:r>
      <w:r w:rsidR="00133E82">
        <w:t xml:space="preserve"> </w:t>
      </w:r>
      <w:r>
        <w:t>clause</w:t>
      </w:r>
      <w:r w:rsidR="00133E82">
        <w:t xml:space="preserve"> </w:t>
      </w:r>
      <w:r>
        <w:t>is</w:t>
      </w:r>
      <w:r w:rsidR="00133E82">
        <w:t xml:space="preserve"> </w:t>
      </w:r>
      <w:r>
        <w:t>not</w:t>
      </w:r>
      <w:r w:rsidR="00133E82">
        <w:t xml:space="preserve"> </w:t>
      </w:r>
      <w:r>
        <w:t>included,</w:t>
      </w:r>
      <w:r w:rsidR="00133E82">
        <w:t xml:space="preserve"> </w:t>
      </w:r>
      <w:r>
        <w:t>the</w:t>
      </w:r>
      <w:r w:rsidR="00133E82">
        <w:t xml:space="preserve"> </w:t>
      </w:r>
      <w:r>
        <w:t>optional</w:t>
      </w:r>
      <w:r w:rsidR="00133E82">
        <w:t xml:space="preserve"> </w:t>
      </w:r>
      <w:r>
        <w:t>text</w:t>
      </w:r>
      <w:r w:rsidR="00133E82">
        <w:t xml:space="preserve"> </w:t>
      </w:r>
      <w:r>
        <w:t>in</w:t>
      </w:r>
      <w:r w:rsidR="00133E82">
        <w:t xml:space="preserve"> </w:t>
      </w:r>
      <w:r>
        <w:t>clause</w:t>
      </w:r>
      <w:r w:rsidR="00133E82">
        <w:t xml:space="preserve"> </w:t>
      </w:r>
      <w:r>
        <w:fldChar w:fldCharType="begin"/>
      </w:r>
      <w:r>
        <w:instrText xml:space="preserve"> REF _Ref536182319 \w \h </w:instrText>
      </w:r>
      <w:r>
        <w:fldChar w:fldCharType="separate"/>
      </w:r>
      <w:r w:rsidR="00017D78">
        <w:t>8.6</w:t>
      </w:r>
      <w:r>
        <w:fldChar w:fldCharType="end"/>
      </w:r>
      <w:r w:rsidR="00133E82">
        <w:t xml:space="preserve"> </w:t>
      </w:r>
      <w:r>
        <w:t>should</w:t>
      </w:r>
      <w:r w:rsidR="00133E82">
        <w:t xml:space="preserve"> </w:t>
      </w:r>
      <w:r>
        <w:t>be</w:t>
      </w:r>
      <w:r w:rsidR="00133E82">
        <w:t xml:space="preserve"> </w:t>
      </w:r>
      <w:r>
        <w:t>deleted.</w:t>
      </w:r>
    </w:p>
    <w:p w14:paraId="0290374C" w14:textId="3E93695E" w:rsidR="00AD01B8" w:rsidRDefault="0010442D" w:rsidP="0010442D">
      <w:pPr>
        <w:pStyle w:val="NoteToTenderers-ASDEFCON"/>
      </w:pPr>
      <w:r>
        <w:t>Note</w:t>
      </w:r>
      <w:r w:rsidR="00133E82">
        <w:t xml:space="preserve"> </w:t>
      </w:r>
      <w:r>
        <w:t>to</w:t>
      </w:r>
      <w:r w:rsidR="00133E82">
        <w:t xml:space="preserve"> </w:t>
      </w:r>
      <w:r>
        <w:t>tenderers:</w:t>
      </w:r>
      <w:r w:rsidR="00133E82">
        <w:t xml:space="preserve">  </w:t>
      </w:r>
      <w:r>
        <w:t>The</w:t>
      </w:r>
      <w:r w:rsidR="00133E82">
        <w:t xml:space="preserve"> </w:t>
      </w:r>
      <w:r>
        <w:t>limitation</w:t>
      </w:r>
      <w:r w:rsidR="00133E82">
        <w:t xml:space="preserve"> </w:t>
      </w:r>
      <w:r>
        <w:t>of</w:t>
      </w:r>
      <w:r w:rsidR="00133E82">
        <w:t xml:space="preserve"> </w:t>
      </w:r>
      <w:r>
        <w:t>liability</w:t>
      </w:r>
      <w:r w:rsidR="00133E82">
        <w:t xml:space="preserve"> </w:t>
      </w:r>
      <w:r>
        <w:t>amount</w:t>
      </w:r>
      <w:r w:rsidR="00133E82">
        <w:t xml:space="preserve"> </w:t>
      </w:r>
      <w:r>
        <w:t>was</w:t>
      </w:r>
      <w:r w:rsidR="00133E82">
        <w:t xml:space="preserve"> </w:t>
      </w:r>
      <w:r>
        <w:t>determined</w:t>
      </w:r>
      <w:r w:rsidR="00133E82">
        <w:t xml:space="preserve"> </w:t>
      </w:r>
      <w:r>
        <w:t>by</w:t>
      </w:r>
      <w:r w:rsidR="00133E82">
        <w:t xml:space="preserve"> </w:t>
      </w:r>
      <w:r>
        <w:t>the</w:t>
      </w:r>
      <w:r w:rsidR="00133E82">
        <w:t xml:space="preserve"> </w:t>
      </w:r>
      <w:r>
        <w:t>Commonwealth</w:t>
      </w:r>
      <w:r w:rsidR="00133E82">
        <w:t xml:space="preserve"> </w:t>
      </w:r>
      <w:r>
        <w:t>based</w:t>
      </w:r>
      <w:r w:rsidR="00133E82">
        <w:t xml:space="preserve"> </w:t>
      </w:r>
      <w:r>
        <w:t>on</w:t>
      </w:r>
      <w:r w:rsidR="00133E82">
        <w:t xml:space="preserve"> </w:t>
      </w:r>
      <w:r>
        <w:t>a</w:t>
      </w:r>
      <w:r w:rsidR="00133E82">
        <w:t xml:space="preserve"> </w:t>
      </w:r>
      <w:r>
        <w:t>liability</w:t>
      </w:r>
      <w:r w:rsidR="00133E82">
        <w:t xml:space="preserve"> </w:t>
      </w:r>
      <w:r>
        <w:t>risk</w:t>
      </w:r>
      <w:r w:rsidR="00133E82">
        <w:t xml:space="preserve"> </w:t>
      </w:r>
      <w:r>
        <w:t>assessment</w:t>
      </w:r>
      <w:r w:rsidR="00133E82">
        <w:t xml:space="preserve"> </w:t>
      </w:r>
      <w:r>
        <w:t>conducted</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Defence</w:t>
      </w:r>
      <w:r w:rsidR="00133E82">
        <w:t xml:space="preserve"> </w:t>
      </w:r>
      <w:r>
        <w:t>Liability</w:t>
      </w:r>
      <w:r w:rsidR="00133E82">
        <w:t xml:space="preserve"> </w:t>
      </w:r>
      <w:r>
        <w:t>Risk</w:t>
      </w:r>
      <w:r w:rsidR="00133E82">
        <w:t xml:space="preserve"> </w:t>
      </w:r>
      <w:r>
        <w:t>Assessment</w:t>
      </w:r>
      <w:r w:rsidR="00133E82">
        <w:t xml:space="preserve"> </w:t>
      </w:r>
      <w:r>
        <w:t>template,</w:t>
      </w:r>
      <w:r w:rsidR="00133E82">
        <w:t xml:space="preserve"> </w:t>
      </w:r>
      <w:r>
        <w:t>which</w:t>
      </w:r>
      <w:r w:rsidR="00133E82">
        <w:t xml:space="preserve"> </w:t>
      </w:r>
      <w:r>
        <w:t>can</w:t>
      </w:r>
      <w:r w:rsidR="00133E82">
        <w:t xml:space="preserve"> </w:t>
      </w:r>
      <w:r>
        <w:t>be</w:t>
      </w:r>
      <w:r w:rsidR="00133E82">
        <w:t xml:space="preserve"> </w:t>
      </w:r>
      <w:r>
        <w:t>accessed</w:t>
      </w:r>
      <w:r w:rsidR="00133E82">
        <w:t xml:space="preserve"> </w:t>
      </w:r>
      <w:r>
        <w:t>at:</w:t>
      </w:r>
    </w:p>
    <w:p w14:paraId="4B21A650" w14:textId="3F6E7999" w:rsidR="0010442D" w:rsidRDefault="00751D42" w:rsidP="00E95BE8">
      <w:pPr>
        <w:pStyle w:val="NoteToTenderersBullets-ASDEFCON"/>
      </w:pPr>
      <w:hyperlink r:id="rId17" w:history="1">
        <w:r w:rsidR="00AA29D6">
          <w:rPr>
            <w:rStyle w:val="Hyperlink"/>
          </w:rPr>
          <w:t>https://www.defence.gov.au/business-industry/procurement/policies-guidelines-templates/procurement-guidance/liability-risk-management</w:t>
        </w:r>
      </w:hyperlink>
      <w:r w:rsidR="0010442D">
        <w:t>.</w:t>
      </w:r>
    </w:p>
    <w:p w14:paraId="64F63635" w14:textId="791EE372" w:rsidR="0010442D" w:rsidRDefault="0010442D" w:rsidP="0010442D">
      <w:pPr>
        <w:pStyle w:val="COTCOCLV3-ASDEFCON"/>
      </w:pPr>
      <w:bookmarkStart w:id="640" w:name="_Ref532904924"/>
      <w:r>
        <w:t>Subject</w:t>
      </w:r>
      <w:r w:rsidR="00133E82">
        <w:t xml:space="preserve"> </w:t>
      </w:r>
      <w:r>
        <w:t>to</w:t>
      </w:r>
      <w:r w:rsidR="00133E82">
        <w:t xml:space="preserve"> </w:t>
      </w:r>
      <w:r>
        <w:t>clause</w:t>
      </w:r>
      <w:r w:rsidR="00133E82">
        <w:t xml:space="preserve"> </w:t>
      </w:r>
      <w:r>
        <w:rPr>
          <w:highlight w:val="yellow"/>
        </w:rPr>
        <w:fldChar w:fldCharType="begin"/>
      </w:r>
      <w:r>
        <w:instrText xml:space="preserve"> REF _Ref532904804 \w \h </w:instrText>
      </w:r>
      <w:r>
        <w:rPr>
          <w:highlight w:val="yellow"/>
        </w:rPr>
      </w:r>
      <w:r>
        <w:rPr>
          <w:highlight w:val="yellow"/>
        </w:rPr>
        <w:fldChar w:fldCharType="separate"/>
      </w:r>
      <w:r w:rsidR="00017D78">
        <w:t>8.6.1</w:t>
      </w:r>
      <w:r>
        <w:rPr>
          <w:highlight w:val="yellow"/>
        </w:rPr>
        <w:fldChar w:fldCharType="end"/>
      </w:r>
      <w:r>
        <w:t>,</w:t>
      </w:r>
      <w:r w:rsidR="00133E82">
        <w:t xml:space="preserve"> </w:t>
      </w: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to</w:t>
      </w:r>
      <w:r w:rsidR="00133E82">
        <w:t xml:space="preserve"> </w:t>
      </w:r>
      <w:r>
        <w:t>the</w:t>
      </w:r>
      <w:r w:rsidR="00133E82">
        <w:t xml:space="preserve"> </w:t>
      </w:r>
      <w:r>
        <w:t>Commonwealth</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(including</w:t>
      </w:r>
      <w:r w:rsidR="00133E82">
        <w:t xml:space="preserve"> </w:t>
      </w:r>
      <w:r>
        <w:t>at</w:t>
      </w:r>
      <w:r w:rsidR="00133E82">
        <w:t xml:space="preserve"> </w:t>
      </w:r>
      <w:r>
        <w:t>general</w:t>
      </w:r>
      <w:r w:rsidR="00133E82">
        <w:t xml:space="preserve"> </w:t>
      </w:r>
      <w:r>
        <w:t>law,</w:t>
      </w:r>
      <w:r w:rsidR="00133E82">
        <w:t xml:space="preserve"> </w:t>
      </w:r>
      <w:r>
        <w:t>in</w:t>
      </w:r>
      <w:r w:rsidR="00133E82">
        <w:t xml:space="preserve"> </w:t>
      </w:r>
      <w:r>
        <w:t>negligence</w:t>
      </w:r>
      <w:r w:rsidR="00133E82">
        <w:t xml:space="preserve"> </w:t>
      </w:r>
      <w:r>
        <w:t>or</w:t>
      </w:r>
      <w:r w:rsidR="00133E82">
        <w:t xml:space="preserve"> </w:t>
      </w:r>
      <w:r>
        <w:t>in</w:t>
      </w:r>
      <w:r w:rsidR="00133E82">
        <w:t xml:space="preserve"> </w:t>
      </w:r>
      <w:r>
        <w:t>equity)</w:t>
      </w:r>
      <w:r w:rsidR="00133E82">
        <w:t xml:space="preserve"> </w:t>
      </w:r>
      <w:r>
        <w:t>is</w:t>
      </w:r>
      <w:r w:rsidR="00133E82">
        <w:t xml:space="preserve"> </w:t>
      </w:r>
      <w:r>
        <w:t>limited</w:t>
      </w:r>
      <w:r w:rsidR="00133E82">
        <w:t xml:space="preserve"> </w:t>
      </w:r>
      <w:r>
        <w:t>in</w:t>
      </w:r>
      <w:r w:rsidR="00133E82">
        <w:t xml:space="preserve"> </w:t>
      </w:r>
      <w:r>
        <w:t>aggregate</w:t>
      </w:r>
      <w:r w:rsidR="00133E82">
        <w:t xml:space="preserve"> </w:t>
      </w:r>
      <w:r>
        <w:t>to</w:t>
      </w:r>
      <w:r w:rsidR="00133E82">
        <w:t xml:space="preserve"> </w:t>
      </w:r>
      <w:r>
        <w:t>the</w:t>
      </w:r>
      <w:r w:rsidR="00133E82">
        <w:t xml:space="preserve"> </w:t>
      </w:r>
      <w:r>
        <w:t>Limitation</w:t>
      </w:r>
      <w:r w:rsidR="00133E82">
        <w:t xml:space="preserve"> </w:t>
      </w:r>
      <w:r>
        <w:t>Amount</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bookmarkEnd w:id="640"/>
    </w:p>
    <w:p w14:paraId="548A85B7" w14:textId="15FD8D17" w:rsidR="0010442D" w:rsidRDefault="0010442D" w:rsidP="0010442D">
      <w:pPr>
        <w:pStyle w:val="COTCOCLV3-ASDEFCON"/>
        <w:rPr>
          <w:lang w:eastAsia="zh-CN"/>
        </w:rPr>
      </w:pPr>
      <w:bookmarkStart w:id="641" w:name="_Ref532912827"/>
      <w:r>
        <w:rPr>
          <w:lang w:eastAsia="zh-CN"/>
        </w:rPr>
        <w:t>The</w:t>
      </w:r>
      <w:r w:rsidR="00133E82">
        <w:rPr>
          <w:lang w:eastAsia="zh-CN"/>
        </w:rPr>
        <w:t xml:space="preserve"> </w:t>
      </w:r>
      <w:r>
        <w:rPr>
          <w:lang w:eastAsia="zh-CN"/>
        </w:rPr>
        <w:t>amount</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liability</w:t>
      </w:r>
      <w:r w:rsidR="00133E82">
        <w:rPr>
          <w:lang w:eastAsia="zh-CN"/>
        </w:rPr>
        <w:t xml:space="preserve"> </w:t>
      </w:r>
      <w:r>
        <w:rPr>
          <w:lang w:eastAsia="zh-CN"/>
        </w:rPr>
        <w:t>cap</w:t>
      </w:r>
      <w:r w:rsidR="00133E82">
        <w:rPr>
          <w:lang w:eastAsia="zh-CN"/>
        </w:rPr>
        <w:t xml:space="preserve"> </w:t>
      </w:r>
      <w:r>
        <w:rPr>
          <w:lang w:eastAsia="zh-CN"/>
        </w:rPr>
        <w:t>in</w:t>
      </w:r>
      <w:r w:rsidR="00133E82">
        <w:rPr>
          <w:lang w:eastAsia="zh-CN"/>
        </w:rPr>
        <w:t xml:space="preserve"> </w:t>
      </w:r>
      <w:r>
        <w:rPr>
          <w:lang w:eastAsia="zh-CN"/>
        </w:rPr>
        <w:t>clause</w:t>
      </w:r>
      <w:r w:rsidR="00133E82">
        <w:rPr>
          <w:lang w:eastAsia="zh-CN"/>
        </w:rPr>
        <w:t xml:space="preserve"> </w:t>
      </w:r>
      <w:r>
        <w:fldChar w:fldCharType="begin"/>
      </w:r>
      <w:r>
        <w:instrText xml:space="preserve"> REF _Ref532904924 \w \h </w:instrText>
      </w:r>
      <w:r>
        <w:fldChar w:fldCharType="separate"/>
      </w:r>
      <w:r w:rsidR="00017D78">
        <w:t>8.5.1</w:t>
      </w:r>
      <w:r>
        <w:fldChar w:fldCharType="end"/>
      </w:r>
      <w:r w:rsidR="00133E82">
        <w:rPr>
          <w:lang w:eastAsia="zh-CN"/>
        </w:rPr>
        <w:t xml:space="preserve"> </w:t>
      </w:r>
      <w:r>
        <w:rPr>
          <w:lang w:eastAsia="zh-CN"/>
        </w:rPr>
        <w:t>shall</w:t>
      </w:r>
      <w:r w:rsidR="00133E82">
        <w:rPr>
          <w:lang w:eastAsia="zh-CN"/>
        </w:rPr>
        <w:t xml:space="preserve"> </w:t>
      </w:r>
      <w:r>
        <w:rPr>
          <w:lang w:eastAsia="zh-CN"/>
        </w:rPr>
        <w:t>be</w:t>
      </w:r>
      <w:r w:rsidR="00133E82">
        <w:rPr>
          <w:lang w:eastAsia="zh-CN"/>
        </w:rPr>
        <w:t xml:space="preserve"> </w:t>
      </w:r>
      <w:r>
        <w:rPr>
          <w:lang w:eastAsia="zh-CN"/>
        </w:rPr>
        <w:t>adjusted</w:t>
      </w:r>
      <w:r w:rsidR="00133E82">
        <w:rPr>
          <w:lang w:eastAsia="zh-CN"/>
        </w:rPr>
        <w:t xml:space="preserve"> </w:t>
      </w:r>
      <w:r>
        <w:rPr>
          <w:lang w:eastAsia="zh-CN"/>
        </w:rPr>
        <w:t>in</w:t>
      </w:r>
      <w:r w:rsidR="00133E82">
        <w:rPr>
          <w:lang w:eastAsia="zh-CN"/>
        </w:rPr>
        <w:t xml:space="preserve"> </w:t>
      </w:r>
      <w:r>
        <w:rPr>
          <w:lang w:eastAsia="zh-CN"/>
        </w:rPr>
        <w:t>accordance</w:t>
      </w:r>
      <w:r w:rsidR="00133E82">
        <w:rPr>
          <w:lang w:eastAsia="zh-CN"/>
        </w:rPr>
        <w:t xml:space="preserve"> </w:t>
      </w:r>
      <w:r>
        <w:rPr>
          <w:lang w:eastAsia="zh-CN"/>
        </w:rPr>
        <w:t>with</w:t>
      </w:r>
      <w:r w:rsidR="00133E82">
        <w:rPr>
          <w:lang w:eastAsia="zh-CN"/>
        </w:rPr>
        <w:t xml:space="preserve"> </w:t>
      </w:r>
      <w:r>
        <w:rPr>
          <w:lang w:eastAsia="zh-CN"/>
        </w:rPr>
        <w:t>the</w:t>
      </w:r>
      <w:r w:rsidR="00133E82">
        <w:rPr>
          <w:lang w:eastAsia="zh-CN"/>
        </w:rPr>
        <w:t xml:space="preserve"> </w:t>
      </w:r>
      <w:r>
        <w:rPr>
          <w:lang w:eastAsia="zh-CN"/>
        </w:rPr>
        <w:t>formula:</w:t>
      </w:r>
      <w:bookmarkEnd w:id="641"/>
    </w:p>
    <w:p w14:paraId="199639DC" w14:textId="625A3391" w:rsidR="008E4D69" w:rsidRDefault="008E4D69" w:rsidP="0010442D">
      <w:pPr>
        <w:pStyle w:val="COTCOCLV3NONUM-ASDEFCON"/>
        <w:spacing w:before="120"/>
        <w:rPr>
          <w:lang w:eastAsia="zh-CN"/>
        </w:rPr>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651D3D00" w14:textId="2F6D9267" w:rsidR="0010442D" w:rsidRDefault="0010442D" w:rsidP="0010442D">
      <w:pPr>
        <w:pStyle w:val="COTCOCLV3NONUM-ASDEFCON"/>
        <w:spacing w:before="120"/>
        <w:rPr>
          <w:lang w:eastAsia="zh-CN"/>
        </w:rPr>
      </w:pPr>
      <w:r>
        <w:rPr>
          <w:lang w:eastAsia="zh-CN"/>
        </w:rPr>
        <w:t>where:</w:t>
      </w:r>
    </w:p>
    <w:p w14:paraId="2DBA034A" w14:textId="782A5623" w:rsidR="0010442D" w:rsidRDefault="0010442D" w:rsidP="0010442D">
      <w:pPr>
        <w:pStyle w:val="COTCOCLV3NONUM-ASDEFCON"/>
        <w:rPr>
          <w:lang w:eastAsia="zh-CN"/>
        </w:rPr>
      </w:pPr>
      <w:r>
        <w:rPr>
          <w:lang w:eastAsia="zh-CN"/>
        </w:rPr>
        <w:t>‘</w:t>
      </w:r>
      <w:r>
        <w:rPr>
          <w:b/>
          <w:lang w:eastAsia="zh-CN"/>
        </w:rPr>
        <w:t>Base</w:t>
      </w:r>
      <w:r w:rsidR="00133E82">
        <w:rPr>
          <w:b/>
          <w:lang w:eastAsia="zh-CN"/>
        </w:rPr>
        <w:t xml:space="preserve"> </w:t>
      </w:r>
      <w:r>
        <w:rPr>
          <w:b/>
          <w:lang w:eastAsia="zh-CN"/>
        </w:rPr>
        <w:t>Date</w:t>
      </w:r>
      <w:r w:rsidR="00133E82">
        <w:rPr>
          <w:b/>
          <w:lang w:eastAsia="zh-CN"/>
        </w:rPr>
        <w:t xml:space="preserve"> </w:t>
      </w:r>
      <w:r>
        <w:rPr>
          <w:b/>
          <w:lang w:eastAsia="zh-CN"/>
        </w:rPr>
        <w:t>CPI</w:t>
      </w:r>
      <w:r>
        <w:rPr>
          <w:lang w:eastAsia="zh-CN"/>
        </w:rPr>
        <w:t>’</w:t>
      </w:r>
      <w:r w:rsidR="00133E82">
        <w:rPr>
          <w:lang w:eastAsia="zh-CN"/>
        </w:rPr>
        <w:t xml:space="preserve"> </w:t>
      </w:r>
      <w:r>
        <w:rPr>
          <w:lang w:eastAsia="zh-CN"/>
        </w:rPr>
        <w:t>means</w:t>
      </w:r>
      <w:r w:rsidR="00133E82">
        <w:rPr>
          <w:lang w:eastAsia="zh-CN"/>
        </w:rPr>
        <w:t xml:space="preserve"> </w:t>
      </w:r>
      <w:r>
        <w:rPr>
          <w:lang w:eastAsia="zh-CN"/>
        </w:rPr>
        <w:t>the</w:t>
      </w:r>
      <w:r w:rsidR="00133E82">
        <w:rPr>
          <w:lang w:eastAsia="zh-CN"/>
        </w:rPr>
        <w:t xml:space="preserve"> </w:t>
      </w:r>
      <w:r>
        <w:rPr>
          <w:lang w:eastAsia="zh-CN"/>
        </w:rPr>
        <w:t>CPI</w:t>
      </w:r>
      <w:r w:rsidR="00133E82">
        <w:rPr>
          <w:lang w:eastAsia="zh-CN"/>
        </w:rPr>
        <w:t xml:space="preserve"> </w:t>
      </w:r>
      <w:r>
        <w:rPr>
          <w:lang w:eastAsia="zh-CN"/>
        </w:rPr>
        <w:t>most</w:t>
      </w:r>
      <w:r w:rsidR="00133E82">
        <w:rPr>
          <w:lang w:eastAsia="zh-CN"/>
        </w:rPr>
        <w:t xml:space="preserve"> </w:t>
      </w:r>
      <w:r>
        <w:rPr>
          <w:lang w:eastAsia="zh-CN"/>
        </w:rPr>
        <w:t>recently</w:t>
      </w:r>
      <w:r w:rsidR="00133E82">
        <w:rPr>
          <w:lang w:eastAsia="zh-CN"/>
        </w:rPr>
        <w:t xml:space="preserve"> </w:t>
      </w:r>
      <w:r>
        <w:rPr>
          <w:lang w:eastAsia="zh-CN"/>
        </w:rPr>
        <w:t>published</w:t>
      </w:r>
      <w:r w:rsidR="00133E82">
        <w:rPr>
          <w:lang w:eastAsia="zh-CN"/>
        </w:rPr>
        <w:t xml:space="preserve"> </w:t>
      </w:r>
      <w:r>
        <w:rPr>
          <w:lang w:eastAsia="zh-CN"/>
        </w:rPr>
        <w:t>before</w:t>
      </w:r>
      <w:r w:rsidR="00133E82">
        <w:rPr>
          <w:lang w:eastAsia="zh-CN"/>
        </w:rPr>
        <w:t xml:space="preserve"> </w:t>
      </w:r>
      <w:r>
        <w:rPr>
          <w:lang w:eastAsia="zh-CN"/>
        </w:rPr>
        <w:t>the</w:t>
      </w:r>
      <w:r w:rsidR="00133E82">
        <w:rPr>
          <w:lang w:eastAsia="zh-CN"/>
        </w:rPr>
        <w:t xml:space="preserve"> </w:t>
      </w:r>
      <w:r>
        <w:rPr>
          <w:lang w:eastAsia="zh-CN"/>
        </w:rPr>
        <w:t>Base</w:t>
      </w:r>
      <w:r w:rsidR="00133E82">
        <w:rPr>
          <w:lang w:eastAsia="zh-CN"/>
        </w:rPr>
        <w:t xml:space="preserve"> </w:t>
      </w:r>
      <w:r>
        <w:rPr>
          <w:lang w:eastAsia="zh-CN"/>
        </w:rPr>
        <w:t>Date;</w:t>
      </w:r>
    </w:p>
    <w:p w14:paraId="541D0300" w14:textId="54C5C670" w:rsidR="0010442D" w:rsidRDefault="0010442D" w:rsidP="0010442D">
      <w:pPr>
        <w:pStyle w:val="COTCOCLV3NONUM-ASDEFCON"/>
        <w:rPr>
          <w:lang w:eastAsia="zh-CN"/>
        </w:rPr>
      </w:pPr>
      <w:r>
        <w:rPr>
          <w:lang w:eastAsia="zh-CN"/>
        </w:rPr>
        <w:t>‘</w:t>
      </w:r>
      <w:r>
        <w:rPr>
          <w:b/>
          <w:lang w:eastAsia="zh-CN"/>
        </w:rPr>
        <w:t>CPI</w:t>
      </w:r>
      <w:r>
        <w:rPr>
          <w:lang w:eastAsia="zh-CN"/>
        </w:rPr>
        <w:t>’</w:t>
      </w:r>
      <w:r w:rsidR="00133E82">
        <w:rPr>
          <w:lang w:eastAsia="zh-CN"/>
        </w:rPr>
        <w:t xml:space="preserve"> </w:t>
      </w:r>
      <w:r>
        <w:rPr>
          <w:lang w:eastAsia="zh-CN"/>
        </w:rPr>
        <w:t>means</w:t>
      </w:r>
      <w:r w:rsidR="00133E82">
        <w:rPr>
          <w:lang w:eastAsia="zh-CN"/>
        </w:rPr>
        <w:t xml:space="preserve"> </w:t>
      </w:r>
      <w:r>
        <w:rPr>
          <w:lang w:eastAsia="zh-CN"/>
        </w:rPr>
        <w:t>the</w:t>
      </w:r>
      <w:r w:rsidR="00133E82">
        <w:rPr>
          <w:lang w:eastAsia="zh-CN"/>
        </w:rPr>
        <w:t xml:space="preserve"> </w:t>
      </w:r>
      <w:r>
        <w:rPr>
          <w:lang w:eastAsia="zh-CN"/>
        </w:rPr>
        <w:t>Consumer</w:t>
      </w:r>
      <w:r w:rsidR="00133E82">
        <w:rPr>
          <w:lang w:eastAsia="zh-CN"/>
        </w:rPr>
        <w:t xml:space="preserve"> </w:t>
      </w:r>
      <w:r>
        <w:rPr>
          <w:lang w:eastAsia="zh-CN"/>
        </w:rPr>
        <w:t>Price</w:t>
      </w:r>
      <w:r w:rsidR="00133E82">
        <w:rPr>
          <w:lang w:eastAsia="zh-CN"/>
        </w:rPr>
        <w:t xml:space="preserve"> </w:t>
      </w:r>
      <w:r>
        <w:rPr>
          <w:lang w:eastAsia="zh-CN"/>
        </w:rPr>
        <w:t>Index,</w:t>
      </w:r>
      <w:r w:rsidR="00133E82">
        <w:rPr>
          <w:lang w:eastAsia="zh-CN"/>
        </w:rPr>
        <w:t xml:space="preserve"> </w:t>
      </w:r>
      <w:r>
        <w:rPr>
          <w:lang w:eastAsia="zh-CN"/>
        </w:rPr>
        <w:t>All</w:t>
      </w:r>
      <w:r w:rsidR="00133E82">
        <w:rPr>
          <w:lang w:eastAsia="zh-CN"/>
        </w:rPr>
        <w:t xml:space="preserve"> </w:t>
      </w:r>
      <w:r>
        <w:rPr>
          <w:lang w:eastAsia="zh-CN"/>
        </w:rPr>
        <w:t>Groups,</w:t>
      </w:r>
      <w:r w:rsidR="00133E82">
        <w:rPr>
          <w:lang w:eastAsia="zh-CN"/>
        </w:rPr>
        <w:t xml:space="preserve"> </w:t>
      </w:r>
      <w:r>
        <w:rPr>
          <w:lang w:eastAsia="zh-CN"/>
        </w:rPr>
        <w:t>Weighted</w:t>
      </w:r>
      <w:r w:rsidR="00133E82">
        <w:rPr>
          <w:lang w:eastAsia="zh-CN"/>
        </w:rPr>
        <w:t xml:space="preserve"> </w:t>
      </w:r>
      <w:r>
        <w:rPr>
          <w:lang w:eastAsia="zh-CN"/>
        </w:rPr>
        <w:t>Average</w:t>
      </w:r>
      <w:r w:rsidR="00133E82">
        <w:rPr>
          <w:lang w:eastAsia="zh-CN"/>
        </w:rPr>
        <w:t xml:space="preserve"> </w:t>
      </w:r>
      <w:r>
        <w:rPr>
          <w:lang w:eastAsia="zh-CN"/>
        </w:rPr>
        <w:t>of</w:t>
      </w:r>
      <w:r w:rsidR="00133E82">
        <w:rPr>
          <w:lang w:eastAsia="zh-CN"/>
        </w:rPr>
        <w:t xml:space="preserve"> </w:t>
      </w:r>
      <w:r>
        <w:rPr>
          <w:lang w:eastAsia="zh-CN"/>
        </w:rPr>
        <w:t>Eight</w:t>
      </w:r>
      <w:r w:rsidR="00133E82">
        <w:rPr>
          <w:lang w:eastAsia="zh-CN"/>
        </w:rPr>
        <w:t xml:space="preserve"> </w:t>
      </w:r>
      <w:r>
        <w:rPr>
          <w:lang w:eastAsia="zh-CN"/>
        </w:rPr>
        <w:t>Capital</w:t>
      </w:r>
      <w:r w:rsidR="00133E82">
        <w:rPr>
          <w:lang w:eastAsia="zh-CN"/>
        </w:rPr>
        <w:t xml:space="preserve"> </w:t>
      </w:r>
      <w:r>
        <w:rPr>
          <w:lang w:eastAsia="zh-CN"/>
        </w:rPr>
        <w:t>Cities</w:t>
      </w:r>
      <w:r w:rsidR="00133E82">
        <w:rPr>
          <w:lang w:eastAsia="zh-CN"/>
        </w:rPr>
        <w:t xml:space="preserve"> </w:t>
      </w:r>
      <w:r>
        <w:rPr>
          <w:lang w:eastAsia="zh-CN"/>
        </w:rPr>
        <w:t>published</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ABS</w:t>
      </w:r>
      <w:r w:rsidR="00133E82">
        <w:rPr>
          <w:lang w:eastAsia="zh-CN"/>
        </w:rPr>
        <w:t xml:space="preserve"> </w:t>
      </w:r>
      <w:r>
        <w:rPr>
          <w:lang w:eastAsia="zh-CN"/>
        </w:rPr>
        <w:t>in</w:t>
      </w:r>
      <w:r w:rsidR="00133E82">
        <w:rPr>
          <w:lang w:eastAsia="zh-CN"/>
        </w:rPr>
        <w:t xml:space="preserve"> </w:t>
      </w:r>
      <w:r>
        <w:rPr>
          <w:lang w:eastAsia="zh-CN"/>
        </w:rPr>
        <w:t>Catalogue</w:t>
      </w:r>
      <w:r w:rsidR="00133E82">
        <w:rPr>
          <w:lang w:eastAsia="zh-CN"/>
        </w:rPr>
        <w:t xml:space="preserve"> </w:t>
      </w:r>
      <w:r>
        <w:rPr>
          <w:lang w:eastAsia="zh-CN"/>
        </w:rPr>
        <w:t>number</w:t>
      </w:r>
      <w:r w:rsidR="00133E82">
        <w:rPr>
          <w:lang w:eastAsia="zh-CN"/>
        </w:rPr>
        <w:t xml:space="preserve"> </w:t>
      </w:r>
      <w:r>
        <w:rPr>
          <w:lang w:eastAsia="zh-CN"/>
        </w:rPr>
        <w:t>6401.0,</w:t>
      </w:r>
      <w:r w:rsidR="00133E82">
        <w:rPr>
          <w:lang w:eastAsia="zh-CN"/>
        </w:rPr>
        <w:t xml:space="preserve"> </w:t>
      </w:r>
      <w:r>
        <w:rPr>
          <w:lang w:eastAsia="zh-CN"/>
        </w:rPr>
        <w:t>Table</w:t>
      </w:r>
      <w:r w:rsidR="00133E82">
        <w:rPr>
          <w:lang w:eastAsia="zh-CN"/>
        </w:rPr>
        <w:t xml:space="preserve"> </w:t>
      </w:r>
      <w:r>
        <w:rPr>
          <w:lang w:eastAsia="zh-CN"/>
        </w:rPr>
        <w:t>7,</w:t>
      </w:r>
      <w:r w:rsidR="00133E82">
        <w:rPr>
          <w:lang w:eastAsia="zh-CN"/>
        </w:rPr>
        <w:t xml:space="preserve"> </w:t>
      </w:r>
      <w:r>
        <w:rPr>
          <w:lang w:eastAsia="zh-CN"/>
        </w:rPr>
        <w:t>Series</w:t>
      </w:r>
      <w:r w:rsidR="00133E82">
        <w:rPr>
          <w:lang w:eastAsia="zh-CN"/>
        </w:rPr>
        <w:t xml:space="preserve"> </w:t>
      </w:r>
      <w:r>
        <w:rPr>
          <w:lang w:eastAsia="zh-CN"/>
        </w:rPr>
        <w:t>ID</w:t>
      </w:r>
      <w:r w:rsidR="00133E82">
        <w:rPr>
          <w:lang w:eastAsia="zh-CN"/>
        </w:rPr>
        <w:t xml:space="preserve"> </w:t>
      </w:r>
      <w:r>
        <w:rPr>
          <w:lang w:eastAsia="zh-CN"/>
        </w:rPr>
        <w:t>A2325846C</w:t>
      </w:r>
      <w:r w:rsidR="00133E82">
        <w:rPr>
          <w:lang w:eastAsia="zh-CN"/>
        </w:rPr>
        <w:t xml:space="preserve"> </w:t>
      </w:r>
      <w:r>
        <w:rPr>
          <w:lang w:eastAsia="zh-CN"/>
        </w:rPr>
        <w:t>or,</w:t>
      </w:r>
      <w:r w:rsidR="00133E82">
        <w:rPr>
          <w:lang w:eastAsia="zh-CN"/>
        </w:rPr>
        <w:t xml:space="preserve"> </w:t>
      </w:r>
      <w:r>
        <w:rPr>
          <w:lang w:eastAsia="zh-CN"/>
        </w:rPr>
        <w:t>if</w:t>
      </w:r>
      <w:r w:rsidR="00133E82">
        <w:rPr>
          <w:lang w:eastAsia="zh-CN"/>
        </w:rPr>
        <w:t xml:space="preserve"> </w:t>
      </w:r>
      <w:r>
        <w:rPr>
          <w:lang w:eastAsia="zh-CN"/>
        </w:rPr>
        <w:t>that</w:t>
      </w:r>
      <w:r w:rsidR="00133E82">
        <w:rPr>
          <w:lang w:eastAsia="zh-CN"/>
        </w:rPr>
        <w:t xml:space="preserve"> </w:t>
      </w:r>
      <w:r>
        <w:rPr>
          <w:lang w:eastAsia="zh-CN"/>
        </w:rPr>
        <w:t>Index</w:t>
      </w:r>
      <w:r w:rsidR="00133E82">
        <w:rPr>
          <w:lang w:eastAsia="zh-CN"/>
        </w:rPr>
        <w:t xml:space="preserve"> </w:t>
      </w:r>
      <w:r>
        <w:rPr>
          <w:lang w:eastAsia="zh-CN"/>
        </w:rPr>
        <w:t>is</w:t>
      </w:r>
      <w:r w:rsidR="00133E82">
        <w:rPr>
          <w:lang w:eastAsia="zh-CN"/>
        </w:rPr>
        <w:t xml:space="preserve"> </w:t>
      </w:r>
      <w:r>
        <w:rPr>
          <w:lang w:eastAsia="zh-CN"/>
        </w:rPr>
        <w:t>no</w:t>
      </w:r>
      <w:r w:rsidR="00133E82">
        <w:rPr>
          <w:lang w:eastAsia="zh-CN"/>
        </w:rPr>
        <w:t xml:space="preserve"> </w:t>
      </w:r>
      <w:r>
        <w:rPr>
          <w:lang w:eastAsia="zh-CN"/>
        </w:rPr>
        <w:t>longer</w:t>
      </w:r>
      <w:r w:rsidR="00133E82">
        <w:rPr>
          <w:lang w:eastAsia="zh-CN"/>
        </w:rPr>
        <w:t xml:space="preserve"> </w:t>
      </w:r>
      <w:r>
        <w:rPr>
          <w:lang w:eastAsia="zh-CN"/>
        </w:rPr>
        <w:t>published</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ABS,</w:t>
      </w:r>
      <w:r w:rsidR="00133E82">
        <w:rPr>
          <w:lang w:eastAsia="zh-CN"/>
        </w:rPr>
        <w:t xml:space="preserve"> </w:t>
      </w:r>
      <w:r>
        <w:rPr>
          <w:lang w:eastAsia="zh-CN"/>
        </w:rPr>
        <w:t>the</w:t>
      </w:r>
      <w:r w:rsidR="00133E82">
        <w:rPr>
          <w:lang w:eastAsia="zh-CN"/>
        </w:rPr>
        <w:t xml:space="preserve"> </w:t>
      </w:r>
      <w:r>
        <w:rPr>
          <w:lang w:eastAsia="zh-CN"/>
        </w:rPr>
        <w:t>index</w:t>
      </w:r>
      <w:r w:rsidR="00133E82">
        <w:rPr>
          <w:lang w:eastAsia="zh-CN"/>
        </w:rPr>
        <w:t xml:space="preserve"> </w:t>
      </w:r>
      <w:r>
        <w:rPr>
          <w:lang w:eastAsia="zh-CN"/>
        </w:rPr>
        <w:t>published</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ABS</w:t>
      </w:r>
      <w:r w:rsidR="00133E82">
        <w:rPr>
          <w:lang w:eastAsia="zh-CN"/>
        </w:rPr>
        <w:t xml:space="preserve"> </w:t>
      </w:r>
      <w:r>
        <w:rPr>
          <w:lang w:eastAsia="zh-CN"/>
        </w:rPr>
        <w:t>that</w:t>
      </w:r>
      <w:r w:rsidR="00133E82">
        <w:rPr>
          <w:lang w:eastAsia="zh-CN"/>
        </w:rPr>
        <w:t xml:space="preserve"> </w:t>
      </w:r>
      <w:r>
        <w:rPr>
          <w:lang w:eastAsia="zh-CN"/>
        </w:rPr>
        <w:t>most</w:t>
      </w:r>
      <w:r w:rsidR="00133E82">
        <w:rPr>
          <w:lang w:eastAsia="zh-CN"/>
        </w:rPr>
        <w:t xml:space="preserve"> </w:t>
      </w:r>
      <w:r>
        <w:rPr>
          <w:lang w:eastAsia="zh-CN"/>
        </w:rPr>
        <w:t>closely</w:t>
      </w:r>
      <w:r w:rsidR="00133E82">
        <w:rPr>
          <w:lang w:eastAsia="zh-CN"/>
        </w:rPr>
        <w:t xml:space="preserve"> </w:t>
      </w:r>
      <w:r>
        <w:rPr>
          <w:lang w:eastAsia="zh-CN"/>
        </w:rPr>
        <w:t>corresponds</w:t>
      </w:r>
      <w:r w:rsidR="00133E82">
        <w:rPr>
          <w:lang w:eastAsia="zh-CN"/>
        </w:rPr>
        <w:t xml:space="preserve"> </w:t>
      </w:r>
      <w:r>
        <w:rPr>
          <w:lang w:eastAsia="zh-CN"/>
        </w:rPr>
        <w:t>to</w:t>
      </w:r>
      <w:r w:rsidR="00133E82">
        <w:rPr>
          <w:lang w:eastAsia="zh-CN"/>
        </w:rPr>
        <w:t xml:space="preserve"> </w:t>
      </w:r>
      <w:r>
        <w:rPr>
          <w:lang w:eastAsia="zh-CN"/>
        </w:rPr>
        <w:t>that</w:t>
      </w:r>
      <w:r w:rsidR="00133E82">
        <w:rPr>
          <w:lang w:eastAsia="zh-CN"/>
        </w:rPr>
        <w:t xml:space="preserve"> </w:t>
      </w:r>
      <w:r>
        <w:rPr>
          <w:lang w:eastAsia="zh-CN"/>
        </w:rPr>
        <w:t>Index;</w:t>
      </w:r>
      <w:r w:rsidR="00133E82">
        <w:rPr>
          <w:lang w:eastAsia="zh-CN"/>
        </w:rPr>
        <w:t xml:space="preserve"> </w:t>
      </w:r>
      <w:r>
        <w:rPr>
          <w:lang w:eastAsia="zh-CN"/>
        </w:rPr>
        <w:t>and</w:t>
      </w:r>
    </w:p>
    <w:p w14:paraId="7808FE06" w14:textId="545B6E62" w:rsidR="0010442D" w:rsidRDefault="0010442D" w:rsidP="0010442D">
      <w:pPr>
        <w:pStyle w:val="COTCOCLV3-ASDEFCON"/>
      </w:pPr>
      <w:r>
        <w:rPr>
          <w:lang w:eastAsia="zh-CN"/>
        </w:rPr>
        <w:t>‘</w:t>
      </w:r>
      <w:r>
        <w:rPr>
          <w:b/>
          <w:lang w:eastAsia="zh-CN"/>
        </w:rPr>
        <w:t>most</w:t>
      </w:r>
      <w:r w:rsidR="00133E82">
        <w:rPr>
          <w:b/>
          <w:lang w:eastAsia="zh-CN"/>
        </w:rPr>
        <w:t xml:space="preserve"> </w:t>
      </w:r>
      <w:r>
        <w:rPr>
          <w:b/>
          <w:lang w:eastAsia="zh-CN"/>
        </w:rPr>
        <w:t>recent</w:t>
      </w:r>
      <w:r w:rsidR="00133E82">
        <w:rPr>
          <w:b/>
          <w:lang w:eastAsia="zh-CN"/>
        </w:rPr>
        <w:t xml:space="preserve"> </w:t>
      </w:r>
      <w:r>
        <w:rPr>
          <w:b/>
          <w:lang w:eastAsia="zh-CN"/>
        </w:rPr>
        <w:t>CPI</w:t>
      </w:r>
      <w:r>
        <w:rPr>
          <w:lang w:eastAsia="zh-CN"/>
        </w:rPr>
        <w:t>’</w:t>
      </w:r>
      <w:r w:rsidR="00133E82">
        <w:rPr>
          <w:lang w:eastAsia="zh-CN"/>
        </w:rPr>
        <w:t xml:space="preserve"> </w:t>
      </w:r>
      <w:r>
        <w:rPr>
          <w:lang w:eastAsia="zh-CN"/>
        </w:rPr>
        <w:t>means</w:t>
      </w:r>
      <w:r w:rsidR="00133E82">
        <w:rPr>
          <w:lang w:eastAsia="zh-CN"/>
        </w:rPr>
        <w:t xml:space="preserve"> </w:t>
      </w:r>
      <w:r>
        <w:rPr>
          <w:lang w:eastAsia="zh-CN"/>
        </w:rPr>
        <w:t>the</w:t>
      </w:r>
      <w:r w:rsidR="00133E82">
        <w:rPr>
          <w:lang w:eastAsia="zh-CN"/>
        </w:rPr>
        <w:t xml:space="preserve"> </w:t>
      </w:r>
      <w:r>
        <w:rPr>
          <w:lang w:eastAsia="zh-CN"/>
        </w:rPr>
        <w:t>CPI</w:t>
      </w:r>
      <w:r w:rsidR="00133E82">
        <w:rPr>
          <w:lang w:eastAsia="zh-CN"/>
        </w:rPr>
        <w:t xml:space="preserve"> </w:t>
      </w:r>
      <w:r>
        <w:rPr>
          <w:lang w:eastAsia="zh-CN"/>
        </w:rPr>
        <w:t>most</w:t>
      </w:r>
      <w:r w:rsidR="00133E82">
        <w:rPr>
          <w:lang w:eastAsia="zh-CN"/>
        </w:rPr>
        <w:t xml:space="preserve"> </w:t>
      </w:r>
      <w:r>
        <w:rPr>
          <w:lang w:eastAsia="zh-CN"/>
        </w:rPr>
        <w:t>recently</w:t>
      </w:r>
      <w:r w:rsidR="00133E82">
        <w:rPr>
          <w:lang w:eastAsia="zh-CN"/>
        </w:rPr>
        <w:t xml:space="preserve"> </w:t>
      </w:r>
      <w:r>
        <w:rPr>
          <w:lang w:eastAsia="zh-CN"/>
        </w:rPr>
        <w:t>published</w:t>
      </w:r>
      <w:r w:rsidR="00133E82">
        <w:rPr>
          <w:lang w:eastAsia="zh-CN"/>
        </w:rPr>
        <w:t xml:space="preserve"> </w:t>
      </w:r>
      <w:r>
        <w:rPr>
          <w:lang w:eastAsia="zh-CN"/>
        </w:rPr>
        <w:t>before</w:t>
      </w:r>
      <w:r w:rsidR="00133E82">
        <w:rPr>
          <w:lang w:eastAsia="zh-CN"/>
        </w:rPr>
        <w:t xml:space="preserve"> </w:t>
      </w:r>
      <w:r>
        <w:rPr>
          <w:lang w:eastAsia="zh-CN"/>
        </w:rPr>
        <w:t>the</w:t>
      </w:r>
      <w:r w:rsidR="00133E82">
        <w:rPr>
          <w:lang w:eastAsia="zh-CN"/>
        </w:rPr>
        <w:t xml:space="preserve"> </w:t>
      </w:r>
      <w:r>
        <w:rPr>
          <w:lang w:eastAsia="zh-CN"/>
        </w:rPr>
        <w:t>question</w:t>
      </w:r>
      <w:r w:rsidR="00133E82">
        <w:rPr>
          <w:lang w:eastAsia="zh-CN"/>
        </w:rPr>
        <w:t xml:space="preserve"> </w:t>
      </w:r>
      <w:r>
        <w:rPr>
          <w:lang w:eastAsia="zh-CN"/>
        </w:rPr>
        <w:t>whether</w:t>
      </w:r>
      <w:r w:rsidR="00133E82">
        <w:rPr>
          <w:lang w:eastAsia="zh-CN"/>
        </w:rPr>
        <w:t xml:space="preserve"> </w:t>
      </w:r>
      <w:r>
        <w:rPr>
          <w:lang w:eastAsia="zh-CN"/>
        </w:rPr>
        <w:t>a</w:t>
      </w:r>
      <w:r w:rsidR="00133E82">
        <w:rPr>
          <w:lang w:eastAsia="zh-CN"/>
        </w:rPr>
        <w:t xml:space="preserve"> </w:t>
      </w:r>
      <w:r>
        <w:rPr>
          <w:lang w:eastAsia="zh-CN"/>
        </w:rPr>
        <w:t>liability</w:t>
      </w:r>
      <w:r w:rsidR="00133E82">
        <w:rPr>
          <w:lang w:eastAsia="zh-CN"/>
        </w:rPr>
        <w:t xml:space="preserve"> </w:t>
      </w:r>
      <w:r>
        <w:rPr>
          <w:lang w:eastAsia="zh-CN"/>
        </w:rPr>
        <w:t>cap</w:t>
      </w:r>
      <w:r w:rsidR="00133E82">
        <w:rPr>
          <w:lang w:eastAsia="zh-CN"/>
        </w:rPr>
        <w:t xml:space="preserve"> </w:t>
      </w:r>
      <w:r>
        <w:rPr>
          <w:lang w:eastAsia="zh-CN"/>
        </w:rPr>
        <w:t>has</w:t>
      </w:r>
      <w:r w:rsidR="00133E82">
        <w:rPr>
          <w:lang w:eastAsia="zh-CN"/>
        </w:rPr>
        <w:t xml:space="preserve"> </w:t>
      </w:r>
      <w:r>
        <w:rPr>
          <w:lang w:eastAsia="zh-CN"/>
        </w:rPr>
        <w:t>been</w:t>
      </w:r>
      <w:r w:rsidR="00133E82">
        <w:rPr>
          <w:lang w:eastAsia="zh-CN"/>
        </w:rPr>
        <w:t xml:space="preserve"> </w:t>
      </w:r>
      <w:r>
        <w:rPr>
          <w:lang w:eastAsia="zh-CN"/>
        </w:rPr>
        <w:t>reached</w:t>
      </w:r>
      <w:r w:rsidR="00133E82">
        <w:rPr>
          <w:lang w:eastAsia="zh-CN"/>
        </w:rPr>
        <w:t xml:space="preserve"> </w:t>
      </w:r>
      <w:r>
        <w:rPr>
          <w:lang w:eastAsia="zh-CN"/>
        </w:rPr>
        <w:t>is</w:t>
      </w:r>
      <w:r w:rsidR="00133E82">
        <w:rPr>
          <w:lang w:eastAsia="zh-CN"/>
        </w:rPr>
        <w:t xml:space="preserve"> </w:t>
      </w:r>
      <w:r>
        <w:rPr>
          <w:lang w:eastAsia="zh-CN"/>
        </w:rPr>
        <w:t>determined.</w:t>
      </w:r>
    </w:p>
    <w:p w14:paraId="0C062305" w14:textId="33C1851A" w:rsidR="0010442D" w:rsidRDefault="0010442D" w:rsidP="0010442D">
      <w:pPr>
        <w:pStyle w:val="COTCOCLV2-ASDEFCON"/>
      </w:pPr>
      <w:bookmarkStart w:id="642" w:name="_Ref536182319"/>
      <w:bookmarkStart w:id="643" w:name="_Toc10457086"/>
      <w:bookmarkStart w:id="644" w:name="_Toc175234851"/>
      <w:bookmarkStart w:id="645" w:name="_Toc152755257"/>
      <w:r>
        <w:t>When</w:t>
      </w:r>
      <w:r w:rsidR="00133E82">
        <w:t xml:space="preserve"> </w:t>
      </w:r>
      <w:r>
        <w:t>[</w:t>
      </w:r>
      <w:r>
        <w:rPr>
          <w:highlight w:val="lightGray"/>
        </w:rPr>
        <w:t>Liability</w:t>
      </w:r>
      <w:r w:rsidR="00133E82">
        <w:rPr>
          <w:highlight w:val="lightGray"/>
        </w:rPr>
        <w:t xml:space="preserve"> </w:t>
      </w:r>
      <w:r>
        <w:rPr>
          <w:highlight w:val="lightGray"/>
        </w:rPr>
        <w:t>Cap</w:t>
      </w:r>
      <w:r w:rsidR="00133E82">
        <w:rPr>
          <w:highlight w:val="lightGray"/>
        </w:rPr>
        <w:t xml:space="preserve"> </w:t>
      </w:r>
      <w:r>
        <w:rPr>
          <w:highlight w:val="lightGray"/>
        </w:rPr>
        <w:t>and</w:t>
      </w:r>
      <w:r>
        <w:t>]</w:t>
      </w:r>
      <w:r w:rsidR="00133E82">
        <w:t xml:space="preserve"> </w:t>
      </w:r>
      <w:r>
        <w:t>Exclusions</w:t>
      </w:r>
      <w:r w:rsidR="00133E82">
        <w:t xml:space="preserve"> </w:t>
      </w:r>
      <w:r>
        <w:t>of</w:t>
      </w:r>
      <w:r w:rsidR="00133E82">
        <w:t xml:space="preserve"> </w:t>
      </w:r>
      <w:r>
        <w:t>Certain</w:t>
      </w:r>
      <w:r w:rsidR="00133E82">
        <w:t xml:space="preserve"> </w:t>
      </w:r>
      <w:r>
        <w:t>Losses</w:t>
      </w:r>
      <w:r w:rsidR="00133E82">
        <w:t xml:space="preserve"> </w:t>
      </w:r>
      <w:r>
        <w:t>do</w:t>
      </w:r>
      <w:r w:rsidR="00133E82">
        <w:t xml:space="preserve"> </w:t>
      </w:r>
      <w:r>
        <w:t>not</w:t>
      </w:r>
      <w:r w:rsidR="00133E82">
        <w:t xml:space="preserve"> </w:t>
      </w:r>
      <w:r>
        <w:t>apply</w:t>
      </w:r>
      <w:r w:rsidR="00133E82">
        <w:t xml:space="preserve"> </w:t>
      </w:r>
      <w:r>
        <w:t>(Core)</w:t>
      </w:r>
      <w:bookmarkEnd w:id="642"/>
      <w:bookmarkEnd w:id="643"/>
      <w:bookmarkEnd w:id="644"/>
      <w:bookmarkEnd w:id="645"/>
    </w:p>
    <w:p w14:paraId="627A2D96" w14:textId="6CDF86CE" w:rsidR="0010442D" w:rsidRDefault="0010442D" w:rsidP="0010442D">
      <w:pPr>
        <w:pStyle w:val="COTCOCLV3-ASDEFCON"/>
      </w:pPr>
      <w:bookmarkStart w:id="646" w:name="_Ref532904804"/>
      <w:r>
        <w:t>The</w:t>
      </w:r>
      <w:r w:rsidR="00133E82">
        <w:t xml:space="preserve"> </w:t>
      </w:r>
      <w:r>
        <w:t>[</w:t>
      </w:r>
      <w:r>
        <w:rPr>
          <w:highlight w:val="lightGray"/>
        </w:rPr>
        <w:t>liability</w:t>
      </w:r>
      <w:r w:rsidR="00133E82">
        <w:rPr>
          <w:highlight w:val="lightGray"/>
        </w:rPr>
        <w:t xml:space="preserve"> </w:t>
      </w:r>
      <w:r>
        <w:rPr>
          <w:highlight w:val="lightGray"/>
        </w:rPr>
        <w:t>cap</w:t>
      </w:r>
      <w:r w:rsidR="00133E82">
        <w:rPr>
          <w:highlight w:val="lightGray"/>
        </w:rPr>
        <w:t xml:space="preserve"> </w:t>
      </w:r>
      <w:r>
        <w:rPr>
          <w:highlight w:val="lightGray"/>
        </w:rPr>
        <w:t>in</w:t>
      </w:r>
      <w:r w:rsidR="00133E82">
        <w:rPr>
          <w:highlight w:val="lightGray"/>
        </w:rPr>
        <w:t xml:space="preserve"> </w:t>
      </w:r>
      <w:r>
        <w:rPr>
          <w:highlight w:val="lightGray"/>
        </w:rPr>
        <w:t>clause</w:t>
      </w:r>
      <w:r w:rsidR="00133E82">
        <w:rPr>
          <w:highlight w:val="lightGray"/>
        </w:rPr>
        <w:t xml:space="preserve"> </w:t>
      </w:r>
      <w:r>
        <w:rPr>
          <w:highlight w:val="lightGray"/>
        </w:rPr>
        <w:fldChar w:fldCharType="begin"/>
      </w:r>
      <w:r>
        <w:rPr>
          <w:highlight w:val="lightGray"/>
        </w:rPr>
        <w:instrText xml:space="preserve"> REF _Ref532904236 \w \h </w:instrText>
      </w:r>
      <w:r>
        <w:rPr>
          <w:highlight w:val="lightGray"/>
        </w:rPr>
      </w:r>
      <w:r>
        <w:rPr>
          <w:highlight w:val="lightGray"/>
        </w:rPr>
        <w:fldChar w:fldCharType="separate"/>
      </w:r>
      <w:r w:rsidR="00017D78">
        <w:rPr>
          <w:highlight w:val="lightGray"/>
        </w:rPr>
        <w:t>8.5</w:t>
      </w:r>
      <w:r>
        <w:rPr>
          <w:highlight w:val="lightGray"/>
        </w:rPr>
        <w:fldChar w:fldCharType="end"/>
      </w:r>
      <w:r w:rsidR="00133E82">
        <w:rPr>
          <w:highlight w:val="lightGray"/>
        </w:rPr>
        <w:t xml:space="preserve"> </w:t>
      </w:r>
      <w:r>
        <w:rPr>
          <w:highlight w:val="lightGray"/>
        </w:rPr>
        <w:t>and</w:t>
      </w:r>
      <w:r>
        <w:t>]</w:t>
      </w:r>
      <w:r w:rsidR="00133E82">
        <w:t xml:space="preserve"> </w:t>
      </w:r>
      <w:r>
        <w:t>exclusions</w:t>
      </w:r>
      <w:r w:rsidR="00133E82">
        <w:t xml:space="preserve"> </w:t>
      </w:r>
      <w:r>
        <w:t>of</w:t>
      </w:r>
      <w:r w:rsidR="00133E82">
        <w:t xml:space="preserve"> </w:t>
      </w:r>
      <w:r>
        <w:t>liability</w:t>
      </w:r>
      <w:r w:rsidR="00133E82">
        <w:t xml:space="preserve"> </w:t>
      </w:r>
      <w:r>
        <w:t>under</w:t>
      </w:r>
      <w:r w:rsidR="00133E82">
        <w:t xml:space="preserve"> </w:t>
      </w:r>
      <w:r>
        <w:t>clause</w:t>
      </w:r>
      <w:r w:rsidR="00133E82">
        <w:t xml:space="preserve"> </w:t>
      </w:r>
      <w:r>
        <w:fldChar w:fldCharType="begin"/>
      </w:r>
      <w:r>
        <w:instrText xml:space="preserve"> REF _Ref530123709 \w \h </w:instrText>
      </w:r>
      <w:r>
        <w:fldChar w:fldCharType="separate"/>
      </w:r>
      <w:r w:rsidR="00017D78">
        <w:t>8.3</w:t>
      </w:r>
      <w:r>
        <w:fldChar w:fldCharType="end"/>
      </w:r>
      <w:r w:rsidR="00133E82">
        <w:t xml:space="preserve"> </w:t>
      </w:r>
      <w:r>
        <w:t>do</w:t>
      </w:r>
      <w:r w:rsidR="00133E82">
        <w:t xml:space="preserve"> </w:t>
      </w:r>
      <w:r>
        <w:t>not</w:t>
      </w:r>
      <w:r w:rsidR="00133E82">
        <w:t xml:space="preserve"> </w:t>
      </w:r>
      <w:r>
        <w:t>apply</w:t>
      </w:r>
      <w:r w:rsidR="00133E82">
        <w:t xml:space="preserve"> </w:t>
      </w:r>
      <w:r>
        <w:t>to</w:t>
      </w:r>
      <w:r w:rsidR="00133E82">
        <w:t xml:space="preserve"> </w:t>
      </w:r>
      <w:r>
        <w:t>a</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or</w:t>
      </w:r>
      <w:r w:rsidR="00133E82">
        <w:t xml:space="preserve"> </w:t>
      </w:r>
      <w:r>
        <w:t>arising</w:t>
      </w:r>
      <w:r w:rsidR="00133E82">
        <w:t xml:space="preserve"> </w:t>
      </w:r>
      <w:r>
        <w:t>out</w:t>
      </w:r>
      <w:r w:rsidR="00133E82">
        <w:t xml:space="preserve"> </w:t>
      </w:r>
      <w:r>
        <w:t>of</w:t>
      </w:r>
      <w:r w:rsidR="00133E82">
        <w:t xml:space="preserve"> </w:t>
      </w:r>
      <w:r>
        <w:t>the</w:t>
      </w:r>
      <w:r w:rsidR="00133E82">
        <w:t xml:space="preserve"> </w:t>
      </w:r>
      <w:r>
        <w:t>Contract</w:t>
      </w:r>
      <w:r w:rsidR="00133E82">
        <w:t xml:space="preserve"> </w:t>
      </w:r>
      <w:r>
        <w:t>in</w:t>
      </w:r>
      <w:r w:rsidR="00133E82">
        <w:t xml:space="preserve"> </w:t>
      </w:r>
      <w:r>
        <w:t>relation</w:t>
      </w:r>
      <w:r w:rsidR="00133E82">
        <w:t xml:space="preserve"> </w:t>
      </w:r>
      <w:r>
        <w:t>to:</w:t>
      </w:r>
      <w:bookmarkEnd w:id="646"/>
    </w:p>
    <w:p w14:paraId="0433CB3B" w14:textId="72F07247" w:rsidR="0010442D" w:rsidRDefault="0010442D" w:rsidP="0010442D">
      <w:pPr>
        <w:pStyle w:val="COTCOCLV4-ASDEFCON"/>
        <w:rPr>
          <w:lang w:eastAsia="zh-CN"/>
        </w:rPr>
      </w:pPr>
      <w:r>
        <w:rPr>
          <w:lang w:eastAsia="zh-CN"/>
        </w:rPr>
        <w:t>(</w:t>
      </w:r>
      <w:r>
        <w:rPr>
          <w:b/>
          <w:lang w:eastAsia="zh-CN"/>
        </w:rPr>
        <w:t>third</w:t>
      </w:r>
      <w:r w:rsidR="00133E82">
        <w:rPr>
          <w:b/>
          <w:lang w:eastAsia="zh-CN"/>
        </w:rPr>
        <w:t xml:space="preserve"> </w:t>
      </w:r>
      <w:r>
        <w:rPr>
          <w:b/>
          <w:lang w:eastAsia="zh-CN"/>
        </w:rPr>
        <w:t>party</w:t>
      </w:r>
      <w:r w:rsidR="00133E82">
        <w:rPr>
          <w:b/>
          <w:lang w:eastAsia="zh-CN"/>
        </w:rPr>
        <w:t xml:space="preserve"> </w:t>
      </w:r>
      <w:r>
        <w:rPr>
          <w:b/>
          <w:lang w:eastAsia="zh-CN"/>
        </w:rPr>
        <w:t>claims</w:t>
      </w:r>
      <w:r>
        <w:rPr>
          <w:lang w:eastAsia="zh-CN"/>
        </w:rPr>
        <w:t>)</w:t>
      </w:r>
      <w:r w:rsidR="00133E82">
        <w:rPr>
          <w:lang w:eastAsia="zh-CN"/>
        </w:rPr>
        <w:t xml:space="preserve"> </w:t>
      </w:r>
      <w:r>
        <w:rPr>
          <w:lang w:eastAsia="zh-CN"/>
        </w:rPr>
        <w:t>a</w:t>
      </w:r>
      <w:r w:rsidR="00133E82">
        <w:rPr>
          <w:lang w:eastAsia="zh-CN"/>
        </w:rPr>
        <w:t xml:space="preserve"> </w:t>
      </w:r>
      <w:r>
        <w:rPr>
          <w:lang w:eastAsia="zh-CN"/>
        </w:rPr>
        <w:t>Claim</w:t>
      </w:r>
      <w:r w:rsidR="00133E82">
        <w:rPr>
          <w:lang w:eastAsia="zh-CN"/>
        </w:rPr>
        <w:t xml:space="preserve"> </w:t>
      </w:r>
      <w:r>
        <w:rPr>
          <w:lang w:eastAsia="zh-CN"/>
        </w:rPr>
        <w:t>by</w:t>
      </w:r>
      <w:r w:rsidR="00133E82">
        <w:rPr>
          <w:lang w:eastAsia="zh-CN"/>
        </w:rPr>
        <w:t xml:space="preserve"> </w:t>
      </w:r>
      <w:r>
        <w:rPr>
          <w:lang w:eastAsia="zh-CN"/>
        </w:rPr>
        <w:t>a</w:t>
      </w:r>
      <w:r w:rsidR="00133E82">
        <w:rPr>
          <w:lang w:eastAsia="zh-CN"/>
        </w:rPr>
        <w:t xml:space="preserve"> </w:t>
      </w:r>
      <w:r>
        <w:rPr>
          <w:lang w:eastAsia="zh-CN"/>
        </w:rPr>
        <w:t>third</w:t>
      </w:r>
      <w:r w:rsidR="00133E82">
        <w:rPr>
          <w:lang w:eastAsia="zh-CN"/>
        </w:rPr>
        <w:t xml:space="preserve"> </w:t>
      </w:r>
      <w:r>
        <w:rPr>
          <w:lang w:eastAsia="zh-CN"/>
        </w:rPr>
        <w:t>party</w:t>
      </w:r>
      <w:r w:rsidR="00133E82">
        <w:rPr>
          <w:lang w:eastAsia="zh-CN"/>
        </w:rPr>
        <w:t xml:space="preserve"> </w:t>
      </w:r>
      <w:r>
        <w:rPr>
          <w:lang w:eastAsia="zh-CN"/>
        </w:rPr>
        <w:t>in</w:t>
      </w:r>
      <w:r w:rsidR="00133E82">
        <w:rPr>
          <w:lang w:eastAsia="zh-CN"/>
        </w:rPr>
        <w:t xml:space="preserve"> </w:t>
      </w:r>
      <w:r>
        <w:rPr>
          <w:lang w:eastAsia="zh-CN"/>
        </w:rPr>
        <w:t>respect</w:t>
      </w:r>
      <w:r w:rsidR="00133E82">
        <w:rPr>
          <w:lang w:eastAsia="zh-CN"/>
        </w:rPr>
        <w:t xml:space="preserve"> </w:t>
      </w:r>
      <w:r>
        <w:rPr>
          <w:lang w:eastAsia="zh-CN"/>
        </w:rPr>
        <w:t>of:</w:t>
      </w:r>
    </w:p>
    <w:p w14:paraId="520853F3" w14:textId="34AE66CE" w:rsidR="0010442D" w:rsidRDefault="0010442D" w:rsidP="0010442D">
      <w:pPr>
        <w:pStyle w:val="COTCOCLV5-ASDEFCON"/>
        <w:rPr>
          <w:lang w:eastAsia="zh-CN"/>
        </w:rPr>
      </w:pPr>
      <w:r>
        <w:rPr>
          <w:lang w:eastAsia="zh-CN"/>
        </w:rPr>
        <w:t>the</w:t>
      </w:r>
      <w:r w:rsidR="00133E82">
        <w:rPr>
          <w:lang w:eastAsia="zh-CN"/>
        </w:rPr>
        <w:t xml:space="preserve"> </w:t>
      </w:r>
      <w:r>
        <w:rPr>
          <w:lang w:eastAsia="zh-CN"/>
        </w:rPr>
        <w:t>death,</w:t>
      </w:r>
      <w:r w:rsidR="00133E82">
        <w:rPr>
          <w:lang w:eastAsia="zh-CN"/>
        </w:rPr>
        <w:t xml:space="preserve"> </w:t>
      </w:r>
      <w:r>
        <w:rPr>
          <w:lang w:eastAsia="zh-CN"/>
        </w:rPr>
        <w:t>personal</w:t>
      </w:r>
      <w:r w:rsidR="00133E82">
        <w:rPr>
          <w:lang w:eastAsia="zh-CN"/>
        </w:rPr>
        <w:t xml:space="preserve"> </w:t>
      </w:r>
      <w:r>
        <w:rPr>
          <w:lang w:eastAsia="zh-CN"/>
        </w:rPr>
        <w:t>injury,</w:t>
      </w:r>
      <w:r w:rsidR="00133E82">
        <w:rPr>
          <w:lang w:eastAsia="zh-CN"/>
        </w:rPr>
        <w:t xml:space="preserve"> </w:t>
      </w:r>
      <w:r>
        <w:rPr>
          <w:lang w:eastAsia="zh-CN"/>
        </w:rPr>
        <w:t>disease</w:t>
      </w:r>
      <w:r w:rsidR="00133E82">
        <w:rPr>
          <w:lang w:eastAsia="zh-CN"/>
        </w:rPr>
        <w:t xml:space="preserve"> </w:t>
      </w:r>
      <w:r>
        <w:rPr>
          <w:lang w:eastAsia="zh-CN"/>
        </w:rPr>
        <w:t>or</w:t>
      </w:r>
      <w:r w:rsidR="00133E82">
        <w:rPr>
          <w:lang w:eastAsia="zh-CN"/>
        </w:rPr>
        <w:t xml:space="preserve"> </w:t>
      </w:r>
      <w:r>
        <w:rPr>
          <w:lang w:eastAsia="zh-CN"/>
        </w:rPr>
        <w:t>illness</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person;</w:t>
      </w:r>
      <w:r w:rsidR="00133E82">
        <w:rPr>
          <w:lang w:eastAsia="zh-CN"/>
        </w:rPr>
        <w:t xml:space="preserve"> </w:t>
      </w:r>
      <w:r>
        <w:rPr>
          <w:lang w:eastAsia="zh-CN"/>
        </w:rPr>
        <w:t>or</w:t>
      </w:r>
    </w:p>
    <w:p w14:paraId="1CF58453" w14:textId="74C5F102" w:rsidR="00B21D72" w:rsidRDefault="0010442D" w:rsidP="0010442D">
      <w:pPr>
        <w:pStyle w:val="COTCOCLV5-ASDEFCON"/>
        <w:rPr>
          <w:lang w:eastAsia="zh-CN"/>
        </w:rPr>
      </w:pPr>
      <w:r>
        <w:rPr>
          <w:lang w:eastAsia="zh-CN"/>
        </w:rPr>
        <w:t>loss</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damage</w:t>
      </w:r>
      <w:r w:rsidR="00133E82">
        <w:rPr>
          <w:lang w:eastAsia="zh-CN"/>
        </w:rPr>
        <w:t xml:space="preserve"> </w:t>
      </w:r>
      <w:r>
        <w:rPr>
          <w:lang w:eastAsia="zh-CN"/>
        </w:rPr>
        <w:t>to</w:t>
      </w:r>
      <w:r w:rsidR="00133E82">
        <w:rPr>
          <w:lang w:eastAsia="zh-CN"/>
        </w:rPr>
        <w:t xml:space="preserve"> </w:t>
      </w:r>
      <w:r>
        <w:rPr>
          <w:lang w:eastAsia="zh-CN"/>
        </w:rPr>
        <w:t>property</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third</w:t>
      </w:r>
      <w:r w:rsidR="00133E82">
        <w:rPr>
          <w:lang w:eastAsia="zh-CN"/>
        </w:rPr>
        <w:t xml:space="preserve"> </w:t>
      </w:r>
      <w:r>
        <w:rPr>
          <w:lang w:eastAsia="zh-CN"/>
        </w:rPr>
        <w:t>party;</w:t>
      </w:r>
    </w:p>
    <w:p w14:paraId="479A072A" w14:textId="068458F8" w:rsidR="0010442D" w:rsidRDefault="0010442D" w:rsidP="0010442D">
      <w:pPr>
        <w:pStyle w:val="COTCOCLV4-ASDEFCON"/>
        <w:rPr>
          <w:lang w:eastAsia="zh-CN"/>
        </w:rPr>
      </w:pPr>
      <w:r>
        <w:rPr>
          <w:lang w:eastAsia="zh-CN"/>
        </w:rPr>
        <w:t>(</w:t>
      </w:r>
      <w:r>
        <w:rPr>
          <w:b/>
          <w:lang w:eastAsia="zh-CN"/>
        </w:rPr>
        <w:t>IP</w:t>
      </w:r>
      <w:r>
        <w:rPr>
          <w:lang w:eastAsia="zh-CN"/>
        </w:rPr>
        <w:t>)</w:t>
      </w:r>
      <w:r w:rsidR="00133E82">
        <w:rPr>
          <w:lang w:eastAsia="zh-CN"/>
        </w:rPr>
        <w:t xml:space="preserve"> </w:t>
      </w:r>
      <w:r>
        <w:rPr>
          <w:lang w:eastAsia="zh-CN"/>
        </w:rPr>
        <w:t>an</w:t>
      </w:r>
      <w:r w:rsidR="00133E82">
        <w:rPr>
          <w:lang w:eastAsia="zh-CN"/>
        </w:rPr>
        <w:t xml:space="preserve"> </w:t>
      </w:r>
      <w:r>
        <w:rPr>
          <w:lang w:eastAsia="zh-CN"/>
        </w:rPr>
        <w:t>infringement</w:t>
      </w:r>
      <w:r w:rsidR="00133E82">
        <w:rPr>
          <w:lang w:eastAsia="zh-CN"/>
        </w:rPr>
        <w:t xml:space="preserve"> </w:t>
      </w:r>
      <w:r>
        <w:rPr>
          <w:lang w:eastAsia="zh-CN"/>
        </w:rPr>
        <w:t>of</w:t>
      </w:r>
      <w:r w:rsidR="00133E82">
        <w:rPr>
          <w:lang w:eastAsia="zh-CN"/>
        </w:rPr>
        <w:t xml:space="preserve"> </w:t>
      </w:r>
      <w:r>
        <w:rPr>
          <w:lang w:eastAsia="zh-CN"/>
        </w:rPr>
        <w:t>an</w:t>
      </w:r>
      <w:r w:rsidR="00133E82">
        <w:rPr>
          <w:lang w:eastAsia="zh-CN"/>
        </w:rPr>
        <w:t xml:space="preserve"> </w:t>
      </w:r>
      <w:r>
        <w:rPr>
          <w:lang w:eastAsia="zh-CN"/>
        </w:rPr>
        <w:t>intellectual</w:t>
      </w:r>
      <w:r w:rsidR="00133E82">
        <w:rPr>
          <w:lang w:eastAsia="zh-CN"/>
        </w:rPr>
        <w:t xml:space="preserve"> </w:t>
      </w:r>
      <w:r>
        <w:rPr>
          <w:lang w:eastAsia="zh-CN"/>
        </w:rPr>
        <w:t>property</w:t>
      </w:r>
      <w:r w:rsidR="00133E82">
        <w:rPr>
          <w:lang w:eastAsia="zh-CN"/>
        </w:rPr>
        <w:t xml:space="preserve"> </w:t>
      </w:r>
      <w:r>
        <w:rPr>
          <w:lang w:eastAsia="zh-CN"/>
        </w:rPr>
        <w:t>right</w:t>
      </w:r>
      <w:r w:rsidR="00133E82">
        <w:rPr>
          <w:lang w:eastAsia="zh-CN"/>
        </w:rPr>
        <w:t xml:space="preserve"> </w:t>
      </w:r>
      <w:r>
        <w:rPr>
          <w:lang w:eastAsia="zh-CN"/>
        </w:rPr>
        <w:t>(including</w:t>
      </w:r>
      <w:r w:rsidR="00133E82">
        <w:rPr>
          <w:lang w:eastAsia="zh-CN"/>
        </w:rPr>
        <w:t xml:space="preserve"> </w:t>
      </w:r>
      <w:r>
        <w:rPr>
          <w:lang w:eastAsia="zh-CN"/>
        </w:rPr>
        <w:t>a</w:t>
      </w:r>
      <w:r w:rsidR="00133E82">
        <w:rPr>
          <w:lang w:eastAsia="zh-CN"/>
        </w:rPr>
        <w:t xml:space="preserve"> </w:t>
      </w:r>
      <w:r>
        <w:rPr>
          <w:lang w:eastAsia="zh-CN"/>
        </w:rPr>
        <w:t>Moral</w:t>
      </w:r>
      <w:r w:rsidR="00133E82">
        <w:rPr>
          <w:lang w:eastAsia="zh-CN"/>
        </w:rPr>
        <w:t xml:space="preserve"> </w:t>
      </w:r>
      <w:r>
        <w:rPr>
          <w:lang w:eastAsia="zh-CN"/>
        </w:rPr>
        <w:t>Right)</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person;</w:t>
      </w:r>
    </w:p>
    <w:p w14:paraId="7B11B051" w14:textId="5BB2B9F1" w:rsidR="0010442D" w:rsidRDefault="0010442D" w:rsidP="0010442D">
      <w:pPr>
        <w:pStyle w:val="COTCOCLV4-ASDEFCON"/>
        <w:rPr>
          <w:lang w:eastAsia="zh-CN"/>
        </w:rPr>
      </w:pPr>
      <w:r>
        <w:rPr>
          <w:lang w:eastAsia="zh-CN"/>
        </w:rPr>
        <w:t>(</w:t>
      </w:r>
      <w:r>
        <w:rPr>
          <w:b/>
          <w:lang w:eastAsia="zh-CN"/>
        </w:rPr>
        <w:t>confidentiality</w:t>
      </w:r>
      <w:r>
        <w:rPr>
          <w:lang w:eastAsia="zh-CN"/>
        </w:rPr>
        <w:t>)</w:t>
      </w:r>
      <w:r w:rsidR="00133E82">
        <w:rPr>
          <w:lang w:eastAsia="zh-CN"/>
        </w:rPr>
        <w:t xml:space="preserve"> </w:t>
      </w:r>
      <w:r>
        <w:rPr>
          <w:lang w:eastAsia="zh-CN"/>
        </w:rPr>
        <w:t>a</w:t>
      </w:r>
      <w:r w:rsidR="00133E82">
        <w:rPr>
          <w:lang w:eastAsia="zh-CN"/>
        </w:rPr>
        <w:t xml:space="preserve"> </w:t>
      </w:r>
      <w:r>
        <w:rPr>
          <w:lang w:eastAsia="zh-CN"/>
        </w:rPr>
        <w:t>breach</w:t>
      </w:r>
      <w:r w:rsidR="00133E82">
        <w:rPr>
          <w:lang w:eastAsia="zh-CN"/>
        </w:rPr>
        <w:t xml:space="preserve"> </w:t>
      </w:r>
      <w:r>
        <w:rPr>
          <w:lang w:eastAsia="zh-CN"/>
        </w:rPr>
        <w:t>of</w:t>
      </w:r>
      <w:r w:rsidR="00133E82">
        <w:rPr>
          <w:lang w:eastAsia="zh-CN"/>
        </w:rPr>
        <w:t xml:space="preserve"> </w:t>
      </w:r>
      <w:r>
        <w:rPr>
          <w:lang w:eastAsia="zh-CN"/>
        </w:rPr>
        <w:t>an</w:t>
      </w:r>
      <w:r w:rsidR="00133E82">
        <w:rPr>
          <w:lang w:eastAsia="zh-CN"/>
        </w:rPr>
        <w:t xml:space="preserve"> </w:t>
      </w:r>
      <w:r>
        <w:rPr>
          <w:lang w:eastAsia="zh-CN"/>
        </w:rPr>
        <w:t>obligation</w:t>
      </w:r>
      <w:r w:rsidR="00133E82">
        <w:rPr>
          <w:lang w:eastAsia="zh-CN"/>
        </w:rPr>
        <w:t xml:space="preserve"> </w:t>
      </w:r>
      <w:r>
        <w:rPr>
          <w:lang w:eastAsia="zh-CN"/>
        </w:rPr>
        <w:t>of</w:t>
      </w:r>
      <w:r w:rsidR="00133E82">
        <w:rPr>
          <w:lang w:eastAsia="zh-CN"/>
        </w:rPr>
        <w:t xml:space="preserve"> </w:t>
      </w:r>
      <w:r>
        <w:rPr>
          <w:lang w:eastAsia="zh-CN"/>
        </w:rPr>
        <w:t>confidence;</w:t>
      </w:r>
    </w:p>
    <w:p w14:paraId="70A6205D" w14:textId="50F9B213" w:rsidR="0010442D" w:rsidRDefault="0010442D" w:rsidP="0010442D">
      <w:pPr>
        <w:pStyle w:val="COTCOCLV4-ASDEFCON"/>
        <w:rPr>
          <w:lang w:eastAsia="zh-CN"/>
        </w:rPr>
      </w:pPr>
      <w:r>
        <w:rPr>
          <w:lang w:eastAsia="zh-CN"/>
        </w:rPr>
        <w:t>(</w:t>
      </w:r>
      <w:r>
        <w:rPr>
          <w:b/>
          <w:lang w:eastAsia="zh-CN"/>
        </w:rPr>
        <w:t>death</w:t>
      </w:r>
      <w:r w:rsidR="00133E82">
        <w:rPr>
          <w:b/>
          <w:lang w:eastAsia="zh-CN"/>
        </w:rPr>
        <w:t xml:space="preserve"> </w:t>
      </w:r>
      <w:r>
        <w:rPr>
          <w:b/>
          <w:lang w:eastAsia="zh-CN"/>
        </w:rPr>
        <w:t>of</w:t>
      </w:r>
      <w:r w:rsidR="00133E82">
        <w:rPr>
          <w:b/>
          <w:lang w:eastAsia="zh-CN"/>
        </w:rPr>
        <w:t xml:space="preserve"> </w:t>
      </w:r>
      <w:r>
        <w:rPr>
          <w:b/>
          <w:lang w:eastAsia="zh-CN"/>
        </w:rPr>
        <w:t>or</w:t>
      </w:r>
      <w:r w:rsidR="00133E82">
        <w:rPr>
          <w:b/>
          <w:lang w:eastAsia="zh-CN"/>
        </w:rPr>
        <w:t xml:space="preserve"> </w:t>
      </w:r>
      <w:r>
        <w:rPr>
          <w:b/>
          <w:lang w:eastAsia="zh-CN"/>
        </w:rPr>
        <w:t>personal</w:t>
      </w:r>
      <w:r w:rsidR="00133E82">
        <w:rPr>
          <w:b/>
          <w:lang w:eastAsia="zh-CN"/>
        </w:rPr>
        <w:t xml:space="preserve"> </w:t>
      </w:r>
      <w:r>
        <w:rPr>
          <w:b/>
          <w:lang w:eastAsia="zh-CN"/>
        </w:rPr>
        <w:t>injury</w:t>
      </w:r>
      <w:r w:rsidR="00133E82">
        <w:rPr>
          <w:b/>
          <w:lang w:eastAsia="zh-CN"/>
        </w:rPr>
        <w:t xml:space="preserve"> </w:t>
      </w:r>
      <w:r>
        <w:rPr>
          <w:b/>
          <w:lang w:eastAsia="zh-CN"/>
        </w:rPr>
        <w:t>to</w:t>
      </w:r>
      <w:r w:rsidR="00133E82">
        <w:rPr>
          <w:b/>
          <w:lang w:eastAsia="zh-CN"/>
        </w:rPr>
        <w:t xml:space="preserve"> </w:t>
      </w:r>
      <w:r>
        <w:rPr>
          <w:b/>
          <w:lang w:eastAsia="zh-CN"/>
        </w:rPr>
        <w:t>Commonwealth</w:t>
      </w:r>
      <w:r w:rsidR="00133E82">
        <w:rPr>
          <w:b/>
          <w:lang w:eastAsia="zh-CN"/>
        </w:rPr>
        <w:t xml:space="preserve"> </w:t>
      </w:r>
      <w:r>
        <w:rPr>
          <w:b/>
          <w:lang w:eastAsia="zh-CN"/>
        </w:rPr>
        <w:t>Officers</w:t>
      </w:r>
      <w:r>
        <w:rPr>
          <w:lang w:eastAsia="zh-CN"/>
        </w:rPr>
        <w:t>)</w:t>
      </w:r>
      <w:r w:rsidR="00133E82">
        <w:rPr>
          <w:lang w:eastAsia="zh-CN"/>
        </w:rPr>
        <w:t xml:space="preserve"> </w:t>
      </w:r>
      <w:r>
        <w:rPr>
          <w:lang w:eastAsia="zh-CN"/>
        </w:rPr>
        <w:t>the</w:t>
      </w:r>
      <w:r w:rsidR="00133E82">
        <w:rPr>
          <w:lang w:eastAsia="zh-CN"/>
        </w:rPr>
        <w:t xml:space="preserve"> </w:t>
      </w:r>
      <w:r>
        <w:rPr>
          <w:lang w:eastAsia="zh-CN"/>
        </w:rPr>
        <w:t>death,</w:t>
      </w:r>
      <w:r w:rsidR="00133E82">
        <w:rPr>
          <w:lang w:eastAsia="zh-CN"/>
        </w:rPr>
        <w:t xml:space="preserve"> </w:t>
      </w:r>
      <w:r>
        <w:rPr>
          <w:lang w:eastAsia="zh-CN"/>
        </w:rPr>
        <w:t>personal</w:t>
      </w:r>
      <w:r w:rsidR="00133E82">
        <w:rPr>
          <w:lang w:eastAsia="zh-CN"/>
        </w:rPr>
        <w:t xml:space="preserve"> </w:t>
      </w:r>
      <w:r>
        <w:rPr>
          <w:lang w:eastAsia="zh-CN"/>
        </w:rPr>
        <w:t>injury,</w:t>
      </w:r>
      <w:r w:rsidR="00133E82">
        <w:rPr>
          <w:lang w:eastAsia="zh-CN"/>
        </w:rPr>
        <w:t xml:space="preserve"> </w:t>
      </w:r>
      <w:r>
        <w:rPr>
          <w:lang w:eastAsia="zh-CN"/>
        </w:rPr>
        <w:t>disease</w:t>
      </w:r>
      <w:r w:rsidR="00133E82">
        <w:rPr>
          <w:lang w:eastAsia="zh-CN"/>
        </w:rPr>
        <w:t xml:space="preserve"> </w:t>
      </w:r>
      <w:r>
        <w:rPr>
          <w:lang w:eastAsia="zh-CN"/>
        </w:rPr>
        <w:t>or</w:t>
      </w:r>
      <w:r w:rsidR="00133E82">
        <w:rPr>
          <w:lang w:eastAsia="zh-CN"/>
        </w:rPr>
        <w:t xml:space="preserve"> </w:t>
      </w:r>
      <w:r>
        <w:rPr>
          <w:lang w:eastAsia="zh-CN"/>
        </w:rPr>
        <w:t>illness</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Commonwealth</w:t>
      </w:r>
      <w:r w:rsidR="00133E82">
        <w:rPr>
          <w:lang w:eastAsia="zh-CN"/>
        </w:rPr>
        <w:t xml:space="preserve"> </w:t>
      </w:r>
      <w:r>
        <w:rPr>
          <w:lang w:eastAsia="zh-CN"/>
        </w:rPr>
        <w:t>Officer;</w:t>
      </w:r>
    </w:p>
    <w:p w14:paraId="30348340" w14:textId="756DFE19" w:rsidR="0010442D" w:rsidRDefault="0010442D" w:rsidP="0010442D">
      <w:pPr>
        <w:pStyle w:val="COTCOCLV4-ASDEFCON"/>
        <w:rPr>
          <w:lang w:eastAsia="zh-CN"/>
        </w:rPr>
      </w:pPr>
      <w:r>
        <w:rPr>
          <w:lang w:eastAsia="zh-CN"/>
        </w:rPr>
        <w:t>(</w:t>
      </w:r>
      <w:r>
        <w:rPr>
          <w:b/>
          <w:lang w:eastAsia="zh-CN"/>
        </w:rPr>
        <w:t>non-Defence</w:t>
      </w:r>
      <w:r w:rsidR="00133E82">
        <w:rPr>
          <w:b/>
          <w:lang w:eastAsia="zh-CN"/>
        </w:rPr>
        <w:t xml:space="preserve"> </w:t>
      </w:r>
      <w:r>
        <w:rPr>
          <w:b/>
          <w:lang w:eastAsia="zh-CN"/>
        </w:rPr>
        <w:t>Commonwealth</w:t>
      </w:r>
      <w:r w:rsidR="00133E82">
        <w:rPr>
          <w:b/>
          <w:lang w:eastAsia="zh-CN"/>
        </w:rPr>
        <w:t xml:space="preserve"> </w:t>
      </w:r>
      <w:r>
        <w:rPr>
          <w:b/>
          <w:lang w:eastAsia="zh-CN"/>
        </w:rPr>
        <w:t>Property</w:t>
      </w:r>
      <w:r>
        <w:rPr>
          <w:lang w:eastAsia="zh-CN"/>
        </w:rPr>
        <w:t>)</w:t>
      </w:r>
      <w:r w:rsidR="00133E82">
        <w:rPr>
          <w:lang w:eastAsia="zh-CN"/>
        </w:rPr>
        <w:t xml:space="preserve"> </w:t>
      </w:r>
      <w:r>
        <w:rPr>
          <w:lang w:eastAsia="zh-CN"/>
        </w:rPr>
        <w:t>the</w:t>
      </w:r>
      <w:r w:rsidR="00133E82">
        <w:rPr>
          <w:lang w:eastAsia="zh-CN"/>
        </w:rPr>
        <w:t xml:space="preserve"> </w:t>
      </w:r>
      <w:r>
        <w:rPr>
          <w:lang w:eastAsia="zh-CN"/>
        </w:rPr>
        <w:t>loss</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damage</w:t>
      </w:r>
      <w:r w:rsidR="00133E82">
        <w:rPr>
          <w:lang w:eastAsia="zh-CN"/>
        </w:rPr>
        <w:t xml:space="preserve"> </w:t>
      </w:r>
      <w:r>
        <w:rPr>
          <w:lang w:eastAsia="zh-CN"/>
        </w:rPr>
        <w:t>to,</w:t>
      </w:r>
      <w:r w:rsidR="00133E82">
        <w:rPr>
          <w:lang w:eastAsia="zh-CN"/>
        </w:rPr>
        <w:t xml:space="preserve"> </w:t>
      </w:r>
      <w:r>
        <w:rPr>
          <w:lang w:eastAsia="zh-CN"/>
        </w:rPr>
        <w:t>Commonwealth</w:t>
      </w:r>
      <w:r w:rsidR="00133E82">
        <w:rPr>
          <w:lang w:eastAsia="zh-CN"/>
        </w:rPr>
        <w:t xml:space="preserve"> </w:t>
      </w:r>
      <w:r>
        <w:rPr>
          <w:lang w:eastAsia="zh-CN"/>
        </w:rPr>
        <w:t>Property</w:t>
      </w:r>
      <w:r w:rsidR="00133E82">
        <w:rPr>
          <w:lang w:eastAsia="zh-CN"/>
        </w:rPr>
        <w:t xml:space="preserve"> </w:t>
      </w:r>
      <w:r>
        <w:rPr>
          <w:lang w:eastAsia="zh-CN"/>
        </w:rPr>
        <w:t>(other</w:t>
      </w:r>
      <w:r w:rsidR="00133E82">
        <w:rPr>
          <w:lang w:eastAsia="zh-CN"/>
        </w:rPr>
        <w:t xml:space="preserve"> </w:t>
      </w:r>
      <w:r>
        <w:rPr>
          <w:lang w:eastAsia="zh-CN"/>
        </w:rPr>
        <w:t>than</w:t>
      </w:r>
      <w:r w:rsidR="00133E82">
        <w:rPr>
          <w:lang w:eastAsia="zh-CN"/>
        </w:rPr>
        <w:t xml:space="preserve"> </w:t>
      </w:r>
      <w:r>
        <w:rPr>
          <w:lang w:eastAsia="zh-CN"/>
        </w:rPr>
        <w:t>Defence</w:t>
      </w:r>
      <w:r w:rsidR="00133E82">
        <w:rPr>
          <w:lang w:eastAsia="zh-CN"/>
        </w:rPr>
        <w:t xml:space="preserve"> </w:t>
      </w:r>
      <w:r>
        <w:rPr>
          <w:lang w:eastAsia="zh-CN"/>
        </w:rPr>
        <w:t>Property);</w:t>
      </w:r>
    </w:p>
    <w:p w14:paraId="699C04A4" w14:textId="6AF34BCA" w:rsidR="0010442D" w:rsidRDefault="0010442D" w:rsidP="0010442D">
      <w:pPr>
        <w:pStyle w:val="COTCOCLV4-ASDEFCON"/>
        <w:rPr>
          <w:lang w:eastAsia="zh-CN"/>
        </w:rPr>
      </w:pPr>
      <w:r>
        <w:rPr>
          <w:lang w:eastAsia="zh-CN"/>
        </w:rPr>
        <w:t>(</w:t>
      </w:r>
      <w:r>
        <w:rPr>
          <w:b/>
          <w:lang w:eastAsia="zh-CN"/>
        </w:rPr>
        <w:t>Defence</w:t>
      </w:r>
      <w:r w:rsidR="00133E82">
        <w:rPr>
          <w:b/>
          <w:lang w:eastAsia="zh-CN"/>
        </w:rPr>
        <w:t xml:space="preserve"> </w:t>
      </w:r>
      <w:r>
        <w:rPr>
          <w:b/>
          <w:lang w:eastAsia="zh-CN"/>
        </w:rPr>
        <w:t>security</w:t>
      </w:r>
      <w:r>
        <w:rPr>
          <w:lang w:eastAsia="zh-CN"/>
        </w:rPr>
        <w:t>)</w:t>
      </w:r>
      <w:r w:rsidR="00133E82">
        <w:rPr>
          <w:lang w:eastAsia="zh-CN"/>
        </w:rPr>
        <w:t xml:space="preserve"> </w:t>
      </w:r>
      <w:r>
        <w:rPr>
          <w:lang w:eastAsia="zh-CN"/>
        </w:rPr>
        <w:t>a</w:t>
      </w:r>
      <w:r w:rsidR="00133E82">
        <w:rPr>
          <w:lang w:eastAsia="zh-CN"/>
        </w:rPr>
        <w:t xml:space="preserve"> </w:t>
      </w:r>
      <w:r>
        <w:rPr>
          <w:lang w:eastAsia="zh-CN"/>
        </w:rPr>
        <w:t>breach</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Contractor's</w:t>
      </w:r>
      <w:r w:rsidR="00133E82">
        <w:rPr>
          <w:lang w:eastAsia="zh-CN"/>
        </w:rPr>
        <w:t xml:space="preserve"> </w:t>
      </w:r>
      <w:r>
        <w:rPr>
          <w:lang w:eastAsia="zh-CN"/>
        </w:rPr>
        <w:t>obligations</w:t>
      </w:r>
      <w:r w:rsidR="00133E82">
        <w:rPr>
          <w:lang w:eastAsia="zh-CN"/>
        </w:rPr>
        <w:t xml:space="preserve"> </w:t>
      </w:r>
      <w:r>
        <w:rPr>
          <w:lang w:eastAsia="zh-CN"/>
        </w:rPr>
        <w:t>in</w:t>
      </w:r>
      <w:r w:rsidR="00133E82">
        <w:rPr>
          <w:lang w:eastAsia="zh-CN"/>
        </w:rPr>
        <w:t xml:space="preserve"> </w:t>
      </w:r>
      <w:r>
        <w:rPr>
          <w:lang w:eastAsia="zh-CN"/>
        </w:rPr>
        <w:t>relation</w:t>
      </w:r>
      <w:r w:rsidR="00133E82">
        <w:rPr>
          <w:lang w:eastAsia="zh-CN"/>
        </w:rPr>
        <w:t xml:space="preserve"> </w:t>
      </w:r>
      <w:r>
        <w:rPr>
          <w:lang w:eastAsia="zh-CN"/>
        </w:rPr>
        <w:t>to</w:t>
      </w:r>
      <w:r w:rsidR="00133E82">
        <w:rPr>
          <w:lang w:eastAsia="zh-CN"/>
        </w:rPr>
        <w:t xml:space="preserve"> </w:t>
      </w:r>
      <w:r>
        <w:rPr>
          <w:lang w:eastAsia="zh-CN"/>
        </w:rPr>
        <w:t>Defence</w:t>
      </w:r>
      <w:r w:rsidR="00133E82">
        <w:rPr>
          <w:lang w:eastAsia="zh-CN"/>
        </w:rPr>
        <w:t xml:space="preserve"> </w:t>
      </w:r>
      <w:r>
        <w:rPr>
          <w:lang w:eastAsia="zh-CN"/>
        </w:rPr>
        <w:t>security;</w:t>
      </w:r>
    </w:p>
    <w:p w14:paraId="216AF1FA" w14:textId="5BCE6F08" w:rsidR="0010442D" w:rsidRDefault="0010442D" w:rsidP="0010442D">
      <w:pPr>
        <w:pStyle w:val="COTCOCLV4-ASDEFCON"/>
        <w:rPr>
          <w:lang w:eastAsia="zh-CN"/>
        </w:rPr>
      </w:pPr>
      <w:r>
        <w:rPr>
          <w:lang w:eastAsia="zh-CN"/>
        </w:rPr>
        <w:t>(</w:t>
      </w:r>
      <w:r>
        <w:rPr>
          <w:b/>
          <w:lang w:eastAsia="zh-CN"/>
        </w:rPr>
        <w:t>privacy</w:t>
      </w:r>
      <w:r>
        <w:rPr>
          <w:lang w:eastAsia="zh-CN"/>
        </w:rPr>
        <w:t>)</w:t>
      </w:r>
      <w:r w:rsidR="00133E82">
        <w:rPr>
          <w:lang w:eastAsia="zh-CN"/>
        </w:rPr>
        <w:t xml:space="preserve"> </w:t>
      </w:r>
      <w:r>
        <w:rPr>
          <w:lang w:eastAsia="zh-CN"/>
        </w:rPr>
        <w:t>a</w:t>
      </w:r>
      <w:r w:rsidR="00133E82">
        <w:rPr>
          <w:lang w:eastAsia="zh-CN"/>
        </w:rPr>
        <w:t xml:space="preserve"> </w:t>
      </w:r>
      <w:r>
        <w:rPr>
          <w:lang w:eastAsia="zh-CN"/>
        </w:rPr>
        <w:t>breach</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written</w:t>
      </w:r>
      <w:r w:rsidR="00133E82">
        <w:rPr>
          <w:lang w:eastAsia="zh-CN"/>
        </w:rPr>
        <w:t xml:space="preserve"> </w:t>
      </w:r>
      <w:r>
        <w:rPr>
          <w:lang w:eastAsia="zh-CN"/>
        </w:rPr>
        <w:t>law</w:t>
      </w:r>
      <w:r w:rsidR="00133E82">
        <w:rPr>
          <w:lang w:eastAsia="zh-CN"/>
        </w:rPr>
        <w:t xml:space="preserve"> </w:t>
      </w:r>
      <w:r>
        <w:rPr>
          <w:lang w:eastAsia="zh-CN"/>
        </w:rPr>
        <w:t>with</w:t>
      </w:r>
      <w:r w:rsidR="00133E82">
        <w:rPr>
          <w:lang w:eastAsia="zh-CN"/>
        </w:rPr>
        <w:t xml:space="preserve"> </w:t>
      </w:r>
      <w:r>
        <w:rPr>
          <w:lang w:eastAsia="zh-CN"/>
        </w:rPr>
        <w:t>respect</w:t>
      </w:r>
      <w:r w:rsidR="00133E82">
        <w:rPr>
          <w:lang w:eastAsia="zh-CN"/>
        </w:rPr>
        <w:t xml:space="preserve"> </w:t>
      </w:r>
      <w:r>
        <w:rPr>
          <w:lang w:eastAsia="zh-CN"/>
        </w:rPr>
        <w:t>to</w:t>
      </w:r>
      <w:r w:rsidR="00133E82">
        <w:rPr>
          <w:lang w:eastAsia="zh-CN"/>
        </w:rPr>
        <w:t xml:space="preserve"> </w:t>
      </w:r>
      <w:r>
        <w:rPr>
          <w:lang w:eastAsia="zh-CN"/>
        </w:rPr>
        <w:t>privacy;</w:t>
      </w:r>
    </w:p>
    <w:p w14:paraId="1ED1DAF7" w14:textId="22DA7800" w:rsidR="0010442D" w:rsidRDefault="0010442D" w:rsidP="0010442D">
      <w:pPr>
        <w:pStyle w:val="COTCOCLV4-ASDEFCON"/>
        <w:rPr>
          <w:lang w:eastAsia="zh-CN"/>
        </w:rPr>
      </w:pPr>
      <w:r>
        <w:rPr>
          <w:lang w:eastAsia="zh-CN"/>
        </w:rPr>
        <w:t>(</w:t>
      </w:r>
      <w:r>
        <w:rPr>
          <w:b/>
          <w:lang w:eastAsia="zh-CN"/>
        </w:rPr>
        <w:t>criminal</w:t>
      </w:r>
      <w:r w:rsidR="00133E82">
        <w:rPr>
          <w:b/>
          <w:lang w:eastAsia="zh-CN"/>
        </w:rPr>
        <w:t xml:space="preserve"> </w:t>
      </w:r>
      <w:r>
        <w:rPr>
          <w:b/>
          <w:lang w:eastAsia="zh-CN"/>
        </w:rPr>
        <w:t>offences</w:t>
      </w:r>
      <w:r>
        <w:rPr>
          <w:lang w:eastAsia="zh-CN"/>
        </w:rPr>
        <w:t>)</w:t>
      </w:r>
      <w:r w:rsidR="00133E82">
        <w:rPr>
          <w:lang w:eastAsia="zh-CN"/>
        </w:rPr>
        <w:t xml:space="preserve"> </w:t>
      </w:r>
      <w:r>
        <w:rPr>
          <w:lang w:eastAsia="zh-CN"/>
        </w:rPr>
        <w:t>an</w:t>
      </w:r>
      <w:r w:rsidR="00133E82">
        <w:rPr>
          <w:lang w:eastAsia="zh-CN"/>
        </w:rPr>
        <w:t xml:space="preserve"> </w:t>
      </w:r>
      <w:r>
        <w:rPr>
          <w:lang w:eastAsia="zh-CN"/>
        </w:rPr>
        <w:t>act</w:t>
      </w:r>
      <w:r w:rsidR="00133E82">
        <w:rPr>
          <w:lang w:eastAsia="zh-CN"/>
        </w:rPr>
        <w:t xml:space="preserve"> </w:t>
      </w:r>
      <w:r>
        <w:rPr>
          <w:lang w:eastAsia="zh-CN"/>
        </w:rPr>
        <w:t>or</w:t>
      </w:r>
      <w:r w:rsidR="00133E82">
        <w:rPr>
          <w:lang w:eastAsia="zh-CN"/>
        </w:rPr>
        <w:t xml:space="preserve"> </w:t>
      </w:r>
      <w:r>
        <w:rPr>
          <w:lang w:eastAsia="zh-CN"/>
        </w:rPr>
        <w:t>omission</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or</w:t>
      </w:r>
      <w:r w:rsidR="00133E82">
        <w:rPr>
          <w:lang w:eastAsia="zh-CN"/>
        </w:rPr>
        <w:t xml:space="preserve"> </w:t>
      </w:r>
      <w:r>
        <w:rPr>
          <w:lang w:eastAsia="zh-CN"/>
        </w:rPr>
        <w:t>Contractor</w:t>
      </w:r>
      <w:r w:rsidR="00133E82">
        <w:rPr>
          <w:lang w:eastAsia="zh-CN"/>
        </w:rPr>
        <w:t xml:space="preserve"> </w:t>
      </w:r>
      <w:r>
        <w:rPr>
          <w:lang w:eastAsia="zh-CN"/>
        </w:rPr>
        <w:t>Personnel,</w:t>
      </w:r>
      <w:r w:rsidR="00133E82">
        <w:rPr>
          <w:lang w:eastAsia="zh-CN"/>
        </w:rPr>
        <w:t xml:space="preserve"> </w:t>
      </w:r>
      <w:r>
        <w:rPr>
          <w:lang w:eastAsia="zh-CN"/>
        </w:rPr>
        <w:t>where</w:t>
      </w:r>
      <w:r w:rsidR="00133E82">
        <w:rPr>
          <w:lang w:eastAsia="zh-CN"/>
        </w:rPr>
        <w:t xml:space="preserve"> </w:t>
      </w:r>
      <w:r>
        <w:rPr>
          <w:lang w:eastAsia="zh-CN"/>
        </w:rPr>
        <w:t>the</w:t>
      </w:r>
      <w:r w:rsidR="00133E82">
        <w:rPr>
          <w:lang w:eastAsia="zh-CN"/>
        </w:rPr>
        <w:t xml:space="preserve"> </w:t>
      </w:r>
      <w:r>
        <w:rPr>
          <w:lang w:eastAsia="zh-CN"/>
        </w:rPr>
        <w:t>person</w:t>
      </w:r>
      <w:r w:rsidR="00133E82">
        <w:rPr>
          <w:lang w:eastAsia="zh-CN"/>
        </w:rPr>
        <w:t xml:space="preserve"> </w:t>
      </w:r>
      <w:r>
        <w:rPr>
          <w:lang w:eastAsia="zh-CN"/>
        </w:rPr>
        <w:t>concerned</w:t>
      </w:r>
      <w:r w:rsidR="00133E82">
        <w:rPr>
          <w:lang w:eastAsia="zh-CN"/>
        </w:rPr>
        <w:t xml:space="preserve"> </w:t>
      </w:r>
      <w:r>
        <w:rPr>
          <w:lang w:eastAsia="zh-CN"/>
        </w:rPr>
        <w:t>has</w:t>
      </w:r>
      <w:r w:rsidR="00133E82">
        <w:rPr>
          <w:lang w:eastAsia="zh-CN"/>
        </w:rPr>
        <w:t xml:space="preserve"> </w:t>
      </w:r>
      <w:r>
        <w:rPr>
          <w:lang w:eastAsia="zh-CN"/>
        </w:rPr>
        <w:t>been</w:t>
      </w:r>
      <w:r w:rsidR="00133E82">
        <w:rPr>
          <w:lang w:eastAsia="zh-CN"/>
        </w:rPr>
        <w:t xml:space="preserve"> </w:t>
      </w:r>
      <w:r>
        <w:rPr>
          <w:lang w:eastAsia="zh-CN"/>
        </w:rPr>
        <w:t>convicted</w:t>
      </w:r>
      <w:r w:rsidR="00133E82">
        <w:rPr>
          <w:lang w:eastAsia="zh-CN"/>
        </w:rPr>
        <w:t xml:space="preserve"> </w:t>
      </w:r>
      <w:r>
        <w:rPr>
          <w:lang w:eastAsia="zh-CN"/>
        </w:rPr>
        <w:t>or</w:t>
      </w:r>
      <w:r w:rsidR="00133E82">
        <w:rPr>
          <w:lang w:eastAsia="zh-CN"/>
        </w:rPr>
        <w:t xml:space="preserve"> </w:t>
      </w:r>
      <w:r>
        <w:rPr>
          <w:lang w:eastAsia="zh-CN"/>
        </w:rPr>
        <w:t>found</w:t>
      </w:r>
      <w:r w:rsidR="00133E82">
        <w:rPr>
          <w:lang w:eastAsia="zh-CN"/>
        </w:rPr>
        <w:t xml:space="preserve"> </w:t>
      </w:r>
      <w:r>
        <w:rPr>
          <w:lang w:eastAsia="zh-CN"/>
        </w:rPr>
        <w:t>guilty</w:t>
      </w:r>
      <w:r w:rsidR="00133E82">
        <w:rPr>
          <w:lang w:eastAsia="zh-CN"/>
        </w:rPr>
        <w:t xml:space="preserve"> </w:t>
      </w:r>
      <w:r>
        <w:rPr>
          <w:lang w:eastAsia="zh-CN"/>
        </w:rPr>
        <w:t>of</w:t>
      </w:r>
      <w:r w:rsidR="00133E82">
        <w:rPr>
          <w:lang w:eastAsia="zh-CN"/>
        </w:rPr>
        <w:t xml:space="preserve"> </w:t>
      </w:r>
      <w:r>
        <w:rPr>
          <w:lang w:eastAsia="zh-CN"/>
        </w:rPr>
        <w:t>an</w:t>
      </w:r>
      <w:r w:rsidR="00133E82">
        <w:rPr>
          <w:lang w:eastAsia="zh-CN"/>
        </w:rPr>
        <w:t xml:space="preserve"> </w:t>
      </w:r>
      <w:r>
        <w:rPr>
          <w:lang w:eastAsia="zh-CN"/>
        </w:rPr>
        <w:t>offence</w:t>
      </w:r>
      <w:r w:rsidR="00133E82">
        <w:rPr>
          <w:lang w:eastAsia="zh-CN"/>
        </w:rPr>
        <w:t xml:space="preserve"> </w:t>
      </w:r>
      <w:r>
        <w:rPr>
          <w:lang w:eastAsia="zh-CN"/>
        </w:rPr>
        <w:t>comprised</w:t>
      </w:r>
      <w:r w:rsidR="00133E82">
        <w:rPr>
          <w:lang w:eastAsia="zh-CN"/>
        </w:rPr>
        <w:t xml:space="preserve"> </w:t>
      </w:r>
      <w:r>
        <w:rPr>
          <w:lang w:eastAsia="zh-CN"/>
        </w:rPr>
        <w:t>in</w:t>
      </w:r>
      <w:r w:rsidR="00133E82">
        <w:rPr>
          <w:lang w:eastAsia="zh-CN"/>
        </w:rPr>
        <w:t xml:space="preserve"> </w:t>
      </w:r>
      <w:r>
        <w:rPr>
          <w:lang w:eastAsia="zh-CN"/>
        </w:rPr>
        <w:t>the</w:t>
      </w:r>
      <w:r w:rsidR="00133E82">
        <w:rPr>
          <w:lang w:eastAsia="zh-CN"/>
        </w:rPr>
        <w:t xml:space="preserve"> </w:t>
      </w:r>
      <w:r>
        <w:rPr>
          <w:lang w:eastAsia="zh-CN"/>
        </w:rPr>
        <w:t>act</w:t>
      </w:r>
      <w:r w:rsidR="00133E82">
        <w:rPr>
          <w:lang w:eastAsia="zh-CN"/>
        </w:rPr>
        <w:t xml:space="preserve"> </w:t>
      </w:r>
      <w:r>
        <w:rPr>
          <w:lang w:eastAsia="zh-CN"/>
        </w:rPr>
        <w:t>or</w:t>
      </w:r>
      <w:r w:rsidR="00133E82">
        <w:rPr>
          <w:lang w:eastAsia="zh-CN"/>
        </w:rPr>
        <w:t xml:space="preserve"> </w:t>
      </w:r>
      <w:r>
        <w:rPr>
          <w:lang w:eastAsia="zh-CN"/>
        </w:rPr>
        <w:t>omission;</w:t>
      </w:r>
    </w:p>
    <w:p w14:paraId="73C9F2B8" w14:textId="09BB59C8" w:rsidR="0010442D" w:rsidRDefault="0010442D" w:rsidP="0010442D">
      <w:pPr>
        <w:pStyle w:val="COTCOCLV4-ASDEFCON"/>
        <w:rPr>
          <w:lang w:eastAsia="zh-CN"/>
        </w:rPr>
      </w:pPr>
      <w:r>
        <w:rPr>
          <w:lang w:eastAsia="zh-CN"/>
        </w:rPr>
        <w:t>(</w:t>
      </w:r>
      <w:r>
        <w:rPr>
          <w:b/>
          <w:lang w:eastAsia="zh-CN"/>
        </w:rPr>
        <w:t>Wilful</w:t>
      </w:r>
      <w:r w:rsidR="00133E82">
        <w:rPr>
          <w:b/>
          <w:lang w:eastAsia="zh-CN"/>
        </w:rPr>
        <w:t xml:space="preserve"> </w:t>
      </w:r>
      <w:r>
        <w:rPr>
          <w:b/>
          <w:lang w:eastAsia="zh-CN"/>
        </w:rPr>
        <w:t>Default</w:t>
      </w:r>
      <w:r>
        <w:rPr>
          <w:lang w:eastAsia="zh-CN"/>
        </w:rPr>
        <w:t>)</w:t>
      </w:r>
      <w:r w:rsidR="00133E82">
        <w:rPr>
          <w:lang w:eastAsia="zh-CN"/>
        </w:rPr>
        <w:t xml:space="preserve"> </w:t>
      </w:r>
      <w:r>
        <w:rPr>
          <w:lang w:eastAsia="zh-CN"/>
        </w:rPr>
        <w:t>a</w:t>
      </w:r>
      <w:r w:rsidR="00133E82">
        <w:rPr>
          <w:lang w:eastAsia="zh-CN"/>
        </w:rPr>
        <w:t xml:space="preserve"> </w:t>
      </w:r>
      <w:r>
        <w:rPr>
          <w:lang w:eastAsia="zh-CN"/>
        </w:rPr>
        <w:t>Wilful</w:t>
      </w:r>
      <w:r w:rsidR="00133E82">
        <w:rPr>
          <w:lang w:eastAsia="zh-CN"/>
        </w:rPr>
        <w:t xml:space="preserve"> </w:t>
      </w:r>
      <w:r>
        <w:rPr>
          <w:lang w:eastAsia="zh-CN"/>
        </w:rPr>
        <w:t>Default</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or</w:t>
      </w:r>
      <w:r w:rsidR="00133E82">
        <w:rPr>
          <w:lang w:eastAsia="zh-CN"/>
        </w:rPr>
        <w:t xml:space="preserve"> </w:t>
      </w:r>
      <w:r>
        <w:rPr>
          <w:lang w:eastAsia="zh-CN"/>
        </w:rPr>
        <w:t>Contractor</w:t>
      </w:r>
      <w:r w:rsidR="00133E82">
        <w:rPr>
          <w:lang w:eastAsia="zh-CN"/>
        </w:rPr>
        <w:t xml:space="preserve"> </w:t>
      </w:r>
      <w:r>
        <w:rPr>
          <w:lang w:eastAsia="zh-CN"/>
        </w:rPr>
        <w:t>Personnel;</w:t>
      </w:r>
    </w:p>
    <w:p w14:paraId="25717781" w14:textId="1BF38ADB" w:rsidR="0010442D" w:rsidRDefault="0010442D" w:rsidP="0010442D">
      <w:pPr>
        <w:pStyle w:val="COTCOCLV4-ASDEFCON"/>
        <w:rPr>
          <w:lang w:eastAsia="zh-CN"/>
        </w:rPr>
      </w:pPr>
      <w:r>
        <w:rPr>
          <w:lang w:eastAsia="zh-CN"/>
        </w:rPr>
        <w:t>(</w:t>
      </w:r>
      <w:r>
        <w:rPr>
          <w:b/>
          <w:lang w:eastAsia="zh-CN"/>
        </w:rPr>
        <w:t>repudiation</w:t>
      </w:r>
      <w:r>
        <w:rPr>
          <w:lang w:eastAsia="zh-CN"/>
        </w:rPr>
        <w:t>)</w:t>
      </w:r>
      <w:r w:rsidR="00133E82">
        <w:rPr>
          <w:lang w:eastAsia="zh-CN"/>
        </w:rPr>
        <w:t xml:space="preserve"> </w:t>
      </w:r>
      <w:r>
        <w:rPr>
          <w:lang w:eastAsia="zh-CN"/>
        </w:rPr>
        <w:t>a</w:t>
      </w:r>
      <w:r w:rsidR="00133E82">
        <w:rPr>
          <w:lang w:eastAsia="zh-CN"/>
        </w:rPr>
        <w:t xml:space="preserve"> </w:t>
      </w:r>
      <w:r>
        <w:rPr>
          <w:lang w:eastAsia="zh-CN"/>
        </w:rPr>
        <w:t>repudiation</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where</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has</w:t>
      </w:r>
      <w:r w:rsidR="00133E82">
        <w:rPr>
          <w:lang w:eastAsia="zh-CN"/>
        </w:rPr>
        <w:t xml:space="preserve"> </w:t>
      </w:r>
      <w:r>
        <w:rPr>
          <w:lang w:eastAsia="zh-CN"/>
        </w:rPr>
        <w:t>intentionally</w:t>
      </w:r>
      <w:r w:rsidR="00133E82">
        <w:rPr>
          <w:lang w:eastAsia="zh-CN"/>
        </w:rPr>
        <w:t xml:space="preserve"> </w:t>
      </w:r>
      <w:r>
        <w:rPr>
          <w:lang w:eastAsia="zh-CN"/>
        </w:rPr>
        <w:t>abandoned</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or</w:t>
      </w:r>
    </w:p>
    <w:p w14:paraId="0D0250AE" w14:textId="217B10CB" w:rsidR="0010442D" w:rsidRDefault="0010442D" w:rsidP="0010442D">
      <w:pPr>
        <w:pStyle w:val="COTCOCLV4-ASDEFCON"/>
        <w:rPr>
          <w:lang w:eastAsia="zh-CN"/>
        </w:rPr>
      </w:pPr>
      <w:r>
        <w:rPr>
          <w:lang w:eastAsia="zh-CN"/>
        </w:rPr>
        <w:t>(</w:t>
      </w:r>
      <w:r>
        <w:rPr>
          <w:b/>
          <w:lang w:eastAsia="zh-CN"/>
        </w:rPr>
        <w:t>restitution</w:t>
      </w:r>
      <w:r>
        <w:rPr>
          <w:lang w:eastAsia="zh-CN"/>
        </w:rPr>
        <w:t>)</w:t>
      </w:r>
      <w:r w:rsidR="00133E82">
        <w:rPr>
          <w:lang w:eastAsia="zh-CN"/>
        </w:rPr>
        <w:t xml:space="preserve"> </w:t>
      </w:r>
      <w:r>
        <w:rPr>
          <w:lang w:eastAsia="zh-CN"/>
        </w:rPr>
        <w:t>restitution</w:t>
      </w:r>
      <w:r w:rsidR="00133E82">
        <w:rPr>
          <w:lang w:eastAsia="zh-CN"/>
        </w:rPr>
        <w:t xml:space="preserve"> </w:t>
      </w:r>
      <w:r>
        <w:rPr>
          <w:lang w:eastAsia="zh-CN"/>
        </w:rPr>
        <w:t>of</w:t>
      </w:r>
      <w:r w:rsidR="00133E82">
        <w:rPr>
          <w:lang w:eastAsia="zh-CN"/>
        </w:rPr>
        <w:t xml:space="preserve"> </w:t>
      </w:r>
      <w:r>
        <w:rPr>
          <w:lang w:eastAsia="zh-CN"/>
        </w:rPr>
        <w:t>amounts</w:t>
      </w:r>
      <w:r w:rsidR="00133E82">
        <w:rPr>
          <w:lang w:eastAsia="zh-CN"/>
        </w:rPr>
        <w:t xml:space="preserve"> </w:t>
      </w:r>
      <w:r>
        <w:rPr>
          <w:lang w:eastAsia="zh-CN"/>
        </w:rPr>
        <w:t>paid</w:t>
      </w:r>
      <w:r w:rsidR="00133E82">
        <w:rPr>
          <w:lang w:eastAsia="zh-CN"/>
        </w:rPr>
        <w:t xml:space="preserve"> </w:t>
      </w:r>
      <w:r>
        <w:rPr>
          <w:lang w:eastAsia="zh-CN"/>
        </w:rPr>
        <w:t>under</w:t>
      </w:r>
      <w:r w:rsidR="00133E82">
        <w:rPr>
          <w:lang w:eastAsia="zh-CN"/>
        </w:rPr>
        <w:t xml:space="preserve"> </w:t>
      </w:r>
      <w:r>
        <w:rPr>
          <w:lang w:eastAsia="zh-CN"/>
        </w:rPr>
        <w:t>a</w:t>
      </w:r>
      <w:r w:rsidR="00133E82">
        <w:rPr>
          <w:lang w:eastAsia="zh-CN"/>
        </w:rPr>
        <w:t xml:space="preserve"> </w:t>
      </w:r>
      <w:r>
        <w:rPr>
          <w:lang w:eastAsia="zh-CN"/>
        </w:rPr>
        <w:t>mistake</w:t>
      </w:r>
      <w:r w:rsidR="00133E82">
        <w:rPr>
          <w:lang w:eastAsia="zh-CN"/>
        </w:rPr>
        <w:t xml:space="preserve"> </w:t>
      </w:r>
      <w:r>
        <w:rPr>
          <w:lang w:eastAsia="zh-CN"/>
        </w:rPr>
        <w:t>of</w:t>
      </w:r>
      <w:r w:rsidR="00133E82">
        <w:rPr>
          <w:lang w:eastAsia="zh-CN"/>
        </w:rPr>
        <w:t xml:space="preserve"> </w:t>
      </w:r>
      <w:r>
        <w:rPr>
          <w:lang w:eastAsia="zh-CN"/>
        </w:rPr>
        <w:t>fact</w:t>
      </w:r>
      <w:r w:rsidR="00133E82">
        <w:rPr>
          <w:lang w:eastAsia="zh-CN"/>
        </w:rPr>
        <w:t xml:space="preserve"> </w:t>
      </w:r>
      <w:r>
        <w:rPr>
          <w:lang w:eastAsia="zh-CN"/>
        </w:rPr>
        <w:t>or</w:t>
      </w:r>
      <w:r w:rsidR="00133E82">
        <w:rPr>
          <w:lang w:eastAsia="zh-CN"/>
        </w:rPr>
        <w:t xml:space="preserve"> </w:t>
      </w:r>
      <w:r>
        <w:rPr>
          <w:lang w:eastAsia="zh-CN"/>
        </w:rPr>
        <w:t>law</w:t>
      </w:r>
      <w:r w:rsidR="00133E82">
        <w:rPr>
          <w:lang w:eastAsia="zh-CN"/>
        </w:rPr>
        <w:t xml:space="preserve"> </w:t>
      </w:r>
      <w:r>
        <w:rPr>
          <w:lang w:eastAsia="zh-CN"/>
        </w:rPr>
        <w:t>in</w:t>
      </w:r>
      <w:r w:rsidR="00133E82">
        <w:rPr>
          <w:lang w:eastAsia="zh-CN"/>
        </w:rPr>
        <w:t xml:space="preserve"> </w:t>
      </w:r>
      <w:r>
        <w:rPr>
          <w:lang w:eastAsia="zh-CN"/>
        </w:rPr>
        <w:t>relation</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Contract.</w:t>
      </w:r>
    </w:p>
    <w:p w14:paraId="2CDDDB42" w14:textId="69623C4B" w:rsidR="0010442D" w:rsidRDefault="0010442D" w:rsidP="0010442D">
      <w:pPr>
        <w:pStyle w:val="COTCOCLV3-ASDEFCON"/>
        <w:rPr>
          <w:lang w:eastAsia="zh-CN"/>
        </w:rPr>
      </w:pPr>
      <w:r>
        <w:rPr>
          <w:lang w:eastAsia="zh-CN"/>
        </w:rPr>
        <w:t>Each</w:t>
      </w:r>
      <w:r w:rsidR="00133E82">
        <w:rPr>
          <w:lang w:eastAsia="zh-CN"/>
        </w:rPr>
        <w:t xml:space="preserve"> </w:t>
      </w:r>
      <w:r>
        <w:rPr>
          <w:lang w:eastAsia="zh-CN"/>
        </w:rPr>
        <w:t>paragraph</w:t>
      </w:r>
      <w:r w:rsidR="00133E82">
        <w:rPr>
          <w:lang w:eastAsia="zh-CN"/>
        </w:rPr>
        <w:t xml:space="preserve"> </w:t>
      </w:r>
      <w:r>
        <w:rPr>
          <w:lang w:eastAsia="zh-CN"/>
        </w:rPr>
        <w:t>of</w:t>
      </w:r>
      <w:r w:rsidR="00133E82">
        <w:rPr>
          <w:lang w:eastAsia="zh-CN"/>
        </w:rPr>
        <w:t xml:space="preserve"> </w:t>
      </w:r>
      <w:r>
        <w:rPr>
          <w:lang w:eastAsia="zh-CN"/>
        </w:rPr>
        <w:t>clause</w:t>
      </w:r>
      <w:r w:rsidR="00133E82">
        <w:rPr>
          <w:lang w:eastAsia="zh-CN"/>
        </w:rPr>
        <w:t xml:space="preserve"> </w:t>
      </w:r>
      <w:r>
        <w:rPr>
          <w:lang w:eastAsia="zh-CN"/>
        </w:rPr>
        <w:fldChar w:fldCharType="begin"/>
      </w:r>
      <w:r>
        <w:rPr>
          <w:lang w:eastAsia="zh-CN"/>
        </w:rPr>
        <w:instrText xml:space="preserve"> REF _Ref532904804 \r \h </w:instrText>
      </w:r>
      <w:r>
        <w:rPr>
          <w:lang w:eastAsia="zh-CN"/>
        </w:rPr>
      </w:r>
      <w:r>
        <w:rPr>
          <w:lang w:eastAsia="zh-CN"/>
        </w:rPr>
        <w:fldChar w:fldCharType="separate"/>
      </w:r>
      <w:r w:rsidR="00017D78">
        <w:rPr>
          <w:lang w:eastAsia="zh-CN"/>
        </w:rPr>
        <w:t>8.6.1</w:t>
      </w:r>
      <w:r>
        <w:rPr>
          <w:lang w:eastAsia="zh-CN"/>
        </w:rPr>
        <w:fldChar w:fldCharType="end"/>
      </w:r>
      <w:r w:rsidR="00133E82">
        <w:rPr>
          <w:lang w:eastAsia="zh-CN"/>
        </w:rPr>
        <w:t xml:space="preserve"> </w:t>
      </w:r>
      <w:r>
        <w:rPr>
          <w:lang w:eastAsia="zh-CN"/>
        </w:rPr>
        <w:t>is</w:t>
      </w:r>
      <w:r w:rsidR="00133E82">
        <w:rPr>
          <w:lang w:eastAsia="zh-CN"/>
        </w:rPr>
        <w:t xml:space="preserve"> </w:t>
      </w:r>
      <w:r>
        <w:rPr>
          <w:lang w:eastAsia="zh-CN"/>
        </w:rPr>
        <w:t>independent</w:t>
      </w:r>
      <w:r w:rsidR="00133E82">
        <w:rPr>
          <w:lang w:eastAsia="zh-CN"/>
        </w:rPr>
        <w:t xml:space="preserve"> </w:t>
      </w:r>
      <w:r>
        <w:rPr>
          <w:lang w:eastAsia="zh-CN"/>
        </w:rPr>
        <w:t>of,</w:t>
      </w:r>
      <w:r w:rsidR="00133E82">
        <w:rPr>
          <w:lang w:eastAsia="zh-CN"/>
        </w:rPr>
        <w:t xml:space="preserve"> </w:t>
      </w:r>
      <w:r>
        <w:rPr>
          <w:lang w:eastAsia="zh-CN"/>
        </w:rPr>
        <w:t>and</w:t>
      </w:r>
      <w:r w:rsidR="00133E82">
        <w:rPr>
          <w:lang w:eastAsia="zh-CN"/>
        </w:rPr>
        <w:t xml:space="preserve"> </w:t>
      </w:r>
      <w:r>
        <w:rPr>
          <w:lang w:eastAsia="zh-CN"/>
        </w:rPr>
        <w:t>its</w:t>
      </w:r>
      <w:r w:rsidR="00133E82">
        <w:rPr>
          <w:lang w:eastAsia="zh-CN"/>
        </w:rPr>
        <w:t xml:space="preserve"> </w:t>
      </w:r>
      <w:r>
        <w:rPr>
          <w:lang w:eastAsia="zh-CN"/>
        </w:rPr>
        <w:t>application</w:t>
      </w:r>
      <w:r w:rsidR="00133E82">
        <w:rPr>
          <w:lang w:eastAsia="zh-CN"/>
        </w:rPr>
        <w:t xml:space="preserve"> </w:t>
      </w:r>
      <w:r>
        <w:rPr>
          <w:lang w:eastAsia="zh-CN"/>
        </w:rPr>
        <w:t>is</w:t>
      </w:r>
      <w:r w:rsidR="00133E82">
        <w:rPr>
          <w:lang w:eastAsia="zh-CN"/>
        </w:rPr>
        <w:t xml:space="preserve"> </w:t>
      </w:r>
      <w:r>
        <w:rPr>
          <w:lang w:eastAsia="zh-CN"/>
        </w:rPr>
        <w:t>not</w:t>
      </w:r>
      <w:r w:rsidR="00133E82">
        <w:rPr>
          <w:lang w:eastAsia="zh-CN"/>
        </w:rPr>
        <w:t xml:space="preserve"> </w:t>
      </w:r>
      <w:r>
        <w:rPr>
          <w:lang w:eastAsia="zh-CN"/>
        </w:rPr>
        <w:t>affected</w:t>
      </w:r>
      <w:r w:rsidR="00133E82">
        <w:rPr>
          <w:lang w:eastAsia="zh-CN"/>
        </w:rPr>
        <w:t xml:space="preserve"> </w:t>
      </w:r>
      <w:r>
        <w:rPr>
          <w:lang w:eastAsia="zh-CN"/>
        </w:rPr>
        <w:t>by,</w:t>
      </w:r>
      <w:r w:rsidR="00133E82">
        <w:rPr>
          <w:lang w:eastAsia="zh-CN"/>
        </w:rPr>
        <w:t xml:space="preserve"> </w:t>
      </w:r>
      <w:r>
        <w:rPr>
          <w:lang w:eastAsia="zh-CN"/>
        </w:rPr>
        <w:t>any</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other</w:t>
      </w:r>
      <w:r w:rsidR="00133E82">
        <w:rPr>
          <w:lang w:eastAsia="zh-CN"/>
        </w:rPr>
        <w:t xml:space="preserve"> </w:t>
      </w:r>
      <w:r>
        <w:rPr>
          <w:lang w:eastAsia="zh-CN"/>
        </w:rPr>
        <w:t>paragraphs.</w:t>
      </w:r>
    </w:p>
    <w:p w14:paraId="563147B8" w14:textId="5F1B46FA" w:rsidR="0010442D" w:rsidRDefault="0010442D" w:rsidP="0010442D">
      <w:pPr>
        <w:pStyle w:val="COTCOCLV2-ASDEFCON"/>
      </w:pPr>
      <w:bookmarkStart w:id="647" w:name="_Toc436032194"/>
      <w:bookmarkStart w:id="648" w:name="_Ref450830204"/>
      <w:bookmarkStart w:id="649" w:name="_Toc451771223"/>
      <w:bookmarkStart w:id="650" w:name="_Ref462149944"/>
      <w:bookmarkStart w:id="651" w:name="_Toc500918974"/>
      <w:bookmarkStart w:id="652" w:name="_Toc510699795"/>
      <w:bookmarkStart w:id="653" w:name="_Toc10457087"/>
      <w:bookmarkStart w:id="654" w:name="_Toc175234852"/>
      <w:bookmarkStart w:id="655" w:name="_Toc152755258"/>
      <w:r>
        <w:t>Proportionate</w:t>
      </w:r>
      <w:r w:rsidR="00133E82">
        <w:t xml:space="preserve"> </w:t>
      </w:r>
      <w:r>
        <w:t>Liability</w:t>
      </w:r>
      <w:r w:rsidR="00133E82">
        <w:t xml:space="preserve"> </w:t>
      </w:r>
      <w:r>
        <w:t>Laws</w:t>
      </w:r>
      <w:r w:rsidR="00133E82">
        <w:t xml:space="preserve"> </w:t>
      </w:r>
      <w:r>
        <w:t>(Core)</w:t>
      </w:r>
      <w:bookmarkEnd w:id="647"/>
      <w:bookmarkEnd w:id="648"/>
      <w:bookmarkEnd w:id="649"/>
      <w:bookmarkEnd w:id="650"/>
      <w:bookmarkEnd w:id="651"/>
      <w:bookmarkEnd w:id="652"/>
      <w:bookmarkEnd w:id="653"/>
      <w:bookmarkEnd w:id="654"/>
      <w:bookmarkEnd w:id="655"/>
    </w:p>
    <w:p w14:paraId="3B994864" w14:textId="2A3D3DD2" w:rsidR="0010442D" w:rsidRDefault="0010442D" w:rsidP="0010442D">
      <w:pPr>
        <w:pStyle w:val="COTCOCLV3-ASDEFCON"/>
      </w:pPr>
      <w:r>
        <w:t>The</w:t>
      </w:r>
      <w:r w:rsidR="00133E82">
        <w:t xml:space="preserve"> </w:t>
      </w:r>
      <w:r>
        <w:t>parties</w:t>
      </w:r>
      <w:r w:rsidR="00133E82">
        <w:t xml:space="preserve"> </w:t>
      </w:r>
      <w:r>
        <w:t>agree</w:t>
      </w:r>
      <w:r w:rsidR="00133E82">
        <w:t xml:space="preserve"> </w:t>
      </w:r>
      <w:r>
        <w:t>that,</w:t>
      </w:r>
      <w:r w:rsidR="00133E82">
        <w:t xml:space="preserve"> </w:t>
      </w:r>
      <w:r>
        <w:t>to</w:t>
      </w:r>
      <w:r w:rsidR="00133E82">
        <w:t xml:space="preserve"> </w:t>
      </w:r>
      <w:r>
        <w:t>the</w:t>
      </w:r>
      <w:r w:rsidR="00133E82">
        <w:t xml:space="preserve"> </w:t>
      </w:r>
      <w:r>
        <w:t>extent</w:t>
      </w:r>
      <w:r w:rsidR="00133E82">
        <w:t xml:space="preserve"> </w:t>
      </w:r>
      <w:r>
        <w:t>permitted</w:t>
      </w:r>
      <w:r w:rsidR="00133E82">
        <w:t xml:space="preserve"> </w:t>
      </w:r>
      <w:r>
        <w:t>by</w:t>
      </w:r>
      <w:r w:rsidR="00133E82">
        <w:t xml:space="preserve"> </w:t>
      </w:r>
      <w:r>
        <w:t>law,</w:t>
      </w:r>
      <w:r w:rsidR="00133E82">
        <w:t xml:space="preserve"> </w:t>
      </w:r>
      <w:r>
        <w:t>the</w:t>
      </w:r>
      <w:r w:rsidR="00133E82">
        <w:t xml:space="preserve"> </w:t>
      </w:r>
      <w:r>
        <w:t>provisions</w:t>
      </w:r>
      <w:r w:rsidR="00133E82">
        <w:t xml:space="preserve"> </w:t>
      </w:r>
      <w:r>
        <w:t>of</w:t>
      </w:r>
      <w:r w:rsidR="00133E82">
        <w:t xml:space="preserve"> </w:t>
      </w:r>
      <w:r>
        <w:t>the</w:t>
      </w:r>
      <w:r w:rsidR="00133E82">
        <w:t xml:space="preserve"> </w:t>
      </w:r>
      <w:r>
        <w:t>Contract:</w:t>
      </w:r>
    </w:p>
    <w:p w14:paraId="3101F719" w14:textId="06A8A140" w:rsidR="00746795" w:rsidRDefault="0010442D" w:rsidP="002A4011">
      <w:pPr>
        <w:pStyle w:val="COTCOCLV4-ASDEFCON"/>
        <w:rPr>
          <w:lang w:eastAsia="zh-CN"/>
        </w:rPr>
      </w:pPr>
      <w:r>
        <w:t>are</w:t>
      </w:r>
      <w:r w:rsidR="00133E82">
        <w:t xml:space="preserve"> </w:t>
      </w:r>
      <w:r>
        <w:t>express</w:t>
      </w:r>
      <w:r w:rsidR="00133E82">
        <w:t xml:space="preserve"> </w:t>
      </w:r>
      <w:r>
        <w:t>provisions</w:t>
      </w:r>
      <w:r w:rsidR="00133E82">
        <w:t xml:space="preserve"> </w:t>
      </w:r>
      <w:r>
        <w:t>for</w:t>
      </w:r>
      <w:r w:rsidR="00133E82">
        <w:t xml:space="preserve"> </w:t>
      </w:r>
      <w:r>
        <w:t>their</w:t>
      </w:r>
      <w:r w:rsidR="00133E82">
        <w:t xml:space="preserve"> </w:t>
      </w:r>
      <w:r>
        <w:t>rights,</w:t>
      </w:r>
      <w:r w:rsidR="00133E82">
        <w:t xml:space="preserve"> </w:t>
      </w:r>
      <w:r>
        <w:t>obligations</w:t>
      </w:r>
      <w:r w:rsidR="00133E82">
        <w:t xml:space="preserve"> </w:t>
      </w:r>
      <w:r>
        <w:t>and</w:t>
      </w:r>
      <w:r w:rsidR="00133E82">
        <w:t xml:space="preserve"> </w:t>
      </w:r>
      <w:r>
        <w:t>liabilities</w:t>
      </w:r>
      <w:r w:rsidR="00133E82">
        <w:t xml:space="preserve"> </w:t>
      </w:r>
      <w:r>
        <w:t>with</w:t>
      </w:r>
      <w:r w:rsidR="00133E82">
        <w:t xml:space="preserve"> </w:t>
      </w:r>
      <w:r>
        <w:t>respect</w:t>
      </w:r>
      <w:r w:rsidR="00133E82">
        <w:t xml:space="preserve"> </w:t>
      </w:r>
      <w:r>
        <w:t>to</w:t>
      </w:r>
      <w:r w:rsidR="00133E82">
        <w:t xml:space="preserve"> </w:t>
      </w:r>
      <w:r>
        <w:t>matters</w:t>
      </w:r>
      <w:r w:rsidR="00133E82">
        <w:t xml:space="preserve"> </w:t>
      </w:r>
      <w:r>
        <w:t>to</w:t>
      </w:r>
      <w:r w:rsidR="00133E82">
        <w:t xml:space="preserve"> </w:t>
      </w:r>
      <w:r>
        <w:t>which</w:t>
      </w:r>
      <w:r w:rsidR="00133E82">
        <w:t xml:space="preserve"> </w:t>
      </w:r>
      <w:r>
        <w:t>a</w:t>
      </w:r>
      <w:r w:rsidR="00133E82">
        <w:t xml:space="preserve"> </w:t>
      </w:r>
      <w:r>
        <w:t>Proportionate</w:t>
      </w:r>
      <w:r w:rsidR="00133E82">
        <w:t xml:space="preserve"> </w:t>
      </w:r>
      <w:r>
        <w:t>Liability</w:t>
      </w:r>
      <w:r w:rsidR="00133E82">
        <w:t xml:space="preserve"> </w:t>
      </w:r>
      <w:r>
        <w:t>Law</w:t>
      </w:r>
      <w:r w:rsidR="00133E82">
        <w:t xml:space="preserve"> </w:t>
      </w:r>
      <w:r>
        <w:t>applies;</w:t>
      </w:r>
      <w:r w:rsidR="00133E82">
        <w:t xml:space="preserve"> </w:t>
      </w:r>
      <w:r>
        <w:t>and</w:t>
      </w:r>
    </w:p>
    <w:p w14:paraId="6BC10ACB" w14:textId="45775D19" w:rsidR="00A16018" w:rsidRDefault="0010442D" w:rsidP="002A4011">
      <w:pPr>
        <w:pStyle w:val="COTCOCLV4-ASDEFCON"/>
        <w:rPr>
          <w:lang w:eastAsia="zh-CN"/>
        </w:rPr>
      </w:pPr>
      <w:r>
        <w:t>exclude,</w:t>
      </w:r>
      <w:r w:rsidR="00133E82">
        <w:t xml:space="preserve"> </w:t>
      </w:r>
      <w:r>
        <w:t>modify</w:t>
      </w:r>
      <w:r w:rsidR="00133E82">
        <w:t xml:space="preserve"> </w:t>
      </w:r>
      <w:r>
        <w:t>and</w:t>
      </w:r>
      <w:r w:rsidR="00133E82">
        <w:t xml:space="preserve"> </w:t>
      </w:r>
      <w:r>
        <w:t>restrict</w:t>
      </w:r>
      <w:r w:rsidR="00133E82">
        <w:t xml:space="preserve"> </w:t>
      </w:r>
      <w:r>
        <w:t>the</w:t>
      </w:r>
      <w:r w:rsidR="00133E82">
        <w:t xml:space="preserve"> </w:t>
      </w:r>
      <w:r>
        <w:t>provisi</w:t>
      </w:r>
      <w:r w:rsidRPr="00746795">
        <w:rPr>
          <w:rFonts w:cs="Arial"/>
          <w:szCs w:val="20"/>
        </w:rPr>
        <w:t>ons</w:t>
      </w:r>
      <w:r w:rsidR="00133E82">
        <w:rPr>
          <w:rFonts w:cs="Arial"/>
          <w:szCs w:val="20"/>
        </w:rPr>
        <w:t xml:space="preserve"> </w:t>
      </w:r>
      <w:r w:rsidRPr="00746795">
        <w:rPr>
          <w:rFonts w:cs="Arial"/>
          <w:szCs w:val="20"/>
        </w:rPr>
        <w:t>of</w:t>
      </w:r>
      <w:r w:rsidR="00133E82">
        <w:rPr>
          <w:rFonts w:cs="Arial"/>
          <w:szCs w:val="20"/>
        </w:rPr>
        <w:t xml:space="preserve"> </w:t>
      </w:r>
      <w:r w:rsidRPr="00746795">
        <w:rPr>
          <w:rFonts w:cs="Arial"/>
          <w:szCs w:val="20"/>
        </w:rPr>
        <w:t>a</w:t>
      </w:r>
      <w:r w:rsidR="00133E82">
        <w:rPr>
          <w:rFonts w:cs="Arial"/>
          <w:szCs w:val="20"/>
        </w:rPr>
        <w:t xml:space="preserve"> </w:t>
      </w:r>
      <w:r w:rsidRPr="00746795">
        <w:rPr>
          <w:rFonts w:cs="Arial"/>
          <w:szCs w:val="20"/>
        </w:rPr>
        <w:t>Proportionate</w:t>
      </w:r>
      <w:r w:rsidR="00133E82">
        <w:rPr>
          <w:rFonts w:cs="Arial"/>
          <w:szCs w:val="20"/>
        </w:rPr>
        <w:t xml:space="preserve"> </w:t>
      </w:r>
      <w:r w:rsidRPr="00746795">
        <w:rPr>
          <w:rFonts w:cs="Arial"/>
          <w:szCs w:val="20"/>
        </w:rPr>
        <w:t>Liability</w:t>
      </w:r>
      <w:r w:rsidR="00133E82">
        <w:rPr>
          <w:rFonts w:cs="Arial"/>
          <w:szCs w:val="20"/>
        </w:rPr>
        <w:t xml:space="preserve"> </w:t>
      </w:r>
      <w:r w:rsidRPr="00746795">
        <w:rPr>
          <w:rFonts w:cs="Arial"/>
          <w:szCs w:val="20"/>
        </w:rPr>
        <w:t>Law</w:t>
      </w:r>
      <w:r w:rsidR="00133E82">
        <w:rPr>
          <w:rFonts w:cs="Arial"/>
          <w:szCs w:val="20"/>
        </w:rPr>
        <w:t xml:space="preserve"> </w:t>
      </w:r>
      <w:r w:rsidRPr="00746795">
        <w:rPr>
          <w:rFonts w:cs="Arial"/>
          <w:szCs w:val="20"/>
        </w:rPr>
        <w:t>to</w:t>
      </w:r>
      <w:r w:rsidR="00133E82">
        <w:rPr>
          <w:rFonts w:cs="Arial"/>
          <w:szCs w:val="20"/>
        </w:rPr>
        <w:t xml:space="preserve"> </w:t>
      </w:r>
      <w:r w:rsidRPr="00746795">
        <w:rPr>
          <w:rFonts w:cs="Arial"/>
          <w:szCs w:val="20"/>
        </w:rPr>
        <w:t>the</w:t>
      </w:r>
      <w:r w:rsidR="00133E82">
        <w:rPr>
          <w:rFonts w:cs="Arial"/>
          <w:szCs w:val="20"/>
        </w:rPr>
        <w:t xml:space="preserve"> </w:t>
      </w:r>
      <w:r w:rsidRPr="00746795">
        <w:rPr>
          <w:rFonts w:cs="Arial"/>
          <w:szCs w:val="20"/>
        </w:rPr>
        <w:t>extent</w:t>
      </w:r>
      <w:r w:rsidR="00133E82">
        <w:rPr>
          <w:rFonts w:cs="Arial"/>
          <w:szCs w:val="20"/>
        </w:rPr>
        <w:t xml:space="preserve"> </w:t>
      </w:r>
      <w:r w:rsidRPr="00746795">
        <w:rPr>
          <w:rFonts w:cs="Arial"/>
          <w:szCs w:val="20"/>
        </w:rPr>
        <w:t>of</w:t>
      </w:r>
      <w:r w:rsidR="00133E82">
        <w:rPr>
          <w:rFonts w:cs="Arial"/>
          <w:szCs w:val="20"/>
        </w:rPr>
        <w:t xml:space="preserve"> </w:t>
      </w:r>
      <w:r w:rsidRPr="00746795">
        <w:rPr>
          <w:rFonts w:cs="Arial"/>
          <w:szCs w:val="20"/>
        </w:rPr>
        <w:t>their</w:t>
      </w:r>
      <w:r w:rsidR="00133E82">
        <w:rPr>
          <w:rFonts w:cs="Arial"/>
          <w:szCs w:val="20"/>
        </w:rPr>
        <w:t xml:space="preserve"> </w:t>
      </w:r>
      <w:r w:rsidRPr="00746795">
        <w:rPr>
          <w:rFonts w:cs="Arial"/>
          <w:szCs w:val="20"/>
        </w:rPr>
        <w:t>inconsistency</w:t>
      </w:r>
      <w:r w:rsidR="00133E82">
        <w:rPr>
          <w:rFonts w:cs="Arial"/>
          <w:szCs w:val="20"/>
        </w:rPr>
        <w:t xml:space="preserve"> </w:t>
      </w:r>
      <w:r w:rsidRPr="00746795">
        <w:rPr>
          <w:rFonts w:cs="Arial"/>
          <w:szCs w:val="20"/>
        </w:rPr>
        <w:t>with</w:t>
      </w:r>
      <w:r w:rsidR="00133E82">
        <w:rPr>
          <w:rFonts w:cs="Arial"/>
          <w:szCs w:val="20"/>
        </w:rPr>
        <w:t xml:space="preserve"> </w:t>
      </w:r>
      <w:r w:rsidRPr="00746795">
        <w:rPr>
          <w:rFonts w:cs="Arial"/>
          <w:szCs w:val="20"/>
        </w:rPr>
        <w:t>the</w:t>
      </w:r>
      <w:r w:rsidR="00133E82">
        <w:rPr>
          <w:rFonts w:cs="Arial"/>
          <w:szCs w:val="20"/>
        </w:rPr>
        <w:t xml:space="preserve"> </w:t>
      </w:r>
      <w:r w:rsidRPr="00746795">
        <w:rPr>
          <w:rFonts w:cs="Arial"/>
          <w:szCs w:val="20"/>
        </w:rPr>
        <w:t>Proportionate</w:t>
      </w:r>
      <w:r w:rsidR="00133E82">
        <w:rPr>
          <w:rFonts w:cs="Arial"/>
          <w:szCs w:val="20"/>
        </w:rPr>
        <w:t xml:space="preserve"> </w:t>
      </w:r>
      <w:r w:rsidRPr="00746795">
        <w:rPr>
          <w:rFonts w:cs="Arial"/>
          <w:szCs w:val="20"/>
        </w:rPr>
        <w:t>Liability</w:t>
      </w:r>
      <w:r w:rsidR="00133E82">
        <w:rPr>
          <w:rFonts w:cs="Arial"/>
          <w:szCs w:val="20"/>
        </w:rPr>
        <w:t xml:space="preserve"> </w:t>
      </w:r>
      <w:r w:rsidRPr="00746795">
        <w:rPr>
          <w:rFonts w:cs="Arial"/>
          <w:szCs w:val="20"/>
        </w:rPr>
        <w:t>Law.</w:t>
      </w:r>
    </w:p>
    <w:p w14:paraId="2BAFE002" w14:textId="720924D9" w:rsidR="00CD4219" w:rsidRPr="005F6BC7" w:rsidRDefault="00CD4219" w:rsidP="00544D48">
      <w:pPr>
        <w:pStyle w:val="COTCOCLV1-ASDEFCON"/>
      </w:pPr>
      <w:bookmarkStart w:id="656" w:name="_Toc22133897"/>
      <w:bookmarkStart w:id="657" w:name="_Toc27383577"/>
      <w:bookmarkStart w:id="658" w:name="_Toc22133898"/>
      <w:bookmarkStart w:id="659" w:name="_Toc27383578"/>
      <w:bookmarkStart w:id="660" w:name="_Toc22133899"/>
      <w:bookmarkStart w:id="661" w:name="_Toc27383579"/>
      <w:bookmarkStart w:id="662" w:name="_Toc22133900"/>
      <w:bookmarkStart w:id="663" w:name="_Toc27383580"/>
      <w:bookmarkStart w:id="664" w:name="_Toc22133901"/>
      <w:bookmarkStart w:id="665" w:name="_Toc27383581"/>
      <w:bookmarkStart w:id="666" w:name="_Toc22133902"/>
      <w:bookmarkStart w:id="667" w:name="_Toc27383582"/>
      <w:bookmarkStart w:id="668" w:name="_Toc22133903"/>
      <w:bookmarkStart w:id="669" w:name="_Toc27383583"/>
      <w:bookmarkStart w:id="670" w:name="_Toc22133904"/>
      <w:bookmarkStart w:id="671" w:name="_Toc27383584"/>
      <w:bookmarkStart w:id="672" w:name="_Toc22133905"/>
      <w:bookmarkStart w:id="673" w:name="_Toc27383585"/>
      <w:bookmarkStart w:id="674" w:name="_Toc22133906"/>
      <w:bookmarkStart w:id="675" w:name="_Toc27383586"/>
      <w:bookmarkStart w:id="676" w:name="_Toc22133907"/>
      <w:bookmarkStart w:id="677" w:name="_Toc27383587"/>
      <w:bookmarkStart w:id="678" w:name="_Toc228085265"/>
      <w:bookmarkStart w:id="679" w:name="_Toc229970860"/>
      <w:bookmarkStart w:id="680" w:name="_Toc456685560"/>
      <w:bookmarkStart w:id="681" w:name="_Toc175234853"/>
      <w:bookmarkStart w:id="682" w:name="_Toc152755259"/>
      <w:bookmarkEnd w:id="601"/>
      <w:bookmarkEnd w:id="602"/>
      <w:bookmarkEnd w:id="603"/>
      <w:bookmarkEnd w:id="604"/>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r w:rsidRPr="005F6BC7">
        <w:t>CONTRACT</w:t>
      </w:r>
      <w:r w:rsidR="00133E82">
        <w:t xml:space="preserve"> </w:t>
      </w:r>
      <w:r w:rsidRPr="005F6BC7">
        <w:t>MANAGEMENT</w:t>
      </w:r>
      <w:bookmarkEnd w:id="678"/>
      <w:bookmarkEnd w:id="679"/>
      <w:bookmarkEnd w:id="680"/>
      <w:bookmarkEnd w:id="681"/>
      <w:bookmarkEnd w:id="682"/>
    </w:p>
    <w:p w14:paraId="1531806D" w14:textId="11DE47CD" w:rsidR="00CD4219" w:rsidRPr="005F6BC7" w:rsidRDefault="00CD4219" w:rsidP="00544D48">
      <w:pPr>
        <w:pStyle w:val="COTCOCLV2-ASDEFCON"/>
      </w:pPr>
      <w:bookmarkStart w:id="683" w:name="_Ref96929626"/>
      <w:bookmarkStart w:id="684" w:name="_Ref96929710"/>
      <w:bookmarkStart w:id="685" w:name="_Ref96930048"/>
      <w:bookmarkStart w:id="686" w:name="_Ref96930105"/>
      <w:bookmarkStart w:id="687" w:name="_Toc228085266"/>
      <w:bookmarkStart w:id="688" w:name="_Toc456685561"/>
      <w:bookmarkStart w:id="689" w:name="_Toc175234854"/>
      <w:bookmarkStart w:id="690" w:name="_Toc152755260"/>
      <w:r w:rsidRPr="005F6BC7">
        <w:t>Change</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(Core)</w:t>
      </w:r>
      <w:bookmarkEnd w:id="683"/>
      <w:bookmarkEnd w:id="684"/>
      <w:bookmarkEnd w:id="685"/>
      <w:bookmarkEnd w:id="686"/>
      <w:bookmarkEnd w:id="687"/>
      <w:bookmarkEnd w:id="688"/>
      <w:bookmarkEnd w:id="689"/>
      <w:bookmarkEnd w:id="690"/>
    </w:p>
    <w:p w14:paraId="7469924E" w14:textId="7B5AA53A" w:rsidR="00413AA7" w:rsidRDefault="00307C1F" w:rsidP="003F0A14">
      <w:pPr>
        <w:pStyle w:val="COTCOCLV3-ASDEFCON"/>
      </w:pPr>
      <w:bookmarkStart w:id="691" w:name="_Ref22119824"/>
      <w:bookmarkStart w:id="692" w:name="_Ref100914985"/>
      <w:bookmarkStart w:id="693" w:name="_Ref257040815"/>
      <w:r w:rsidRPr="005F6BC7">
        <w:t>Either</w:t>
      </w:r>
      <w:r w:rsidR="00133E82">
        <w:t xml:space="preserve"> </w:t>
      </w:r>
      <w:r w:rsidRPr="005F6BC7">
        <w:t>party</w:t>
      </w:r>
      <w:r w:rsidR="00133E82">
        <w:t xml:space="preserve"> </w:t>
      </w:r>
      <w:r w:rsidRPr="005F6BC7">
        <w:t>may</w:t>
      </w:r>
      <w:r w:rsidR="00133E82">
        <w:t xml:space="preserve"> </w:t>
      </w:r>
      <w:r w:rsidRPr="005F6BC7">
        <w:t>propose</w:t>
      </w:r>
      <w:r w:rsidR="00133E82">
        <w:t xml:space="preserve"> </w:t>
      </w:r>
      <w:r w:rsidRPr="005F6BC7">
        <w:t>a</w:t>
      </w:r>
      <w:r w:rsidR="00133E82">
        <w:t xml:space="preserve"> </w:t>
      </w:r>
      <w:r w:rsidRPr="005F6BC7">
        <w:t>change</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Contract</w:t>
      </w:r>
      <w:r w:rsidR="00133E82">
        <w:t xml:space="preserve"> </w:t>
      </w:r>
      <w:r w:rsidRPr="005F6BC7">
        <w:t>may</w:t>
      </w:r>
      <w:r w:rsidR="00133E82">
        <w:t xml:space="preserve"> </w:t>
      </w:r>
      <w:r w:rsidRPr="005F6BC7">
        <w:t>only</w:t>
      </w:r>
      <w:r w:rsidR="00133E82">
        <w:t xml:space="preserve"> </w:t>
      </w:r>
      <w:r w:rsidRPr="005F6BC7">
        <w:t>be</w:t>
      </w:r>
      <w:r w:rsidR="00133E82">
        <w:t xml:space="preserve"> </w:t>
      </w:r>
      <w:r w:rsidR="00615346">
        <w:t>changed</w:t>
      </w:r>
      <w:r w:rsidR="00133E82">
        <w:t xml:space="preserve"> </w:t>
      </w:r>
      <w:r w:rsidRPr="005F6BC7">
        <w:t>in</w:t>
      </w:r>
      <w:r w:rsidR="00133E82">
        <w:t xml:space="preserve"> </w:t>
      </w:r>
      <w:r w:rsidRPr="005F6BC7">
        <w:t>writing</w:t>
      </w:r>
      <w:r w:rsidR="00133E82">
        <w:t xml:space="preserve"> </w:t>
      </w:r>
      <w:r w:rsidRPr="005F6BC7">
        <w:t>and</w:t>
      </w:r>
      <w:r w:rsidR="00133E82">
        <w:t xml:space="preserve"> </w:t>
      </w:r>
      <w:r w:rsidRPr="005F6BC7">
        <w:t>signed</w:t>
      </w:r>
      <w:r w:rsidR="00133E82">
        <w:t xml:space="preserve"> </w:t>
      </w:r>
      <w:r w:rsidRPr="005F6BC7">
        <w:t>by</w:t>
      </w:r>
      <w:r w:rsidR="00133E82">
        <w:t xml:space="preserve"> </w:t>
      </w:r>
      <w:r w:rsidRPr="005F6BC7">
        <w:t>both</w:t>
      </w:r>
      <w:r w:rsidR="00133E82">
        <w:t xml:space="preserve"> </w:t>
      </w:r>
      <w:r w:rsidRPr="005F6BC7">
        <w:t>parties.</w:t>
      </w:r>
      <w:r w:rsidR="00133E82">
        <w:t xml:space="preserve">  </w:t>
      </w:r>
      <w:r w:rsidR="00413AA7">
        <w:t>A</w:t>
      </w:r>
      <w:r w:rsidR="00133E82">
        <w:t xml:space="preserve"> </w:t>
      </w:r>
      <w:r w:rsidRPr="005F6BC7">
        <w:t>change</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00413AA7">
        <w:t>shall</w:t>
      </w:r>
      <w:r w:rsidR="00133E82">
        <w:t xml:space="preserve"> </w:t>
      </w:r>
      <w:r w:rsidR="00413AA7">
        <w:t>take</w:t>
      </w:r>
      <w:r w:rsidR="00133E82">
        <w:t xml:space="preserve"> </w:t>
      </w:r>
      <w:r w:rsidR="00413AA7">
        <w:t>effect</w:t>
      </w:r>
      <w:r w:rsidR="00133E82">
        <w:t xml:space="preserve"> </w:t>
      </w:r>
      <w:r w:rsidR="00413AA7">
        <w:t>on</w:t>
      </w:r>
      <w:r w:rsidR="00133E82">
        <w:t xml:space="preserve"> </w:t>
      </w:r>
      <w:r w:rsidR="00413AA7">
        <w:t>the</w:t>
      </w:r>
      <w:r w:rsidR="00133E82">
        <w:t xml:space="preserve"> </w:t>
      </w:r>
      <w:r w:rsidR="00413AA7">
        <w:t>date</w:t>
      </w:r>
      <w:r w:rsidR="00133E82">
        <w:t xml:space="preserve"> </w:t>
      </w:r>
      <w:r w:rsidR="00413AA7">
        <w:t>on</w:t>
      </w:r>
      <w:r w:rsidR="00133E82">
        <w:t xml:space="preserve"> </w:t>
      </w:r>
      <w:r w:rsidR="00413AA7">
        <w:t>which</w:t>
      </w:r>
      <w:r w:rsidR="00133E82">
        <w:t xml:space="preserve"> </w:t>
      </w:r>
      <w:r w:rsidR="00413AA7">
        <w:t>the</w:t>
      </w:r>
      <w:r w:rsidR="00133E82">
        <w:t xml:space="preserve"> </w:t>
      </w:r>
      <w:r w:rsidR="00413AA7">
        <w:t>change</w:t>
      </w:r>
      <w:r w:rsidR="00133E82">
        <w:t xml:space="preserve"> </w:t>
      </w:r>
      <w:r w:rsidR="00413AA7">
        <w:t>is</w:t>
      </w:r>
      <w:r w:rsidR="00133E82">
        <w:t xml:space="preserve"> </w:t>
      </w:r>
      <w:r w:rsidR="00413AA7">
        <w:t>signed</w:t>
      </w:r>
      <w:r w:rsidR="00133E82">
        <w:t xml:space="preserve"> </w:t>
      </w:r>
      <w:r w:rsidR="00413AA7">
        <w:t>by</w:t>
      </w:r>
      <w:r w:rsidR="00133E82">
        <w:t xml:space="preserve"> </w:t>
      </w:r>
      <w:r w:rsidR="00413AA7">
        <w:t>the</w:t>
      </w:r>
      <w:r w:rsidR="00133E82">
        <w:t xml:space="preserve"> </w:t>
      </w:r>
      <w:r w:rsidR="00413AA7">
        <w:t>parties</w:t>
      </w:r>
      <w:r w:rsidR="00133E82">
        <w:t xml:space="preserve"> </w:t>
      </w:r>
      <w:r w:rsidR="00413AA7">
        <w:t>or,</w:t>
      </w:r>
      <w:r w:rsidR="00133E82">
        <w:t xml:space="preserve"> </w:t>
      </w:r>
      <w:r w:rsidR="00413AA7">
        <w:t>if</w:t>
      </w:r>
      <w:r w:rsidR="00133E82">
        <w:t xml:space="preserve"> </w:t>
      </w:r>
      <w:r w:rsidR="00413AA7">
        <w:t>signed</w:t>
      </w:r>
      <w:r w:rsidR="00133E82">
        <w:t xml:space="preserve"> </w:t>
      </w:r>
      <w:r w:rsidR="00413AA7">
        <w:t>on</w:t>
      </w:r>
      <w:r w:rsidR="00133E82">
        <w:t xml:space="preserve"> </w:t>
      </w:r>
      <w:r w:rsidR="00413AA7">
        <w:t>separate</w:t>
      </w:r>
      <w:r w:rsidR="00133E82">
        <w:t xml:space="preserve"> </w:t>
      </w:r>
      <w:r w:rsidR="00413AA7">
        <w:t>days,</w:t>
      </w:r>
      <w:r w:rsidR="00133E82">
        <w:t xml:space="preserve"> </w:t>
      </w:r>
      <w:r w:rsidR="00413AA7">
        <w:t>the</w:t>
      </w:r>
      <w:r w:rsidR="00133E82">
        <w:t xml:space="preserve"> </w:t>
      </w:r>
      <w:r w:rsidR="00413AA7">
        <w:t>date</w:t>
      </w:r>
      <w:r w:rsidR="00133E82">
        <w:t xml:space="preserve"> </w:t>
      </w:r>
      <w:r w:rsidR="00413AA7">
        <w:t>of</w:t>
      </w:r>
      <w:r w:rsidR="00133E82">
        <w:t xml:space="preserve"> </w:t>
      </w:r>
      <w:r w:rsidR="00413AA7">
        <w:t>the</w:t>
      </w:r>
      <w:r w:rsidR="00133E82">
        <w:t xml:space="preserve"> </w:t>
      </w:r>
      <w:r w:rsidR="00413AA7">
        <w:t>last</w:t>
      </w:r>
      <w:r w:rsidR="00133E82">
        <w:t xml:space="preserve"> </w:t>
      </w:r>
      <w:r w:rsidR="00413AA7">
        <w:t>signature.</w:t>
      </w:r>
      <w:bookmarkEnd w:id="691"/>
    </w:p>
    <w:p w14:paraId="4B95E590" w14:textId="64EA7AFE" w:rsidR="00B21D72" w:rsidRDefault="00413AA7" w:rsidP="003F0A14">
      <w:pPr>
        <w:pStyle w:val="COTCOCLV3-ASDEFCON"/>
      </w:pPr>
      <w:r w:rsidRPr="005F6BC7">
        <w:t>The</w:t>
      </w:r>
      <w:r w:rsidR="00133E82">
        <w:t xml:space="preserve"> </w:t>
      </w:r>
      <w:r w:rsidR="00307C1F" w:rsidRPr="005F6BC7">
        <w:t>Commonwealth</w:t>
      </w:r>
      <w:r w:rsidR="00133E82">
        <w:t xml:space="preserve"> </w:t>
      </w:r>
      <w:r w:rsidR="00307C1F" w:rsidRPr="005F6BC7">
        <w:t>Representative</w:t>
      </w:r>
      <w:r w:rsidR="00133E82">
        <w:t xml:space="preserve"> </w:t>
      </w:r>
      <w:r>
        <w:t>may</w:t>
      </w:r>
      <w:r w:rsidR="00133E82">
        <w:t xml:space="preserve"> </w:t>
      </w:r>
      <w:r w:rsidR="00307C1F" w:rsidRPr="005F6BC7">
        <w:t>issue</w:t>
      </w:r>
      <w:r w:rsidR="00133E82">
        <w:t xml:space="preserve"> </w:t>
      </w:r>
      <w:r w:rsidR="00307C1F" w:rsidRPr="005F6BC7">
        <w:t>an</w:t>
      </w:r>
      <w:r w:rsidR="00133E82">
        <w:t xml:space="preserve"> </w:t>
      </w:r>
      <w:r w:rsidR="00307C1F" w:rsidRPr="005F6BC7">
        <w:t>amendment</w:t>
      </w:r>
      <w:r w:rsidR="00133E82">
        <w:t xml:space="preserve"> </w:t>
      </w:r>
      <w:r w:rsidR="00307C1F" w:rsidRPr="005F6BC7">
        <w:t>to</w:t>
      </w:r>
      <w:r w:rsidR="00133E82">
        <w:t xml:space="preserve"> </w:t>
      </w:r>
      <w:r w:rsidR="00307C1F" w:rsidRPr="005F6BC7">
        <w:t>the</w:t>
      </w:r>
      <w:r w:rsidR="00133E82">
        <w:t xml:space="preserve"> </w:t>
      </w:r>
      <w:r w:rsidR="00307C1F" w:rsidRPr="005F6BC7">
        <w:t>Contract</w:t>
      </w:r>
      <w:r w:rsidR="00133E82">
        <w:t xml:space="preserve"> </w:t>
      </w:r>
      <w:r>
        <w:t>to</w:t>
      </w:r>
      <w:r w:rsidR="00133E82">
        <w:t xml:space="preserve"> </w:t>
      </w:r>
      <w:r>
        <w:t>incorporate</w:t>
      </w:r>
      <w:r w:rsidR="00133E82">
        <w:t xml:space="preserve"> </w:t>
      </w:r>
      <w:r>
        <w:t>any</w:t>
      </w:r>
      <w:r w:rsidR="00133E82">
        <w:t xml:space="preserve"> </w:t>
      </w:r>
      <w:r>
        <w:t>changes</w:t>
      </w:r>
      <w:r w:rsidR="00133E82">
        <w:t xml:space="preserve"> </w:t>
      </w:r>
      <w:r>
        <w:t>that</w:t>
      </w:r>
      <w:r w:rsidR="00133E82">
        <w:t xml:space="preserve"> </w:t>
      </w:r>
      <w:r>
        <w:t>have</w:t>
      </w:r>
      <w:r w:rsidR="00133E82">
        <w:t xml:space="preserve"> </w:t>
      </w:r>
      <w:r>
        <w:t>taken</w:t>
      </w:r>
      <w:r w:rsidR="00133E82">
        <w:t xml:space="preserve"> </w:t>
      </w:r>
      <w:r>
        <w:t>effect</w:t>
      </w:r>
      <w:r w:rsidR="00133E82">
        <w:t xml:space="preserve"> </w:t>
      </w:r>
      <w:r>
        <w:t>under</w:t>
      </w:r>
      <w:r w:rsidR="00133E82">
        <w:t xml:space="preserve"> </w:t>
      </w:r>
      <w:r>
        <w:t>clause</w:t>
      </w:r>
      <w:r w:rsidR="00133E82">
        <w:t xml:space="preserve"> </w:t>
      </w:r>
      <w:r>
        <w:fldChar w:fldCharType="begin"/>
      </w:r>
      <w:r>
        <w:instrText xml:space="preserve"> REF _Ref22119824 \w \h </w:instrText>
      </w:r>
      <w:r>
        <w:fldChar w:fldCharType="separate"/>
      </w:r>
      <w:r w:rsidR="00017D78">
        <w:t>9.1.1</w:t>
      </w:r>
      <w:r>
        <w:fldChar w:fldCharType="end"/>
      </w:r>
      <w:r>
        <w:t>.</w:t>
      </w:r>
      <w:r w:rsidR="00133E82">
        <w:t xml:space="preserve">  </w:t>
      </w:r>
      <w:r>
        <w:t>Such</w:t>
      </w:r>
      <w:r w:rsidR="00133E82">
        <w:t xml:space="preserve"> </w:t>
      </w:r>
      <w:r>
        <w:t>an</w:t>
      </w:r>
      <w:r w:rsidR="00133E82">
        <w:t xml:space="preserve"> </w:t>
      </w:r>
      <w:r>
        <w:t>amendment</w:t>
      </w:r>
      <w:r w:rsidR="00133E82">
        <w:t xml:space="preserve"> </w:t>
      </w:r>
      <w:r>
        <w:t>does</w:t>
      </w:r>
      <w:r w:rsidR="00133E82">
        <w:t xml:space="preserve"> </w:t>
      </w:r>
      <w:r>
        <w:t>not</w:t>
      </w:r>
      <w:r w:rsidR="00133E82">
        <w:t xml:space="preserve"> </w:t>
      </w:r>
      <w:r>
        <w:t>affect</w:t>
      </w:r>
      <w:r w:rsidR="00133E82">
        <w:t xml:space="preserve"> </w:t>
      </w:r>
      <w:r>
        <w:t>the</w:t>
      </w:r>
      <w:r w:rsidR="00133E82">
        <w:t xml:space="preserve"> </w:t>
      </w:r>
      <w:r>
        <w:t>legal</w:t>
      </w:r>
      <w:r w:rsidR="00133E82">
        <w:t xml:space="preserve"> </w:t>
      </w:r>
      <w:r>
        <w:t>status</w:t>
      </w:r>
      <w:r w:rsidR="00133E82">
        <w:t xml:space="preserve"> </w:t>
      </w:r>
      <w:r>
        <w:t>of</w:t>
      </w:r>
      <w:r w:rsidR="00133E82">
        <w:t xml:space="preserve"> </w:t>
      </w:r>
      <w:r>
        <w:t>the</w:t>
      </w:r>
      <w:r w:rsidR="00133E82">
        <w:t xml:space="preserve"> </w:t>
      </w:r>
      <w:r>
        <w:t>Contract</w:t>
      </w:r>
      <w:r w:rsidR="00133E82">
        <w:t xml:space="preserve"> </w:t>
      </w:r>
      <w:r>
        <w:t>change</w:t>
      </w:r>
      <w:r w:rsidR="00133E82">
        <w:t xml:space="preserve"> </w:t>
      </w:r>
      <w:r>
        <w:t>as</w:t>
      </w:r>
      <w:r w:rsidR="00133E82">
        <w:t xml:space="preserve"> </w:t>
      </w:r>
      <w:r>
        <w:t>determined</w:t>
      </w:r>
      <w:r w:rsidR="00133E82">
        <w:t xml:space="preserve"> </w:t>
      </w:r>
      <w:r>
        <w:t>under</w:t>
      </w:r>
      <w:r w:rsidR="00133E82">
        <w:t xml:space="preserve"> </w:t>
      </w:r>
      <w:r>
        <w:t>clause</w:t>
      </w:r>
      <w:r w:rsidR="00133E82">
        <w:t xml:space="preserve"> </w:t>
      </w:r>
      <w:r>
        <w:fldChar w:fldCharType="begin"/>
      </w:r>
      <w:r>
        <w:instrText xml:space="preserve"> REF _Ref22119824 \w \h </w:instrText>
      </w:r>
      <w:r>
        <w:fldChar w:fldCharType="separate"/>
      </w:r>
      <w:r w:rsidR="00017D78">
        <w:t>9.1.1</w:t>
      </w:r>
      <w:r>
        <w:fldChar w:fldCharType="end"/>
      </w:r>
      <w:r w:rsidR="00307C1F" w:rsidRPr="005F6BC7">
        <w:t>.</w:t>
      </w:r>
    </w:p>
    <w:p w14:paraId="271884F4" w14:textId="6AFEE49E" w:rsidR="00307C1F" w:rsidRPr="005F6BC7" w:rsidRDefault="00307C1F" w:rsidP="003F0A14">
      <w:pPr>
        <w:pStyle w:val="COTCOCLV3-ASDEFCON"/>
      </w:pPr>
      <w:r w:rsidRPr="005F6BC7">
        <w:t>The</w:t>
      </w:r>
      <w:r w:rsidR="00133E82">
        <w:t xml:space="preserve"> </w:t>
      </w:r>
      <w:r w:rsidRPr="005F6BC7">
        <w:t>parties</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liable</w:t>
      </w:r>
      <w:r w:rsidR="00133E82">
        <w:t xml:space="preserve"> </w:t>
      </w:r>
      <w:r w:rsidRPr="005F6BC7">
        <w:t>to</w:t>
      </w:r>
      <w:r w:rsidR="00133E82">
        <w:t xml:space="preserve"> </w:t>
      </w:r>
      <w:r w:rsidRPr="005F6BC7">
        <w:t>each</w:t>
      </w:r>
      <w:r w:rsidR="00133E82">
        <w:t xml:space="preserve"> </w:t>
      </w:r>
      <w:r w:rsidRPr="005F6BC7">
        <w:t>other</w:t>
      </w:r>
      <w:r w:rsidR="00133E82">
        <w:t xml:space="preserve"> </w:t>
      </w:r>
      <w:r w:rsidRPr="005F6BC7">
        <w:t>for</w:t>
      </w:r>
      <w:r w:rsidR="00133E82">
        <w:t xml:space="preserve"> </w:t>
      </w:r>
      <w:r w:rsidRPr="005F6BC7">
        <w:t>any</w:t>
      </w:r>
      <w:r w:rsidR="00133E82">
        <w:t xml:space="preserve"> </w:t>
      </w:r>
      <w:r w:rsidRPr="005F6BC7">
        <w:t>additional</w:t>
      </w:r>
      <w:r w:rsidR="00133E82">
        <w:t xml:space="preserve"> </w:t>
      </w:r>
      <w:r w:rsidRPr="005F6BC7">
        <w:t>work</w:t>
      </w:r>
      <w:r w:rsidR="00133E82">
        <w:t xml:space="preserve"> </w:t>
      </w:r>
      <w:r w:rsidRPr="005F6BC7">
        <w:t>undertaken</w:t>
      </w:r>
      <w:r w:rsidR="00133E82">
        <w:t xml:space="preserve"> </w:t>
      </w:r>
      <w:r w:rsidRPr="005F6BC7">
        <w:t>or</w:t>
      </w:r>
      <w:r w:rsidR="00133E82">
        <w:t xml:space="preserve"> </w:t>
      </w:r>
      <w:r w:rsidRPr="005F6BC7">
        <w:t>expenditure</w:t>
      </w:r>
      <w:r w:rsidR="00133E82">
        <w:t xml:space="preserve"> </w:t>
      </w:r>
      <w:r w:rsidRPr="005F6BC7">
        <w:t>incurred</w:t>
      </w:r>
      <w:r w:rsidR="00133E82">
        <w:t xml:space="preserve"> </w:t>
      </w:r>
      <w:r w:rsidRPr="005F6BC7">
        <w:t>unless</w:t>
      </w:r>
      <w:r w:rsidR="00133E82">
        <w:t xml:space="preserve"> </w:t>
      </w:r>
      <w:r w:rsidRPr="005F6BC7">
        <w:t>the</w:t>
      </w:r>
      <w:r w:rsidR="00133E82">
        <w:t xml:space="preserve"> </w:t>
      </w:r>
      <w:r>
        <w:t>change</w:t>
      </w:r>
      <w:r w:rsidR="00133E82">
        <w:t xml:space="preserve"> </w:t>
      </w:r>
      <w:r w:rsidRPr="005F6BC7">
        <w:t>is</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t>this</w:t>
      </w:r>
      <w:r w:rsidR="00133E82">
        <w:t xml:space="preserve"> </w:t>
      </w:r>
      <w:r w:rsidRPr="005F6BC7">
        <w:t>clause</w:t>
      </w:r>
      <w:r w:rsidR="00133E82">
        <w:t xml:space="preserve"> </w:t>
      </w:r>
      <w:r w:rsidRPr="005F6BC7">
        <w:fldChar w:fldCharType="begin"/>
      </w:r>
      <w:r w:rsidRPr="005F6BC7">
        <w:instrText xml:space="preserve"> REF _Ref96930048 \r \h </w:instrText>
      </w:r>
      <w:r>
        <w:instrText xml:space="preserve"> \* MERGEFORMAT </w:instrText>
      </w:r>
      <w:r w:rsidRPr="005F6BC7">
        <w:fldChar w:fldCharType="separate"/>
      </w:r>
      <w:r w:rsidR="00017D78">
        <w:t>9.1</w:t>
      </w:r>
      <w:r w:rsidRPr="005F6BC7">
        <w:fldChar w:fldCharType="end"/>
      </w:r>
      <w:r w:rsidRPr="005F6BC7">
        <w:t>.</w:t>
      </w:r>
    </w:p>
    <w:p w14:paraId="72B156AF" w14:textId="278D1767" w:rsidR="00CD4219" w:rsidRPr="005F6BC7" w:rsidRDefault="00CD4219" w:rsidP="00544D48">
      <w:pPr>
        <w:pStyle w:val="COTCOCLV2-ASDEFCON"/>
      </w:pPr>
      <w:bookmarkStart w:id="694" w:name="_Toc228085267"/>
      <w:bookmarkStart w:id="695" w:name="_Toc456685562"/>
      <w:bookmarkStart w:id="696" w:name="_Toc175234855"/>
      <w:bookmarkStart w:id="697" w:name="_Toc152755261"/>
      <w:bookmarkEnd w:id="692"/>
      <w:bookmarkEnd w:id="693"/>
      <w:r w:rsidRPr="005F6BC7">
        <w:t>Waiver</w:t>
      </w:r>
      <w:r w:rsidR="00133E82">
        <w:t xml:space="preserve"> </w:t>
      </w:r>
      <w:r w:rsidRPr="005F6BC7">
        <w:t>(Core)</w:t>
      </w:r>
      <w:bookmarkEnd w:id="694"/>
      <w:bookmarkEnd w:id="695"/>
      <w:bookmarkEnd w:id="696"/>
      <w:bookmarkEnd w:id="697"/>
    </w:p>
    <w:p w14:paraId="185773CF" w14:textId="33DAB12F" w:rsidR="00CD4219" w:rsidRDefault="00CD4219" w:rsidP="003F0A14">
      <w:pPr>
        <w:pStyle w:val="COTCOCLV3-ASDEFCON"/>
      </w:pPr>
      <w:r w:rsidRPr="005F6BC7">
        <w:t>Failure</w:t>
      </w:r>
      <w:r w:rsidR="00133E82">
        <w:t xml:space="preserve"> </w:t>
      </w:r>
      <w:r w:rsidRPr="005F6BC7">
        <w:t>by</w:t>
      </w:r>
      <w:r w:rsidR="00133E82">
        <w:t xml:space="preserve"> </w:t>
      </w:r>
      <w:r w:rsidRPr="005F6BC7">
        <w:t>either</w:t>
      </w:r>
      <w:r w:rsidR="00133E82">
        <w:t xml:space="preserve"> </w:t>
      </w:r>
      <w:r w:rsidRPr="005F6BC7">
        <w:t>party</w:t>
      </w:r>
      <w:r w:rsidR="00133E82">
        <w:t xml:space="preserve"> </w:t>
      </w:r>
      <w:r w:rsidRPr="005F6BC7">
        <w:t>to</w:t>
      </w:r>
      <w:r w:rsidR="00133E82">
        <w:t xml:space="preserve"> </w:t>
      </w:r>
      <w:r w:rsidRPr="005F6BC7">
        <w:t>enforce</w:t>
      </w:r>
      <w:r w:rsidR="00133E82">
        <w:t xml:space="preserve"> </w:t>
      </w:r>
      <w:r w:rsidRPr="005F6BC7">
        <w:t>a</w:t>
      </w:r>
      <w:r w:rsidR="00133E82">
        <w:t xml:space="preserve"> </w:t>
      </w:r>
      <w:r w:rsidR="00413AA7">
        <w:t>condition</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construed</w:t>
      </w:r>
      <w:r w:rsidR="00133E82">
        <w:t xml:space="preserve"> </w:t>
      </w:r>
      <w:r w:rsidRPr="005F6BC7">
        <w:t>as</w:t>
      </w:r>
      <w:r w:rsidR="00133E82">
        <w:t xml:space="preserve"> </w:t>
      </w:r>
      <w:r w:rsidRPr="005F6BC7">
        <w:t>in</w:t>
      </w:r>
      <w:r w:rsidR="00133E82">
        <w:t xml:space="preserve"> </w:t>
      </w:r>
      <w:r w:rsidRPr="005F6BC7">
        <w:t>any</w:t>
      </w:r>
      <w:r w:rsidR="00133E82">
        <w:t xml:space="preserve"> </w:t>
      </w:r>
      <w:r w:rsidRPr="005F6BC7">
        <w:t>way</w:t>
      </w:r>
      <w:r w:rsidR="00133E82">
        <w:t xml:space="preserve"> </w:t>
      </w:r>
      <w:r w:rsidRPr="005F6BC7">
        <w:t>affecting</w:t>
      </w:r>
      <w:r w:rsidR="00133E82">
        <w:t xml:space="preserve"> </w:t>
      </w:r>
      <w:r w:rsidRPr="005F6BC7">
        <w:t>the</w:t>
      </w:r>
      <w:r w:rsidR="00133E82">
        <w:t xml:space="preserve"> </w:t>
      </w:r>
      <w:r w:rsidRPr="005F6BC7">
        <w:t>enforceability</w:t>
      </w:r>
      <w:r w:rsidR="00133E82">
        <w:t xml:space="preserve"> </w:t>
      </w:r>
      <w:r w:rsidRPr="005F6BC7">
        <w:t>of</w:t>
      </w:r>
      <w:r w:rsidR="00133E82">
        <w:t xml:space="preserve"> </w:t>
      </w:r>
      <w:r w:rsidRPr="005F6BC7">
        <w:t>that</w:t>
      </w:r>
      <w:r w:rsidR="00133E82">
        <w:t xml:space="preserve"> </w:t>
      </w:r>
      <w:r w:rsidR="00413AA7">
        <w:t>condition</w:t>
      </w:r>
      <w:r w:rsidR="00133E82">
        <w:t xml:space="preserve"> </w:t>
      </w:r>
      <w:r w:rsidRPr="005F6BC7">
        <w:t>or</w:t>
      </w:r>
      <w:r w:rsidR="00133E82">
        <w:t xml:space="preserve"> </w:t>
      </w:r>
      <w:r w:rsidRPr="005F6BC7">
        <w:t>the</w:t>
      </w:r>
      <w:r w:rsidR="00133E82">
        <w:t xml:space="preserve"> </w:t>
      </w:r>
      <w:r w:rsidRPr="005F6BC7">
        <w:t>Contract</w:t>
      </w:r>
      <w:r w:rsidR="00133E82">
        <w:t xml:space="preserve"> </w:t>
      </w:r>
      <w:r w:rsidRPr="005F6BC7">
        <w:t>as</w:t>
      </w:r>
      <w:r w:rsidR="00133E82">
        <w:t xml:space="preserve"> </w:t>
      </w:r>
      <w:r w:rsidRPr="005F6BC7">
        <w:t>a</w:t>
      </w:r>
      <w:r w:rsidR="00133E82">
        <w:t xml:space="preserve"> </w:t>
      </w:r>
      <w:r w:rsidRPr="005F6BC7">
        <w:t>whole.</w:t>
      </w:r>
    </w:p>
    <w:p w14:paraId="220ED704" w14:textId="57F71FFD" w:rsidR="00413AA7" w:rsidRPr="005F6BC7" w:rsidRDefault="00413AA7" w:rsidP="003F0A14">
      <w:pPr>
        <w:pStyle w:val="COTCOCLV3-ASDEFCON"/>
      </w:pPr>
      <w:r>
        <w:t>The</w:t>
      </w:r>
      <w:r w:rsidR="00133E82">
        <w:t xml:space="preserve"> </w:t>
      </w:r>
      <w:r>
        <w:t>exercise</w:t>
      </w:r>
      <w:r w:rsidR="00133E82">
        <w:t xml:space="preserve"> </w:t>
      </w:r>
      <w:r>
        <w:t>of</w:t>
      </w:r>
      <w:r w:rsidR="00133E82">
        <w:t xml:space="preserve"> </w:t>
      </w:r>
      <w:r>
        <w:t>the</w:t>
      </w:r>
      <w:r w:rsidR="00133E82">
        <w:t xml:space="preserve"> </w:t>
      </w:r>
      <w:r>
        <w:t>Commonwealth’s</w:t>
      </w:r>
      <w:r w:rsidR="00133E82">
        <w:t xml:space="preserve"> </w:t>
      </w:r>
      <w:r>
        <w:t>rights</w:t>
      </w:r>
      <w:r w:rsidR="00133E82">
        <w:t xml:space="preserve"> </w:t>
      </w:r>
      <w:r>
        <w:t>under</w:t>
      </w:r>
      <w:r w:rsidR="00133E82">
        <w:t xml:space="preserve"> </w:t>
      </w:r>
      <w:r>
        <w:t>the</w:t>
      </w:r>
      <w:r w:rsidR="00133E82">
        <w:t xml:space="preserve"> </w:t>
      </w:r>
      <w:r>
        <w:t>Contract</w:t>
      </w:r>
      <w:r w:rsidR="00133E82">
        <w:t xml:space="preserve"> </w:t>
      </w:r>
      <w:r>
        <w:t>does</w:t>
      </w:r>
      <w:r w:rsidR="00133E82">
        <w:t xml:space="preserve"> </w:t>
      </w:r>
      <w:r>
        <w:t>not</w:t>
      </w:r>
      <w:r w:rsidR="00133E82">
        <w:t xml:space="preserve"> </w:t>
      </w:r>
      <w:r>
        <w:t>affect</w:t>
      </w:r>
      <w:r w:rsidR="00133E82">
        <w:t xml:space="preserve"> </w:t>
      </w:r>
      <w:r>
        <w:t>any</w:t>
      </w:r>
      <w:r w:rsidR="00133E82">
        <w:t xml:space="preserve"> </w:t>
      </w:r>
      <w:r>
        <w:t>other</w:t>
      </w:r>
      <w:r w:rsidR="00133E82">
        <w:t xml:space="preserve"> </w:t>
      </w:r>
      <w:r>
        <w:t>rights</w:t>
      </w:r>
      <w:r w:rsidR="00133E82">
        <w:t xml:space="preserve"> </w:t>
      </w:r>
      <w:r>
        <w:t>of</w:t>
      </w:r>
      <w:r w:rsidR="00133E82">
        <w:t xml:space="preserve"> </w:t>
      </w:r>
      <w:r>
        <w:t>the</w:t>
      </w:r>
      <w:r w:rsidR="00133E82">
        <w:t xml:space="preserve"> </w:t>
      </w:r>
      <w:r>
        <w:t>Commonwealth</w:t>
      </w:r>
      <w:r w:rsidR="00133E82">
        <w:t xml:space="preserve"> </w:t>
      </w:r>
      <w:r>
        <w:t>and</w:t>
      </w:r>
      <w:r w:rsidR="00133E82">
        <w:t xml:space="preserve"> </w:t>
      </w:r>
      <w:r>
        <w:t>does</w:t>
      </w:r>
      <w:r w:rsidR="00133E82">
        <w:t xml:space="preserve"> </w:t>
      </w:r>
      <w:r>
        <w:t>not</w:t>
      </w:r>
      <w:r w:rsidR="00133E82">
        <w:t xml:space="preserve"> </w:t>
      </w:r>
      <w:r>
        <w:t>constitute</w:t>
      </w:r>
      <w:r w:rsidR="00133E82">
        <w:t xml:space="preserve"> </w:t>
      </w:r>
      <w:r>
        <w:t>an</w:t>
      </w:r>
      <w:r w:rsidR="00133E82">
        <w:t xml:space="preserve"> </w:t>
      </w:r>
      <w:r>
        <w:t>election,</w:t>
      </w:r>
      <w:r w:rsidR="00133E82">
        <w:t xml:space="preserve"> </w:t>
      </w:r>
      <w:r>
        <w:t>or</w:t>
      </w:r>
      <w:r w:rsidR="00133E82">
        <w:t xml:space="preserve"> </w:t>
      </w:r>
      <w:r>
        <w:t>a</w:t>
      </w:r>
      <w:r w:rsidR="00133E82">
        <w:t xml:space="preserve"> </w:t>
      </w:r>
      <w:r>
        <w:t>representation,</w:t>
      </w:r>
      <w:r w:rsidR="00133E82">
        <w:t xml:space="preserve"> </w:t>
      </w:r>
      <w:r>
        <w:t>regarding</w:t>
      </w:r>
      <w:r w:rsidR="00133E82">
        <w:t xml:space="preserve"> </w:t>
      </w:r>
      <w:r>
        <w:t>the</w:t>
      </w:r>
      <w:r w:rsidR="00133E82">
        <w:t xml:space="preserve"> </w:t>
      </w:r>
      <w:r>
        <w:t>Commonwealth's</w:t>
      </w:r>
      <w:r w:rsidR="00133E82">
        <w:t xml:space="preserve"> </w:t>
      </w:r>
      <w:r>
        <w:t>exercise</w:t>
      </w:r>
      <w:r w:rsidR="00133E82">
        <w:t xml:space="preserve"> </w:t>
      </w:r>
      <w:r>
        <w:t>of</w:t>
      </w:r>
      <w:r w:rsidR="00133E82">
        <w:t xml:space="preserve"> </w:t>
      </w:r>
      <w:r>
        <w:t>particular</w:t>
      </w:r>
      <w:r w:rsidR="00133E82">
        <w:t xml:space="preserve"> </w:t>
      </w:r>
      <w:r>
        <w:t>rights.</w:t>
      </w:r>
    </w:p>
    <w:p w14:paraId="6E0285F7" w14:textId="06EC4D35" w:rsidR="00CD4219" w:rsidRPr="005F6BC7" w:rsidRDefault="00AE4621" w:rsidP="00544D48">
      <w:pPr>
        <w:pStyle w:val="COTCOCLV2-ASDEFCON"/>
      </w:pPr>
      <w:bookmarkStart w:id="698" w:name="_Toc228085268"/>
      <w:bookmarkStart w:id="699" w:name="_Ref409597355"/>
      <w:bookmarkStart w:id="700" w:name="_Toc456685563"/>
      <w:bookmarkStart w:id="701" w:name="_Ref464733417"/>
      <w:bookmarkStart w:id="702" w:name="_Ref172556258"/>
      <w:bookmarkStart w:id="703" w:name="_Toc175234856"/>
      <w:bookmarkStart w:id="704" w:name="_Toc152755262"/>
      <w:r>
        <w:t>Confidential</w:t>
      </w:r>
      <w:r w:rsidR="00133E82">
        <w:t xml:space="preserve"> </w:t>
      </w:r>
      <w:r w:rsidR="00CD4219" w:rsidRPr="005F6BC7">
        <w:t>Information</w:t>
      </w:r>
      <w:r w:rsidR="00133E82">
        <w:t xml:space="preserve"> </w:t>
      </w:r>
      <w:r w:rsidR="00CD4219" w:rsidRPr="005F6BC7">
        <w:t>(Core)</w:t>
      </w:r>
      <w:bookmarkEnd w:id="698"/>
      <w:bookmarkEnd w:id="699"/>
      <w:bookmarkEnd w:id="700"/>
      <w:bookmarkEnd w:id="701"/>
      <w:bookmarkEnd w:id="702"/>
      <w:bookmarkEnd w:id="703"/>
      <w:bookmarkEnd w:id="704"/>
    </w:p>
    <w:p w14:paraId="45948301" w14:textId="20235AC9" w:rsidR="00E244F8" w:rsidRDefault="005A753B" w:rsidP="005A753B">
      <w:pPr>
        <w:pStyle w:val="COTCOCLV3-ASDEFCON"/>
      </w:pPr>
      <w:bookmarkStart w:id="705" w:name="_Ref210186418"/>
      <w:bookmarkStart w:id="706" w:name="_Ref390348285"/>
      <w:bookmarkStart w:id="707" w:name="_Ref245278280"/>
      <w:bookmarkStart w:id="708" w:name="_Ref96930066"/>
      <w:bookmarkStart w:id="709" w:name="_Ref300223681"/>
      <w:bookmarkStart w:id="710" w:name="_Ref388002706"/>
      <w:r>
        <w:t>Each</w:t>
      </w:r>
      <w:r w:rsidR="00133E82">
        <w:t xml:space="preserve"> </w:t>
      </w:r>
      <w:r>
        <w:t>party</w:t>
      </w:r>
      <w:r w:rsidR="00133E82">
        <w:t xml:space="preserve"> </w:t>
      </w:r>
      <w:r>
        <w:t>shall</w:t>
      </w:r>
      <w:r w:rsidR="00133E82">
        <w:t xml:space="preserve"> </w:t>
      </w:r>
      <w:r>
        <w:t>ensure</w:t>
      </w:r>
      <w:r w:rsidR="00133E82">
        <w:t xml:space="preserve"> </w:t>
      </w:r>
      <w:r>
        <w:t>that</w:t>
      </w:r>
      <w:r w:rsidR="00133E82">
        <w:t xml:space="preserve"> </w:t>
      </w:r>
      <w:r>
        <w:t>Confidential</w:t>
      </w:r>
      <w:r w:rsidR="00133E82">
        <w:t xml:space="preserve"> </w:t>
      </w:r>
      <w:r>
        <w:t>Information</w:t>
      </w:r>
      <w:r w:rsidR="00133E82">
        <w:t xml:space="preserve"> </w:t>
      </w:r>
      <w:r w:rsidR="00413AA7">
        <w:rPr>
          <w:lang w:eastAsia="zh-CN"/>
        </w:rPr>
        <w:t>identified</w:t>
      </w:r>
      <w:r w:rsidR="00133E82">
        <w:rPr>
          <w:lang w:eastAsia="zh-CN"/>
        </w:rPr>
        <w:t xml:space="preserve"> </w:t>
      </w:r>
      <w:r w:rsidR="00413AA7">
        <w:rPr>
          <w:lang w:eastAsia="zh-CN"/>
        </w:rPr>
        <w:t>in</w:t>
      </w:r>
      <w:r w:rsidR="00133E82">
        <w:rPr>
          <w:lang w:eastAsia="zh-CN"/>
        </w:rPr>
        <w:t xml:space="preserve"> </w:t>
      </w:r>
      <w:r w:rsidR="00413AA7">
        <w:rPr>
          <w:lang w:eastAsia="zh-CN"/>
        </w:rPr>
        <w:t>Attachment</w:t>
      </w:r>
      <w:r w:rsidR="00133E82">
        <w:rPr>
          <w:lang w:eastAsia="zh-CN"/>
        </w:rPr>
        <w:t xml:space="preserve"> </w:t>
      </w:r>
      <w:del w:id="711" w:author="Laursen, Christian MR" w:date="2024-08-23T09:15:00Z">
        <w:r w:rsidR="00413AA7">
          <w:rPr>
            <w:lang w:eastAsia="zh-CN"/>
          </w:rPr>
          <w:delText>E</w:delText>
        </w:r>
      </w:del>
      <w:ins w:id="712" w:author="Laursen, Christian MR" w:date="2024-08-23T09:15:00Z">
        <w:r w:rsidR="001D690C">
          <w:rPr>
            <w:lang w:eastAsia="zh-CN"/>
          </w:rPr>
          <w:t>D</w:t>
        </w:r>
      </w:ins>
      <w:r w:rsidR="001D690C">
        <w:rPr>
          <w:lang w:eastAsia="zh-CN"/>
        </w:rPr>
        <w:t xml:space="preserve"> </w:t>
      </w:r>
      <w:r w:rsidR="00413AA7">
        <w:rPr>
          <w:lang w:eastAsia="zh-CN"/>
        </w:rPr>
        <w:t>as</w:t>
      </w:r>
      <w:r w:rsidR="00133E82">
        <w:rPr>
          <w:lang w:eastAsia="zh-CN"/>
        </w:rPr>
        <w:t xml:space="preserve"> </w:t>
      </w:r>
      <w:r w:rsidR="00413AA7">
        <w:rPr>
          <w:lang w:eastAsia="zh-CN"/>
        </w:rPr>
        <w:t>being</w:t>
      </w:r>
      <w:r w:rsidR="00133E82">
        <w:rPr>
          <w:lang w:eastAsia="zh-CN"/>
        </w:rPr>
        <w:t xml:space="preserve"> </w:t>
      </w:r>
      <w:r w:rsidR="00413AA7">
        <w:rPr>
          <w:lang w:eastAsia="zh-CN"/>
        </w:rPr>
        <w:t>confidential</w:t>
      </w:r>
      <w:r w:rsidR="00133E82">
        <w:rPr>
          <w:lang w:eastAsia="zh-CN"/>
        </w:rPr>
        <w:t xml:space="preserve"> </w:t>
      </w:r>
      <w:r w:rsidR="00413AA7">
        <w:rPr>
          <w:lang w:eastAsia="zh-CN"/>
        </w:rPr>
        <w:t>to</w:t>
      </w:r>
      <w:r w:rsidR="00133E82">
        <w:t xml:space="preserve"> </w:t>
      </w:r>
      <w:r w:rsidR="00413AA7">
        <w:t>the</w:t>
      </w:r>
      <w:r w:rsidR="00133E82">
        <w:t xml:space="preserve"> </w:t>
      </w:r>
      <w:r>
        <w:t>other</w:t>
      </w:r>
      <w:r w:rsidR="00133E82">
        <w:t xml:space="preserve"> </w:t>
      </w:r>
      <w:r>
        <w:t>party</w:t>
      </w:r>
      <w:r w:rsidR="00133E82">
        <w:t xml:space="preserve"> </w:t>
      </w:r>
      <w:r>
        <w:t>is</w:t>
      </w:r>
      <w:r w:rsidR="00133E82">
        <w:t xml:space="preserve"> </w:t>
      </w:r>
      <w:r>
        <w:t>not</w:t>
      </w:r>
      <w:r w:rsidR="00133E82">
        <w:t xml:space="preserve"> </w:t>
      </w:r>
      <w:r>
        <w:t>disclosed</w:t>
      </w:r>
      <w:r w:rsidR="00133E82">
        <w:t xml:space="preserve"> </w:t>
      </w:r>
      <w:r w:rsidR="007D3CCB">
        <w:t>by</w:t>
      </w:r>
      <w:r w:rsidR="00133E82">
        <w:t xml:space="preserve"> </w:t>
      </w:r>
      <w:r w:rsidR="007D3CCB">
        <w:t>the</w:t>
      </w:r>
      <w:r w:rsidR="00133E82">
        <w:t xml:space="preserve"> </w:t>
      </w:r>
      <w:r w:rsidR="007D3CCB">
        <w:t>party</w:t>
      </w:r>
      <w:r>
        <w:t>,</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rsidR="007D3CCB">
        <w:t>that:</w:t>
      </w:r>
    </w:p>
    <w:p w14:paraId="71DA56A7" w14:textId="4D5DAD9D" w:rsidR="005A753B" w:rsidRDefault="005A753B" w:rsidP="002A4011">
      <w:pPr>
        <w:pStyle w:val="COTCOCLV4-ASDEFCON"/>
      </w:pPr>
      <w:r>
        <w:t>the</w:t>
      </w:r>
      <w:r w:rsidR="00133E82">
        <w:t xml:space="preserve"> </w:t>
      </w:r>
      <w:r>
        <w:t>disclosure</w:t>
      </w:r>
      <w:r w:rsidR="00133E82">
        <w:t xml:space="preserve"> </w:t>
      </w:r>
      <w:r>
        <w:t>is</w:t>
      </w:r>
      <w:r w:rsidR="00133E82">
        <w:t xml:space="preserve"> </w:t>
      </w:r>
      <w:r w:rsidR="00E244F8">
        <w:t>permitted</w:t>
      </w:r>
      <w:r w:rsidR="00133E82">
        <w:t xml:space="preserve"> </w:t>
      </w:r>
      <w:r w:rsidR="00E244F8">
        <w:t>under</w:t>
      </w:r>
      <w:r w:rsidR="00133E82">
        <w:t xml:space="preserve"> </w:t>
      </w:r>
      <w:r w:rsidR="00E244F8">
        <w:t>clause</w:t>
      </w:r>
      <w:r w:rsidR="00133E82">
        <w:t xml:space="preserve"> </w:t>
      </w:r>
      <w:r w:rsidR="00CA05BD">
        <w:fldChar w:fldCharType="begin"/>
      </w:r>
      <w:r w:rsidR="00CA05BD">
        <w:instrText xml:space="preserve"> REF _Ref22198351 \r \h </w:instrText>
      </w:r>
      <w:r w:rsidR="00CA05BD">
        <w:fldChar w:fldCharType="separate"/>
      </w:r>
      <w:r w:rsidR="00017D78">
        <w:t>9.3.3</w:t>
      </w:r>
      <w:r w:rsidR="00CA05BD">
        <w:fldChar w:fldCharType="end"/>
      </w:r>
      <w:r w:rsidR="00CA05BD">
        <w:t>;</w:t>
      </w:r>
      <w:bookmarkEnd w:id="705"/>
    </w:p>
    <w:p w14:paraId="1D568C71" w14:textId="3207ABD2" w:rsidR="00E244F8" w:rsidRDefault="00E244F8" w:rsidP="00E244F8">
      <w:pPr>
        <w:pStyle w:val="COTCOCLV4-ASDEFCON"/>
      </w:pPr>
      <w:bookmarkStart w:id="713" w:name="_Ref433220"/>
      <w:r>
        <w:t>the</w:t>
      </w:r>
      <w:r w:rsidR="00133E82">
        <w:t xml:space="preserve"> </w:t>
      </w:r>
      <w:r>
        <w:t>Confidential</w:t>
      </w:r>
      <w:r w:rsidR="00133E82">
        <w:t xml:space="preserve"> </w:t>
      </w:r>
      <w:r>
        <w:t>Information</w:t>
      </w:r>
      <w:r w:rsidR="00133E82">
        <w:t xml:space="preserve"> </w:t>
      </w:r>
      <w:r>
        <w:t>is</w:t>
      </w:r>
      <w:r w:rsidR="00133E82">
        <w:t xml:space="preserve"> </w:t>
      </w:r>
      <w:r>
        <w:t>in</w:t>
      </w:r>
      <w:r w:rsidR="00133E82">
        <w:t xml:space="preserve"> </w:t>
      </w:r>
      <w:r>
        <w:t>Contract</w:t>
      </w:r>
      <w:r w:rsidR="00133E82">
        <w:t xml:space="preserve"> </w:t>
      </w:r>
      <w:r>
        <w:t>Material</w:t>
      </w:r>
      <w:r w:rsidR="00133E82">
        <w:t xml:space="preserve"> </w:t>
      </w:r>
      <w:r>
        <w:t>and</w:t>
      </w:r>
      <w:r w:rsidR="00133E82">
        <w:t xml:space="preserve"> </w:t>
      </w:r>
      <w:r>
        <w:t>the</w:t>
      </w:r>
      <w:r w:rsidR="00133E82">
        <w:t xml:space="preserve"> </w:t>
      </w:r>
      <w:r>
        <w:t>disclosure</w:t>
      </w:r>
      <w:r w:rsidR="00133E82">
        <w:t xml:space="preserve"> </w:t>
      </w:r>
      <w:r>
        <w:t>is</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exercise</w:t>
      </w:r>
      <w:r w:rsidR="00133E82">
        <w:t xml:space="preserve"> </w:t>
      </w:r>
      <w:r>
        <w:t>of</w:t>
      </w:r>
      <w:r w:rsidR="00133E82">
        <w:t xml:space="preserve"> </w:t>
      </w:r>
      <w:r>
        <w:t>rights</w:t>
      </w:r>
      <w:r w:rsidR="00133E82">
        <w:t xml:space="preserve"> </w:t>
      </w:r>
      <w:r>
        <w:t>provided</w:t>
      </w:r>
      <w:r w:rsidR="00133E82">
        <w:t xml:space="preserve"> </w:t>
      </w:r>
      <w:r>
        <w:t>for</w:t>
      </w:r>
      <w:r w:rsidR="00133E82">
        <w:t xml:space="preserve"> </w:t>
      </w:r>
      <w:r>
        <w:t>in</w:t>
      </w:r>
      <w:r w:rsidR="00133E82">
        <w:t xml:space="preserve"> </w:t>
      </w:r>
      <w:r>
        <w:t>clause</w:t>
      </w:r>
      <w:r w:rsidR="00133E82">
        <w:t xml:space="preserve"> </w:t>
      </w:r>
      <w:r>
        <w:fldChar w:fldCharType="begin"/>
      </w:r>
      <w:r>
        <w:instrText xml:space="preserve"> REF _Ref22117014 \w \h </w:instrText>
      </w:r>
      <w:r>
        <w:fldChar w:fldCharType="separate"/>
      </w:r>
      <w:r w:rsidR="00017D78">
        <w:t>4</w:t>
      </w:r>
      <w:r>
        <w:fldChar w:fldCharType="end"/>
      </w:r>
      <w:r>
        <w:t>;</w:t>
      </w:r>
      <w:r w:rsidR="00133E82">
        <w:t xml:space="preserve"> </w:t>
      </w:r>
      <w:r>
        <w:t>or</w:t>
      </w:r>
      <w:bookmarkEnd w:id="713"/>
    </w:p>
    <w:p w14:paraId="1C568652" w14:textId="63F2B321" w:rsidR="00E244F8" w:rsidRDefault="00E244F8" w:rsidP="00E244F8">
      <w:pPr>
        <w:pStyle w:val="COTCOCLV4-ASDEFCON"/>
      </w:pPr>
      <w:bookmarkStart w:id="714" w:name="_Ref4593533"/>
      <w:r>
        <w:t>the</w:t>
      </w:r>
      <w:r w:rsidR="00133E82">
        <w:t xml:space="preserve"> </w:t>
      </w:r>
      <w:r>
        <w:t>disclosure</w:t>
      </w:r>
      <w:r w:rsidR="00133E82">
        <w:t xml:space="preserve"> </w:t>
      </w:r>
      <w:r>
        <w:t>is</w:t>
      </w:r>
      <w:r w:rsidR="00133E82">
        <w:t xml:space="preserve"> </w:t>
      </w:r>
      <w:r>
        <w:t>to</w:t>
      </w:r>
      <w:r w:rsidR="00133E82">
        <w:t xml:space="preserve"> </w:t>
      </w:r>
      <w:r>
        <w:t>a</w:t>
      </w:r>
      <w:r w:rsidR="00133E82">
        <w:t xml:space="preserve"> </w:t>
      </w:r>
      <w:r>
        <w:t>Commonwealth</w:t>
      </w:r>
      <w:r w:rsidR="00133E82">
        <w:t xml:space="preserve"> </w:t>
      </w:r>
      <w:r>
        <w:t>Service</w:t>
      </w:r>
      <w:r w:rsidR="00133E82">
        <w:t xml:space="preserve"> </w:t>
      </w:r>
      <w:r>
        <w:t>Provider</w:t>
      </w:r>
      <w:r w:rsidR="00133E82">
        <w:t xml:space="preserve"> </w:t>
      </w:r>
      <w:r>
        <w:t>to</w:t>
      </w:r>
      <w:r w:rsidR="00133E82">
        <w:t xml:space="preserve"> </w:t>
      </w:r>
      <w:r>
        <w:t>enable</w:t>
      </w:r>
      <w:r w:rsidR="00133E82">
        <w:t xml:space="preserve"> </w:t>
      </w:r>
      <w:r>
        <w:t>it</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functions</w:t>
      </w:r>
      <w:r w:rsidR="00133E82">
        <w:t xml:space="preserve"> </w:t>
      </w:r>
      <w:r>
        <w:t>or</w:t>
      </w:r>
      <w:r w:rsidR="00133E82">
        <w:t xml:space="preserve"> </w:t>
      </w:r>
      <w:r>
        <w:t>duties</w:t>
      </w:r>
      <w:r w:rsidR="00133E82">
        <w:t xml:space="preserve"> </w:t>
      </w:r>
      <w:r>
        <w:t>to</w:t>
      </w:r>
      <w:r w:rsidR="00133E82">
        <w:t xml:space="preserve"> </w:t>
      </w:r>
      <w:r>
        <w:t>the</w:t>
      </w:r>
      <w:r w:rsidR="00133E82">
        <w:t xml:space="preserve"> </w:t>
      </w:r>
      <w:r>
        <w:t>Commonwealth;</w:t>
      </w:r>
      <w:r w:rsidR="00133E82">
        <w:t xml:space="preserve"> </w:t>
      </w:r>
      <w:r>
        <w:t>or</w:t>
      </w:r>
      <w:bookmarkEnd w:id="714"/>
    </w:p>
    <w:p w14:paraId="160C1C22" w14:textId="256203A9" w:rsidR="005A753B" w:rsidRPr="0072412C" w:rsidRDefault="005A753B" w:rsidP="002A4011">
      <w:pPr>
        <w:pStyle w:val="COTCOCLV4-ASDEFCON"/>
      </w:pPr>
      <w:r>
        <w:t>the</w:t>
      </w:r>
      <w:r w:rsidR="00133E82">
        <w:t xml:space="preserve"> </w:t>
      </w:r>
      <w:r>
        <w:t>other</w:t>
      </w:r>
      <w:r w:rsidR="00133E82">
        <w:t xml:space="preserve"> </w:t>
      </w:r>
      <w:r>
        <w:t>party</w:t>
      </w:r>
      <w:r w:rsidR="00133E82">
        <w:t xml:space="preserve"> </w:t>
      </w:r>
      <w:r>
        <w:t>provide</w:t>
      </w:r>
      <w:r w:rsidR="00E244F8">
        <w:t>s</w:t>
      </w:r>
      <w:r w:rsidR="00133E82">
        <w:t xml:space="preserve"> </w:t>
      </w:r>
      <w:r>
        <w:t>its</w:t>
      </w:r>
      <w:r w:rsidR="00133E82">
        <w:t xml:space="preserve"> </w:t>
      </w:r>
      <w:r>
        <w:t>prior</w:t>
      </w:r>
      <w:r w:rsidR="00133E82">
        <w:t xml:space="preserve"> </w:t>
      </w:r>
      <w:r>
        <w:t>written</w:t>
      </w:r>
      <w:r w:rsidR="00133E82">
        <w:t xml:space="preserve"> </w:t>
      </w:r>
      <w:r>
        <w:t>consent</w:t>
      </w:r>
      <w:r w:rsidR="00133E82">
        <w:t xml:space="preserve"> </w:t>
      </w:r>
      <w:r>
        <w:t>to</w:t>
      </w:r>
      <w:r w:rsidR="00133E82">
        <w:t xml:space="preserve"> </w:t>
      </w:r>
      <w:r>
        <w:t>the</w:t>
      </w:r>
      <w:r w:rsidR="00133E82">
        <w:t xml:space="preserve"> </w:t>
      </w:r>
      <w:r>
        <w:t>disclosure</w:t>
      </w:r>
      <w:r w:rsidR="00133E82">
        <w:t xml:space="preserve"> </w:t>
      </w:r>
      <w:r w:rsidR="00E244F8">
        <w:t>(and</w:t>
      </w:r>
      <w:r w:rsidR="00133E82">
        <w:t xml:space="preserve"> </w:t>
      </w:r>
      <w:r w:rsidR="00E244F8">
        <w:t>such</w:t>
      </w:r>
      <w:r w:rsidR="00133E82">
        <w:t xml:space="preserve"> </w:t>
      </w:r>
      <w:r w:rsidR="00E244F8">
        <w:t>consent</w:t>
      </w:r>
      <w:r w:rsidR="00133E82">
        <w:t xml:space="preserve"> </w:t>
      </w:r>
      <w:r w:rsidR="00E244F8">
        <w:t>may</w:t>
      </w:r>
      <w:r w:rsidR="00133E82">
        <w:t xml:space="preserve"> </w:t>
      </w:r>
      <w:r w:rsidR="00E244F8">
        <w:t>be</w:t>
      </w:r>
      <w:r w:rsidR="00133E82">
        <w:t xml:space="preserve"> </w:t>
      </w:r>
      <w:r w:rsidR="00E244F8">
        <w:t>subject</w:t>
      </w:r>
      <w:r w:rsidR="00133E82">
        <w:t xml:space="preserve"> </w:t>
      </w:r>
      <w:r w:rsidR="00E244F8">
        <w:t>to</w:t>
      </w:r>
      <w:r w:rsidR="00133E82">
        <w:t xml:space="preserve"> </w:t>
      </w:r>
      <w:r w:rsidR="00E244F8">
        <w:t>conditions)</w:t>
      </w:r>
      <w:r>
        <w:t>.</w:t>
      </w:r>
    </w:p>
    <w:p w14:paraId="5AB485FF" w14:textId="1E3AA392" w:rsidR="00E244F8" w:rsidRDefault="00E244F8" w:rsidP="00E244F8">
      <w:pPr>
        <w:pStyle w:val="COTCOCLV3-ASDEFCON"/>
      </w:pPr>
      <w:r>
        <w:t>Each</w:t>
      </w:r>
      <w:r w:rsidR="00133E82">
        <w:t xml:space="preserve"> </w:t>
      </w:r>
      <w:r>
        <w:t>party</w:t>
      </w:r>
      <w:r w:rsidR="00133E82">
        <w:t xml:space="preserve"> </w:t>
      </w:r>
      <w:r>
        <w:t>shall</w:t>
      </w:r>
      <w:r w:rsidR="00133E82">
        <w:t xml:space="preserve"> </w:t>
      </w:r>
      <w:r>
        <w:t>ensure</w:t>
      </w:r>
      <w:r w:rsidR="00133E82">
        <w:t xml:space="preserve"> </w:t>
      </w:r>
      <w:r>
        <w:t>that,</w:t>
      </w:r>
      <w:r w:rsidR="00133E82">
        <w:t xml:space="preserve"> </w:t>
      </w:r>
      <w:r>
        <w:t>before</w:t>
      </w:r>
      <w:r w:rsidR="00133E82">
        <w:t xml:space="preserve"> </w:t>
      </w:r>
      <w:r>
        <w:t>disclosing</w:t>
      </w:r>
      <w:r w:rsidR="00133E82">
        <w:t xml:space="preserve"> </w:t>
      </w:r>
      <w:r>
        <w:t>Confidential</w:t>
      </w:r>
      <w:r w:rsidR="00133E82">
        <w:t xml:space="preserve"> </w:t>
      </w:r>
      <w:r>
        <w:t>Information</w:t>
      </w:r>
      <w:r w:rsidR="00133E82">
        <w:t xml:space="preserve"> </w:t>
      </w:r>
      <w:r>
        <w:t>under</w:t>
      </w:r>
      <w:r w:rsidR="00133E82">
        <w:t xml:space="preserve"> </w:t>
      </w:r>
      <w:r>
        <w:t>clause</w:t>
      </w:r>
      <w:r w:rsidR="00133E82">
        <w:t xml:space="preserve"> </w:t>
      </w:r>
      <w:r>
        <w:fldChar w:fldCharType="begin"/>
      </w:r>
      <w:r>
        <w:instrText xml:space="preserve"> REF _Ref433220 \w \h </w:instrText>
      </w:r>
      <w:r>
        <w:fldChar w:fldCharType="separate"/>
      </w:r>
      <w:r w:rsidR="00017D78">
        <w:t>9.3.1b</w:t>
      </w:r>
      <w:r>
        <w:fldChar w:fldCharType="end"/>
      </w:r>
      <w:r w:rsidR="00133E82">
        <w:t xml:space="preserve"> </w:t>
      </w:r>
      <w:r>
        <w:t>or</w:t>
      </w:r>
      <w:r w:rsidR="00133E82">
        <w:t xml:space="preserve"> </w:t>
      </w:r>
      <w:r>
        <w:fldChar w:fldCharType="begin"/>
      </w:r>
      <w:r>
        <w:instrText xml:space="preserve"> REF _Ref4593533 \w \h </w:instrText>
      </w:r>
      <w:r>
        <w:fldChar w:fldCharType="separate"/>
      </w:r>
      <w:r w:rsidR="00017D78">
        <w:t>9.3.1c</w:t>
      </w:r>
      <w:r>
        <w:fldChar w:fldCharType="end"/>
      </w:r>
      <w:r>
        <w:t>,</w:t>
      </w:r>
      <w:r w:rsidR="00133E82">
        <w:t xml:space="preserve"> </w:t>
      </w:r>
      <w:r>
        <w:t>the</w:t>
      </w:r>
      <w:r w:rsidR="00133E82">
        <w:t xml:space="preserve"> </w:t>
      </w:r>
      <w:r>
        <w:t>recipient</w:t>
      </w:r>
      <w:r w:rsidR="00133E82">
        <w:t xml:space="preserve"> </w:t>
      </w:r>
      <w:r>
        <w:t>executes</w:t>
      </w:r>
      <w:r w:rsidR="00133E82">
        <w:t xml:space="preserve"> </w:t>
      </w:r>
      <w:r>
        <w:t>(or</w:t>
      </w:r>
      <w:r w:rsidR="00133E82">
        <w:t xml:space="preserve"> </w:t>
      </w:r>
      <w:r>
        <w:t>has</w:t>
      </w:r>
      <w:r w:rsidR="00133E82">
        <w:t xml:space="preserve"> </w:t>
      </w:r>
      <w:r>
        <w:t>already</w:t>
      </w:r>
      <w:r w:rsidR="00133E82">
        <w:t xml:space="preserve"> </w:t>
      </w:r>
      <w:r>
        <w:t>executed)</w:t>
      </w:r>
      <w:r w:rsidR="00133E82">
        <w:t xml:space="preserve"> </w:t>
      </w:r>
      <w:r>
        <w:t>a</w:t>
      </w:r>
      <w:r w:rsidR="00133E82">
        <w:t xml:space="preserve"> </w:t>
      </w:r>
      <w:r>
        <w:t>written</w:t>
      </w:r>
      <w:r w:rsidR="00133E82">
        <w:t xml:space="preserve"> </w:t>
      </w:r>
      <w:r>
        <w:t>undertaking</w:t>
      </w:r>
      <w:r w:rsidR="00133E82">
        <w:t xml:space="preserve"> </w:t>
      </w:r>
      <w:r>
        <w:t>in</w:t>
      </w:r>
      <w:r w:rsidR="00133E82">
        <w:t xml:space="preserve"> </w:t>
      </w:r>
      <w:r>
        <w:t>the</w:t>
      </w:r>
      <w:r w:rsidR="00133E82">
        <w:t xml:space="preserve"> </w:t>
      </w:r>
      <w:r>
        <w:t>form</w:t>
      </w:r>
      <w:r w:rsidR="00133E82">
        <w:t xml:space="preserve"> </w:t>
      </w:r>
      <w:r>
        <w:t>of</w:t>
      </w:r>
      <w:r w:rsidR="00133E82">
        <w:t xml:space="preserve"> </w:t>
      </w:r>
      <w:r>
        <w:t>a</w:t>
      </w:r>
      <w:r w:rsidR="00133E82">
        <w:t xml:space="preserve"> </w:t>
      </w:r>
      <w:r>
        <w:t>deed</w:t>
      </w:r>
      <w:r w:rsidR="00133E82">
        <w:t xml:space="preserve"> </w:t>
      </w:r>
      <w:r>
        <w:t>of</w:t>
      </w:r>
      <w:r w:rsidR="00133E82">
        <w:t xml:space="preserve"> </w:t>
      </w:r>
      <w:r>
        <w:t>confidentiality</w:t>
      </w:r>
      <w:r w:rsidR="00133E82">
        <w:t xml:space="preserve"> </w:t>
      </w:r>
      <w:r>
        <w:t>or</w:t>
      </w:r>
      <w:r w:rsidR="00133E82">
        <w:t xml:space="preserve"> </w:t>
      </w:r>
      <w:r>
        <w:t>contractual</w:t>
      </w:r>
      <w:r w:rsidR="00133E82">
        <w:t xml:space="preserve"> </w:t>
      </w:r>
      <w:r>
        <w:t>obligation</w:t>
      </w:r>
      <w:r w:rsidR="00133E82">
        <w:t xml:space="preserve"> </w:t>
      </w:r>
      <w:r>
        <w:t>that</w:t>
      </w:r>
      <w:r w:rsidR="00133E82">
        <w:t xml:space="preserve"> </w:t>
      </w:r>
      <w:r>
        <w:t>appropriately</w:t>
      </w:r>
      <w:r w:rsidR="00133E82">
        <w:t xml:space="preserve"> </w:t>
      </w:r>
      <w:r>
        <w:t>restricts</w:t>
      </w:r>
      <w:r w:rsidR="00133E82">
        <w:t xml:space="preserve"> </w:t>
      </w:r>
      <w:r>
        <w:t>the</w:t>
      </w:r>
      <w:r w:rsidR="00133E82">
        <w:t xml:space="preserve"> </w:t>
      </w:r>
      <w:r>
        <w:t>further</w:t>
      </w:r>
      <w:r w:rsidR="00133E82">
        <w:t xml:space="preserve"> </w:t>
      </w:r>
      <w:r>
        <w:t>disclosure</w:t>
      </w:r>
      <w:r w:rsidR="00133E82">
        <w:t xml:space="preserve"> </w:t>
      </w:r>
      <w:r>
        <w:t>of</w:t>
      </w:r>
      <w:r w:rsidR="00133E82">
        <w:t xml:space="preserve"> </w:t>
      </w:r>
      <w:r>
        <w:t>that</w:t>
      </w:r>
      <w:r w:rsidR="00133E82">
        <w:t xml:space="preserve"> </w:t>
      </w:r>
      <w:r>
        <w:t>information.</w:t>
      </w:r>
    </w:p>
    <w:p w14:paraId="3693FBF4" w14:textId="1E94DFE0" w:rsidR="00130884" w:rsidRDefault="00E244F8" w:rsidP="005A753B">
      <w:pPr>
        <w:pStyle w:val="COTCOCLV3-ASDEFCON"/>
      </w:pPr>
      <w:bookmarkStart w:id="715" w:name="_Ref22198351"/>
      <w:r>
        <w:t>The</w:t>
      </w:r>
      <w:r w:rsidR="00133E82">
        <w:t xml:space="preserve"> </w:t>
      </w:r>
      <w:r>
        <w:t>restriction</w:t>
      </w:r>
      <w:r w:rsidR="00133E82">
        <w:t xml:space="preserve"> </w:t>
      </w:r>
      <w:r>
        <w:t>in</w:t>
      </w:r>
      <w:r w:rsidR="00133E82">
        <w:t xml:space="preserve"> </w:t>
      </w:r>
      <w:r>
        <w:t>c</w:t>
      </w:r>
      <w:r w:rsidR="005A753B">
        <w:t>lause</w:t>
      </w:r>
      <w:r w:rsidR="00133E82">
        <w:t xml:space="preserve"> </w:t>
      </w:r>
      <w:r w:rsidR="005A753B">
        <w:fldChar w:fldCharType="begin"/>
      </w:r>
      <w:r w:rsidR="005A753B">
        <w:instrText xml:space="preserve"> REF _Ref210186418 \w \h </w:instrText>
      </w:r>
      <w:r w:rsidR="005A753B">
        <w:fldChar w:fldCharType="separate"/>
      </w:r>
      <w:r w:rsidR="00017D78">
        <w:t>9.3.1</w:t>
      </w:r>
      <w:r w:rsidR="005A753B">
        <w:fldChar w:fldCharType="end"/>
      </w:r>
      <w:r w:rsidR="00133E82">
        <w:t xml:space="preserve"> </w:t>
      </w:r>
      <w:r w:rsidR="005A753B">
        <w:t>does</w:t>
      </w:r>
      <w:r w:rsidR="00133E82">
        <w:t xml:space="preserve"> </w:t>
      </w:r>
      <w:r w:rsidR="005A753B">
        <w:t>not</w:t>
      </w:r>
      <w:r w:rsidR="00133E82">
        <w:t xml:space="preserve"> </w:t>
      </w:r>
      <w:r w:rsidR="005A753B">
        <w:t>apply</w:t>
      </w:r>
      <w:r w:rsidR="00133E82">
        <w:t xml:space="preserve"> </w:t>
      </w:r>
      <w:r w:rsidR="005A753B">
        <w:t>to</w:t>
      </w:r>
      <w:r w:rsidR="00133E82">
        <w:t xml:space="preserve"> </w:t>
      </w:r>
      <w:r w:rsidR="005A753B">
        <w:t>a</w:t>
      </w:r>
      <w:r w:rsidR="00133E82">
        <w:t xml:space="preserve"> </w:t>
      </w:r>
      <w:r w:rsidR="005A753B">
        <w:t>disclosure</w:t>
      </w:r>
      <w:r w:rsidR="00133E82">
        <w:t xml:space="preserve"> </w:t>
      </w:r>
      <w:r w:rsidR="00130884">
        <w:t>of</w:t>
      </w:r>
      <w:r w:rsidR="00133E82">
        <w:t xml:space="preserve"> </w:t>
      </w:r>
      <w:r w:rsidR="00130884">
        <w:t>Confidential</w:t>
      </w:r>
      <w:r w:rsidR="00133E82">
        <w:t xml:space="preserve"> </w:t>
      </w:r>
      <w:r w:rsidR="00130884">
        <w:t>Information</w:t>
      </w:r>
      <w:r w:rsidR="00133E82">
        <w:t xml:space="preserve"> </w:t>
      </w:r>
      <w:r w:rsidR="00130884">
        <w:t>to</w:t>
      </w:r>
      <w:r w:rsidR="00133E82">
        <w:t xml:space="preserve"> </w:t>
      </w:r>
      <w:r w:rsidR="00130884">
        <w:t>the</w:t>
      </w:r>
      <w:r w:rsidR="00133E82">
        <w:t xml:space="preserve"> </w:t>
      </w:r>
      <w:r w:rsidR="00130884">
        <w:t>extent</w:t>
      </w:r>
      <w:r w:rsidR="00133E82">
        <w:t xml:space="preserve"> </w:t>
      </w:r>
      <w:r w:rsidR="00130884">
        <w:t>that</w:t>
      </w:r>
      <w:r w:rsidR="00133E82">
        <w:t xml:space="preserve"> </w:t>
      </w:r>
      <w:r w:rsidR="00130884">
        <w:t>the</w:t>
      </w:r>
      <w:r w:rsidR="00133E82">
        <w:t xml:space="preserve"> </w:t>
      </w:r>
      <w:r w:rsidR="00130884">
        <w:t>disclosure</w:t>
      </w:r>
      <w:r w:rsidR="00133E82">
        <w:t xml:space="preserve"> </w:t>
      </w:r>
      <w:r w:rsidR="00130884">
        <w:t>is:</w:t>
      </w:r>
      <w:bookmarkEnd w:id="715"/>
    </w:p>
    <w:p w14:paraId="0471D078" w14:textId="09970402" w:rsidR="00B21D72" w:rsidRDefault="00130884" w:rsidP="00130884">
      <w:pPr>
        <w:pStyle w:val="COTCOCLV4-ASDEFCON"/>
      </w:pPr>
      <w:r>
        <w:t>required</w:t>
      </w:r>
      <w:r w:rsidR="00133E82">
        <w:t xml:space="preserve"> </w:t>
      </w:r>
      <w:r>
        <w:t>or</w:t>
      </w:r>
      <w:r w:rsidR="00133E82">
        <w:t xml:space="preserve"> </w:t>
      </w:r>
      <w:r>
        <w:t>authorised</w:t>
      </w:r>
      <w:r w:rsidR="00133E82">
        <w:t xml:space="preserve"> </w:t>
      </w:r>
      <w:r>
        <w:t>by</w:t>
      </w:r>
      <w:r w:rsidR="00133E82">
        <w:t xml:space="preserve"> </w:t>
      </w:r>
      <w:r>
        <w:t>law;</w:t>
      </w:r>
    </w:p>
    <w:p w14:paraId="5D444483" w14:textId="3BBA0508" w:rsidR="00130884" w:rsidRDefault="00130884" w:rsidP="00130884">
      <w:pPr>
        <w:pStyle w:val="COTCOCLV4-ASDEFCON"/>
      </w:pPr>
      <w:r>
        <w:t>necessary</w:t>
      </w:r>
      <w:r w:rsidR="00133E82">
        <w:t xml:space="preserve"> </w:t>
      </w:r>
      <w:r>
        <w:t>for</w:t>
      </w:r>
      <w:r w:rsidR="00133E82">
        <w:t xml:space="preserve"> </w:t>
      </w:r>
      <w:r>
        <w:t>the</w:t>
      </w:r>
      <w:r w:rsidR="00133E82">
        <w:t xml:space="preserve"> </w:t>
      </w:r>
      <w:r>
        <w:t>conduct</w:t>
      </w:r>
      <w:r w:rsidR="00133E82">
        <w:t xml:space="preserve"> </w:t>
      </w:r>
      <w:r>
        <w:t>of</w:t>
      </w:r>
      <w:r w:rsidR="00133E82">
        <w:t xml:space="preserve"> </w:t>
      </w:r>
      <w:r>
        <w:t>any</w:t>
      </w:r>
      <w:r w:rsidR="00133E82">
        <w:t xml:space="preserve"> </w:t>
      </w:r>
      <w:r>
        <w:t>legal</w:t>
      </w:r>
      <w:r w:rsidR="00133E82">
        <w:t xml:space="preserve"> </w:t>
      </w:r>
      <w:r>
        <w:t>proceedings</w:t>
      </w:r>
      <w:r w:rsidR="00133E82">
        <w:t xml:space="preserve"> </w:t>
      </w:r>
      <w:r>
        <w:t>arising</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p>
    <w:p w14:paraId="3279B151" w14:textId="03C9C375" w:rsidR="00B21D72" w:rsidRDefault="00130884" w:rsidP="00130884">
      <w:pPr>
        <w:pStyle w:val="COTCOCLV4-ASDEFCON"/>
      </w:pPr>
      <w:r>
        <w:t>made</w:t>
      </w:r>
      <w:r w:rsidR="00133E82">
        <w:t xml:space="preserve"> </w:t>
      </w:r>
      <w:r>
        <w:t>by</w:t>
      </w:r>
      <w:r w:rsidR="00133E82">
        <w:t xml:space="preserve"> </w:t>
      </w:r>
      <w:r>
        <w:t>the</w:t>
      </w:r>
      <w:r w:rsidR="00133E82">
        <w:t xml:space="preserve"> </w:t>
      </w:r>
      <w:r>
        <w:t>Commonwealth,</w:t>
      </w:r>
      <w:r w:rsidR="00133E82">
        <w:t xml:space="preserve"> </w:t>
      </w:r>
      <w:r>
        <w:t>a</w:t>
      </w:r>
      <w:r w:rsidR="00133E82">
        <w:t xml:space="preserve"> </w:t>
      </w:r>
      <w:r>
        <w:t>Minister</w:t>
      </w:r>
      <w:r w:rsidR="00133E82">
        <w:t xml:space="preserve"> </w:t>
      </w:r>
      <w:r>
        <w:t>or</w:t>
      </w:r>
      <w:r w:rsidR="00133E82">
        <w:t xml:space="preserve"> </w:t>
      </w:r>
      <w:r>
        <w:t>the</w:t>
      </w:r>
      <w:r w:rsidR="00133E82">
        <w:t xml:space="preserve"> </w:t>
      </w:r>
      <w:r>
        <w:t>Parliament,</w:t>
      </w:r>
      <w:r w:rsidR="00133E82">
        <w:t xml:space="preserve"> </w:t>
      </w:r>
      <w:r>
        <w:t>in</w:t>
      </w:r>
      <w:r w:rsidR="00133E82">
        <w:t xml:space="preserve"> </w:t>
      </w:r>
      <w:r>
        <w:t>accordance</w:t>
      </w:r>
      <w:r w:rsidR="00133E82">
        <w:t xml:space="preserve"> </w:t>
      </w:r>
      <w:r>
        <w:t>with</w:t>
      </w:r>
      <w:r w:rsidR="00133E82">
        <w:t xml:space="preserve"> </w:t>
      </w:r>
      <w:r>
        <w:t>statutory</w:t>
      </w:r>
      <w:r w:rsidR="00133E82">
        <w:t xml:space="preserve"> </w:t>
      </w:r>
      <w:r>
        <w:t>or</w:t>
      </w:r>
      <w:r w:rsidR="00133E82">
        <w:t xml:space="preserve"> </w:t>
      </w:r>
      <w:r>
        <w:t>portfolio</w:t>
      </w:r>
      <w:r w:rsidR="00133E82">
        <w:t xml:space="preserve"> </w:t>
      </w:r>
      <w:r>
        <w:t>duties</w:t>
      </w:r>
      <w:r w:rsidR="00133E82">
        <w:t xml:space="preserve"> </w:t>
      </w:r>
      <w:r>
        <w:t>or</w:t>
      </w:r>
      <w:r w:rsidR="00133E82">
        <w:t xml:space="preserve"> </w:t>
      </w:r>
      <w:r>
        <w:t>functions</w:t>
      </w:r>
      <w:r w:rsidR="00133E82">
        <w:t xml:space="preserve"> </w:t>
      </w:r>
      <w:r>
        <w:t>or</w:t>
      </w:r>
      <w:r w:rsidR="00133E82">
        <w:t xml:space="preserve"> </w:t>
      </w:r>
      <w:r>
        <w:t>for</w:t>
      </w:r>
      <w:r w:rsidR="00133E82">
        <w:t xml:space="preserve"> </w:t>
      </w:r>
      <w:r>
        <w:t>public</w:t>
      </w:r>
      <w:r w:rsidR="00133E82">
        <w:t xml:space="preserve"> </w:t>
      </w:r>
      <w:r>
        <w:t>accountability</w:t>
      </w:r>
      <w:r w:rsidR="00133E82">
        <w:t xml:space="preserve"> </w:t>
      </w:r>
      <w:r>
        <w:t>reasons,</w:t>
      </w:r>
      <w:r w:rsidR="00133E82">
        <w:t xml:space="preserve"> </w:t>
      </w:r>
      <w:r>
        <w:t>including</w:t>
      </w:r>
      <w:r w:rsidR="00133E82">
        <w:t xml:space="preserve"> </w:t>
      </w:r>
      <w:r>
        <w:t>following</w:t>
      </w:r>
      <w:r w:rsidR="00133E82">
        <w:t xml:space="preserve"> </w:t>
      </w:r>
      <w:r>
        <w:t>a</w:t>
      </w:r>
      <w:r w:rsidR="00133E82">
        <w:t xml:space="preserve"> </w:t>
      </w:r>
      <w:r>
        <w:t>request</w:t>
      </w:r>
      <w:r w:rsidR="00133E82">
        <w:t xml:space="preserve"> </w:t>
      </w:r>
      <w:r>
        <w:t>by</w:t>
      </w:r>
      <w:r w:rsidR="00133E82">
        <w:t xml:space="preserve"> </w:t>
      </w:r>
      <w:r>
        <w:t>the</w:t>
      </w:r>
      <w:r w:rsidR="00133E82">
        <w:t xml:space="preserve"> </w:t>
      </w:r>
      <w:r>
        <w:t>Parliament,</w:t>
      </w:r>
      <w:r w:rsidR="00133E82">
        <w:t xml:space="preserve"> </w:t>
      </w:r>
      <w:r>
        <w:t>a</w:t>
      </w:r>
      <w:r w:rsidR="00133E82">
        <w:t xml:space="preserve"> </w:t>
      </w:r>
      <w:r>
        <w:t>parliamentary</w:t>
      </w:r>
      <w:r w:rsidR="00133E82">
        <w:t xml:space="preserve"> </w:t>
      </w:r>
      <w:r>
        <w:t>committee</w:t>
      </w:r>
      <w:r w:rsidR="00133E82">
        <w:t xml:space="preserve"> </w:t>
      </w:r>
      <w:r>
        <w:t>or</w:t>
      </w:r>
      <w:r w:rsidR="00133E82">
        <w:t xml:space="preserve"> </w:t>
      </w:r>
      <w:r>
        <w:t>a</w:t>
      </w:r>
      <w:r w:rsidR="00133E82">
        <w:t xml:space="preserve"> </w:t>
      </w:r>
      <w:r>
        <w:t>Minister;</w:t>
      </w:r>
      <w:r w:rsidR="00133E82">
        <w:t xml:space="preserve"> </w:t>
      </w:r>
      <w:r>
        <w:t>or</w:t>
      </w:r>
    </w:p>
    <w:p w14:paraId="62F70424" w14:textId="38FEF6D0" w:rsidR="00130884" w:rsidRDefault="005A753B" w:rsidP="002A4011">
      <w:pPr>
        <w:pStyle w:val="COTCOCLV4-ASDEFCON"/>
      </w:pPr>
      <w:r>
        <w:t>to</w:t>
      </w:r>
      <w:r w:rsidR="00133E82">
        <w:t xml:space="preserve"> </w:t>
      </w:r>
      <w:r w:rsidR="00130884">
        <w:t>any</w:t>
      </w:r>
      <w:r w:rsidR="00133E82">
        <w:t xml:space="preserve"> </w:t>
      </w:r>
      <w:r w:rsidR="00130884">
        <w:t>of</w:t>
      </w:r>
      <w:r w:rsidR="00133E82">
        <w:t xml:space="preserve"> </w:t>
      </w:r>
      <w:r w:rsidR="00130884">
        <w:t>the</w:t>
      </w:r>
      <w:r w:rsidR="00133E82">
        <w:t xml:space="preserve"> </w:t>
      </w:r>
      <w:r w:rsidR="00130884">
        <w:t>following</w:t>
      </w:r>
      <w:r w:rsidR="00133E82">
        <w:t xml:space="preserve"> </w:t>
      </w:r>
      <w:r w:rsidR="00130884">
        <w:t>persons:</w:t>
      </w:r>
    </w:p>
    <w:p w14:paraId="3DCFF1BF" w14:textId="1C4D5CB4" w:rsidR="00130884" w:rsidRDefault="005A753B" w:rsidP="002A4011">
      <w:pPr>
        <w:pStyle w:val="COTCOCLV5-ASDEFCON"/>
      </w:pPr>
      <w:r>
        <w:t>a</w:t>
      </w:r>
      <w:r w:rsidR="00133E82">
        <w:t xml:space="preserve"> </w:t>
      </w:r>
      <w:r w:rsidR="00130884">
        <w:t>legal</w:t>
      </w:r>
      <w:r w:rsidR="00133E82">
        <w:t xml:space="preserve"> </w:t>
      </w:r>
      <w:r>
        <w:t>adviser,</w:t>
      </w:r>
      <w:r w:rsidR="00133E82">
        <w:t xml:space="preserve"> </w:t>
      </w:r>
      <w:r>
        <w:t>insurer,</w:t>
      </w:r>
      <w:r w:rsidR="00133E82">
        <w:t xml:space="preserve"> </w:t>
      </w:r>
      <w:r>
        <w:t>financier</w:t>
      </w:r>
      <w:r w:rsidR="00130884">
        <w:t>,</w:t>
      </w:r>
      <w:r w:rsidR="00133E82">
        <w:t xml:space="preserve"> </w:t>
      </w:r>
      <w:r>
        <w:t>auditor</w:t>
      </w:r>
      <w:r w:rsidR="00133E82">
        <w:t xml:space="preserve"> </w:t>
      </w:r>
      <w:r w:rsidR="00130884">
        <w:t>or</w:t>
      </w:r>
      <w:r w:rsidR="00133E82">
        <w:t xml:space="preserve"> </w:t>
      </w:r>
      <w:r w:rsidR="00130884">
        <w:t>accountant</w:t>
      </w:r>
      <w:r w:rsidR="00133E82">
        <w:t xml:space="preserve"> </w:t>
      </w:r>
      <w:r>
        <w:t>of</w:t>
      </w:r>
      <w:r w:rsidR="00133E82">
        <w:t xml:space="preserve"> </w:t>
      </w:r>
      <w:r>
        <w:t>a</w:t>
      </w:r>
      <w:r w:rsidR="00133E82">
        <w:t xml:space="preserve"> </w:t>
      </w:r>
      <w:r>
        <w:t>party</w:t>
      </w:r>
      <w:r w:rsidR="00133E82">
        <w:t xml:space="preserve"> </w:t>
      </w:r>
      <w:r w:rsidR="00130884">
        <w:t>to</w:t>
      </w:r>
      <w:r w:rsidR="00133E82">
        <w:t xml:space="preserve"> </w:t>
      </w:r>
      <w:r w:rsidR="00130884">
        <w:t>the</w:t>
      </w:r>
      <w:r w:rsidR="00133E82">
        <w:t xml:space="preserve"> </w:t>
      </w:r>
      <w:r w:rsidR="00130884">
        <w:t>extent</w:t>
      </w:r>
      <w:r w:rsidR="00133E82">
        <w:t xml:space="preserve"> </w:t>
      </w:r>
      <w:r w:rsidR="00130884">
        <w:t>required</w:t>
      </w:r>
      <w:r w:rsidR="00133E82">
        <w:t xml:space="preserve"> </w:t>
      </w:r>
      <w:r w:rsidR="00130884">
        <w:t>to</w:t>
      </w:r>
      <w:r w:rsidR="00133E82">
        <w:t xml:space="preserve"> </w:t>
      </w:r>
      <w:r w:rsidR="00130884">
        <w:t>enable</w:t>
      </w:r>
      <w:r w:rsidR="00133E82">
        <w:t xml:space="preserve"> </w:t>
      </w:r>
      <w:r w:rsidR="00130884">
        <w:t>them</w:t>
      </w:r>
      <w:r w:rsidR="00133E82">
        <w:t xml:space="preserve"> </w:t>
      </w:r>
      <w:r w:rsidR="00130884">
        <w:t>to</w:t>
      </w:r>
      <w:r w:rsidR="00133E82">
        <w:t xml:space="preserve"> </w:t>
      </w:r>
      <w:r w:rsidR="00130884">
        <w:t>perform</w:t>
      </w:r>
      <w:r w:rsidR="00133E82">
        <w:t xml:space="preserve"> </w:t>
      </w:r>
      <w:r w:rsidR="00130884">
        <w:t>those</w:t>
      </w:r>
      <w:r w:rsidR="00133E82">
        <w:t xml:space="preserve"> </w:t>
      </w:r>
      <w:r w:rsidR="00130884">
        <w:t>roles;</w:t>
      </w:r>
    </w:p>
    <w:p w14:paraId="37E99737" w14:textId="5458EEE7" w:rsidR="00B21D72" w:rsidRDefault="00130884" w:rsidP="00130884">
      <w:pPr>
        <w:pStyle w:val="COTCOCLV5-ASDEFCON"/>
      </w:pPr>
      <w:r>
        <w:t>a</w:t>
      </w:r>
      <w:r w:rsidR="00133E82">
        <w:t xml:space="preserve"> </w:t>
      </w:r>
      <w:r>
        <w:t>Related</w:t>
      </w:r>
      <w:r w:rsidR="00133E82">
        <w:t xml:space="preserve"> </w:t>
      </w:r>
      <w:r>
        <w:t>Body</w:t>
      </w:r>
      <w:r w:rsidR="00133E82">
        <w:t xml:space="preserve"> </w:t>
      </w:r>
      <w:r>
        <w:t>Corporate</w:t>
      </w:r>
      <w:r w:rsidR="00133E82">
        <w:t xml:space="preserve"> </w:t>
      </w:r>
      <w:r>
        <w:t>for</w:t>
      </w:r>
      <w:r w:rsidR="00133E82">
        <w:t xml:space="preserve"> </w:t>
      </w:r>
      <w:r>
        <w:t>internal</w:t>
      </w:r>
      <w:r w:rsidR="00133E82">
        <w:t xml:space="preserve"> </w:t>
      </w:r>
      <w:r>
        <w:t>management</w:t>
      </w:r>
      <w:r w:rsidR="00133E82">
        <w:t xml:space="preserve"> </w:t>
      </w:r>
      <w:r>
        <w:t>purposes;</w:t>
      </w:r>
    </w:p>
    <w:p w14:paraId="68B70098" w14:textId="300AAAEB" w:rsidR="00130884" w:rsidRDefault="00130884" w:rsidP="00130884">
      <w:pPr>
        <w:pStyle w:val="COTCOCLV5-ASDEFCON"/>
      </w:pPr>
      <w:r>
        <w:t>any</w:t>
      </w:r>
      <w:r w:rsidR="00133E82">
        <w:t xml:space="preserve"> </w:t>
      </w:r>
      <w:r>
        <w:t>Commonwealth</w:t>
      </w:r>
      <w:r w:rsidR="00133E82">
        <w:t xml:space="preserve"> </w:t>
      </w:r>
      <w:r>
        <w:t>Personnel</w:t>
      </w:r>
      <w:r w:rsidR="00133E82">
        <w:t xml:space="preserve"> </w:t>
      </w:r>
      <w:r>
        <w:t>who</w:t>
      </w:r>
      <w:r w:rsidR="00133E82">
        <w:t xml:space="preserve"> </w:t>
      </w:r>
      <w:r>
        <w:t>need</w:t>
      </w:r>
      <w:r w:rsidR="00133E82">
        <w:t xml:space="preserve"> </w:t>
      </w:r>
      <w:r>
        <w:t>to</w:t>
      </w:r>
      <w:r w:rsidR="00133E82">
        <w:t xml:space="preserve"> </w:t>
      </w:r>
      <w:r>
        <w:t>know</w:t>
      </w:r>
      <w:r w:rsidR="00133E82">
        <w:t xml:space="preserve"> </w:t>
      </w:r>
      <w:r>
        <w:t>the</w:t>
      </w:r>
      <w:r w:rsidR="00133E82">
        <w:t xml:space="preserve"> </w:t>
      </w:r>
      <w:r>
        <w:t>information</w:t>
      </w:r>
      <w:r w:rsidR="00133E82">
        <w:t xml:space="preserve"> </w:t>
      </w:r>
      <w:r>
        <w:t>in</w:t>
      </w:r>
      <w:r w:rsidR="00133E82">
        <w:t xml:space="preserve"> </w:t>
      </w:r>
      <w:r>
        <w:t>order</w:t>
      </w:r>
      <w:r w:rsidR="00133E82">
        <w:t xml:space="preserve"> </w:t>
      </w:r>
      <w:r>
        <w:t>to</w:t>
      </w:r>
      <w:r w:rsidR="00133E82">
        <w:t xml:space="preserve"> </w:t>
      </w:r>
      <w:r>
        <w:t>undertake</w:t>
      </w:r>
      <w:r w:rsidR="00133E82">
        <w:t xml:space="preserve"> </w:t>
      </w:r>
      <w:r>
        <w:t>their</w:t>
      </w:r>
      <w:r w:rsidR="00133E82">
        <w:t xml:space="preserve"> </w:t>
      </w:r>
      <w:r>
        <w:t>duties</w:t>
      </w:r>
      <w:r w:rsidR="00133E82">
        <w:t xml:space="preserve"> </w:t>
      </w:r>
      <w:r>
        <w:t>or</w:t>
      </w:r>
      <w:r w:rsidR="00133E82">
        <w:t xml:space="preserve"> </w:t>
      </w:r>
      <w:r>
        <w:t>functions;</w:t>
      </w:r>
      <w:r w:rsidR="00133E82">
        <w:t xml:space="preserve"> </w:t>
      </w:r>
      <w:r>
        <w:t>and</w:t>
      </w:r>
    </w:p>
    <w:p w14:paraId="69A00443" w14:textId="36179EFB" w:rsidR="005A753B" w:rsidRDefault="00130884" w:rsidP="002A4011">
      <w:pPr>
        <w:pStyle w:val="COTCOCLV5-ASDEFCON"/>
      </w:pPr>
      <w:r>
        <w:t>an</w:t>
      </w:r>
      <w:r w:rsidR="00133E82">
        <w:t xml:space="preserve"> </w:t>
      </w:r>
      <w:r>
        <w:t>employee,</w:t>
      </w:r>
      <w:r w:rsidR="00133E82">
        <w:t xml:space="preserve"> </w:t>
      </w:r>
      <w:r>
        <w:t>officer</w:t>
      </w:r>
      <w:r w:rsidR="00133E82">
        <w:t xml:space="preserve"> </w:t>
      </w:r>
      <w:r>
        <w:t>or</w:t>
      </w:r>
      <w:r w:rsidR="00133E82">
        <w:t xml:space="preserve"> </w:t>
      </w:r>
      <w:r>
        <w:t>agent</w:t>
      </w:r>
      <w:r w:rsidR="00133E82">
        <w:t xml:space="preserve"> </w:t>
      </w:r>
      <w:r>
        <w:t>of</w:t>
      </w:r>
      <w:r w:rsidR="00133E82">
        <w:t xml:space="preserve"> </w:t>
      </w:r>
      <w:r>
        <w:t>the</w:t>
      </w:r>
      <w:r w:rsidR="00133E82">
        <w:t xml:space="preserve"> </w:t>
      </w:r>
      <w:r>
        <w:t>Contractor</w:t>
      </w:r>
      <w:r w:rsidR="00133E82">
        <w:t xml:space="preserve"> </w:t>
      </w:r>
      <w:r>
        <w:t>who</w:t>
      </w:r>
      <w:r w:rsidR="00133E82">
        <w:t xml:space="preserve"> </w:t>
      </w:r>
      <w:r>
        <w:t>needs</w:t>
      </w:r>
      <w:r w:rsidR="00133E82">
        <w:t xml:space="preserve"> </w:t>
      </w:r>
      <w:r>
        <w:t>to</w:t>
      </w:r>
      <w:r w:rsidR="00133E82">
        <w:t xml:space="preserve"> </w:t>
      </w:r>
      <w:r>
        <w:t>know</w:t>
      </w:r>
      <w:r w:rsidR="00133E82">
        <w:t xml:space="preserve"> </w:t>
      </w:r>
      <w:r>
        <w:t>the</w:t>
      </w:r>
      <w:r w:rsidR="00133E82">
        <w:t xml:space="preserve"> </w:t>
      </w:r>
      <w:r>
        <w:t>information</w:t>
      </w:r>
      <w:r w:rsidR="00133E82">
        <w:t xml:space="preserve"> </w:t>
      </w:r>
      <w:r>
        <w:t>to</w:t>
      </w:r>
      <w:r w:rsidR="00133E82">
        <w:t xml:space="preserve"> </w:t>
      </w:r>
      <w:r>
        <w:t>enable</w:t>
      </w:r>
      <w:r w:rsidR="00133E82">
        <w:t xml:space="preserve"> </w:t>
      </w:r>
      <w:r>
        <w:t>the</w:t>
      </w:r>
      <w:r w:rsidR="00133E82">
        <w:t xml:space="preserve"> </w:t>
      </w:r>
      <w:r>
        <w:t>Contractor</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Contract.</w:t>
      </w:r>
    </w:p>
    <w:p w14:paraId="3722B467" w14:textId="44A3E3BA" w:rsidR="005A753B" w:rsidRPr="0072412C" w:rsidRDefault="005A753B" w:rsidP="005A753B">
      <w:pPr>
        <w:pStyle w:val="COTCOCLV3-ASDEFCON"/>
      </w:pPr>
      <w:r w:rsidRPr="0072412C">
        <w:t>The</w:t>
      </w:r>
      <w:r w:rsidR="00133E82">
        <w:t xml:space="preserve"> </w:t>
      </w:r>
      <w:r w:rsidRPr="0072412C">
        <w:t>Contractor</w:t>
      </w:r>
      <w:r w:rsidR="00133E82">
        <w:t xml:space="preserve"> </w:t>
      </w:r>
      <w:r w:rsidRPr="0072412C">
        <w:t>shall</w:t>
      </w:r>
      <w:r w:rsidR="00133E82">
        <w:t xml:space="preserve"> </w:t>
      </w:r>
      <w:r w:rsidRPr="0072412C">
        <w:t>not,</w:t>
      </w:r>
      <w:r w:rsidR="00133E82">
        <w:t xml:space="preserve"> </w:t>
      </w:r>
      <w:r w:rsidRPr="0072412C">
        <w:t>in</w:t>
      </w:r>
      <w:r w:rsidR="00133E82">
        <w:t xml:space="preserve"> </w:t>
      </w:r>
      <w:r w:rsidRPr="0072412C">
        <w:t>marking</w:t>
      </w:r>
      <w:r w:rsidR="00133E82">
        <w:t xml:space="preserve"> </w:t>
      </w:r>
      <w:r w:rsidRPr="0072412C">
        <w:t>information</w:t>
      </w:r>
      <w:r w:rsidR="00133E82">
        <w:t xml:space="preserve"> </w:t>
      </w:r>
      <w:r w:rsidRPr="0072412C">
        <w:t>supplied</w:t>
      </w:r>
      <w:r w:rsidR="00133E82">
        <w:t xml:space="preserve"> </w:t>
      </w:r>
      <w:r w:rsidRPr="0072412C">
        <w:t>to</w:t>
      </w:r>
      <w:r w:rsidR="00133E82">
        <w:t xml:space="preserve"> </w:t>
      </w:r>
      <w:r w:rsidRPr="0072412C">
        <w:t>the</w:t>
      </w:r>
      <w:r w:rsidR="00133E82">
        <w:t xml:space="preserve"> </w:t>
      </w:r>
      <w:r w:rsidRPr="0072412C">
        <w:t>Commonwealth,</w:t>
      </w:r>
      <w:r w:rsidR="00133E82">
        <w:t xml:space="preserve"> </w:t>
      </w:r>
      <w:r w:rsidRPr="0072412C">
        <w:t>misuse</w:t>
      </w:r>
      <w:r w:rsidR="00133E82">
        <w:t xml:space="preserve"> </w:t>
      </w:r>
      <w:r w:rsidRPr="0072412C">
        <w:t>the</w:t>
      </w:r>
      <w:r w:rsidR="00133E82">
        <w:t xml:space="preserve"> </w:t>
      </w:r>
      <w:r w:rsidRPr="0072412C">
        <w:t>term</w:t>
      </w:r>
      <w:r w:rsidR="00133E82">
        <w:t xml:space="preserve"> </w:t>
      </w:r>
      <w:r>
        <w:t>‘Confidential</w:t>
      </w:r>
      <w:r w:rsidR="00133E82">
        <w:t xml:space="preserve"> </w:t>
      </w:r>
      <w:r>
        <w:t>Information’</w:t>
      </w:r>
      <w:r w:rsidR="00133E82">
        <w:t xml:space="preserve"> </w:t>
      </w:r>
      <w:r w:rsidRPr="0072412C">
        <w:t>or</w:t>
      </w:r>
      <w:r w:rsidR="00133E82">
        <w:t xml:space="preserve"> </w:t>
      </w:r>
      <w:r w:rsidRPr="0072412C">
        <w:t>equivalent</w:t>
      </w:r>
      <w:r w:rsidR="00133E82">
        <w:t xml:space="preserve"> </w:t>
      </w:r>
      <w:r>
        <w:t>terms</w:t>
      </w:r>
      <w:r w:rsidRPr="0072412C">
        <w:t>.</w:t>
      </w:r>
    </w:p>
    <w:p w14:paraId="724CAF6F" w14:textId="3C205797" w:rsidR="009F3657" w:rsidRPr="00FB6799" w:rsidRDefault="00433928" w:rsidP="002A4011">
      <w:pPr>
        <w:pStyle w:val="COTCOCLV3-ASDEFCON"/>
      </w:pPr>
      <w:bookmarkStart w:id="716" w:name="_Ref390348286"/>
      <w:bookmarkEnd w:id="706"/>
      <w:r>
        <w:t>Subject</w:t>
      </w:r>
      <w:r w:rsidR="00133E82">
        <w:t xml:space="preserve"> </w:t>
      </w:r>
      <w:r>
        <w:t>to</w:t>
      </w:r>
      <w:r w:rsidR="00133E82">
        <w:t xml:space="preserve"> </w:t>
      </w:r>
      <w:r>
        <w:t>clause</w:t>
      </w:r>
      <w:r w:rsidR="00133E82">
        <w:t xml:space="preserve"> </w:t>
      </w:r>
      <w:r>
        <w:fldChar w:fldCharType="begin"/>
      </w:r>
      <w:r>
        <w:instrText xml:space="preserve"> REF _Ref22122612 \w \h </w:instrText>
      </w:r>
      <w:r>
        <w:fldChar w:fldCharType="separate"/>
      </w:r>
      <w:r w:rsidR="00017D78">
        <w:t>9.3.6</w:t>
      </w:r>
      <w:r>
        <w:fldChar w:fldCharType="end"/>
      </w:r>
      <w:r>
        <w:t>,</w:t>
      </w:r>
      <w:r w:rsidR="00133E82">
        <w:t xml:space="preserve"> </w:t>
      </w:r>
      <w:r>
        <w:t>t</w:t>
      </w:r>
      <w:r w:rsidR="009F3657" w:rsidRPr="009E0D72">
        <w:t>he</w:t>
      </w:r>
      <w:r w:rsidR="00133E82">
        <w:t xml:space="preserve"> </w:t>
      </w:r>
      <w:r w:rsidR="009F3657" w:rsidRPr="009E0D72">
        <w:t>Contractor</w:t>
      </w:r>
      <w:r w:rsidR="00133E82">
        <w:t xml:space="preserve"> </w:t>
      </w:r>
      <w:r w:rsidR="004B62E3">
        <w:t>shall</w:t>
      </w:r>
      <w:r w:rsidR="00133E82">
        <w:t xml:space="preserve"> </w:t>
      </w:r>
      <w:r>
        <w:t>return</w:t>
      </w:r>
      <w:r w:rsidR="00133E82">
        <w:t xml:space="preserve"> </w:t>
      </w:r>
      <w:r w:rsidR="009F3657" w:rsidRPr="009E0D72">
        <w:t>to</w:t>
      </w:r>
      <w:r w:rsidR="00133E82">
        <w:t xml:space="preserve"> </w:t>
      </w:r>
      <w:r w:rsidR="009F3657" w:rsidRPr="009E0D72">
        <w:t>the</w:t>
      </w:r>
      <w:r w:rsidR="00133E82">
        <w:t xml:space="preserve"> </w:t>
      </w:r>
      <w:r w:rsidR="009F3657" w:rsidRPr="009E0D72">
        <w:t>Commonwealth</w:t>
      </w:r>
      <w:r w:rsidR="00133E82">
        <w:t xml:space="preserve"> </w:t>
      </w:r>
      <w:r w:rsidR="00E46761">
        <w:t>or</w:t>
      </w:r>
      <w:r w:rsidR="00133E82">
        <w:t xml:space="preserve"> </w:t>
      </w:r>
      <w:r w:rsidR="00E46761">
        <w:t>destroy</w:t>
      </w:r>
      <w:r w:rsidR="00133E82">
        <w:t xml:space="preserve"> </w:t>
      </w:r>
      <w:r w:rsidR="009F3657" w:rsidRPr="009E0D72">
        <w:t>all</w:t>
      </w:r>
      <w:r w:rsidR="00133E82">
        <w:t xml:space="preserve"> </w:t>
      </w:r>
      <w:r w:rsidR="009F3657" w:rsidRPr="009E0D72">
        <w:t>documents</w:t>
      </w:r>
      <w:r w:rsidR="00133E82">
        <w:t xml:space="preserve"> </w:t>
      </w:r>
      <w:r w:rsidR="009F3657" w:rsidRPr="009E0D72">
        <w:t>in</w:t>
      </w:r>
      <w:r w:rsidR="00133E82">
        <w:t xml:space="preserve"> </w:t>
      </w:r>
      <w:r w:rsidR="009F3657" w:rsidRPr="009E0D72">
        <w:t>its</w:t>
      </w:r>
      <w:r w:rsidR="00133E82">
        <w:t xml:space="preserve"> </w:t>
      </w:r>
      <w:r w:rsidR="009F3657" w:rsidRPr="009E0D72">
        <w:t>possession,</w:t>
      </w:r>
      <w:r w:rsidR="00133E82">
        <w:t xml:space="preserve"> </w:t>
      </w:r>
      <w:r w:rsidR="009F3657" w:rsidRPr="009E0D72">
        <w:t>power</w:t>
      </w:r>
      <w:r w:rsidR="00133E82">
        <w:t xml:space="preserve"> </w:t>
      </w:r>
      <w:r w:rsidR="009F3657" w:rsidRPr="009E0D72">
        <w:t>or</w:t>
      </w:r>
      <w:r w:rsidR="00133E82">
        <w:t xml:space="preserve"> </w:t>
      </w:r>
      <w:r w:rsidR="009F3657" w:rsidRPr="009E0D72">
        <w:t>control</w:t>
      </w:r>
      <w:r w:rsidR="00133E82">
        <w:t xml:space="preserve"> </w:t>
      </w:r>
      <w:r w:rsidR="009F3657" w:rsidRPr="009E0D72">
        <w:t>which</w:t>
      </w:r>
      <w:r w:rsidR="00133E82">
        <w:t xml:space="preserve"> </w:t>
      </w:r>
      <w:r w:rsidR="009F3657" w:rsidRPr="009E0D72">
        <w:t>contain</w:t>
      </w:r>
      <w:r w:rsidR="00133E82">
        <w:t xml:space="preserve"> </w:t>
      </w:r>
      <w:r w:rsidR="00E46761">
        <w:t>any</w:t>
      </w:r>
      <w:r w:rsidR="00133E82">
        <w:t xml:space="preserve"> </w:t>
      </w:r>
      <w:r w:rsidR="009F3657" w:rsidRPr="009E0D72">
        <w:t>Confidential</w:t>
      </w:r>
      <w:r w:rsidR="00133E82">
        <w:t xml:space="preserve"> </w:t>
      </w:r>
      <w:r w:rsidR="009F3657" w:rsidRPr="009E0D72">
        <w:t>Information</w:t>
      </w:r>
      <w:r w:rsidR="00133E82">
        <w:t xml:space="preserve"> </w:t>
      </w:r>
      <w:r w:rsidR="009F3657" w:rsidRPr="009E0D72">
        <w:t>of</w:t>
      </w:r>
      <w:r w:rsidR="00133E82">
        <w:t xml:space="preserve"> </w:t>
      </w:r>
      <w:r w:rsidR="009F3657" w:rsidRPr="009E0D72">
        <w:t>the</w:t>
      </w:r>
      <w:r w:rsidR="00133E82">
        <w:t xml:space="preserve"> </w:t>
      </w:r>
      <w:r w:rsidR="009F3657" w:rsidRPr="009E0D72">
        <w:t>Commonwealth</w:t>
      </w:r>
      <w:r w:rsidR="00133E82">
        <w:t xml:space="preserve"> </w:t>
      </w:r>
      <w:bookmarkEnd w:id="716"/>
      <w:r w:rsidR="00E46761">
        <w:t>if</w:t>
      </w:r>
      <w:r w:rsidR="00133E82">
        <w:t xml:space="preserve"> </w:t>
      </w:r>
      <w:r w:rsidR="00E46761">
        <w:t>the</w:t>
      </w:r>
      <w:r w:rsidR="00133E82">
        <w:t xml:space="preserve"> </w:t>
      </w:r>
      <w:r w:rsidR="00E46761">
        <w:t>Confidential</w:t>
      </w:r>
      <w:r w:rsidR="00133E82">
        <w:t xml:space="preserve"> </w:t>
      </w:r>
      <w:r w:rsidR="00E46761">
        <w:t>Information</w:t>
      </w:r>
      <w:r w:rsidR="00133E82">
        <w:t xml:space="preserve"> </w:t>
      </w:r>
      <w:r w:rsidR="00E46761">
        <w:t>is</w:t>
      </w:r>
      <w:r w:rsidR="00133E82">
        <w:t xml:space="preserve"> </w:t>
      </w:r>
      <w:r w:rsidR="009F3657" w:rsidRPr="00FB6799">
        <w:t>no</w:t>
      </w:r>
      <w:r w:rsidR="00133E82">
        <w:t xml:space="preserve"> </w:t>
      </w:r>
      <w:r w:rsidR="009F3657" w:rsidRPr="00FB6799">
        <w:t>longer</w:t>
      </w:r>
      <w:r w:rsidR="00133E82">
        <w:t xml:space="preserve"> </w:t>
      </w:r>
      <w:r w:rsidR="009F3657" w:rsidRPr="00FB6799">
        <w:t>required</w:t>
      </w:r>
      <w:r w:rsidR="00133E82">
        <w:t xml:space="preserve"> </w:t>
      </w:r>
      <w:r w:rsidR="009F3657" w:rsidRPr="00FB6799">
        <w:t>for</w:t>
      </w:r>
      <w:r w:rsidR="00133E82">
        <w:t xml:space="preserve"> </w:t>
      </w:r>
      <w:r w:rsidR="009F3657" w:rsidRPr="00FB6799">
        <w:t>the</w:t>
      </w:r>
      <w:r w:rsidR="00133E82">
        <w:t xml:space="preserve"> </w:t>
      </w:r>
      <w:r w:rsidR="009F3657" w:rsidRPr="00FB6799">
        <w:t>purposes</w:t>
      </w:r>
      <w:r w:rsidR="00133E82">
        <w:t xml:space="preserve"> </w:t>
      </w:r>
      <w:r w:rsidR="009F3657" w:rsidRPr="00FB6799">
        <w:t>of</w:t>
      </w:r>
      <w:r w:rsidR="00133E82">
        <w:t xml:space="preserve"> </w:t>
      </w:r>
      <w:r w:rsidR="009F3657" w:rsidRPr="00FB6799">
        <w:t>the</w:t>
      </w:r>
      <w:r w:rsidR="00133E82">
        <w:t xml:space="preserve"> </w:t>
      </w:r>
      <w:r w:rsidR="009F3657" w:rsidRPr="00FB6799">
        <w:t>Contract.</w:t>
      </w:r>
    </w:p>
    <w:p w14:paraId="46CF53FF" w14:textId="432348D9" w:rsidR="009F3657" w:rsidRPr="009E0D72" w:rsidRDefault="00433928" w:rsidP="003F0A14">
      <w:pPr>
        <w:pStyle w:val="COTCOCLV3-ASDEFCON"/>
      </w:pPr>
      <w:bookmarkStart w:id="717" w:name="_Ref7160097"/>
      <w:r>
        <w:t>The</w:t>
      </w:r>
      <w:r w:rsidR="00133E82">
        <w:t xml:space="preserve"> </w:t>
      </w:r>
      <w:r>
        <w:t>Contractor</w:t>
      </w:r>
      <w:r w:rsidR="00133E82">
        <w:t xml:space="preserve"> </w:t>
      </w:r>
      <w:r>
        <w:t>may</w:t>
      </w:r>
      <w:r w:rsidR="00133E82">
        <w:t xml:space="preserve"> </w:t>
      </w:r>
      <w:r>
        <w:t>retain</w:t>
      </w:r>
      <w:r w:rsidR="00133E82">
        <w:t xml:space="preserve"> </w:t>
      </w:r>
      <w:r>
        <w:t>Confidential</w:t>
      </w:r>
      <w:r w:rsidR="00133E82">
        <w:t xml:space="preserve"> </w:t>
      </w:r>
      <w:r>
        <w:t>Information</w:t>
      </w:r>
      <w:r w:rsidR="00133E82">
        <w:t xml:space="preserve"> </w:t>
      </w:r>
      <w:r>
        <w:t>of</w:t>
      </w:r>
      <w:r w:rsidR="00133E82">
        <w:t xml:space="preserve"> </w:t>
      </w:r>
      <w:r>
        <w:t>the</w:t>
      </w:r>
      <w:r w:rsidR="00133E82">
        <w:t xml:space="preserve"> </w:t>
      </w:r>
      <w:r>
        <w:t>Commonwealth</w:t>
      </w:r>
      <w:r w:rsidR="00133E82">
        <w:t xml:space="preserve"> </w:t>
      </w:r>
      <w:r>
        <w:t>in</w:t>
      </w:r>
      <w:r w:rsidR="00133E82">
        <w:t xml:space="preserve"> </w:t>
      </w:r>
      <w:r>
        <w:t>its</w:t>
      </w:r>
      <w:r w:rsidR="00133E82">
        <w:t xml:space="preserve"> </w:t>
      </w:r>
      <w:r>
        <w:t>records,</w:t>
      </w:r>
      <w:r w:rsidR="00133E82">
        <w:t xml:space="preserve"> </w:t>
      </w:r>
      <w:r>
        <w:t>if</w:t>
      </w:r>
      <w:r w:rsidR="00133E82">
        <w:t xml:space="preserve"> </w:t>
      </w:r>
      <w:r>
        <w:t>retention</w:t>
      </w:r>
      <w:r w:rsidR="00133E82">
        <w:t xml:space="preserve"> </w:t>
      </w:r>
      <w:r>
        <w:t>is</w:t>
      </w:r>
      <w:r w:rsidR="00133E82">
        <w:t xml:space="preserve"> </w:t>
      </w:r>
      <w:r>
        <w:t>required</w:t>
      </w:r>
      <w:r w:rsidR="00133E82">
        <w:t xml:space="preserve"> </w:t>
      </w:r>
      <w:bookmarkEnd w:id="717"/>
      <w:r>
        <w:t>to</w:t>
      </w:r>
      <w:r w:rsidR="00133E82">
        <w:t xml:space="preserve"> </w:t>
      </w:r>
      <w:r>
        <w:t>comply</w:t>
      </w:r>
      <w:r w:rsidR="00133E82">
        <w:t xml:space="preserve"> </w:t>
      </w:r>
      <w:r>
        <w:t>with</w:t>
      </w:r>
      <w:r w:rsidR="00133E82">
        <w:t xml:space="preserve"> </w:t>
      </w:r>
      <w:r>
        <w:t>any</w:t>
      </w:r>
      <w:r w:rsidR="00133E82">
        <w:t xml:space="preserve"> </w:t>
      </w:r>
      <w:r>
        <w:t>legal,</w:t>
      </w:r>
      <w:r w:rsidR="00133E82">
        <w:t xml:space="preserve"> </w:t>
      </w:r>
      <w:r>
        <w:t>professional</w:t>
      </w:r>
      <w:r w:rsidR="00133E82">
        <w:t xml:space="preserve"> </w:t>
      </w:r>
      <w:r>
        <w:t>or</w:t>
      </w:r>
      <w:r w:rsidR="00133E82">
        <w:t xml:space="preserve"> </w:t>
      </w:r>
      <w:r>
        <w:t>insurance</w:t>
      </w:r>
      <w:r w:rsidR="00133E82">
        <w:t xml:space="preserve"> </w:t>
      </w:r>
      <w:r>
        <w:t>obligations</w:t>
      </w:r>
      <w:r w:rsidR="00133E82">
        <w:t xml:space="preserve"> </w:t>
      </w:r>
      <w:r>
        <w:t>or</w:t>
      </w:r>
      <w:r w:rsidR="00133E82">
        <w:t xml:space="preserve"> </w:t>
      </w:r>
      <w:r>
        <w:t>where</w:t>
      </w:r>
      <w:r w:rsidR="00133E82">
        <w:t xml:space="preserve"> </w:t>
      </w:r>
      <w:r>
        <w:t>it</w:t>
      </w:r>
      <w:r w:rsidR="00133E82">
        <w:t xml:space="preserve"> </w:t>
      </w:r>
      <w:r>
        <w:t>is</w:t>
      </w:r>
      <w:r w:rsidR="00133E82">
        <w:t xml:space="preserve"> </w:t>
      </w:r>
      <w:r>
        <w:t>not</w:t>
      </w:r>
      <w:r w:rsidR="00133E82">
        <w:t xml:space="preserve"> </w:t>
      </w:r>
      <w:r>
        <w:t>reasonably</w:t>
      </w:r>
      <w:r w:rsidR="00133E82">
        <w:t xml:space="preserve"> </w:t>
      </w:r>
      <w:r>
        <w:t>practicable</w:t>
      </w:r>
      <w:r w:rsidR="00133E82">
        <w:t xml:space="preserve"> </w:t>
      </w:r>
      <w:r>
        <w:t>to</w:t>
      </w:r>
      <w:r w:rsidR="00133E82">
        <w:t xml:space="preserve"> </w:t>
      </w:r>
      <w:r>
        <w:t>destroy</w:t>
      </w:r>
      <w:r w:rsidR="00133E82">
        <w:t xml:space="preserve"> </w:t>
      </w:r>
      <w:r>
        <w:t>the</w:t>
      </w:r>
      <w:r w:rsidR="00133E82">
        <w:t xml:space="preserve"> </w:t>
      </w:r>
      <w:r>
        <w:t>records</w:t>
      </w:r>
      <w:r w:rsidR="00133E82">
        <w:t xml:space="preserve"> </w:t>
      </w:r>
      <w:r>
        <w:t>included</w:t>
      </w:r>
      <w:r w:rsidR="00133E82">
        <w:t xml:space="preserve"> </w:t>
      </w:r>
      <w:r>
        <w:t>in</w:t>
      </w:r>
      <w:r w:rsidR="00133E82">
        <w:t xml:space="preserve"> </w:t>
      </w:r>
      <w:r>
        <w:t>routine</w:t>
      </w:r>
      <w:r w:rsidR="00133E82">
        <w:t xml:space="preserve"> </w:t>
      </w:r>
      <w:r>
        <w:t>electronic</w:t>
      </w:r>
      <w:r w:rsidR="00133E82">
        <w:t xml:space="preserve"> </w:t>
      </w:r>
      <w:r>
        <w:t>backups</w:t>
      </w:r>
      <w:bookmarkStart w:id="718" w:name="_Ref22122612"/>
      <w:r w:rsidR="009F3657" w:rsidRPr="009E0D72">
        <w:t>.</w:t>
      </w:r>
      <w:bookmarkEnd w:id="718"/>
    </w:p>
    <w:p w14:paraId="1AD643FE" w14:textId="3A83D6CD" w:rsidR="009F3657" w:rsidRDefault="00433928" w:rsidP="003F0A14">
      <w:pPr>
        <w:pStyle w:val="COTCOCLV3-ASDEFCON"/>
      </w:pPr>
      <w:r>
        <w:t>Retention,</w:t>
      </w:r>
      <w:r w:rsidR="00133E82">
        <w:t xml:space="preserve"> </w:t>
      </w:r>
      <w:r>
        <w:t>r</w:t>
      </w:r>
      <w:r w:rsidR="009F3657" w:rsidRPr="009E0D72">
        <w:t>eturn</w:t>
      </w:r>
      <w:r w:rsidR="00133E82">
        <w:t xml:space="preserve"> </w:t>
      </w:r>
      <w:r w:rsidR="009F3657" w:rsidRPr="009E0D72">
        <w:t>or</w:t>
      </w:r>
      <w:r w:rsidR="00133E82">
        <w:t xml:space="preserve"> </w:t>
      </w:r>
      <w:r w:rsidR="009F3657" w:rsidRPr="009E0D72">
        <w:t>destruction</w:t>
      </w:r>
      <w:r w:rsidR="00133E82">
        <w:t xml:space="preserve"> </w:t>
      </w:r>
      <w:r w:rsidR="009F3657" w:rsidRPr="009E0D72">
        <w:t>of</w:t>
      </w:r>
      <w:r w:rsidR="00133E82">
        <w:t xml:space="preserve"> </w:t>
      </w:r>
      <w:r w:rsidR="009F3657" w:rsidRPr="009E0D72">
        <w:t>the</w:t>
      </w:r>
      <w:r w:rsidR="00133E82">
        <w:t xml:space="preserve"> </w:t>
      </w:r>
      <w:r w:rsidR="009F3657" w:rsidRPr="009E0D72">
        <w:t>documents</w:t>
      </w:r>
      <w:r w:rsidR="00133E82">
        <w:t xml:space="preserve"> </w:t>
      </w:r>
      <w:r w:rsidR="009F3657" w:rsidRPr="009E0D72">
        <w:t>referred</w:t>
      </w:r>
      <w:r w:rsidR="00133E82">
        <w:t xml:space="preserve"> </w:t>
      </w:r>
      <w:r w:rsidR="009F3657" w:rsidRPr="009E0D72">
        <w:t>to</w:t>
      </w:r>
      <w:r w:rsidR="00133E82">
        <w:t xml:space="preserve"> </w:t>
      </w:r>
      <w:r w:rsidR="009F3657" w:rsidRPr="009E0D72">
        <w:t>in</w:t>
      </w:r>
      <w:r w:rsidR="00133E82">
        <w:t xml:space="preserve"> </w:t>
      </w:r>
      <w:r w:rsidR="009F3657" w:rsidRPr="009E0D72">
        <w:t>this</w:t>
      </w:r>
      <w:r w:rsidR="00133E82">
        <w:t xml:space="preserve"> </w:t>
      </w:r>
      <w:r w:rsidR="009F3657" w:rsidRPr="009E0D72">
        <w:t>clause</w:t>
      </w:r>
      <w:r w:rsidR="00133E82">
        <w:t xml:space="preserve"> </w:t>
      </w:r>
      <w:r w:rsidR="001D52F0">
        <w:fldChar w:fldCharType="begin"/>
      </w:r>
      <w:r w:rsidR="001D52F0">
        <w:instrText xml:space="preserve"> REF _Ref409597355 \r \h </w:instrText>
      </w:r>
      <w:r w:rsidR="001D52F0">
        <w:fldChar w:fldCharType="separate"/>
      </w:r>
      <w:r w:rsidR="00017D78">
        <w:t>9.3</w:t>
      </w:r>
      <w:r w:rsidR="001D52F0">
        <w:fldChar w:fldCharType="end"/>
      </w:r>
      <w:r w:rsidR="00133E82">
        <w:t xml:space="preserve"> </w:t>
      </w:r>
      <w:r w:rsidR="009F3657" w:rsidRPr="009E0D72">
        <w:t>does</w:t>
      </w:r>
      <w:r w:rsidR="00133E82">
        <w:t xml:space="preserve"> </w:t>
      </w:r>
      <w:r w:rsidR="009F3657" w:rsidRPr="009E0D72">
        <w:t>not</w:t>
      </w:r>
      <w:r w:rsidR="00133E82">
        <w:t xml:space="preserve"> </w:t>
      </w:r>
      <w:r w:rsidR="009F3657" w:rsidRPr="009E0D72">
        <w:t>release</w:t>
      </w:r>
      <w:r w:rsidR="00133E82">
        <w:t xml:space="preserve"> </w:t>
      </w:r>
      <w:r w:rsidR="009F3657" w:rsidRPr="009E0D72">
        <w:t>the</w:t>
      </w:r>
      <w:r w:rsidR="00133E82">
        <w:t xml:space="preserve"> </w:t>
      </w:r>
      <w:r w:rsidR="009F3657" w:rsidRPr="009E0D72">
        <w:t>Contractor</w:t>
      </w:r>
      <w:r w:rsidR="00133E82">
        <w:t xml:space="preserve"> </w:t>
      </w:r>
      <w:r w:rsidR="009F3657" w:rsidRPr="009E0D72">
        <w:t>from</w:t>
      </w:r>
      <w:r w:rsidR="00133E82">
        <w:t xml:space="preserve"> </w:t>
      </w:r>
      <w:r w:rsidR="009F3657" w:rsidRPr="009E0D72">
        <w:t>its</w:t>
      </w:r>
      <w:r w:rsidR="00133E82">
        <w:t xml:space="preserve"> </w:t>
      </w:r>
      <w:r w:rsidR="009F3657" w:rsidRPr="009E0D72">
        <w:t>obligations</w:t>
      </w:r>
      <w:r w:rsidR="00133E82">
        <w:t xml:space="preserve"> </w:t>
      </w:r>
      <w:r w:rsidR="009F3657" w:rsidRPr="009E0D72">
        <w:t>under</w:t>
      </w:r>
      <w:r w:rsidR="00133E82">
        <w:t xml:space="preserve"> </w:t>
      </w:r>
      <w:r w:rsidR="009F3657" w:rsidRPr="009E0D72">
        <w:t>the</w:t>
      </w:r>
      <w:r w:rsidR="00133E82">
        <w:t xml:space="preserve"> </w:t>
      </w:r>
      <w:r w:rsidR="009F3657" w:rsidRPr="009E0D72">
        <w:t>Contract</w:t>
      </w:r>
      <w:r w:rsidR="009F3657" w:rsidRPr="007026F3">
        <w:t>.</w:t>
      </w:r>
      <w:bookmarkEnd w:id="707"/>
    </w:p>
    <w:p w14:paraId="28FB3666" w14:textId="446675D3" w:rsidR="00CD4219" w:rsidRPr="005F6BC7" w:rsidRDefault="00CD4219" w:rsidP="00544D48">
      <w:pPr>
        <w:pStyle w:val="COTCOCLV2-ASDEFCON"/>
      </w:pPr>
      <w:bookmarkStart w:id="719" w:name="_Toc414284969"/>
      <w:bookmarkStart w:id="720" w:name="_Toc414369528"/>
      <w:bookmarkStart w:id="721" w:name="_Toc410806554"/>
      <w:bookmarkStart w:id="722" w:name="_Toc412119779"/>
      <w:bookmarkStart w:id="723" w:name="_Toc414284976"/>
      <w:bookmarkStart w:id="724" w:name="_Toc414369535"/>
      <w:bookmarkStart w:id="725" w:name="_Toc410806560"/>
      <w:bookmarkStart w:id="726" w:name="_Toc412119785"/>
      <w:bookmarkStart w:id="727" w:name="_Toc414284982"/>
      <w:bookmarkStart w:id="728" w:name="_Toc414369541"/>
      <w:bookmarkStart w:id="729" w:name="_Toc228085269"/>
      <w:bookmarkStart w:id="730" w:name="_Toc456685564"/>
      <w:bookmarkStart w:id="731" w:name="_Toc175234857"/>
      <w:bookmarkStart w:id="732" w:name="_Toc152755263"/>
      <w:bookmarkEnd w:id="708"/>
      <w:bookmarkEnd w:id="709"/>
      <w:bookmarkEnd w:id="710"/>
      <w:bookmarkEnd w:id="719"/>
      <w:bookmarkEnd w:id="720"/>
      <w:bookmarkEnd w:id="721"/>
      <w:bookmarkEnd w:id="722"/>
      <w:bookmarkEnd w:id="723"/>
      <w:bookmarkEnd w:id="724"/>
      <w:bookmarkEnd w:id="725"/>
      <w:bookmarkEnd w:id="726"/>
      <w:bookmarkEnd w:id="727"/>
      <w:bookmarkEnd w:id="728"/>
      <w:r w:rsidRPr="005F6BC7">
        <w:t>Assignment</w:t>
      </w:r>
      <w:r w:rsidR="00133E82">
        <w:t xml:space="preserve"> </w:t>
      </w:r>
      <w:r w:rsidRPr="005F6BC7">
        <w:t>and</w:t>
      </w:r>
      <w:r w:rsidR="00133E82">
        <w:t xml:space="preserve"> </w:t>
      </w:r>
      <w:r w:rsidRPr="005F6BC7">
        <w:t>Novation</w:t>
      </w:r>
      <w:r w:rsidR="00133E82">
        <w:t xml:space="preserve"> </w:t>
      </w:r>
      <w:r w:rsidRPr="005F6BC7">
        <w:t>(Core)</w:t>
      </w:r>
      <w:bookmarkEnd w:id="729"/>
      <w:bookmarkEnd w:id="730"/>
      <w:bookmarkEnd w:id="731"/>
      <w:bookmarkEnd w:id="732"/>
    </w:p>
    <w:p w14:paraId="4862B9B3" w14:textId="44DD5A0D" w:rsidR="00CD4219" w:rsidRPr="005F6BC7" w:rsidRDefault="00CD4219" w:rsidP="003F0A14">
      <w:pPr>
        <w:pStyle w:val="COTCOCLV3-ASDEFCON"/>
      </w:pPr>
      <w:r w:rsidRPr="005F6BC7">
        <w:t>Neither</w:t>
      </w:r>
      <w:r w:rsidR="00133E82">
        <w:t xml:space="preserve"> </w:t>
      </w:r>
      <w:r w:rsidRPr="005F6BC7">
        <w:t>party</w:t>
      </w:r>
      <w:r w:rsidR="00133E82">
        <w:t xml:space="preserve"> </w:t>
      </w:r>
      <w:r w:rsidRPr="005F6BC7">
        <w:t>may,</w:t>
      </w:r>
      <w:r w:rsidR="00133E82">
        <w:t xml:space="preserve"> </w:t>
      </w:r>
      <w:r w:rsidRPr="005F6BC7">
        <w:t>without</w:t>
      </w:r>
      <w:r w:rsidR="00133E82">
        <w:t xml:space="preserve"> </w:t>
      </w:r>
      <w:r w:rsidRPr="005F6BC7">
        <w:t>the</w:t>
      </w:r>
      <w:r w:rsidR="00133E82">
        <w:t xml:space="preserve"> </w:t>
      </w:r>
      <w:r w:rsidRPr="005F6BC7">
        <w:t>written</w:t>
      </w:r>
      <w:r w:rsidR="00133E82">
        <w:t xml:space="preserve"> </w:t>
      </w:r>
      <w:r w:rsidRPr="005F6BC7">
        <w:t>consent</w:t>
      </w:r>
      <w:r w:rsidR="00133E82">
        <w:t xml:space="preserve"> </w:t>
      </w:r>
      <w:r w:rsidRPr="005F6BC7">
        <w:t>of</w:t>
      </w:r>
      <w:r w:rsidR="00133E82">
        <w:t xml:space="preserve"> </w:t>
      </w:r>
      <w:r w:rsidRPr="005F6BC7">
        <w:t>the</w:t>
      </w:r>
      <w:r w:rsidR="00133E82">
        <w:t xml:space="preserve"> </w:t>
      </w:r>
      <w:r w:rsidRPr="005F6BC7">
        <w:t>other,</w:t>
      </w:r>
      <w:r w:rsidR="00133E82">
        <w:t xml:space="preserve"> </w:t>
      </w:r>
      <w:r w:rsidRPr="005F6BC7">
        <w:t>assign</w:t>
      </w:r>
      <w:r w:rsidR="00133E82">
        <w:t xml:space="preserve"> </w:t>
      </w:r>
      <w:r w:rsidRPr="005F6BC7">
        <w:t>its</w:t>
      </w:r>
      <w:r w:rsidR="00133E82">
        <w:t xml:space="preserve"> </w:t>
      </w:r>
      <w:r w:rsidRPr="005F6BC7">
        <w:t>rights</w:t>
      </w:r>
      <w:r w:rsidR="00133E82">
        <w:t xml:space="preserve"> </w:t>
      </w:r>
      <w:r w:rsidR="00E46761">
        <w:t>under</w:t>
      </w:r>
      <w:r w:rsidR="00133E82">
        <w:t xml:space="preserve"> </w:t>
      </w:r>
      <w:r w:rsidR="00E46761">
        <w:t>the</w:t>
      </w:r>
      <w:r w:rsidR="00133E82">
        <w:t xml:space="preserve"> </w:t>
      </w:r>
      <w:r w:rsidR="00E46761">
        <w:t>Contract</w:t>
      </w:r>
      <w:r w:rsidR="00133E82">
        <w:t xml:space="preserve"> </w:t>
      </w:r>
      <w:r w:rsidR="00E46761">
        <w:t>or</w:t>
      </w:r>
      <w:r w:rsidR="00133E82">
        <w:t xml:space="preserve"> </w:t>
      </w:r>
      <w:r w:rsidR="00E46761">
        <w:t>novate</w:t>
      </w:r>
      <w:r w:rsidR="00133E82">
        <w:t xml:space="preserve"> </w:t>
      </w:r>
      <w:r w:rsidR="00E46761">
        <w:t>its</w:t>
      </w:r>
      <w:r w:rsidR="00133E82">
        <w:t xml:space="preserve"> </w:t>
      </w:r>
      <w:r w:rsidR="00E46761">
        <w:t>rights</w:t>
      </w:r>
      <w:r w:rsidR="00133E82">
        <w:t xml:space="preserve"> </w:t>
      </w:r>
      <w:r w:rsidR="00E46761">
        <w:t>or</w:t>
      </w:r>
      <w:r w:rsidR="00133E82">
        <w:t xml:space="preserve"> </w:t>
      </w:r>
      <w:r w:rsidR="00E46761">
        <w:t>obligations</w:t>
      </w:r>
      <w:r w:rsidR="00133E82">
        <w:t xml:space="preserve"> </w:t>
      </w:r>
      <w:r w:rsidRPr="005F6BC7">
        <w:t>under</w:t>
      </w:r>
      <w:r w:rsidR="00133E82">
        <w:t xml:space="preserve"> </w:t>
      </w:r>
      <w:r w:rsidRPr="005F6BC7">
        <w:t>the</w:t>
      </w:r>
      <w:r w:rsidR="00133E82">
        <w:t xml:space="preserve"> </w:t>
      </w:r>
      <w:r w:rsidRPr="005F6BC7">
        <w:t>Contract.</w:t>
      </w:r>
    </w:p>
    <w:p w14:paraId="0E7AEF48" w14:textId="63DDDF00" w:rsidR="00CD4219" w:rsidRDefault="003B75B5" w:rsidP="003F0A14">
      <w:pPr>
        <w:pStyle w:val="COTCOCLV3-ASDEFCON"/>
      </w:pPr>
      <w:bookmarkStart w:id="733" w:name="_Ref22122895"/>
      <w:r>
        <w:t>If</w:t>
      </w:r>
      <w:r w:rsidR="00133E82">
        <w:t xml:space="preserve"> </w:t>
      </w:r>
      <w:r w:rsidR="00CD4219" w:rsidRPr="005F6BC7">
        <w:t>the</w:t>
      </w:r>
      <w:r w:rsidR="00133E82">
        <w:t xml:space="preserve"> </w:t>
      </w:r>
      <w:r w:rsidR="00CD4219" w:rsidRPr="005F6BC7">
        <w:t>Contractor</w:t>
      </w:r>
      <w:r w:rsidR="00133E82">
        <w:t xml:space="preserve"> </w:t>
      </w:r>
      <w:r w:rsidR="00CD4219" w:rsidRPr="005F6BC7">
        <w:t>proposes</w:t>
      </w:r>
      <w:r w:rsidR="00133E82">
        <w:t xml:space="preserve"> </w:t>
      </w:r>
      <w:r w:rsidR="00CD4219" w:rsidRPr="005F6BC7">
        <w:t>to</w:t>
      </w:r>
      <w:r w:rsidR="00133E82">
        <w:t xml:space="preserve"> </w:t>
      </w:r>
      <w:r w:rsidR="00CD4219" w:rsidRPr="005F6BC7">
        <w:t>enter</w:t>
      </w:r>
      <w:r w:rsidR="00133E82">
        <w:t xml:space="preserve"> </w:t>
      </w:r>
      <w:r w:rsidR="00CD4219" w:rsidRPr="005F6BC7">
        <w:t>into</w:t>
      </w:r>
      <w:r w:rsidR="00133E82">
        <w:t xml:space="preserve"> </w:t>
      </w:r>
      <w:r w:rsidR="00CD4219" w:rsidRPr="005F6BC7">
        <w:t>any</w:t>
      </w:r>
      <w:r w:rsidR="00133E82">
        <w:t xml:space="preserve"> </w:t>
      </w:r>
      <w:r w:rsidR="00CD4219" w:rsidRPr="005F6BC7">
        <w:t>arrangement</w:t>
      </w:r>
      <w:r w:rsidR="00133E82">
        <w:t xml:space="preserve"> </w:t>
      </w:r>
      <w:r w:rsidR="00CD4219" w:rsidRPr="005F6BC7">
        <w:t>which</w:t>
      </w:r>
      <w:r w:rsidR="00133E82">
        <w:t xml:space="preserve"> </w:t>
      </w:r>
      <w:r w:rsidR="00CD4219" w:rsidRPr="005F6BC7">
        <w:t>will</w:t>
      </w:r>
      <w:r w:rsidR="00133E82">
        <w:t xml:space="preserve"> </w:t>
      </w:r>
      <w:r w:rsidR="00CD4219" w:rsidRPr="005F6BC7">
        <w:t>require</w:t>
      </w:r>
      <w:r w:rsidR="00133E82">
        <w:t xml:space="preserve"> </w:t>
      </w:r>
      <w:r w:rsidR="00CD4219" w:rsidRPr="005F6BC7">
        <w:t>the</w:t>
      </w:r>
      <w:r w:rsidR="00133E82">
        <w:t xml:space="preserve"> </w:t>
      </w:r>
      <w:r w:rsidR="00CD4219" w:rsidRPr="005F6BC7">
        <w:t>novation</w:t>
      </w:r>
      <w:r w:rsidR="00133E82">
        <w:t xml:space="preserve"> </w:t>
      </w:r>
      <w:r w:rsidR="00CD4219" w:rsidRPr="005F6BC7">
        <w:t>of</w:t>
      </w:r>
      <w:r w:rsidR="00133E82">
        <w:t xml:space="preserve"> </w:t>
      </w:r>
      <w:r w:rsidR="00CD4219" w:rsidRPr="005F6BC7">
        <w:t>the</w:t>
      </w:r>
      <w:r w:rsidR="00133E82">
        <w:t xml:space="preserve"> </w:t>
      </w:r>
      <w:r w:rsidR="00CD4219" w:rsidRPr="005F6BC7">
        <w:t>Contract,</w:t>
      </w:r>
      <w:r w:rsidR="00133E82">
        <w:t xml:space="preserve"> </w:t>
      </w:r>
      <w:r w:rsidR="00CD4219" w:rsidRPr="005F6BC7">
        <w:t>it</w:t>
      </w:r>
      <w:r w:rsidR="00133E82">
        <w:t xml:space="preserve"> </w:t>
      </w:r>
      <w:r w:rsidR="00CD4219" w:rsidRPr="005F6BC7">
        <w:t>shall</w:t>
      </w:r>
      <w:r w:rsidR="00133E82">
        <w:t xml:space="preserve"> </w:t>
      </w:r>
      <w:r w:rsidR="00CD4219" w:rsidRPr="005F6BC7">
        <w:t>notify</w:t>
      </w:r>
      <w:r w:rsidR="00133E82">
        <w:t xml:space="preserve"> </w:t>
      </w:r>
      <w:r w:rsidR="00E93457">
        <w:t>and</w:t>
      </w:r>
      <w:r w:rsidR="00133E82">
        <w:t xml:space="preserve"> </w:t>
      </w:r>
      <w:r w:rsidR="00E93457">
        <w:t>seek</w:t>
      </w:r>
      <w:r w:rsidR="00133E82">
        <w:t xml:space="preserve"> </w:t>
      </w:r>
      <w:r w:rsidR="00E93457">
        <w:t>the</w:t>
      </w:r>
      <w:r w:rsidR="00133E82">
        <w:t xml:space="preserve"> </w:t>
      </w:r>
      <w:r w:rsidR="00E93457">
        <w:t>consent</w:t>
      </w:r>
      <w:r w:rsidR="00133E82">
        <w:t xml:space="preserve"> </w:t>
      </w:r>
      <w:r w:rsidR="00E93457">
        <w:t>of</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within</w:t>
      </w:r>
      <w:r w:rsidR="00133E82">
        <w:t xml:space="preserve"> </w:t>
      </w:r>
      <w:r w:rsidR="00CD4219" w:rsidRPr="005F6BC7">
        <w:t>a</w:t>
      </w:r>
      <w:r w:rsidR="00133E82">
        <w:t xml:space="preserve"> </w:t>
      </w:r>
      <w:r w:rsidR="00CD4219" w:rsidRPr="005F6BC7">
        <w:t>reasonable</w:t>
      </w:r>
      <w:r w:rsidR="00133E82">
        <w:t xml:space="preserve"> </w:t>
      </w:r>
      <w:r w:rsidR="00CD4219" w:rsidRPr="005F6BC7">
        <w:t>period</w:t>
      </w:r>
      <w:r w:rsidR="00133E82">
        <w:t xml:space="preserve"> </w:t>
      </w:r>
      <w:r w:rsidR="00CD4219" w:rsidRPr="005F6BC7">
        <w:t>prior</w:t>
      </w:r>
      <w:r w:rsidR="00133E82">
        <w:t xml:space="preserve"> </w:t>
      </w:r>
      <w:r w:rsidR="00CD4219" w:rsidRPr="005F6BC7">
        <w:t>to</w:t>
      </w:r>
      <w:r w:rsidR="00133E82">
        <w:t xml:space="preserve"> </w:t>
      </w:r>
      <w:r w:rsidR="00CD4219" w:rsidRPr="005F6BC7">
        <w:t>the</w:t>
      </w:r>
      <w:r w:rsidR="00133E82">
        <w:t xml:space="preserve"> </w:t>
      </w:r>
      <w:r w:rsidR="00CD4219" w:rsidRPr="005F6BC7">
        <w:t>proposed</w:t>
      </w:r>
      <w:r w:rsidR="00133E82">
        <w:t xml:space="preserve"> </w:t>
      </w:r>
      <w:r w:rsidR="00CD4219" w:rsidRPr="005F6BC7">
        <w:t>novation.</w:t>
      </w:r>
      <w:bookmarkEnd w:id="733"/>
    </w:p>
    <w:p w14:paraId="3A3F4DC7" w14:textId="61846575" w:rsidR="00E46761" w:rsidRPr="005F6BC7" w:rsidRDefault="00E46761" w:rsidP="003F0A14">
      <w:pPr>
        <w:pStyle w:val="COTCOCLV3-ASDEFCON"/>
      </w:pPr>
      <w:r>
        <w:t>The</w:t>
      </w:r>
      <w:r w:rsidR="00133E82">
        <w:t xml:space="preserve"> </w:t>
      </w:r>
      <w:r>
        <w:t>Commonwealth</w:t>
      </w:r>
      <w:r w:rsidR="00133E82">
        <w:t xml:space="preserve"> </w:t>
      </w:r>
      <w:r>
        <w:t>may</w:t>
      </w:r>
      <w:r w:rsidR="00133E82">
        <w:t xml:space="preserve"> </w:t>
      </w:r>
      <w:r>
        <w:t>refuse</w:t>
      </w:r>
      <w:r w:rsidR="00133E82">
        <w:t xml:space="preserve"> </w:t>
      </w:r>
      <w:r>
        <w:t>to</w:t>
      </w:r>
      <w:r w:rsidR="00133E82">
        <w:t xml:space="preserve"> </w:t>
      </w:r>
      <w:r>
        <w:t>consent</w:t>
      </w:r>
      <w:r w:rsidR="00133E82">
        <w:t xml:space="preserve"> </w:t>
      </w:r>
      <w:r>
        <w:t>to</w:t>
      </w:r>
      <w:r w:rsidR="00133E82">
        <w:t xml:space="preserve"> </w:t>
      </w:r>
      <w:r>
        <w:t>an</w:t>
      </w:r>
      <w:r w:rsidR="00133E82">
        <w:t xml:space="preserve"> </w:t>
      </w:r>
      <w:r>
        <w:t>arrangement</w:t>
      </w:r>
      <w:r w:rsidR="00133E82">
        <w:t xml:space="preserve"> </w:t>
      </w:r>
      <w:r>
        <w:t>proposed</w:t>
      </w:r>
      <w:r w:rsidR="00133E82">
        <w:t xml:space="preserve"> </w:t>
      </w:r>
      <w:r>
        <w:t>by</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fldChar w:fldCharType="begin"/>
      </w:r>
      <w:r>
        <w:instrText xml:space="preserve"> REF _Ref22122895 \w \h </w:instrText>
      </w:r>
      <w:r>
        <w:fldChar w:fldCharType="separate"/>
      </w:r>
      <w:r w:rsidR="00017D78">
        <w:t>9.4.2</w:t>
      </w:r>
      <w:r>
        <w:fldChar w:fldCharType="end"/>
      </w:r>
      <w:r>
        <w:t>.</w:t>
      </w:r>
    </w:p>
    <w:p w14:paraId="1D3A5C2C" w14:textId="08FB8AB1" w:rsidR="00CD4219" w:rsidRPr="005F6BC7" w:rsidRDefault="00CD4219" w:rsidP="00544D48">
      <w:pPr>
        <w:pStyle w:val="COTCOCLV2-ASDEFCON"/>
      </w:pPr>
      <w:bookmarkStart w:id="734" w:name="_Toc228085270"/>
      <w:bookmarkStart w:id="735" w:name="_Ref434485578"/>
      <w:bookmarkStart w:id="736" w:name="_Ref434485631"/>
      <w:bookmarkStart w:id="737" w:name="_Toc456685565"/>
      <w:bookmarkStart w:id="738" w:name="_Toc175234858"/>
      <w:bookmarkStart w:id="739" w:name="_Toc152755264"/>
      <w:r w:rsidRPr="005F6BC7">
        <w:t>Negation</w:t>
      </w:r>
      <w:r w:rsidR="00133E82">
        <w:t xml:space="preserve"> </w:t>
      </w:r>
      <w:r w:rsidRPr="005F6BC7">
        <w:t>of</w:t>
      </w:r>
      <w:r w:rsidR="00133E82">
        <w:t xml:space="preserve"> </w:t>
      </w:r>
      <w:r w:rsidRPr="005F6BC7">
        <w:t>Employment</w:t>
      </w:r>
      <w:r w:rsidR="00133E82">
        <w:t xml:space="preserve"> </w:t>
      </w:r>
      <w:r w:rsidRPr="005F6BC7">
        <w:t>and</w:t>
      </w:r>
      <w:r w:rsidR="00133E82">
        <w:t xml:space="preserve"> </w:t>
      </w:r>
      <w:r w:rsidRPr="005F6BC7">
        <w:t>Agency</w:t>
      </w:r>
      <w:r w:rsidR="00133E82">
        <w:t xml:space="preserve"> </w:t>
      </w:r>
      <w:r w:rsidRPr="005F6BC7">
        <w:t>(Core)</w:t>
      </w:r>
      <w:bookmarkEnd w:id="734"/>
      <w:bookmarkEnd w:id="735"/>
      <w:bookmarkEnd w:id="736"/>
      <w:bookmarkEnd w:id="737"/>
      <w:bookmarkEnd w:id="738"/>
      <w:bookmarkEnd w:id="739"/>
    </w:p>
    <w:p w14:paraId="62EED49B" w14:textId="3E473D6B" w:rsidR="00CD4219" w:rsidRPr="005F6BC7" w:rsidRDefault="00CD4219" w:rsidP="003F0A14">
      <w:pPr>
        <w:pStyle w:val="COTCOCLV3-ASDEFCON"/>
      </w:pPr>
      <w:bookmarkStart w:id="740" w:name="_Ref96930080"/>
      <w:r w:rsidRPr="005F6BC7">
        <w:t>The</w:t>
      </w:r>
      <w:r w:rsidR="00133E82">
        <w:t xml:space="preserve"> </w:t>
      </w:r>
      <w:r w:rsidRPr="005F6BC7">
        <w:t>Contractor</w:t>
      </w:r>
      <w:r w:rsidR="00133E82">
        <w:t xml:space="preserve"> </w:t>
      </w:r>
      <w:r w:rsidRPr="005F6BC7">
        <w:t>shall</w:t>
      </w:r>
      <w:r w:rsidR="00133E82">
        <w:t xml:space="preserve"> </w:t>
      </w:r>
      <w:r w:rsidRPr="005F6BC7">
        <w:t>not</w:t>
      </w:r>
      <w:r w:rsidR="00133E82">
        <w:t xml:space="preserve"> </w:t>
      </w:r>
      <w:r w:rsidRPr="005F6BC7">
        <w:t>represent</w:t>
      </w:r>
      <w:r w:rsidR="00133E82">
        <w:t xml:space="preserve"> </w:t>
      </w:r>
      <w:r w:rsidRPr="005F6BC7">
        <w:t>itself,</w:t>
      </w:r>
      <w:r w:rsidR="00133E82">
        <w:t xml:space="preserve"> </w:t>
      </w:r>
      <w:r w:rsidRPr="005F6BC7">
        <w:t>and</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00D00C10">
        <w:t>Contractor</w:t>
      </w:r>
      <w:r w:rsidR="00133E82">
        <w:t xml:space="preserve"> </w:t>
      </w:r>
      <w:r w:rsidR="0045583F">
        <w:t>Personnel</w:t>
      </w:r>
      <w:r w:rsidR="00133E82">
        <w:t xml:space="preserve"> </w:t>
      </w:r>
      <w:r w:rsidRPr="005F6BC7">
        <w:t>do</w:t>
      </w:r>
      <w:r w:rsidR="00133E82">
        <w:t xml:space="preserve"> </w:t>
      </w:r>
      <w:r w:rsidRPr="005F6BC7">
        <w:t>not</w:t>
      </w:r>
      <w:r w:rsidR="00133E82">
        <w:t xml:space="preserve"> </w:t>
      </w:r>
      <w:r w:rsidRPr="005F6BC7">
        <w:t>represent</w:t>
      </w:r>
      <w:r w:rsidR="00133E82">
        <w:t xml:space="preserve"> </w:t>
      </w:r>
      <w:r w:rsidRPr="005F6BC7">
        <w:t>themselves,</w:t>
      </w:r>
      <w:r w:rsidR="00133E82">
        <w:t xml:space="preserve"> </w:t>
      </w:r>
      <w:r w:rsidRPr="005F6BC7">
        <w:t>as</w:t>
      </w:r>
      <w:r w:rsidR="00133E82">
        <w:t xml:space="preserve"> </w:t>
      </w:r>
      <w:r w:rsidRPr="005F6BC7">
        <w:t>being</w:t>
      </w:r>
      <w:r w:rsidR="00133E82">
        <w:t xml:space="preserve"> </w:t>
      </w:r>
      <w:r w:rsidRPr="005F6BC7">
        <w:t>employees,</w:t>
      </w:r>
      <w:r w:rsidR="00133E82">
        <w:t xml:space="preserve"> </w:t>
      </w:r>
      <w:r w:rsidRPr="005F6BC7">
        <w:t>partners</w:t>
      </w:r>
      <w:r w:rsidR="00133E82">
        <w:t xml:space="preserve"> </w:t>
      </w:r>
      <w:r w:rsidRPr="005F6BC7">
        <w:t>or</w:t>
      </w:r>
      <w:r w:rsidR="00133E82">
        <w:t xml:space="preserve"> </w:t>
      </w:r>
      <w:r w:rsidRPr="005F6BC7">
        <w:t>agents</w:t>
      </w:r>
      <w:r w:rsidR="00133E82">
        <w:t xml:space="preserve"> </w:t>
      </w:r>
      <w:r w:rsidRPr="005F6BC7">
        <w:t>of</w:t>
      </w:r>
      <w:r w:rsidR="00133E82">
        <w:t xml:space="preserve"> </w:t>
      </w:r>
      <w:r w:rsidRPr="005F6BC7">
        <w:t>the</w:t>
      </w:r>
      <w:r w:rsidR="00133E82">
        <w:t xml:space="preserve"> </w:t>
      </w:r>
      <w:r w:rsidRPr="005F6BC7">
        <w:t>Commonwealth.</w:t>
      </w:r>
      <w:bookmarkEnd w:id="740"/>
    </w:p>
    <w:p w14:paraId="7F5F293A" w14:textId="2586C25D" w:rsidR="00CD4219" w:rsidRPr="005F6BC7" w:rsidRDefault="00CD4219" w:rsidP="003F0A14">
      <w:pPr>
        <w:pStyle w:val="COTCOCLV3-ASDEFCON"/>
      </w:pPr>
      <w:r w:rsidRPr="005F6BC7">
        <w:t>Without</w:t>
      </w:r>
      <w:r w:rsidR="00133E82">
        <w:t xml:space="preserve"> </w:t>
      </w:r>
      <w:r w:rsidRPr="005F6BC7">
        <w:t>limiting</w:t>
      </w:r>
      <w:r w:rsidR="00133E82">
        <w:t xml:space="preserve"> </w:t>
      </w:r>
      <w:r w:rsidRPr="005F6BC7">
        <w:t>clause</w:t>
      </w:r>
      <w:r w:rsidR="00133E82">
        <w:t xml:space="preserve"> </w:t>
      </w:r>
      <w:r w:rsidRPr="005F6BC7">
        <w:fldChar w:fldCharType="begin"/>
      </w:r>
      <w:r w:rsidRPr="005F6BC7">
        <w:instrText xml:space="preserve"> REF _Ref96930080 \r \h </w:instrText>
      </w:r>
      <w:r w:rsidR="005F6BC7">
        <w:instrText xml:space="preserve"> \* MERGEFORMAT </w:instrText>
      </w:r>
      <w:r w:rsidRPr="005F6BC7">
        <w:fldChar w:fldCharType="separate"/>
      </w:r>
      <w:r w:rsidR="00017D78">
        <w:t>9.5.1</w:t>
      </w:r>
      <w:r w:rsidRPr="005F6BC7">
        <w:fldChar w:fldCharType="end"/>
      </w:r>
      <w:r w:rsidRPr="005F6BC7">
        <w:t>,</w:t>
      </w:r>
      <w:r w:rsidR="00133E82">
        <w:t xml:space="preserve"> </w:t>
      </w:r>
      <w:r w:rsidRPr="005F6BC7">
        <w:t>the</w:t>
      </w:r>
      <w:r w:rsidR="00133E82">
        <w:t xml:space="preserve"> </w:t>
      </w:r>
      <w:r w:rsidR="00A57E96">
        <w:t>C</w:t>
      </w:r>
      <w:r w:rsidRPr="005F6BC7">
        <w:t>ontractor</w:t>
      </w:r>
      <w:r w:rsidR="00133E82">
        <w:t xml:space="preserve"> </w:t>
      </w:r>
      <w:r w:rsidRPr="005F6BC7">
        <w:t>shall</w:t>
      </w:r>
      <w:r w:rsidR="00133E82">
        <w:t xml:space="preserve"> </w:t>
      </w:r>
      <w:r w:rsidRPr="005F6BC7">
        <w:t>clearly</w:t>
      </w:r>
      <w:r w:rsidR="00133E82">
        <w:t xml:space="preserve"> </w:t>
      </w:r>
      <w:r w:rsidRPr="005F6BC7">
        <w:t>identify</w:t>
      </w:r>
      <w:r w:rsidR="00133E82">
        <w:t xml:space="preserve"> </w:t>
      </w:r>
      <w:r w:rsidRPr="005F6BC7">
        <w:t>itself,</w:t>
      </w:r>
      <w:r w:rsidR="00133E82">
        <w:t xml:space="preserve"> </w:t>
      </w:r>
      <w:r w:rsidRPr="005F6BC7">
        <w:t>and</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00D00C10">
        <w:t>Contractor</w:t>
      </w:r>
      <w:r w:rsidR="00133E82">
        <w:t xml:space="preserve"> </w:t>
      </w:r>
      <w:r w:rsidR="00EF1F42">
        <w:t>Personnel</w:t>
      </w:r>
      <w:r w:rsidR="00133E82">
        <w:t xml:space="preserve"> </w:t>
      </w:r>
      <w:r w:rsidRPr="005F6BC7">
        <w:t>clearly</w:t>
      </w:r>
      <w:r w:rsidR="00133E82">
        <w:t xml:space="preserve"> </w:t>
      </w:r>
      <w:r w:rsidRPr="005F6BC7">
        <w:t>identify</w:t>
      </w:r>
      <w:r w:rsidR="00133E82">
        <w:t xml:space="preserve"> </w:t>
      </w:r>
      <w:r w:rsidRPr="005F6BC7">
        <w:t>themselves,</w:t>
      </w:r>
      <w:r w:rsidR="00133E82">
        <w:t xml:space="preserve"> </w:t>
      </w:r>
      <w:r w:rsidRPr="005F6BC7">
        <w:t>as</w:t>
      </w:r>
      <w:r w:rsidR="00133E82">
        <w:t xml:space="preserve"> </w:t>
      </w:r>
      <w:r w:rsidRPr="005F6BC7">
        <w:t>a</w:t>
      </w:r>
      <w:r w:rsidR="00133E82">
        <w:t xml:space="preserve"> </w:t>
      </w:r>
      <w:r w:rsidRPr="005F6BC7">
        <w:t>contractor</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when</w:t>
      </w:r>
      <w:r w:rsidR="00133E82">
        <w:t xml:space="preserve"> </w:t>
      </w:r>
      <w:r w:rsidRPr="005F6BC7">
        <w:t>communicating</w:t>
      </w:r>
      <w:r w:rsidR="00133E82">
        <w:t xml:space="preserve"> </w:t>
      </w:r>
      <w:r w:rsidRPr="005F6BC7">
        <w:t>through</w:t>
      </w:r>
      <w:r w:rsidR="00133E82">
        <w:t xml:space="preserve"> </w:t>
      </w:r>
      <w:r w:rsidRPr="005F6BC7">
        <w:t>telephone,</w:t>
      </w:r>
      <w:r w:rsidR="00133E82">
        <w:t xml:space="preserve"> </w:t>
      </w:r>
      <w:r w:rsidRPr="005F6BC7">
        <w:t>email</w:t>
      </w:r>
      <w:r w:rsidR="00133E82">
        <w:t xml:space="preserve"> </w:t>
      </w:r>
      <w:r w:rsidRPr="005F6BC7">
        <w:t>or</w:t>
      </w:r>
      <w:r w:rsidR="00133E82">
        <w:t xml:space="preserve"> </w:t>
      </w:r>
      <w:r w:rsidRPr="005F6BC7">
        <w:t>any</w:t>
      </w:r>
      <w:r w:rsidR="00133E82">
        <w:t xml:space="preserve"> </w:t>
      </w:r>
      <w:r w:rsidRPr="005F6BC7">
        <w:t>other</w:t>
      </w:r>
      <w:r w:rsidR="00133E82">
        <w:t xml:space="preserve"> </w:t>
      </w:r>
      <w:r w:rsidRPr="005F6BC7">
        <w:t>communication</w:t>
      </w:r>
      <w:r w:rsidR="00133E82">
        <w:t xml:space="preserve"> </w:t>
      </w:r>
      <w:r w:rsidRPr="005F6BC7">
        <w:t>tool</w:t>
      </w:r>
      <w:r w:rsidR="00133E82">
        <w:t xml:space="preserve"> </w:t>
      </w:r>
      <w:r w:rsidRPr="005F6BC7">
        <w:t>in</w:t>
      </w:r>
      <w:r w:rsidR="00133E82">
        <w:t xml:space="preserve"> </w:t>
      </w:r>
      <w:r w:rsidRPr="005F6BC7">
        <w:t>the</w:t>
      </w:r>
      <w:r w:rsidR="00133E82">
        <w:t xml:space="preserve"> </w:t>
      </w:r>
      <w:r w:rsidRPr="005F6BC7">
        <w:t>course</w:t>
      </w:r>
      <w:r w:rsidR="00133E82">
        <w:t xml:space="preserve"> </w:t>
      </w:r>
      <w:r w:rsidRPr="005F6BC7">
        <w:t>of</w:t>
      </w:r>
      <w:r w:rsidR="00133E82">
        <w:t xml:space="preserve"> </w:t>
      </w:r>
      <w:r w:rsidRPr="005F6BC7">
        <w:t>performing</w:t>
      </w:r>
      <w:r w:rsidR="00133E82">
        <w:t xml:space="preserve"> </w:t>
      </w:r>
      <w:r w:rsidRPr="005F6BC7">
        <w:t>the</w:t>
      </w:r>
      <w:r w:rsidR="00133E82">
        <w:t xml:space="preserve"> </w:t>
      </w:r>
      <w:r w:rsidRPr="005F6BC7">
        <w:t>Services.</w:t>
      </w:r>
    </w:p>
    <w:p w14:paraId="00BD9DFF" w14:textId="45116741" w:rsidR="00CD4219" w:rsidRPr="005F6BC7" w:rsidRDefault="00E46761" w:rsidP="003F0A14">
      <w:pPr>
        <w:pStyle w:val="COTCOCLV3-ASDEFCON"/>
      </w:pPr>
      <w:r>
        <w:t>None</w:t>
      </w:r>
      <w:r w:rsidR="00133E82">
        <w:t xml:space="preserve"> </w:t>
      </w:r>
      <w:r>
        <w:t>of</w:t>
      </w:r>
      <w:r w:rsidR="00133E82">
        <w:t xml:space="preserve"> </w:t>
      </w:r>
      <w:r>
        <w:t>t</w:t>
      </w:r>
      <w:r w:rsidR="00CD4219" w:rsidRPr="005F6BC7">
        <w:t>he</w:t>
      </w:r>
      <w:r w:rsidR="00133E82">
        <w:t xml:space="preserve"> </w:t>
      </w:r>
      <w:r w:rsidR="00CD4219" w:rsidRPr="005F6BC7">
        <w:t>Contractor</w:t>
      </w:r>
      <w:r w:rsidR="00133E82">
        <w:t xml:space="preserve"> </w:t>
      </w:r>
      <w:r>
        <w:t>or</w:t>
      </w:r>
      <w:r w:rsidR="00133E82">
        <w:t xml:space="preserve"> </w:t>
      </w:r>
      <w:r w:rsidR="000938E5">
        <w:t>Contractor</w:t>
      </w:r>
      <w:r w:rsidR="00133E82">
        <w:t xml:space="preserve"> </w:t>
      </w:r>
      <w:r w:rsidR="0045583F">
        <w:t>Personnel</w:t>
      </w:r>
      <w:r w:rsidR="00133E82">
        <w:t xml:space="preserve"> </w:t>
      </w:r>
      <w:r w:rsidR="00CD4219" w:rsidRPr="005F6BC7">
        <w:t>shall</w:t>
      </w:r>
      <w:r w:rsidR="00E16076">
        <w:t>,</w:t>
      </w:r>
      <w:r w:rsidR="00133E82">
        <w:t xml:space="preserve"> </w:t>
      </w:r>
      <w:r w:rsidR="00CD4219" w:rsidRPr="005F6BC7">
        <w:t>by</w:t>
      </w:r>
      <w:r w:rsidR="00133E82">
        <w:t xml:space="preserve"> </w:t>
      </w:r>
      <w:r w:rsidR="00CD4219" w:rsidRPr="005F6BC7">
        <w:t>virtue</w:t>
      </w:r>
      <w:r w:rsidR="00133E82">
        <w:t xml:space="preserve"> </w:t>
      </w:r>
      <w:r w:rsidR="00CD4219" w:rsidRPr="005F6BC7">
        <w:t>of</w:t>
      </w:r>
      <w:r w:rsidR="00133E82">
        <w:t xml:space="preserve"> </w:t>
      </w:r>
      <w:r w:rsidR="00CD4219" w:rsidRPr="005F6BC7">
        <w:t>the</w:t>
      </w:r>
      <w:r w:rsidR="00133E82">
        <w:t xml:space="preserve"> </w:t>
      </w:r>
      <w:r w:rsidR="00CD4219" w:rsidRPr="005F6BC7">
        <w:t>Contract</w:t>
      </w:r>
      <w:r w:rsidR="00E16076">
        <w:t>,</w:t>
      </w:r>
      <w:r w:rsidR="00133E82">
        <w:t xml:space="preserve"> </w:t>
      </w:r>
      <w:r w:rsidR="00CD4219" w:rsidRPr="005F6BC7">
        <w:t>be,</w:t>
      </w:r>
      <w:r w:rsidR="00133E82">
        <w:t xml:space="preserve"> </w:t>
      </w:r>
      <w:r w:rsidR="00CD4219" w:rsidRPr="005F6BC7">
        <w:t>or</w:t>
      </w:r>
      <w:r w:rsidR="00133E82">
        <w:t xml:space="preserve"> </w:t>
      </w:r>
      <w:r w:rsidR="00CD4219" w:rsidRPr="005F6BC7">
        <w:t>for</w:t>
      </w:r>
      <w:r w:rsidR="00133E82">
        <w:t xml:space="preserve"> </w:t>
      </w:r>
      <w:r w:rsidR="00CD4219" w:rsidRPr="005F6BC7">
        <w:t>any</w:t>
      </w:r>
      <w:r w:rsidR="00133E82">
        <w:t xml:space="preserve"> </w:t>
      </w:r>
      <w:r w:rsidR="00CD4219" w:rsidRPr="005F6BC7">
        <w:t>purpose</w:t>
      </w:r>
      <w:r w:rsidR="00133E82">
        <w:t xml:space="preserve"> </w:t>
      </w:r>
      <w:r w:rsidR="00CD4219" w:rsidRPr="005F6BC7">
        <w:t>be</w:t>
      </w:r>
      <w:r w:rsidR="00133E82">
        <w:t xml:space="preserve"> </w:t>
      </w:r>
      <w:r w:rsidR="00E16076">
        <w:t>taken</w:t>
      </w:r>
      <w:r w:rsidR="00133E82">
        <w:t xml:space="preserve"> </w:t>
      </w:r>
      <w:r w:rsidR="00CD4219" w:rsidRPr="005F6BC7">
        <w:t>to</w:t>
      </w:r>
      <w:r w:rsidR="00133E82">
        <w:t xml:space="preserve"> </w:t>
      </w:r>
      <w:r w:rsidR="00CD4219" w:rsidRPr="005F6BC7">
        <w:t>be,</w:t>
      </w:r>
      <w:r w:rsidR="00133E82">
        <w:t xml:space="preserve"> </w:t>
      </w:r>
      <w:r w:rsidR="00CD4219" w:rsidRPr="005F6BC7">
        <w:t>an</w:t>
      </w:r>
      <w:r w:rsidR="00133E82">
        <w:t xml:space="preserve"> </w:t>
      </w:r>
      <w:r w:rsidR="00CD4219" w:rsidRPr="005F6BC7">
        <w:t>employee,</w:t>
      </w:r>
      <w:r w:rsidR="00133E82">
        <w:t xml:space="preserve"> </w:t>
      </w:r>
      <w:r w:rsidR="00CD4219" w:rsidRPr="005F6BC7">
        <w:t>partner</w:t>
      </w:r>
      <w:r w:rsidR="00133E82">
        <w:t xml:space="preserve"> </w:t>
      </w:r>
      <w:r w:rsidR="00CD4219" w:rsidRPr="005F6BC7">
        <w:t>or</w:t>
      </w:r>
      <w:r w:rsidR="00133E82">
        <w:t xml:space="preserve"> </w:t>
      </w:r>
      <w:r w:rsidR="00CD4219" w:rsidRPr="005F6BC7">
        <w:t>agent</w:t>
      </w:r>
      <w:r w:rsidR="00133E82">
        <w:t xml:space="preserve"> </w:t>
      </w:r>
      <w:r w:rsidR="00CD4219" w:rsidRPr="005F6BC7">
        <w:t>of</w:t>
      </w:r>
      <w:r w:rsidR="00133E82">
        <w:t xml:space="preserve"> </w:t>
      </w:r>
      <w:r w:rsidR="00CD4219" w:rsidRPr="005F6BC7">
        <w:t>the</w:t>
      </w:r>
      <w:r w:rsidR="00133E82">
        <w:t xml:space="preserve"> </w:t>
      </w:r>
      <w:r w:rsidR="00CD4219" w:rsidRPr="005F6BC7">
        <w:t>Commonwealth.</w:t>
      </w:r>
    </w:p>
    <w:p w14:paraId="0562DFEF" w14:textId="6F4F869C" w:rsidR="00CD4219" w:rsidRPr="005F6BC7" w:rsidRDefault="00CD4219" w:rsidP="00544D48">
      <w:pPr>
        <w:pStyle w:val="COTCOCLV2-ASDEFCON"/>
      </w:pPr>
      <w:bookmarkStart w:id="741" w:name="_Toc228085271"/>
      <w:bookmarkStart w:id="742" w:name="_Ref389164103"/>
      <w:bookmarkStart w:id="743" w:name="_Toc456685566"/>
      <w:bookmarkStart w:id="744" w:name="_Ref464806594"/>
      <w:bookmarkStart w:id="745" w:name="_Ref22124001"/>
      <w:bookmarkStart w:id="746" w:name="_Ref172556218"/>
      <w:bookmarkStart w:id="747" w:name="_Toc175234859"/>
      <w:bookmarkStart w:id="748" w:name="_Toc152755265"/>
      <w:r w:rsidRPr="005F6BC7">
        <w:t>Commonwealth</w:t>
      </w:r>
      <w:r w:rsidR="00133E82">
        <w:t xml:space="preserve"> </w:t>
      </w:r>
      <w:r w:rsidRPr="005F6BC7">
        <w:t>Access</w:t>
      </w:r>
      <w:r w:rsidR="00133E82">
        <w:t xml:space="preserve"> </w:t>
      </w:r>
      <w:r w:rsidRPr="005F6BC7">
        <w:t>(Core)</w:t>
      </w:r>
      <w:bookmarkEnd w:id="741"/>
      <w:bookmarkEnd w:id="742"/>
      <w:bookmarkEnd w:id="743"/>
      <w:bookmarkEnd w:id="744"/>
      <w:bookmarkEnd w:id="745"/>
      <w:bookmarkEnd w:id="746"/>
      <w:bookmarkEnd w:id="747"/>
      <w:bookmarkEnd w:id="748"/>
    </w:p>
    <w:p w14:paraId="3D359251" w14:textId="59F79078" w:rsidR="00CD4219" w:rsidRDefault="00CD4219" w:rsidP="003F0A14">
      <w:pPr>
        <w:pStyle w:val="COTCOCLV3-ASDEFCON"/>
      </w:pPr>
      <w:bookmarkStart w:id="749" w:name="_Ref96930096"/>
      <w:r w:rsidRPr="005F6BC7">
        <w:t>During</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Contractor</w:t>
      </w:r>
      <w:r w:rsidR="00133E82">
        <w:t xml:space="preserve"> </w:t>
      </w:r>
      <w:r w:rsidRPr="005F6BC7">
        <w:t>shall</w:t>
      </w:r>
      <w:r w:rsidR="00E16076">
        <w:t>,</w:t>
      </w:r>
      <w:r w:rsidR="00133E82">
        <w:t xml:space="preserve"> </w:t>
      </w:r>
      <w:r w:rsidR="00E16076">
        <w:t>at</w:t>
      </w:r>
      <w:r w:rsidR="00133E82">
        <w:t xml:space="preserve"> </w:t>
      </w:r>
      <w:r w:rsidR="00E16076">
        <w:t>the</w:t>
      </w:r>
      <w:r w:rsidR="00133E82">
        <w:t xml:space="preserve"> </w:t>
      </w:r>
      <w:r w:rsidR="00E16076">
        <w:t>Commonwealth's</w:t>
      </w:r>
      <w:r w:rsidR="00133E82">
        <w:t xml:space="preserve"> </w:t>
      </w:r>
      <w:r w:rsidR="00E16076">
        <w:t>request</w:t>
      </w:r>
      <w:r w:rsidR="00133E82">
        <w:t xml:space="preserve"> </w:t>
      </w:r>
      <w:r w:rsidR="00E16076">
        <w:t>(acting</w:t>
      </w:r>
      <w:r w:rsidR="00133E82">
        <w:t xml:space="preserve"> </w:t>
      </w:r>
      <w:r w:rsidR="00E16076">
        <w:t>reasonably),</w:t>
      </w:r>
      <w:r w:rsidR="00133E82">
        <w:t xml:space="preserve"> </w:t>
      </w:r>
      <w:r w:rsidR="00E16076">
        <w:t>provide</w:t>
      </w:r>
      <w:r w:rsidR="00133E82">
        <w:t xml:space="preserve"> </w:t>
      </w:r>
      <w:r w:rsidRPr="005F6BC7">
        <w:t>the</w:t>
      </w:r>
      <w:r w:rsidR="00133E82">
        <w:t xml:space="preserve"> </w:t>
      </w:r>
      <w:r w:rsidRPr="005F6BC7">
        <w:t>Commonwealth</w:t>
      </w:r>
      <w:r w:rsidR="00133E82">
        <w:t xml:space="preserve"> </w:t>
      </w:r>
      <w:r w:rsidRPr="005F6BC7">
        <w:t>Representative</w:t>
      </w:r>
      <w:r w:rsidR="00D60B78">
        <w:t>,</w:t>
      </w:r>
      <w:r w:rsidR="00133E82">
        <w:t xml:space="preserve"> </w:t>
      </w:r>
      <w:r w:rsidR="00D60B78">
        <w:t>and</w:t>
      </w:r>
      <w:r w:rsidR="00133E82">
        <w:t xml:space="preserve"> </w:t>
      </w:r>
      <w:r w:rsidR="00D60B78">
        <w:t>any</w:t>
      </w:r>
      <w:r w:rsidR="00133E82">
        <w:t xml:space="preserve"> </w:t>
      </w:r>
      <w:r w:rsidR="00D60B78">
        <w:t>person</w:t>
      </w:r>
      <w:r w:rsidR="00133E82">
        <w:t xml:space="preserve"> </w:t>
      </w:r>
      <w:r w:rsidR="00D60B78">
        <w:t>authorised</w:t>
      </w:r>
      <w:r w:rsidR="00133E82">
        <w:t xml:space="preserve"> </w:t>
      </w:r>
      <w:r w:rsidR="00D60B78">
        <w:t>by</w:t>
      </w:r>
      <w:r w:rsidR="00133E82">
        <w:t xml:space="preserve"> </w:t>
      </w:r>
      <w:r w:rsidR="00D60B78">
        <w:t>the</w:t>
      </w:r>
      <w:r w:rsidR="00133E82">
        <w:t xml:space="preserve"> </w:t>
      </w:r>
      <w:r w:rsidR="00D60B78">
        <w:t>Commonwealth</w:t>
      </w:r>
      <w:r w:rsidR="00133E82">
        <w:t xml:space="preserve"> </w:t>
      </w:r>
      <w:r w:rsidR="00D60B78">
        <w:t>Representative</w:t>
      </w:r>
      <w:r w:rsidR="00E16076">
        <w:t>,</w:t>
      </w:r>
      <w:r w:rsidR="00133E82">
        <w:t xml:space="preserve"> </w:t>
      </w:r>
      <w:r w:rsidR="00E16076">
        <w:t>with</w:t>
      </w:r>
      <w:r w:rsidR="00133E82">
        <w:t xml:space="preserve"> </w:t>
      </w:r>
      <w:r w:rsidR="00E16076">
        <w:t>timely</w:t>
      </w:r>
      <w:r w:rsidR="00133E82">
        <w:t xml:space="preserve"> </w:t>
      </w:r>
      <w:r w:rsidR="00E16076">
        <w:t>and</w:t>
      </w:r>
      <w:r w:rsidR="00133E82">
        <w:t xml:space="preserve"> </w:t>
      </w:r>
      <w:r w:rsidR="00E16076">
        <w:t>sufficient</w:t>
      </w:r>
      <w:r w:rsidR="00133E82">
        <w:t xml:space="preserve"> </w:t>
      </w:r>
      <w:r w:rsidRPr="005F6BC7">
        <w:t>access</w:t>
      </w:r>
      <w:r w:rsidR="00133E82">
        <w:t xml:space="preserve"> </w:t>
      </w:r>
      <w:r w:rsidRPr="005F6BC7">
        <w:t>to</w:t>
      </w:r>
      <w:r w:rsidR="00133E82">
        <w:t xml:space="preserve"> </w:t>
      </w:r>
      <w:r w:rsidRPr="005F6BC7">
        <w:t>its</w:t>
      </w:r>
      <w:r w:rsidR="00133E82">
        <w:t xml:space="preserve"> </w:t>
      </w:r>
      <w:r w:rsidRPr="005F6BC7">
        <w:t>premises,</w:t>
      </w:r>
      <w:r w:rsidR="00133E82">
        <w:t xml:space="preserve"> </w:t>
      </w:r>
      <w:r w:rsidRPr="005F6BC7">
        <w:t>records</w:t>
      </w:r>
      <w:r w:rsidR="00133E82">
        <w:t xml:space="preserve"> </w:t>
      </w:r>
      <w:r w:rsidRPr="005F6BC7">
        <w:t>or</w:t>
      </w:r>
      <w:r w:rsidR="00133E82">
        <w:t xml:space="preserve"> </w:t>
      </w:r>
      <w:r w:rsidRPr="005F6BC7">
        <w:t>accounts</w:t>
      </w:r>
      <w:r w:rsidR="00133E82">
        <w:t xml:space="preserve"> </w:t>
      </w:r>
      <w:r w:rsidR="004E7033">
        <w:t>relevant</w:t>
      </w:r>
      <w:r w:rsidR="00133E82">
        <w:t xml:space="preserve"> </w:t>
      </w:r>
      <w:r w:rsidR="004E7033">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00E16076">
        <w:t>and</w:t>
      </w:r>
      <w:r w:rsidR="00133E82">
        <w:t xml:space="preserve"> </w:t>
      </w:r>
      <w:r w:rsidR="00E16076">
        <w:t>its</w:t>
      </w:r>
      <w:r w:rsidR="00133E82">
        <w:t xml:space="preserve"> </w:t>
      </w:r>
      <w:r w:rsidR="00E16076">
        <w:t>nominees</w:t>
      </w:r>
      <w:r w:rsidR="00133E82">
        <w:t xml:space="preserve"> </w:t>
      </w:r>
      <w:r w:rsidRPr="005F6BC7">
        <w:t>may</w:t>
      </w:r>
      <w:r w:rsidR="00133E82">
        <w:t xml:space="preserve"> </w:t>
      </w:r>
      <w:r w:rsidRPr="005F6BC7">
        <w:t>copy</w:t>
      </w:r>
      <w:r w:rsidR="00133E82">
        <w:t xml:space="preserve"> </w:t>
      </w:r>
      <w:r w:rsidRPr="005F6BC7">
        <w:t>any</w:t>
      </w:r>
      <w:r w:rsidR="00133E82">
        <w:t xml:space="preserve"> </w:t>
      </w:r>
      <w:r w:rsidRPr="005F6BC7">
        <w:t>records</w:t>
      </w:r>
      <w:r w:rsidR="00133E82">
        <w:t xml:space="preserve"> </w:t>
      </w:r>
      <w:r w:rsidRPr="005F6BC7">
        <w:t>or</w:t>
      </w:r>
      <w:r w:rsidR="00133E82">
        <w:t xml:space="preserve"> </w:t>
      </w:r>
      <w:r w:rsidRPr="005F6BC7">
        <w:t>accounts</w:t>
      </w:r>
      <w:r w:rsidR="00133E82">
        <w:t xml:space="preserve"> </w:t>
      </w:r>
      <w:r w:rsidR="00E16076">
        <w:t>relevant</w:t>
      </w:r>
      <w:r w:rsidR="00133E82">
        <w:t xml:space="preserve"> </w:t>
      </w:r>
      <w:r w:rsidR="00E16076">
        <w:t>to</w:t>
      </w:r>
      <w:r w:rsidR="00133E82">
        <w:t xml:space="preserve"> </w:t>
      </w:r>
      <w:r w:rsidR="00E16076">
        <w:t>the</w:t>
      </w:r>
      <w:r w:rsidR="00133E82">
        <w:t xml:space="preserve"> </w:t>
      </w:r>
      <w:r w:rsidR="00E16076">
        <w:t>Contract</w:t>
      </w:r>
      <w:r w:rsidR="00133E82">
        <w:t xml:space="preserve"> </w:t>
      </w:r>
      <w:r w:rsidR="00E16076">
        <w:t>and</w:t>
      </w:r>
      <w:r w:rsidR="00133E82">
        <w:t xml:space="preserve"> </w:t>
      </w:r>
      <w:r w:rsidR="00E16076">
        <w:t>retain</w:t>
      </w:r>
      <w:r w:rsidR="00133E82">
        <w:t xml:space="preserve"> </w:t>
      </w:r>
      <w:r w:rsidR="00E16076">
        <w:t>or</w:t>
      </w:r>
      <w:r w:rsidR="00133E82">
        <w:t xml:space="preserve"> </w:t>
      </w:r>
      <w:r w:rsidR="00E16076">
        <w:t>use</w:t>
      </w:r>
      <w:r w:rsidR="00133E82">
        <w:t xml:space="preserve"> </w:t>
      </w:r>
      <w:r w:rsidR="00E16076">
        <w:t>these</w:t>
      </w:r>
      <w:r w:rsidR="00133E82">
        <w:t xml:space="preserve"> </w:t>
      </w:r>
      <w:r w:rsidR="00E16076">
        <w:t>records</w:t>
      </w:r>
      <w:r w:rsidR="00133E82">
        <w:t xml:space="preserve"> </w:t>
      </w:r>
      <w:r w:rsidR="00E16076">
        <w:t>or</w:t>
      </w:r>
      <w:r w:rsidR="00133E82">
        <w:t xml:space="preserve"> </w:t>
      </w:r>
      <w:r w:rsidR="00E16076">
        <w:t>accounts</w:t>
      </w:r>
      <w:r w:rsidR="00133E82">
        <w:t xml:space="preserve"> </w:t>
      </w:r>
      <w:r w:rsidRPr="005F6BC7">
        <w:t>for</w:t>
      </w:r>
      <w:r w:rsidR="00133E82">
        <w:t xml:space="preserve"> </w:t>
      </w:r>
      <w:r w:rsidRPr="005F6BC7">
        <w:t>the</w:t>
      </w:r>
      <w:r w:rsidR="00133E82">
        <w:t xml:space="preserve"> </w:t>
      </w:r>
      <w:r w:rsidRPr="005F6BC7">
        <w:t>purposes</w:t>
      </w:r>
      <w:r w:rsidR="00133E82">
        <w:t xml:space="preserve"> </w:t>
      </w:r>
      <w:r w:rsidRPr="005F6BC7">
        <w:t>of</w:t>
      </w:r>
      <w:r w:rsidR="00133E82">
        <w:t xml:space="preserve"> </w:t>
      </w:r>
      <w:r w:rsidR="00E16076">
        <w:t>this</w:t>
      </w:r>
      <w:r w:rsidR="00133E82">
        <w:t xml:space="preserve"> </w:t>
      </w:r>
      <w:r w:rsidR="00E16076">
        <w:t>clause</w:t>
      </w:r>
      <w:r w:rsidRPr="005F6BC7">
        <w:t>.</w:t>
      </w:r>
      <w:bookmarkEnd w:id="749"/>
    </w:p>
    <w:p w14:paraId="558F8975" w14:textId="54C66CB9" w:rsidR="00B21D72" w:rsidRDefault="007D3924" w:rsidP="003F0A14">
      <w:pPr>
        <w:pStyle w:val="COTCOCLV3-ASDEFCON"/>
      </w:pPr>
      <w:r w:rsidRPr="00715F8B">
        <w:t>Without</w:t>
      </w:r>
      <w:r w:rsidR="00133E82">
        <w:t xml:space="preserve"> </w:t>
      </w:r>
      <w:r>
        <w:t>limiting</w:t>
      </w:r>
      <w:r w:rsidR="00133E82">
        <w:t xml:space="preserve"> </w:t>
      </w:r>
      <w:r w:rsidRPr="00715F8B">
        <w:t>clauses</w:t>
      </w:r>
      <w:r w:rsidR="00133E82">
        <w:t xml:space="preserve"> </w:t>
      </w:r>
      <w:r w:rsidR="006C0128">
        <w:fldChar w:fldCharType="begin"/>
      </w:r>
      <w:r w:rsidR="006C0128">
        <w:instrText xml:space="preserve"> REF _Ref96930096 \w \h </w:instrText>
      </w:r>
      <w:r w:rsidR="006C0128">
        <w:fldChar w:fldCharType="separate"/>
      </w:r>
      <w:r w:rsidR="00017D78">
        <w:t>9.6.1</w:t>
      </w:r>
      <w:r w:rsidR="006C0128">
        <w:fldChar w:fldCharType="end"/>
      </w:r>
      <w:r>
        <w:t>,</w:t>
      </w:r>
      <w:r w:rsidR="00133E82">
        <w:t xml:space="preserve"> </w:t>
      </w:r>
      <w:r>
        <w:t>and</w:t>
      </w:r>
      <w:r w:rsidR="00133E82">
        <w:t xml:space="preserve"> </w:t>
      </w:r>
      <w:r w:rsidR="006C0128">
        <w:fldChar w:fldCharType="begin"/>
      </w:r>
      <w:r w:rsidR="006C0128">
        <w:instrText xml:space="preserve"> REF _Ref435198290 \w \h </w:instrText>
      </w:r>
      <w:r w:rsidR="006C0128">
        <w:fldChar w:fldCharType="separate"/>
      </w:r>
      <w:r w:rsidR="00017D78">
        <w:t>9.6.3</w:t>
      </w:r>
      <w:r w:rsidR="006C0128">
        <w:fldChar w:fldCharType="end"/>
      </w:r>
      <w:r w:rsidRPr="00715F8B">
        <w:t>,</w:t>
      </w:r>
      <w:r w:rsidR="00133E82">
        <w:t xml:space="preserve"> </w:t>
      </w:r>
      <w:r w:rsidRPr="00715F8B">
        <w:t>the</w:t>
      </w:r>
      <w:r w:rsidR="00133E82">
        <w:t xml:space="preserve"> </w:t>
      </w:r>
      <w:r w:rsidRPr="00715F8B">
        <w:t>Contractor</w:t>
      </w:r>
      <w:r w:rsidR="00133E82">
        <w:t xml:space="preserve"> </w:t>
      </w:r>
      <w:r w:rsidRPr="00715F8B">
        <w:t>acknowledges</w:t>
      </w:r>
      <w:r w:rsidR="00133E82">
        <w:t xml:space="preserve"> </w:t>
      </w:r>
      <w:r>
        <w:t>and</w:t>
      </w:r>
      <w:r w:rsidR="00133E82">
        <w:t xml:space="preserve"> </w:t>
      </w:r>
      <w:r>
        <w:t>agrees</w:t>
      </w:r>
      <w:r w:rsidR="00133E82">
        <w:t xml:space="preserve"> </w:t>
      </w:r>
      <w:r w:rsidRPr="00715F8B">
        <w:t>that:</w:t>
      </w:r>
    </w:p>
    <w:p w14:paraId="4CCE910A" w14:textId="67637655" w:rsidR="00B21D72" w:rsidRDefault="007D3924" w:rsidP="003F0A14">
      <w:pPr>
        <w:pStyle w:val="COTCOCLV4-ASDEFCON"/>
      </w:pPr>
      <w:r w:rsidRPr="00715F8B">
        <w:t>the</w:t>
      </w:r>
      <w:r w:rsidR="00133E82">
        <w:t xml:space="preserve"> </w:t>
      </w:r>
      <w:r w:rsidRPr="00715F8B">
        <w:t>Auditor-General</w:t>
      </w:r>
      <w:r w:rsidR="00133E82">
        <w:t xml:space="preserve"> </w:t>
      </w:r>
      <w:r w:rsidRPr="00715F8B">
        <w:t>has</w:t>
      </w:r>
      <w:r w:rsidR="00133E82">
        <w:t xml:space="preserve"> </w:t>
      </w:r>
      <w:r w:rsidRPr="00715F8B">
        <w:t>the</w:t>
      </w:r>
      <w:r w:rsidR="00133E82">
        <w:t xml:space="preserve"> </w:t>
      </w:r>
      <w:r w:rsidRPr="00715F8B">
        <w:t>power</w:t>
      </w:r>
      <w:r w:rsidR="00133E82">
        <w:t xml:space="preserve"> </w:t>
      </w:r>
      <w:r w:rsidRPr="00715F8B">
        <w:t>under</w:t>
      </w:r>
      <w:r w:rsidR="00133E82">
        <w:t xml:space="preserve"> </w:t>
      </w:r>
      <w:r w:rsidRPr="00715F8B">
        <w:t>the</w:t>
      </w:r>
      <w:r w:rsidR="00133E82">
        <w:t xml:space="preserve"> </w:t>
      </w:r>
      <w:r w:rsidRPr="00715F8B">
        <w:rPr>
          <w:i/>
        </w:rPr>
        <w:t>Auditor</w:t>
      </w:r>
      <w:r>
        <w:rPr>
          <w:i/>
        </w:rPr>
        <w:t>-General</w:t>
      </w:r>
      <w:r w:rsidR="00133E82">
        <w:rPr>
          <w:i/>
        </w:rPr>
        <w:t xml:space="preserve"> </w:t>
      </w:r>
      <w:r w:rsidRPr="00715F8B">
        <w:rPr>
          <w:i/>
        </w:rPr>
        <w:t>Act</w:t>
      </w:r>
      <w:r w:rsidR="00133E82">
        <w:t xml:space="preserve"> </w:t>
      </w:r>
      <w:r w:rsidRPr="00D00C10">
        <w:rPr>
          <w:i/>
        </w:rPr>
        <w:t>1997</w:t>
      </w:r>
      <w:r w:rsidR="00133E82">
        <w:t xml:space="preserve"> </w:t>
      </w:r>
      <w:r>
        <w:t>(Cth)</w:t>
      </w:r>
      <w:r w:rsidR="00133E82">
        <w:t xml:space="preserve"> </w:t>
      </w:r>
      <w:r w:rsidRPr="00715F8B">
        <w:t>to</w:t>
      </w:r>
      <w:r w:rsidR="00133E82">
        <w:t xml:space="preserve"> </w:t>
      </w:r>
      <w:r w:rsidRPr="00715F8B">
        <w:t>conduct</w:t>
      </w:r>
      <w:r w:rsidR="00133E82">
        <w:t xml:space="preserve"> </w:t>
      </w:r>
      <w:r w:rsidRPr="00715F8B">
        <w:t>audits</w:t>
      </w:r>
      <w:r w:rsidR="00133E82">
        <w:t xml:space="preserve"> </w:t>
      </w:r>
      <w:r w:rsidRPr="00715F8B">
        <w:t>(including</w:t>
      </w:r>
      <w:r w:rsidR="00133E82">
        <w:t xml:space="preserve"> </w:t>
      </w:r>
      <w:r w:rsidRPr="00715F8B">
        <w:t>performance</w:t>
      </w:r>
      <w:r w:rsidR="00133E82">
        <w:t xml:space="preserve"> </w:t>
      </w:r>
      <w:r w:rsidRPr="00715F8B">
        <w:t>audits)</w:t>
      </w:r>
      <w:r w:rsidR="00133E82">
        <w:t xml:space="preserve"> </w:t>
      </w:r>
      <w:r w:rsidRPr="00715F8B">
        <w:t>of</w:t>
      </w:r>
      <w:r w:rsidR="00133E82">
        <w:t xml:space="preserve"> </w:t>
      </w:r>
      <w:r w:rsidRPr="00715F8B">
        <w:t>the</w:t>
      </w:r>
      <w:r w:rsidR="00133E82">
        <w:t xml:space="preserve"> </w:t>
      </w:r>
      <w:r w:rsidRPr="00715F8B">
        <w:t>Contractor</w:t>
      </w:r>
      <w:r w:rsidR="00133E82">
        <w:t xml:space="preserve"> </w:t>
      </w:r>
      <w:r w:rsidRPr="00715F8B">
        <w:t>and</w:t>
      </w:r>
      <w:r w:rsidR="00133E82">
        <w:t xml:space="preserve"> </w:t>
      </w:r>
      <w:r w:rsidRPr="00715F8B">
        <w:t>Subcontractors</w:t>
      </w:r>
      <w:r w:rsidR="00133E82">
        <w:t xml:space="preserve"> </w:t>
      </w:r>
      <w:r w:rsidRPr="00715F8B">
        <w:t>in</w:t>
      </w:r>
      <w:r w:rsidR="00133E82">
        <w:t xml:space="preserve"> </w:t>
      </w:r>
      <w:r w:rsidRPr="00715F8B">
        <w:t>relation</w:t>
      </w:r>
      <w:r w:rsidR="00133E82">
        <w:t xml:space="preserve"> </w:t>
      </w:r>
      <w:r w:rsidRPr="00715F8B">
        <w:t>to</w:t>
      </w:r>
      <w:r w:rsidR="00133E82">
        <w:t xml:space="preserve"> </w:t>
      </w:r>
      <w:r w:rsidRPr="00715F8B">
        <w:t>the</w:t>
      </w:r>
      <w:r w:rsidR="00133E82">
        <w:t xml:space="preserve"> </w:t>
      </w:r>
      <w:r w:rsidRPr="00715F8B">
        <w:t>Contract;</w:t>
      </w:r>
    </w:p>
    <w:p w14:paraId="778B1377" w14:textId="4B36302F" w:rsidR="007D3924" w:rsidRPr="00715F8B" w:rsidRDefault="007D3924" w:rsidP="003F0A14">
      <w:pPr>
        <w:pStyle w:val="COTCOCLV4-ASDEFCON"/>
      </w:pPr>
      <w:r w:rsidRPr="00715F8B">
        <w:t>the</w:t>
      </w:r>
      <w:r w:rsidR="00133E82">
        <w:t xml:space="preserve"> </w:t>
      </w:r>
      <w:r w:rsidRPr="00715F8B">
        <w:t>Auditor-General</w:t>
      </w:r>
      <w:r w:rsidR="00133E82">
        <w:t xml:space="preserve"> </w:t>
      </w:r>
      <w:r w:rsidRPr="00715F8B">
        <w:t>may</w:t>
      </w:r>
      <w:r w:rsidR="00133E82">
        <w:t xml:space="preserve"> </w:t>
      </w:r>
      <w:r w:rsidRPr="00715F8B">
        <w:t>give</w:t>
      </w:r>
      <w:r w:rsidR="00133E82">
        <w:t xml:space="preserve"> </w:t>
      </w:r>
      <w:r w:rsidRPr="00715F8B">
        <w:t>a</w:t>
      </w:r>
      <w:r w:rsidR="00133E82">
        <w:t xml:space="preserve"> </w:t>
      </w:r>
      <w:r w:rsidRPr="00715F8B">
        <w:t>copy</w:t>
      </w:r>
      <w:r w:rsidR="00133E82">
        <w:t xml:space="preserve"> </w:t>
      </w:r>
      <w:r w:rsidRPr="00715F8B">
        <w:t>of,</w:t>
      </w:r>
      <w:r w:rsidR="00133E82">
        <w:t xml:space="preserve"> </w:t>
      </w:r>
      <w:r w:rsidRPr="00715F8B">
        <w:t>or</w:t>
      </w:r>
      <w:r w:rsidR="00133E82">
        <w:t xml:space="preserve"> </w:t>
      </w:r>
      <w:r w:rsidRPr="00715F8B">
        <w:t>an</w:t>
      </w:r>
      <w:r w:rsidR="00133E82">
        <w:t xml:space="preserve"> </w:t>
      </w:r>
      <w:r w:rsidRPr="00715F8B">
        <w:t>extract</w:t>
      </w:r>
      <w:r w:rsidR="00133E82">
        <w:t xml:space="preserve"> </w:t>
      </w:r>
      <w:r w:rsidRPr="00715F8B">
        <w:t>from,</w:t>
      </w:r>
      <w:r w:rsidR="00133E82">
        <w:t xml:space="preserve"> </w:t>
      </w:r>
      <w:r w:rsidRPr="00715F8B">
        <w:t>a</w:t>
      </w:r>
      <w:r w:rsidR="00133E82">
        <w:t xml:space="preserve"> </w:t>
      </w:r>
      <w:r w:rsidRPr="00715F8B">
        <w:t>report</w:t>
      </w:r>
      <w:r w:rsidR="00133E82">
        <w:t xml:space="preserve"> </w:t>
      </w:r>
      <w:r w:rsidRPr="00715F8B">
        <w:t>on</w:t>
      </w:r>
      <w:r w:rsidR="00133E82">
        <w:t xml:space="preserve"> </w:t>
      </w:r>
      <w:r w:rsidRPr="00715F8B">
        <w:t>an</w:t>
      </w:r>
      <w:r w:rsidR="00133E82">
        <w:t xml:space="preserve"> </w:t>
      </w:r>
      <w:r w:rsidRPr="00715F8B">
        <w:t>audit</w:t>
      </w:r>
      <w:r w:rsidR="00133E82">
        <w:t xml:space="preserve"> </w:t>
      </w:r>
      <w:r w:rsidRPr="00715F8B">
        <w:t>in</w:t>
      </w:r>
      <w:r w:rsidR="00133E82">
        <w:t xml:space="preserve"> </w:t>
      </w:r>
      <w:r w:rsidRPr="00715F8B">
        <w:t>relation</w:t>
      </w:r>
      <w:r w:rsidR="00133E82">
        <w:t xml:space="preserve"> </w:t>
      </w:r>
      <w:r w:rsidRPr="00715F8B">
        <w:t>to</w:t>
      </w:r>
      <w:r w:rsidR="00133E82">
        <w:t xml:space="preserve"> </w:t>
      </w:r>
      <w:r w:rsidRPr="00715F8B">
        <w:t>the</w:t>
      </w:r>
      <w:r w:rsidR="00133E82">
        <w:t xml:space="preserve"> </w:t>
      </w:r>
      <w:r w:rsidRPr="00715F8B">
        <w:t>Contract</w:t>
      </w:r>
      <w:r w:rsidR="00133E82">
        <w:t xml:space="preserve"> </w:t>
      </w:r>
      <w:r w:rsidRPr="00715F8B">
        <w:t>to</w:t>
      </w:r>
      <w:r w:rsidR="00133E82">
        <w:t xml:space="preserve"> </w:t>
      </w:r>
      <w:r w:rsidRPr="00715F8B">
        <w:t>any</w:t>
      </w:r>
      <w:r w:rsidR="00133E82">
        <w:t xml:space="preserve"> </w:t>
      </w:r>
      <w:r w:rsidRPr="00715F8B">
        <w:t>person</w:t>
      </w:r>
      <w:r w:rsidR="00133E82">
        <w:t xml:space="preserve"> </w:t>
      </w:r>
      <w:r w:rsidRPr="00715F8B">
        <w:t>(including</w:t>
      </w:r>
      <w:r w:rsidR="00133E82">
        <w:t xml:space="preserve"> </w:t>
      </w:r>
      <w:r w:rsidRPr="00715F8B">
        <w:t>a</w:t>
      </w:r>
      <w:r w:rsidR="00133E82">
        <w:t xml:space="preserve"> </w:t>
      </w:r>
      <w:r w:rsidRPr="00715F8B">
        <w:t>Minister)</w:t>
      </w:r>
      <w:r w:rsidR="00133E82">
        <w:t xml:space="preserve"> </w:t>
      </w:r>
      <w:r w:rsidRPr="00715F8B">
        <w:t>who,</w:t>
      </w:r>
      <w:r w:rsidR="00133E82">
        <w:t xml:space="preserve"> </w:t>
      </w:r>
      <w:r w:rsidRPr="00715F8B">
        <w:t>in</w:t>
      </w:r>
      <w:r w:rsidR="00133E82">
        <w:t xml:space="preserve"> </w:t>
      </w:r>
      <w:r w:rsidRPr="00715F8B">
        <w:t>the</w:t>
      </w:r>
      <w:r w:rsidR="00133E82">
        <w:t xml:space="preserve"> </w:t>
      </w:r>
      <w:r w:rsidRPr="00715F8B">
        <w:t>Auditor-General’s</w:t>
      </w:r>
      <w:r w:rsidR="00133E82">
        <w:t xml:space="preserve"> </w:t>
      </w:r>
      <w:r w:rsidRPr="00715F8B">
        <w:t>opinion,</w:t>
      </w:r>
      <w:r w:rsidR="00133E82">
        <w:t xml:space="preserve"> </w:t>
      </w:r>
      <w:r w:rsidRPr="00715F8B">
        <w:t>has</w:t>
      </w:r>
      <w:r w:rsidR="00133E82">
        <w:t xml:space="preserve"> </w:t>
      </w:r>
      <w:r w:rsidRPr="00715F8B">
        <w:t>a</w:t>
      </w:r>
      <w:r w:rsidR="00133E82">
        <w:t xml:space="preserve"> </w:t>
      </w:r>
      <w:r w:rsidRPr="00715F8B">
        <w:t>special</w:t>
      </w:r>
      <w:r w:rsidR="00133E82">
        <w:t xml:space="preserve"> </w:t>
      </w:r>
      <w:r w:rsidRPr="00715F8B">
        <w:t>interest</w:t>
      </w:r>
      <w:r w:rsidR="00133E82">
        <w:t xml:space="preserve"> </w:t>
      </w:r>
      <w:r w:rsidRPr="00715F8B">
        <w:t>in</w:t>
      </w:r>
      <w:r w:rsidR="00133E82">
        <w:t xml:space="preserve"> </w:t>
      </w:r>
      <w:r w:rsidRPr="00715F8B">
        <w:t>the</w:t>
      </w:r>
      <w:r w:rsidR="00133E82">
        <w:t xml:space="preserve"> </w:t>
      </w:r>
      <w:r w:rsidRPr="00715F8B">
        <w:t>report</w:t>
      </w:r>
      <w:r w:rsidR="00133E82">
        <w:t xml:space="preserve"> </w:t>
      </w:r>
      <w:r w:rsidRPr="00715F8B">
        <w:t>or</w:t>
      </w:r>
      <w:r w:rsidR="00133E82">
        <w:t xml:space="preserve"> </w:t>
      </w:r>
      <w:r w:rsidRPr="00715F8B">
        <w:t>the</w:t>
      </w:r>
      <w:r w:rsidR="00133E82">
        <w:t xml:space="preserve"> </w:t>
      </w:r>
      <w:r w:rsidRPr="00715F8B">
        <w:t>content</w:t>
      </w:r>
      <w:r w:rsidR="00133E82">
        <w:t xml:space="preserve"> </w:t>
      </w:r>
      <w:r w:rsidRPr="00715F8B">
        <w:t>of</w:t>
      </w:r>
      <w:r w:rsidR="00133E82">
        <w:t xml:space="preserve"> </w:t>
      </w:r>
      <w:r w:rsidRPr="00715F8B">
        <w:t>the</w:t>
      </w:r>
      <w:r w:rsidR="00133E82">
        <w:t xml:space="preserve"> </w:t>
      </w:r>
      <w:r w:rsidRPr="00715F8B">
        <w:t>extract;</w:t>
      </w:r>
      <w:r w:rsidR="00133E82">
        <w:t xml:space="preserve"> </w:t>
      </w:r>
      <w:r>
        <w:t>and</w:t>
      </w:r>
    </w:p>
    <w:p w14:paraId="2D76BE02" w14:textId="1FE57B14" w:rsidR="007D3924" w:rsidRPr="005F6BC7" w:rsidRDefault="007D3924" w:rsidP="003F0A14">
      <w:pPr>
        <w:pStyle w:val="COTCOCLV4-ASDEFCON"/>
      </w:pPr>
      <w:r w:rsidRPr="00715F8B">
        <w:t>the</w:t>
      </w:r>
      <w:r w:rsidR="00133E82">
        <w:t xml:space="preserve"> </w:t>
      </w:r>
      <w:r w:rsidRPr="00715F8B">
        <w:t>Commonwealth</w:t>
      </w:r>
      <w:r w:rsidR="00133E82">
        <w:t xml:space="preserve"> </w:t>
      </w:r>
      <w:r w:rsidRPr="00715F8B">
        <w:t>Representative</w:t>
      </w:r>
      <w:r w:rsidR="00133E82">
        <w:t xml:space="preserve"> </w:t>
      </w:r>
      <w:r w:rsidRPr="00715F8B">
        <w:t>may</w:t>
      </w:r>
      <w:r w:rsidR="00133E82">
        <w:t xml:space="preserve"> </w:t>
      </w:r>
      <w:r w:rsidRPr="00715F8B">
        <w:t>authorise</w:t>
      </w:r>
      <w:r w:rsidR="00133E82">
        <w:t xml:space="preserve"> </w:t>
      </w:r>
      <w:r w:rsidRPr="00715F8B">
        <w:t>the</w:t>
      </w:r>
      <w:r w:rsidR="00133E82">
        <w:t xml:space="preserve"> </w:t>
      </w:r>
      <w:r w:rsidRPr="00715F8B">
        <w:t>Auditor-General,</w:t>
      </w:r>
      <w:r w:rsidR="00133E82">
        <w:t xml:space="preserve"> </w:t>
      </w:r>
      <w:r w:rsidRPr="00715F8B">
        <w:t>or</w:t>
      </w:r>
      <w:r w:rsidR="00133E82">
        <w:t xml:space="preserve"> </w:t>
      </w:r>
      <w:r w:rsidRPr="00715F8B">
        <w:t>member</w:t>
      </w:r>
      <w:r w:rsidR="00133E82">
        <w:t xml:space="preserve"> </w:t>
      </w:r>
      <w:r w:rsidRPr="00715F8B">
        <w:t>of</w:t>
      </w:r>
      <w:r w:rsidR="00133E82">
        <w:t xml:space="preserve"> </w:t>
      </w:r>
      <w:r w:rsidRPr="00715F8B">
        <w:t>the</w:t>
      </w:r>
      <w:r w:rsidR="00133E82">
        <w:t xml:space="preserve"> </w:t>
      </w:r>
      <w:r w:rsidRPr="00715F8B">
        <w:t>staff</w:t>
      </w:r>
      <w:r w:rsidR="00133E82">
        <w:t xml:space="preserve"> </w:t>
      </w:r>
      <w:r w:rsidRPr="00715F8B">
        <w:t>of</w:t>
      </w:r>
      <w:r w:rsidR="00133E82">
        <w:t xml:space="preserve"> </w:t>
      </w:r>
      <w:r w:rsidRPr="00715F8B">
        <w:t>the</w:t>
      </w:r>
      <w:r w:rsidR="00133E82">
        <w:t xml:space="preserve"> </w:t>
      </w:r>
      <w:r w:rsidRPr="00715F8B">
        <w:t>Australian</w:t>
      </w:r>
      <w:r w:rsidR="00133E82">
        <w:t xml:space="preserve"> </w:t>
      </w:r>
      <w:r w:rsidRPr="00715F8B">
        <w:t>National</w:t>
      </w:r>
      <w:r w:rsidR="00133E82">
        <w:t xml:space="preserve"> </w:t>
      </w:r>
      <w:r w:rsidRPr="00715F8B">
        <w:t>Audit</w:t>
      </w:r>
      <w:r w:rsidR="00133E82">
        <w:t xml:space="preserve"> </w:t>
      </w:r>
      <w:r w:rsidRPr="00715F8B">
        <w:t>Office,</w:t>
      </w:r>
      <w:r w:rsidR="00133E82">
        <w:t xml:space="preserve"> </w:t>
      </w:r>
      <w:r>
        <w:t>to</w:t>
      </w:r>
      <w:r w:rsidR="00133E82">
        <w:t xml:space="preserve"> </w:t>
      </w:r>
      <w:r>
        <w:t>access</w:t>
      </w:r>
      <w:r w:rsidR="00133E82">
        <w:t xml:space="preserve"> </w:t>
      </w:r>
      <w:r>
        <w:t>premises,</w:t>
      </w:r>
      <w:r w:rsidR="00133E82">
        <w:t xml:space="preserve"> </w:t>
      </w:r>
      <w:r>
        <w:t>records</w:t>
      </w:r>
      <w:r w:rsidR="00133E82">
        <w:t xml:space="preserve"> </w:t>
      </w:r>
      <w:r>
        <w:t>and</w:t>
      </w:r>
      <w:r w:rsidR="00133E82">
        <w:t xml:space="preserve"> </w:t>
      </w:r>
      <w:r>
        <w:t>accounts</w:t>
      </w:r>
      <w:r w:rsidR="00133E82">
        <w:t xml:space="preserve"> </w:t>
      </w:r>
      <w:r w:rsidRPr="00715F8B">
        <w:t>under</w:t>
      </w:r>
      <w:r w:rsidR="00133E82">
        <w:t xml:space="preserve"> </w:t>
      </w:r>
      <w:r w:rsidRPr="00715F8B">
        <w:t>clause</w:t>
      </w:r>
      <w:r w:rsidR="00133E82">
        <w:t xml:space="preserve"> </w:t>
      </w:r>
      <w:r>
        <w:fldChar w:fldCharType="begin"/>
      </w:r>
      <w:r>
        <w:instrText xml:space="preserve"> REF _Ref96930096 \r \h </w:instrText>
      </w:r>
      <w:r>
        <w:fldChar w:fldCharType="separate"/>
      </w:r>
      <w:r w:rsidR="00017D78">
        <w:t>9.6.1</w:t>
      </w:r>
      <w:r>
        <w:fldChar w:fldCharType="end"/>
      </w:r>
      <w:r w:rsidR="00133E82">
        <w:t xml:space="preserve"> </w:t>
      </w:r>
      <w:r w:rsidRPr="00715F8B">
        <w:t>or</w:t>
      </w:r>
      <w:r w:rsidR="00133E82">
        <w:t xml:space="preserve"> </w:t>
      </w:r>
      <w:r>
        <w:fldChar w:fldCharType="begin"/>
      </w:r>
      <w:r>
        <w:instrText xml:space="preserve"> REF _Ref435198290 \r \h </w:instrText>
      </w:r>
      <w:r>
        <w:fldChar w:fldCharType="separate"/>
      </w:r>
      <w:r w:rsidR="00017D78">
        <w:t>9.6.3</w:t>
      </w:r>
      <w:r>
        <w:fldChar w:fldCharType="end"/>
      </w:r>
      <w:r>
        <w:t>.</w:t>
      </w:r>
    </w:p>
    <w:p w14:paraId="3F641D48" w14:textId="2371735E" w:rsidR="00CD4219" w:rsidRPr="005F6BC7" w:rsidRDefault="00CD4219" w:rsidP="003F0A14">
      <w:pPr>
        <w:pStyle w:val="COTCOCLV3-ASDEFCON"/>
      </w:pPr>
      <w:bookmarkStart w:id="750" w:name="_Ref435198290"/>
      <w:r w:rsidRPr="005F6BC7">
        <w:t>Without</w:t>
      </w:r>
      <w:r w:rsidR="00133E82">
        <w:t xml:space="preserve"> </w:t>
      </w:r>
      <w:r w:rsidRPr="005F6BC7">
        <w:t>limiting</w:t>
      </w:r>
      <w:r w:rsidR="00133E82">
        <w:t xml:space="preserve"> </w:t>
      </w:r>
      <w:r w:rsidRPr="005F6BC7">
        <w:t>the</w:t>
      </w:r>
      <w:r w:rsidR="00133E82">
        <w:t xml:space="preserve"> </w:t>
      </w:r>
      <w:r w:rsidRPr="005F6BC7">
        <w:t>generality</w:t>
      </w:r>
      <w:r w:rsidR="00133E82">
        <w:t xml:space="preserve"> </w:t>
      </w:r>
      <w:r w:rsidRPr="005F6BC7">
        <w:t>of</w:t>
      </w:r>
      <w:r w:rsidR="00133E82">
        <w:t xml:space="preserve"> </w:t>
      </w:r>
      <w:r w:rsidRPr="005F6BC7">
        <w:t>clause</w:t>
      </w:r>
      <w:r w:rsidR="00133E82">
        <w:t xml:space="preserve"> </w:t>
      </w:r>
      <w:r w:rsidRPr="005F6BC7">
        <w:fldChar w:fldCharType="begin"/>
      </w:r>
      <w:r w:rsidRPr="005F6BC7">
        <w:instrText xml:space="preserve"> REF _Ref96930096 \r \h </w:instrText>
      </w:r>
      <w:r w:rsidR="005F6BC7">
        <w:instrText xml:space="preserve"> \* MERGEFORMAT </w:instrText>
      </w:r>
      <w:r w:rsidRPr="005F6BC7">
        <w:fldChar w:fldCharType="separate"/>
      </w:r>
      <w:r w:rsidR="00017D78">
        <w:t>9.6.1</w:t>
      </w:r>
      <w:r w:rsidRPr="005F6BC7">
        <w:fldChar w:fldCharType="end"/>
      </w:r>
      <w:r w:rsidR="00133E82">
        <w:t xml:space="preserve"> </w:t>
      </w:r>
      <w:r w:rsidR="00104D89">
        <w:t>or</w:t>
      </w:r>
      <w:r w:rsidR="00133E82">
        <w:t xml:space="preserve"> </w:t>
      </w:r>
      <w:r w:rsidR="00104D89">
        <w:fldChar w:fldCharType="begin"/>
      </w:r>
      <w:r w:rsidR="00104D89">
        <w:instrText xml:space="preserve"> REF _Ref409597752 \r \h </w:instrText>
      </w:r>
      <w:r w:rsidR="00104D89">
        <w:fldChar w:fldCharType="separate"/>
      </w:r>
      <w:r w:rsidR="00017D78">
        <w:t>9.6.4</w:t>
      </w:r>
      <w:r w:rsidR="00104D89">
        <w:fldChar w:fldCharType="end"/>
      </w:r>
      <w:r w:rsidRPr="005F6BC7">
        <w:t>,</w:t>
      </w:r>
      <w:r w:rsidR="00133E82">
        <w:t xml:space="preserve"> </w:t>
      </w:r>
      <w:r w:rsidRPr="005F6BC7">
        <w:t>the</w:t>
      </w:r>
      <w:r w:rsidR="00133E82">
        <w:t xml:space="preserve"> </w:t>
      </w:r>
      <w:r w:rsidRPr="005F6BC7">
        <w:t>purposes</w:t>
      </w:r>
      <w:r w:rsidR="00133E82">
        <w:t xml:space="preserve"> </w:t>
      </w:r>
      <w:r w:rsidRPr="005F6BC7">
        <w:t>for</w:t>
      </w:r>
      <w:r w:rsidR="00133E82">
        <w:t xml:space="preserve"> </w:t>
      </w:r>
      <w:r w:rsidRPr="005F6BC7">
        <w:t>which</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6553D3">
        <w:t>or</w:t>
      </w:r>
      <w:r w:rsidR="00133E82">
        <w:t xml:space="preserve"> </w:t>
      </w:r>
      <w:r w:rsidR="006553D3">
        <w:t>any</w:t>
      </w:r>
      <w:r w:rsidR="00133E82">
        <w:t xml:space="preserve"> </w:t>
      </w:r>
      <w:r w:rsidR="006553D3">
        <w:t>person</w:t>
      </w:r>
      <w:r w:rsidR="00133E82">
        <w:t xml:space="preserve"> </w:t>
      </w:r>
      <w:r w:rsidR="006553D3">
        <w:t>authorised</w:t>
      </w:r>
      <w:r w:rsidR="00133E82">
        <w:t xml:space="preserve"> </w:t>
      </w:r>
      <w:r w:rsidR="006553D3">
        <w:t>by</w:t>
      </w:r>
      <w:r w:rsidR="00133E82">
        <w:t xml:space="preserve"> </w:t>
      </w:r>
      <w:r w:rsidR="006553D3">
        <w:t>the</w:t>
      </w:r>
      <w:r w:rsidR="00133E82">
        <w:t xml:space="preserve"> </w:t>
      </w:r>
      <w:r w:rsidR="006553D3">
        <w:t>Commonwealth</w:t>
      </w:r>
      <w:r w:rsidR="00133E82">
        <w:t xml:space="preserve"> </w:t>
      </w:r>
      <w:r w:rsidR="006553D3">
        <w:t>Representative</w:t>
      </w:r>
      <w:r w:rsidR="00133E82">
        <w:t xml:space="preserve"> </w:t>
      </w:r>
      <w:r w:rsidRPr="005F6BC7">
        <w:t>may</w:t>
      </w:r>
      <w:r w:rsidR="00133E82">
        <w:t xml:space="preserve"> </w:t>
      </w:r>
      <w:r w:rsidRPr="005F6BC7">
        <w:t>require</w:t>
      </w:r>
      <w:r w:rsidR="00133E82">
        <w:t xml:space="preserve"> </w:t>
      </w:r>
      <w:r w:rsidRPr="005F6BC7">
        <w:t>access</w:t>
      </w:r>
      <w:r w:rsidR="00133E82">
        <w:t xml:space="preserve"> </w:t>
      </w:r>
      <w:r w:rsidRPr="005F6BC7">
        <w:t>include:</w:t>
      </w:r>
      <w:bookmarkEnd w:id="750"/>
    </w:p>
    <w:p w14:paraId="7EC422BA" w14:textId="265D81AA" w:rsidR="00235D1A" w:rsidRPr="005F6BC7" w:rsidRDefault="00235D1A" w:rsidP="003F0A14">
      <w:pPr>
        <w:pStyle w:val="COTCOCLV4-ASDEFCON"/>
      </w:pPr>
      <w:r w:rsidRPr="005F6BC7">
        <w:t>inspecting</w:t>
      </w:r>
      <w:r w:rsidR="00133E82">
        <w:t xml:space="preserve"> </w:t>
      </w:r>
      <w:r w:rsidRPr="005F6BC7">
        <w:t>CMCA,</w:t>
      </w:r>
      <w:r w:rsidR="00133E82">
        <w:t xml:space="preserve"> </w:t>
      </w:r>
      <w:r w:rsidRPr="005F6BC7">
        <w:t>attending,</w:t>
      </w:r>
      <w:r w:rsidR="00133E82">
        <w:t xml:space="preserve"> </w:t>
      </w:r>
      <w:r w:rsidRPr="005F6BC7">
        <w:t>conducting</w:t>
      </w:r>
      <w:r w:rsidR="00133E82">
        <w:t xml:space="preserve"> </w:t>
      </w:r>
      <w:r w:rsidR="008F4548">
        <w:t>or</w:t>
      </w:r>
      <w:r w:rsidR="00133E82">
        <w:t xml:space="preserve"> </w:t>
      </w:r>
      <w:r w:rsidR="008F4548">
        <w:t>checking</w:t>
      </w:r>
      <w:r w:rsidR="00133E82">
        <w:t xml:space="preserve"> </w:t>
      </w:r>
      <w:r w:rsidRPr="005F6BC7">
        <w:t>stocktakes</w:t>
      </w:r>
      <w:r w:rsidR="00133E82">
        <w:t xml:space="preserve"> </w:t>
      </w:r>
      <w:r w:rsidRPr="005F6BC7">
        <w:t>of</w:t>
      </w:r>
      <w:r w:rsidR="00133E82">
        <w:t xml:space="preserve"> </w:t>
      </w:r>
      <w:r w:rsidRPr="005F6BC7">
        <w:t>CMCA,</w:t>
      </w:r>
      <w:r w:rsidR="00133E82">
        <w:t xml:space="preserve"> </w:t>
      </w:r>
      <w:r w:rsidRPr="005F6BC7">
        <w:t>including</w:t>
      </w:r>
      <w:r w:rsidR="00133E82">
        <w:t xml:space="preserve"> </w:t>
      </w:r>
      <w:r w:rsidRPr="005F6BC7">
        <w:t>viewing</w:t>
      </w:r>
      <w:r w:rsidR="00133E82">
        <w:t xml:space="preserve"> </w:t>
      </w:r>
      <w:r w:rsidRPr="005F6BC7">
        <w:t>and</w:t>
      </w:r>
      <w:r w:rsidR="00133E82">
        <w:t xml:space="preserve"> </w:t>
      </w:r>
      <w:r w:rsidRPr="005F6BC7">
        <w:t>assessing</w:t>
      </w:r>
      <w:r w:rsidR="00133E82">
        <w:t xml:space="preserve"> </w:t>
      </w:r>
      <w:r w:rsidRPr="005F6BC7">
        <w:t>the</w:t>
      </w:r>
      <w:r w:rsidR="00133E82">
        <w:t xml:space="preserve"> </w:t>
      </w:r>
      <w:r w:rsidRPr="005F6BC7">
        <w:t>Contractor’s</w:t>
      </w:r>
      <w:r w:rsidR="00133E82">
        <w:t xml:space="preserve"> </w:t>
      </w:r>
      <w:r w:rsidRPr="005F6BC7">
        <w:t>inventory</w:t>
      </w:r>
      <w:r w:rsidR="00133E82">
        <w:t xml:space="preserve"> </w:t>
      </w:r>
      <w:r w:rsidRPr="005F6BC7">
        <w:t>control</w:t>
      </w:r>
      <w:r w:rsidR="00133E82">
        <w:t xml:space="preserve"> </w:t>
      </w:r>
      <w:r w:rsidRPr="005F6BC7">
        <w:t>and</w:t>
      </w:r>
      <w:r w:rsidR="00133E82">
        <w:t xml:space="preserve"> </w:t>
      </w:r>
      <w:r w:rsidRPr="005F6BC7">
        <w:t>stocktaking</w:t>
      </w:r>
      <w:r w:rsidR="00133E82">
        <w:t xml:space="preserve"> </w:t>
      </w:r>
      <w:r w:rsidRPr="005F6BC7">
        <w:t>systems</w:t>
      </w:r>
      <w:r>
        <w:t>,</w:t>
      </w:r>
      <w:r w:rsidR="00133E82">
        <w:t xml:space="preserve"> </w:t>
      </w:r>
      <w:r>
        <w:t>and</w:t>
      </w:r>
      <w:r w:rsidR="00133E82">
        <w:t xml:space="preserve"> </w:t>
      </w:r>
      <w:r w:rsidRPr="005F6BC7">
        <w:t>removing</w:t>
      </w:r>
      <w:r w:rsidR="00133E82">
        <w:t xml:space="preserve"> </w:t>
      </w:r>
      <w:r w:rsidRPr="005F6BC7">
        <w:t>CMCA</w:t>
      </w:r>
      <w:r w:rsidR="00133E82">
        <w:t xml:space="preserve"> </w:t>
      </w:r>
      <w:r w:rsidRPr="005F6BC7">
        <w:t>that</w:t>
      </w:r>
      <w:r w:rsidR="00133E82">
        <w:t xml:space="preserve"> </w:t>
      </w:r>
      <w:r w:rsidR="008F4548">
        <w:t>is</w:t>
      </w:r>
      <w:r w:rsidR="00133E82">
        <w:t xml:space="preserve"> </w:t>
      </w:r>
      <w:r w:rsidRPr="005F6BC7">
        <w:t>no</w:t>
      </w:r>
      <w:r w:rsidR="00133E82">
        <w:t xml:space="preserve"> </w:t>
      </w:r>
      <w:r w:rsidRPr="005F6BC7">
        <w:t>longer</w:t>
      </w:r>
      <w:r w:rsidR="00133E82">
        <w:t xml:space="preserve"> </w:t>
      </w:r>
      <w:r w:rsidRPr="005F6BC7">
        <w:t>required</w:t>
      </w:r>
      <w:r w:rsidR="00133E82">
        <w:t xml:space="preserve"> </w:t>
      </w:r>
      <w:r w:rsidRPr="005F6BC7">
        <w:t>for</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the</w:t>
      </w:r>
      <w:r w:rsidR="00133E82">
        <w:t xml:space="preserve"> </w:t>
      </w:r>
      <w:r w:rsidRPr="005F6BC7">
        <w:t>Contract</w:t>
      </w:r>
      <w:r>
        <w:t>;</w:t>
      </w:r>
    </w:p>
    <w:p w14:paraId="45753607" w14:textId="00064A8B" w:rsidR="00741822" w:rsidRDefault="00741822" w:rsidP="003F0A14">
      <w:pPr>
        <w:pStyle w:val="COTCOCLV4-ASDEFCON"/>
      </w:pPr>
      <w:r w:rsidRPr="005F6BC7">
        <w:t>investigat</w:t>
      </w:r>
      <w:r>
        <w:t>ing</w:t>
      </w:r>
      <w:r w:rsidR="00133E82">
        <w:t xml:space="preserve"> </w:t>
      </w:r>
      <w:r>
        <w:t>the</w:t>
      </w:r>
      <w:r w:rsidR="00133E82">
        <w:t xml:space="preserve"> </w:t>
      </w:r>
      <w:r>
        <w:t>reasonableness</w:t>
      </w:r>
      <w:r w:rsidR="00133E82">
        <w:t xml:space="preserve"> </w:t>
      </w:r>
      <w:r>
        <w:t>of</w:t>
      </w:r>
      <w:r w:rsidR="00133E82">
        <w:t xml:space="preserve"> </w:t>
      </w:r>
      <w:r>
        <w:t>proposed</w:t>
      </w:r>
      <w:r w:rsidR="00133E82">
        <w:t xml:space="preserve"> </w:t>
      </w:r>
      <w:r>
        <w:t>prices</w:t>
      </w:r>
      <w:r w:rsidR="00133E82">
        <w:t xml:space="preserve"> </w:t>
      </w:r>
      <w:r>
        <w:t>or</w:t>
      </w:r>
      <w:r w:rsidR="00133E82">
        <w:t xml:space="preserve"> </w:t>
      </w:r>
      <w:r>
        <w:t>costs</w:t>
      </w:r>
      <w:r w:rsidR="00133E82">
        <w:t xml:space="preserve"> </w:t>
      </w:r>
      <w:r>
        <w:t>in</w:t>
      </w:r>
      <w:r w:rsidR="00133E82">
        <w:t xml:space="preserve"> </w:t>
      </w:r>
      <w:r>
        <w:t>any</w:t>
      </w:r>
      <w:r w:rsidR="00133E82">
        <w:t xml:space="preserve"> </w:t>
      </w:r>
      <w:r>
        <w:t>Contract</w:t>
      </w:r>
      <w:r w:rsidR="00133E82">
        <w:t xml:space="preserve"> </w:t>
      </w:r>
      <w:r>
        <w:t>change</w:t>
      </w:r>
      <w:r w:rsidR="00133E82">
        <w:t xml:space="preserve"> </w:t>
      </w:r>
      <w:r>
        <w:t>proposal</w:t>
      </w:r>
      <w:r w:rsidR="00133E82">
        <w:t xml:space="preserve"> </w:t>
      </w:r>
      <w:r>
        <w:t>submitted</w:t>
      </w:r>
      <w:r w:rsidR="00133E82">
        <w:t xml:space="preserve"> </w:t>
      </w:r>
      <w:r>
        <w:t>in</w:t>
      </w:r>
      <w:r w:rsidR="00133E82">
        <w:t xml:space="preserve"> </w:t>
      </w:r>
      <w:r>
        <w:t>accordance</w:t>
      </w:r>
      <w:r w:rsidR="00133E82">
        <w:t xml:space="preserve"> </w:t>
      </w:r>
      <w:r>
        <w:t>with</w:t>
      </w:r>
      <w:r w:rsidR="00133E82">
        <w:t xml:space="preserve"> </w:t>
      </w:r>
      <w:r>
        <w:t>clause</w:t>
      </w:r>
      <w:r w:rsidR="00133E82">
        <w:t xml:space="preserve"> </w:t>
      </w:r>
      <w:r>
        <w:fldChar w:fldCharType="begin"/>
      </w:r>
      <w:r>
        <w:instrText xml:space="preserve"> REF _Ref96929626 \r \h </w:instrText>
      </w:r>
      <w:r>
        <w:fldChar w:fldCharType="separate"/>
      </w:r>
      <w:r w:rsidR="00017D78">
        <w:t>9.1</w:t>
      </w:r>
      <w:r>
        <w:fldChar w:fldCharType="end"/>
      </w:r>
      <w:r w:rsidR="000938E5">
        <w:t>;</w:t>
      </w:r>
    </w:p>
    <w:p w14:paraId="762ACC37" w14:textId="59FDD904" w:rsidR="00486B9C" w:rsidRDefault="00A060B0" w:rsidP="00D12907">
      <w:pPr>
        <w:pStyle w:val="COTCOCLV4-ASDEFCON"/>
      </w:pPr>
      <w:r w:rsidRPr="00C62E66">
        <w:t>monitoring</w:t>
      </w:r>
      <w:r w:rsidR="00133E82">
        <w:t xml:space="preserve"> </w:t>
      </w:r>
      <w:r w:rsidRPr="00C62E66">
        <w:t>the</w:t>
      </w:r>
      <w:r w:rsidR="00133E82">
        <w:t xml:space="preserve"> </w:t>
      </w:r>
      <w:r w:rsidRPr="00C62E66">
        <w:t>Contractor’s</w:t>
      </w:r>
      <w:r w:rsidR="00133E82">
        <w:t xml:space="preserve"> </w:t>
      </w:r>
      <w:r w:rsidR="000938E5">
        <w:t>WHS</w:t>
      </w:r>
      <w:r w:rsidR="00133E82">
        <w:t xml:space="preserve"> </w:t>
      </w:r>
      <w:r w:rsidRPr="00C62E66">
        <w:t>and</w:t>
      </w:r>
      <w:r w:rsidR="00133E82">
        <w:t xml:space="preserve"> </w:t>
      </w:r>
      <w:r w:rsidRPr="00C62E66">
        <w:t>environmental</w:t>
      </w:r>
      <w:r w:rsidR="00133E82">
        <w:t xml:space="preserve"> </w:t>
      </w:r>
      <w:r w:rsidRPr="00C62E66">
        <w:t>compliance</w:t>
      </w:r>
      <w:r w:rsidR="00133E82">
        <w:t xml:space="preserve"> </w:t>
      </w:r>
      <w:r w:rsidRPr="00C62E66">
        <w:t>in</w:t>
      </w:r>
      <w:r w:rsidR="00133E82">
        <w:t xml:space="preserve"> </w:t>
      </w:r>
      <w:r w:rsidRPr="00C62E66">
        <w:t>connection</w:t>
      </w:r>
      <w:r w:rsidR="00133E82">
        <w:t xml:space="preserve"> </w:t>
      </w:r>
      <w:r w:rsidRPr="00C62E66">
        <w:t>with</w:t>
      </w:r>
      <w:r w:rsidR="00133E82">
        <w:t xml:space="preserve"> </w:t>
      </w:r>
      <w:r w:rsidRPr="00C62E66">
        <w:t>the</w:t>
      </w:r>
      <w:r w:rsidR="00133E82">
        <w:t xml:space="preserve"> </w:t>
      </w:r>
      <w:r w:rsidRPr="00C62E66">
        <w:t>provision</w:t>
      </w:r>
      <w:r w:rsidR="00133E82">
        <w:t xml:space="preserve"> </w:t>
      </w:r>
      <w:r w:rsidRPr="00C62E66">
        <w:t>of</w:t>
      </w:r>
      <w:r w:rsidR="00133E82">
        <w:t xml:space="preserve"> </w:t>
      </w:r>
      <w:r w:rsidRPr="00C62E66">
        <w:t>the</w:t>
      </w:r>
      <w:r w:rsidR="00133E82">
        <w:t xml:space="preserve"> </w:t>
      </w:r>
      <w:r w:rsidRPr="00C62E66">
        <w:t>Services;</w:t>
      </w:r>
    </w:p>
    <w:p w14:paraId="0455F2E3" w14:textId="075E8F24" w:rsidR="00352F9C" w:rsidRDefault="00486B9C" w:rsidP="003F0A14">
      <w:pPr>
        <w:pStyle w:val="COTCOCLV4-ASDEFCON"/>
      </w:pPr>
      <w:r>
        <w:t>assess</w:t>
      </w:r>
      <w:r w:rsidR="001D4D67">
        <w:t>ing</w:t>
      </w:r>
      <w:r w:rsidR="00133E82">
        <w:t xml:space="preserve"> </w:t>
      </w:r>
      <w:r>
        <w:t>the</w:t>
      </w:r>
      <w:r w:rsidR="00133E82">
        <w:t xml:space="preserve"> </w:t>
      </w:r>
      <w:r>
        <w:t>financial</w:t>
      </w:r>
      <w:r w:rsidR="00133E82">
        <w:t xml:space="preserve"> </w:t>
      </w:r>
      <w:r>
        <w:t>viability</w:t>
      </w:r>
      <w:r w:rsidR="00133E82">
        <w:t xml:space="preserve"> </w:t>
      </w:r>
      <w:r>
        <w:t>of</w:t>
      </w:r>
      <w:r w:rsidR="00133E82">
        <w:t xml:space="preserve"> </w:t>
      </w:r>
      <w:r>
        <w:t>the</w:t>
      </w:r>
      <w:r w:rsidR="00133E82">
        <w:t xml:space="preserve"> </w:t>
      </w:r>
      <w:r>
        <w:t>Contractor</w:t>
      </w:r>
      <w:r w:rsidR="00133E82">
        <w:t xml:space="preserve"> </w:t>
      </w:r>
      <w:r>
        <w:t>to</w:t>
      </w:r>
      <w:r w:rsidR="00133E82">
        <w:t xml:space="preserve"> </w:t>
      </w:r>
      <w:r>
        <w:t>perform</w:t>
      </w:r>
      <w:r w:rsidR="00133E82">
        <w:t xml:space="preserve"> </w:t>
      </w:r>
      <w:r>
        <w:t>and</w:t>
      </w:r>
      <w:r w:rsidR="00133E82">
        <w:t xml:space="preserve"> </w:t>
      </w:r>
      <w:r>
        <w:t>complete</w:t>
      </w:r>
      <w:r w:rsidR="00133E82">
        <w:t xml:space="preserve"> </w:t>
      </w:r>
      <w:r>
        <w:t>the</w:t>
      </w:r>
      <w:r w:rsidR="00133E82">
        <w:t xml:space="preserve"> </w:t>
      </w:r>
      <w:r>
        <w:t>Contract</w:t>
      </w:r>
      <w:del w:id="751" w:author="Laursen, Christian MR" w:date="2024-08-23T09:15:00Z">
        <w:r w:rsidR="00CD4219" w:rsidRPr="005F6BC7">
          <w:delText>.</w:delText>
        </w:r>
      </w:del>
      <w:ins w:id="752" w:author="Laursen, Christian MR" w:date="2024-08-23T09:15:00Z">
        <w:r w:rsidR="00352F9C">
          <w:t>;  and</w:t>
        </w:r>
      </w:ins>
    </w:p>
    <w:p w14:paraId="62E96319" w14:textId="7D97372E" w:rsidR="00FC1884" w:rsidRPr="005F6BC7" w:rsidRDefault="00352F9C" w:rsidP="003F0A14">
      <w:pPr>
        <w:pStyle w:val="COTCOCLV4-ASDEFCON"/>
        <w:rPr>
          <w:ins w:id="753" w:author="Laursen, Christian MR" w:date="2024-08-23T09:15:00Z"/>
        </w:rPr>
      </w:pPr>
      <w:ins w:id="754" w:author="Laursen, Christian MR" w:date="2024-08-23T09:15:00Z">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017D78">
          <w:t>10.10.1</w:t>
        </w:r>
        <w:r>
          <w:fldChar w:fldCharType="end"/>
        </w:r>
        <w:r w:rsidRPr="00F50300">
          <w:t>.</w:t>
        </w:r>
      </w:ins>
    </w:p>
    <w:p w14:paraId="06460B5A" w14:textId="2862DCDD" w:rsidR="00B21D72" w:rsidRDefault="00685C6B" w:rsidP="003F0A14">
      <w:pPr>
        <w:pStyle w:val="COTCOCLV3-ASDEFCON"/>
      </w:pPr>
      <w:bookmarkStart w:id="755" w:name="_Ref409597752"/>
      <w:r w:rsidRPr="005F6BC7">
        <w:t>If</w:t>
      </w:r>
      <w:r w:rsidR="00133E82">
        <w:t xml:space="preserve"> </w:t>
      </w:r>
      <w:r w:rsidRPr="005F6BC7">
        <w:t>the</w:t>
      </w:r>
      <w:r w:rsidR="00133E82">
        <w:t xml:space="preserve"> </w:t>
      </w:r>
      <w:r w:rsidRPr="005F6BC7">
        <w:t>Contractor</w:t>
      </w:r>
      <w:r w:rsidR="00133E82">
        <w:t xml:space="preserve"> </w:t>
      </w:r>
      <w:r w:rsidRPr="005F6BC7">
        <w:t>enters</w:t>
      </w:r>
      <w:r w:rsidR="00133E82">
        <w:t xml:space="preserve"> </w:t>
      </w:r>
      <w:r w:rsidRPr="005F6BC7">
        <w:t>into</w:t>
      </w:r>
      <w:r w:rsidR="00133E82">
        <w:t xml:space="preserve"> </w:t>
      </w:r>
      <w:r w:rsidRPr="005F6BC7">
        <w:t>a</w:t>
      </w:r>
      <w:r w:rsidR="00133E82">
        <w:t xml:space="preserve"> </w:t>
      </w:r>
      <w:r w:rsidRPr="005F6BC7">
        <w:t>Subcontract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007918D3" w:rsidRPr="005F6BC7">
        <w:fldChar w:fldCharType="begin"/>
      </w:r>
      <w:r w:rsidR="007918D3" w:rsidRPr="005F6BC7">
        <w:instrText xml:space="preserve"> REF _Ref228091168 \r \h </w:instrText>
      </w:r>
      <w:r w:rsidR="005F6BC7">
        <w:instrText xml:space="preserve"> \* MERGEFORMAT </w:instrText>
      </w:r>
      <w:r w:rsidR="007918D3" w:rsidRPr="005F6BC7">
        <w:fldChar w:fldCharType="separate"/>
      </w:r>
      <w:r w:rsidR="00017D78">
        <w:t>9.8</w:t>
      </w:r>
      <w:r w:rsidR="007918D3" w:rsidRPr="005F6BC7">
        <w:fldChar w:fldCharType="end"/>
      </w:r>
      <w:r w:rsidRPr="005F6BC7">
        <w:t>,</w:t>
      </w:r>
      <w:r w:rsidR="00133E82">
        <w:t xml:space="preserve"> </w:t>
      </w:r>
      <w:r w:rsidRPr="005F6BC7">
        <w:t>the</w:t>
      </w:r>
      <w:r w:rsidR="00133E82">
        <w:t xml:space="preserve"> </w:t>
      </w:r>
      <w:r w:rsidRPr="005F6BC7">
        <w:t>Contractor</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Pr="005F6BC7">
        <w:t>Subcontracts</w:t>
      </w:r>
      <w:r w:rsidR="00133E82">
        <w:t xml:space="preserve"> </w:t>
      </w:r>
      <w:r w:rsidRPr="005F6BC7">
        <w:t>require</w:t>
      </w:r>
      <w:r w:rsidR="00133E82">
        <w:t xml:space="preserve"> </w:t>
      </w:r>
      <w:r w:rsidRPr="005F6BC7">
        <w:t>Subcontractors</w:t>
      </w:r>
      <w:r w:rsidR="00133E82">
        <w:t xml:space="preserve"> </w:t>
      </w:r>
      <w:r w:rsidRPr="005F6BC7">
        <w:t>to</w:t>
      </w:r>
      <w:r w:rsidR="00133E82">
        <w:t xml:space="preserve"> </w:t>
      </w:r>
      <w:r w:rsidRPr="005F6BC7">
        <w:t>give</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and</w:t>
      </w:r>
      <w:r w:rsidR="00133E82">
        <w:t xml:space="preserve"> </w:t>
      </w:r>
      <w:r w:rsidRPr="005F6BC7">
        <w:t>any</w:t>
      </w:r>
      <w:r w:rsidR="00133E82">
        <w:t xml:space="preserve"> </w:t>
      </w:r>
      <w:r w:rsidRPr="005F6BC7">
        <w:t>person</w:t>
      </w:r>
      <w:r w:rsidR="00133E82">
        <w:t xml:space="preserve"> </w:t>
      </w:r>
      <w:r w:rsidRPr="005F6BC7">
        <w:t>authorised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access</w:t>
      </w:r>
      <w:r w:rsidR="00133E82">
        <w:t xml:space="preserve"> </w:t>
      </w:r>
      <w:r w:rsidRPr="005F6BC7">
        <w:t>to</w:t>
      </w:r>
      <w:r w:rsidR="00133E82">
        <w:t xml:space="preserve"> </w:t>
      </w:r>
      <w:r w:rsidRPr="005F6BC7">
        <w:t>Subcontractors’</w:t>
      </w:r>
      <w:r w:rsidR="00133E82">
        <w:t xml:space="preserve"> </w:t>
      </w:r>
      <w:r w:rsidRPr="005F6BC7">
        <w:t>premises,</w:t>
      </w:r>
      <w:r w:rsidR="00133E82">
        <w:t xml:space="preserve"> </w:t>
      </w:r>
      <w:r w:rsidRPr="005F6BC7">
        <w:t>and</w:t>
      </w:r>
      <w:r w:rsidR="00133E82">
        <w:t xml:space="preserve"> </w:t>
      </w:r>
      <w:r w:rsidRPr="005F6BC7">
        <w:t>to</w:t>
      </w:r>
      <w:r w:rsidR="00133E82">
        <w:t xml:space="preserve"> </w:t>
      </w:r>
      <w:r w:rsidRPr="005F6BC7">
        <w:t>records</w:t>
      </w:r>
      <w:r w:rsidR="00133E82">
        <w:t xml:space="preserve"> </w:t>
      </w:r>
      <w:r w:rsidRPr="005F6BC7">
        <w:t>and</w:t>
      </w:r>
      <w:r w:rsidR="00133E82">
        <w:t xml:space="preserve"> </w:t>
      </w:r>
      <w:r w:rsidRPr="005F6BC7">
        <w:t>accounts</w:t>
      </w:r>
      <w:r w:rsidR="00133E82">
        <w:t xml:space="preserve"> </w:t>
      </w:r>
      <w:r w:rsidRPr="005F6BC7">
        <w:t>in</w:t>
      </w:r>
      <w:r w:rsidR="00133E82">
        <w:t xml:space="preserve"> </w:t>
      </w:r>
      <w:r w:rsidRPr="005F6BC7">
        <w:t>connection</w:t>
      </w:r>
      <w:r w:rsidR="00133E82">
        <w:t xml:space="preserve"> </w:t>
      </w:r>
      <w:r w:rsidRPr="005F6BC7">
        <w:t>with</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work</w:t>
      </w:r>
      <w:r w:rsidR="00133E82">
        <w:t xml:space="preserve"> </w:t>
      </w:r>
      <w:r w:rsidRPr="005F6BC7">
        <w:t>under</w:t>
      </w:r>
      <w:r w:rsidR="00133E82">
        <w:t xml:space="preserve"> </w:t>
      </w:r>
      <w:r w:rsidRPr="005F6BC7">
        <w:t>the</w:t>
      </w:r>
      <w:r w:rsidR="00133E82">
        <w:t xml:space="preserve"> </w:t>
      </w:r>
      <w:r w:rsidRPr="005F6BC7">
        <w:t>Subcontract,</w:t>
      </w:r>
      <w:r w:rsidR="00133E82">
        <w:t xml:space="preserve"> </w:t>
      </w:r>
      <w:r w:rsidRPr="005F6BC7">
        <w:t>including</w:t>
      </w:r>
      <w:r w:rsidR="00133E82">
        <w:t xml:space="preserve"> </w:t>
      </w:r>
      <w:r w:rsidRPr="005F6BC7">
        <w:t>the</w:t>
      </w:r>
      <w:r w:rsidR="00133E82">
        <w:t xml:space="preserve"> </w:t>
      </w:r>
      <w:r w:rsidRPr="005F6BC7">
        <w:t>right</w:t>
      </w:r>
      <w:r w:rsidR="00133E82">
        <w:t xml:space="preserve"> </w:t>
      </w:r>
      <w:r w:rsidRPr="005F6BC7">
        <w:t>to</w:t>
      </w:r>
      <w:r w:rsidR="00133E82">
        <w:t xml:space="preserve"> </w:t>
      </w:r>
      <w:r w:rsidRPr="005F6BC7">
        <w:t>copy.</w:t>
      </w:r>
      <w:bookmarkStart w:id="756" w:name="_Ref96930169"/>
      <w:bookmarkEnd w:id="755"/>
    </w:p>
    <w:p w14:paraId="16FB90EE" w14:textId="7061D1F9" w:rsidR="00B21D72" w:rsidRDefault="00685C6B" w:rsidP="003F0A14">
      <w:pPr>
        <w:pStyle w:val="COTCOCLV3-ASDEFCON"/>
      </w:pPr>
      <w:r w:rsidRPr="005F6BC7">
        <w:t>The</w:t>
      </w:r>
      <w:r w:rsidR="00133E82">
        <w:t xml:space="preserve"> </w:t>
      </w:r>
      <w:r w:rsidRPr="005F6BC7">
        <w:t>Commonwealth</w:t>
      </w:r>
      <w:r w:rsidR="00133E82">
        <w:t xml:space="preserve"> </w:t>
      </w:r>
      <w:r w:rsidRPr="005F6BC7">
        <w:t>shall</w:t>
      </w:r>
      <w:r w:rsidR="00133E82">
        <w:t xml:space="preserve"> </w:t>
      </w:r>
      <w:r w:rsidRPr="005F6BC7">
        <w:t>comply</w:t>
      </w:r>
      <w:r w:rsidR="00133E82">
        <w:t xml:space="preserve"> </w:t>
      </w:r>
      <w:r w:rsidRPr="005F6BC7">
        <w:t>with,</w:t>
      </w:r>
      <w:r w:rsidR="00133E82">
        <w:t xml:space="preserve"> </w:t>
      </w:r>
      <w:r w:rsidRPr="005F6BC7">
        <w:t>and</w:t>
      </w:r>
      <w:r w:rsidR="00133E82">
        <w:t xml:space="preserve"> </w:t>
      </w:r>
      <w:r w:rsidRPr="005F6BC7">
        <w:t>shall</w:t>
      </w:r>
      <w:r w:rsidR="00133E82">
        <w:t xml:space="preserve"> </w:t>
      </w:r>
      <w:r w:rsidRPr="005F6BC7">
        <w:t>require</w:t>
      </w:r>
      <w:r w:rsidR="00133E82">
        <w:t xml:space="preserve"> </w:t>
      </w:r>
      <w:r w:rsidRPr="005F6BC7">
        <w:t>any</w:t>
      </w:r>
      <w:r w:rsidR="00133E82">
        <w:t xml:space="preserve"> </w:t>
      </w:r>
      <w:r w:rsidRPr="005F6BC7">
        <w:t>delegate</w:t>
      </w:r>
      <w:r w:rsidR="00133E82">
        <w:t xml:space="preserve"> </w:t>
      </w:r>
      <w:r w:rsidRPr="005F6BC7">
        <w:t>or</w:t>
      </w:r>
      <w:r w:rsidR="00133E82">
        <w:t xml:space="preserve"> </w:t>
      </w:r>
      <w:r w:rsidRPr="005F6BC7">
        <w:t>person</w:t>
      </w:r>
      <w:r w:rsidR="00133E82">
        <w:t xml:space="preserve"> </w:t>
      </w:r>
      <w:r w:rsidRPr="005F6BC7">
        <w:t>authorised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to</w:t>
      </w:r>
      <w:r w:rsidR="00133E82">
        <w:t xml:space="preserve"> </w:t>
      </w:r>
      <w:r w:rsidRPr="005F6BC7">
        <w:t>comply</w:t>
      </w:r>
      <w:r w:rsidR="00133E82">
        <w:t xml:space="preserve"> </w:t>
      </w:r>
      <w:r w:rsidRPr="005F6BC7">
        <w:t>with,</w:t>
      </w:r>
      <w:r w:rsidR="00133E82">
        <w:t xml:space="preserve"> </w:t>
      </w:r>
      <w:r w:rsidRPr="005F6BC7">
        <w:t>any</w:t>
      </w:r>
      <w:r w:rsidR="00133E82">
        <w:t xml:space="preserve"> </w:t>
      </w:r>
      <w:r w:rsidRPr="005F6BC7">
        <w:t>reasonable</w:t>
      </w:r>
      <w:r w:rsidR="00133E82">
        <w:t xml:space="preserve"> </w:t>
      </w:r>
      <w:r w:rsidRPr="005F6BC7">
        <w:t>Contractor</w:t>
      </w:r>
      <w:r w:rsidR="00133E82">
        <w:t xml:space="preserve"> </w:t>
      </w:r>
      <w:r w:rsidRPr="005F6BC7">
        <w:t>or</w:t>
      </w:r>
      <w:r w:rsidR="00133E82">
        <w:t xml:space="preserve"> </w:t>
      </w:r>
      <w:r w:rsidRPr="005F6BC7">
        <w:t>Subcontractor</w:t>
      </w:r>
      <w:r w:rsidR="00133E82">
        <w:t xml:space="preserve"> </w:t>
      </w:r>
      <w:r w:rsidRPr="005F6BC7">
        <w:t>safety</w:t>
      </w:r>
      <w:r w:rsidR="00133E82">
        <w:t xml:space="preserve"> </w:t>
      </w:r>
      <w:r w:rsidRPr="005F6BC7">
        <w:t>and</w:t>
      </w:r>
      <w:r w:rsidR="00133E82">
        <w:t xml:space="preserve"> </w:t>
      </w:r>
      <w:r w:rsidRPr="005F6BC7">
        <w:t>security</w:t>
      </w:r>
      <w:r w:rsidR="00133E82">
        <w:t xml:space="preserve"> </w:t>
      </w:r>
      <w:r w:rsidRPr="005F6BC7">
        <w:t>requirements</w:t>
      </w:r>
      <w:r w:rsidR="00133E82">
        <w:t xml:space="preserve"> </w:t>
      </w:r>
      <w:r w:rsidRPr="005F6BC7">
        <w:t>or</w:t>
      </w:r>
      <w:r w:rsidR="00133E82">
        <w:t xml:space="preserve"> </w:t>
      </w:r>
      <w:r w:rsidRPr="005F6BC7">
        <w:t>codes</w:t>
      </w:r>
      <w:r w:rsidR="00133E82">
        <w:t xml:space="preserve"> </w:t>
      </w:r>
      <w:r w:rsidRPr="005F6BC7">
        <w:t>of</w:t>
      </w:r>
      <w:r w:rsidR="00133E82">
        <w:t xml:space="preserve"> </w:t>
      </w:r>
      <w:r w:rsidRPr="005F6BC7">
        <w:t>behaviour</w:t>
      </w:r>
      <w:r w:rsidR="00133E82">
        <w:t xml:space="preserve"> </w:t>
      </w:r>
      <w:r w:rsidRPr="005F6BC7">
        <w:t>for</w:t>
      </w:r>
      <w:r w:rsidR="00133E82">
        <w:t xml:space="preserve"> </w:t>
      </w:r>
      <w:r w:rsidRPr="005F6BC7">
        <w:t>the</w:t>
      </w:r>
      <w:r w:rsidR="00133E82">
        <w:t xml:space="preserve"> </w:t>
      </w:r>
      <w:r w:rsidRPr="005F6BC7">
        <w:t>premises.</w:t>
      </w:r>
      <w:bookmarkStart w:id="757" w:name="_Toc228085272"/>
      <w:bookmarkStart w:id="758" w:name="_Ref229538344"/>
      <w:bookmarkStart w:id="759" w:name="_Ref434485991"/>
      <w:bookmarkStart w:id="760" w:name="_Toc456685567"/>
    </w:p>
    <w:p w14:paraId="00F3D26F" w14:textId="4B21B97F" w:rsidR="00CD4219" w:rsidRPr="005F6BC7" w:rsidRDefault="00CD4219" w:rsidP="00544D48">
      <w:pPr>
        <w:pStyle w:val="COTCOCLV2-ASDEFCON"/>
      </w:pPr>
      <w:bookmarkStart w:id="761" w:name="_Toc175234860"/>
      <w:bookmarkStart w:id="762" w:name="_Toc152755266"/>
      <w:r w:rsidRPr="005F6BC7">
        <w:t>Contractor</w:t>
      </w:r>
      <w:r w:rsidR="00133E82">
        <w:t xml:space="preserve"> </w:t>
      </w:r>
      <w:r w:rsidRPr="005F6BC7">
        <w:t>Access</w:t>
      </w:r>
      <w:r w:rsidR="00133E82">
        <w:t xml:space="preserve"> </w:t>
      </w:r>
      <w:r w:rsidRPr="005F6BC7">
        <w:t>(Core)</w:t>
      </w:r>
      <w:bookmarkEnd w:id="756"/>
      <w:bookmarkEnd w:id="757"/>
      <w:bookmarkEnd w:id="758"/>
      <w:bookmarkEnd w:id="759"/>
      <w:bookmarkEnd w:id="760"/>
      <w:bookmarkEnd w:id="761"/>
      <w:bookmarkEnd w:id="762"/>
    </w:p>
    <w:p w14:paraId="24DC9563" w14:textId="58A5DA6D" w:rsidR="00CD4219" w:rsidRPr="005F6BC7" w:rsidRDefault="00CD4219" w:rsidP="003F0A14">
      <w:pPr>
        <w:pStyle w:val="COTCOCLV3-ASDEFCON"/>
      </w:pPr>
      <w:bookmarkStart w:id="763" w:name="_Ref173417731"/>
      <w:r w:rsidRPr="005F6BC7">
        <w:t>The</w:t>
      </w:r>
      <w:r w:rsidR="00133E82">
        <w:t xml:space="preserve"> </w:t>
      </w:r>
      <w:r w:rsidRPr="005F6BC7">
        <w:t>Commonwealth</w:t>
      </w:r>
      <w:r w:rsidR="00133E82">
        <w:t xml:space="preserve"> </w:t>
      </w:r>
      <w:r w:rsidRPr="005F6BC7">
        <w:t>shall</w:t>
      </w:r>
      <w:r w:rsidR="008F4548">
        <w:t>,</w:t>
      </w:r>
      <w:r w:rsidR="00133E82">
        <w:t xml:space="preserve"> </w:t>
      </w:r>
      <w:r w:rsidR="008F4548">
        <w:t>during</w:t>
      </w:r>
      <w:r w:rsidR="00133E82">
        <w:t xml:space="preserve"> </w:t>
      </w:r>
      <w:r w:rsidR="008F4548">
        <w:t>the</w:t>
      </w:r>
      <w:r w:rsidR="00133E82">
        <w:t xml:space="preserve"> </w:t>
      </w:r>
      <w:r w:rsidR="008F4548">
        <w:t>period</w:t>
      </w:r>
      <w:r w:rsidR="00133E82">
        <w:t xml:space="preserve"> </w:t>
      </w:r>
      <w:r w:rsidR="008F4548">
        <w:t>of</w:t>
      </w:r>
      <w:r w:rsidR="00133E82">
        <w:t xml:space="preserve"> </w:t>
      </w:r>
      <w:r w:rsidR="008F4548">
        <w:t>the</w:t>
      </w:r>
      <w:r w:rsidR="00133E82">
        <w:t xml:space="preserve"> </w:t>
      </w:r>
      <w:r w:rsidR="008F4548">
        <w:t>Contract,</w:t>
      </w:r>
      <w:r w:rsidR="00133E82">
        <w:t xml:space="preserve"> </w:t>
      </w:r>
      <w:r w:rsidRPr="005F6BC7">
        <w:t>allow</w:t>
      </w:r>
      <w:r w:rsidR="00133E82">
        <w:t xml:space="preserve"> </w:t>
      </w:r>
      <w:r w:rsidRPr="005F6BC7">
        <w:t>the</w:t>
      </w:r>
      <w:r w:rsidR="00133E82">
        <w:t xml:space="preserve"> </w:t>
      </w:r>
      <w:r w:rsidRPr="005F6BC7">
        <w:t>Contractor</w:t>
      </w:r>
      <w:r w:rsidR="00133E82">
        <w:t xml:space="preserve"> </w:t>
      </w:r>
      <w:r w:rsidRPr="005F6BC7">
        <w:t>or</w:t>
      </w:r>
      <w:r w:rsidR="00133E82">
        <w:t xml:space="preserve"> </w:t>
      </w:r>
      <w:r w:rsidRPr="005F6BC7">
        <w:t>its</w:t>
      </w:r>
      <w:r w:rsidR="00133E82">
        <w:t xml:space="preserve"> </w:t>
      </w:r>
      <w:r w:rsidR="00C058FA">
        <w:t>Key</w:t>
      </w:r>
      <w:r w:rsidR="00133E82">
        <w:t xml:space="preserve"> </w:t>
      </w:r>
      <w:r w:rsidR="00C058FA">
        <w:t>Persons</w:t>
      </w:r>
      <w:r w:rsidR="00133E82">
        <w:t xml:space="preserve"> </w:t>
      </w:r>
      <w:r w:rsidRPr="005F6BC7">
        <w:t>access</w:t>
      </w:r>
      <w:r w:rsidR="00133E82">
        <w:t xml:space="preserve"> </w:t>
      </w:r>
      <w:r w:rsidRPr="005F6BC7">
        <w:t>to</w:t>
      </w:r>
      <w:r w:rsidR="00133E82">
        <w:t xml:space="preserve"> </w:t>
      </w:r>
      <w:r w:rsidRPr="005F6BC7">
        <w:t>Commonwealth</w:t>
      </w:r>
      <w:r w:rsidR="00133E82">
        <w:t xml:space="preserve"> </w:t>
      </w:r>
      <w:r w:rsidR="00913234">
        <w:t>P</w:t>
      </w:r>
      <w:r w:rsidRPr="005F6BC7">
        <w:t>remises</w:t>
      </w:r>
      <w:r w:rsidR="00133E82">
        <w:t xml:space="preserve"> </w:t>
      </w:r>
      <w:r w:rsidR="008F4548">
        <w:t>as</w:t>
      </w:r>
      <w:r w:rsidR="00133E82">
        <w:t xml:space="preserve"> </w:t>
      </w:r>
      <w:r w:rsidR="008F4548">
        <w:t>necessary</w:t>
      </w:r>
      <w:r w:rsidR="00133E82">
        <w:t xml:space="preserve"> </w:t>
      </w:r>
      <w:r w:rsidRPr="005F6BC7">
        <w:t>for</w:t>
      </w:r>
      <w:r w:rsidR="00133E82">
        <w:t xml:space="preserve"> </w:t>
      </w:r>
      <w:r w:rsidRPr="005F6BC7">
        <w:t>the</w:t>
      </w:r>
      <w:r w:rsidR="00133E82">
        <w:t xml:space="preserve"> </w:t>
      </w:r>
      <w:r w:rsidR="008F4548">
        <w:t>Contractor’s</w:t>
      </w:r>
      <w:r w:rsidR="00133E82">
        <w:t xml:space="preserve"> </w:t>
      </w:r>
      <w:r w:rsidRPr="005F6BC7">
        <w:t>perform</w:t>
      </w:r>
      <w:r w:rsidR="008F4548">
        <w:t>ance</w:t>
      </w:r>
      <w:r w:rsidR="00133E82">
        <w:t xml:space="preserve"> </w:t>
      </w:r>
      <w:r w:rsidR="008F4548">
        <w:t>of</w:t>
      </w:r>
      <w:r w:rsidR="00133E82">
        <w:t xml:space="preserve"> </w:t>
      </w:r>
      <w:r w:rsidRPr="005F6BC7">
        <w:t>the</w:t>
      </w:r>
      <w:r w:rsidR="00133E82">
        <w:t xml:space="preserve"> </w:t>
      </w:r>
      <w:r w:rsidRPr="005F6BC7">
        <w:t>Contract.</w:t>
      </w:r>
      <w:bookmarkEnd w:id="763"/>
    </w:p>
    <w:p w14:paraId="3D5BBF1F" w14:textId="51A5FB72" w:rsidR="00CD4219" w:rsidRPr="005F6BC7" w:rsidRDefault="00CD4219"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comply</w:t>
      </w:r>
      <w:r w:rsidR="00133E82">
        <w:t xml:space="preserve"> </w:t>
      </w:r>
      <w:r w:rsidRPr="005F6BC7">
        <w:t>with,</w:t>
      </w:r>
      <w:r w:rsidR="00133E82">
        <w:t xml:space="preserve"> </w:t>
      </w:r>
      <w:r w:rsidRPr="005F6BC7">
        <w:t>and</w:t>
      </w:r>
      <w:r w:rsidR="00133E82">
        <w:t xml:space="preserve"> </w:t>
      </w:r>
      <w:r w:rsidRPr="005F6BC7">
        <w:t>require</w:t>
      </w:r>
      <w:r w:rsidR="00133E82">
        <w:t xml:space="preserve"> </w:t>
      </w:r>
      <w:r w:rsidRPr="005F6BC7">
        <w:t>persons</w:t>
      </w:r>
      <w:r w:rsidR="00133E82">
        <w:t xml:space="preserve"> </w:t>
      </w:r>
      <w:r w:rsidRPr="005F6BC7">
        <w:t>afforded</w:t>
      </w:r>
      <w:r w:rsidR="00133E82">
        <w:t xml:space="preserve"> </w:t>
      </w:r>
      <w:r w:rsidRPr="005F6BC7">
        <w:t>access</w:t>
      </w:r>
      <w:r w:rsidR="00133E82">
        <w:t xml:space="preserve"> </w:t>
      </w:r>
      <w:r w:rsidRPr="005F6BC7">
        <w:t>under</w:t>
      </w:r>
      <w:r w:rsidR="00133E82">
        <w:t xml:space="preserve"> </w:t>
      </w:r>
      <w:r w:rsidRPr="005F6BC7">
        <w:t>clause</w:t>
      </w:r>
      <w:r w:rsidR="00133E82">
        <w:t xml:space="preserve"> </w:t>
      </w:r>
      <w:del w:id="764" w:author="Laursen, Christian MR" w:date="2024-08-23T09:15:00Z">
        <w:r w:rsidR="00F20C30" w:rsidRPr="005F6BC7">
          <w:fldChar w:fldCharType="begin"/>
        </w:r>
        <w:r w:rsidR="00F20C30" w:rsidRPr="005F6BC7">
          <w:delInstrText xml:space="preserve"> REF _Ref229538344 \r \h </w:delInstrText>
        </w:r>
        <w:r w:rsidR="005F6BC7">
          <w:delInstrText xml:space="preserve"> \* MERGEFORMAT </w:delInstrText>
        </w:r>
        <w:r w:rsidR="00F20C30" w:rsidRPr="005F6BC7">
          <w:fldChar w:fldCharType="separate"/>
        </w:r>
        <w:r w:rsidR="00587946">
          <w:delText>9.6.5</w:delText>
        </w:r>
        <w:r w:rsidR="00F20C30" w:rsidRPr="005F6BC7">
          <w:fldChar w:fldCharType="end"/>
        </w:r>
      </w:del>
      <w:ins w:id="765" w:author="Laursen, Christian MR" w:date="2024-08-23T09:15:00Z">
        <w:r w:rsidR="001D690C">
          <w:fldChar w:fldCharType="begin"/>
        </w:r>
        <w:r w:rsidR="001D690C">
          <w:instrText xml:space="preserve"> REF _Ref173417731 \r \h </w:instrText>
        </w:r>
        <w:r w:rsidR="001D690C">
          <w:fldChar w:fldCharType="separate"/>
        </w:r>
        <w:r w:rsidR="00017D78">
          <w:t>9.7.1</w:t>
        </w:r>
        <w:r w:rsidR="001D690C">
          <w:fldChar w:fldCharType="end"/>
        </w:r>
      </w:ins>
      <w:r w:rsidR="00133E82">
        <w:t xml:space="preserve"> </w:t>
      </w:r>
      <w:r w:rsidRPr="005F6BC7">
        <w:t>to</w:t>
      </w:r>
      <w:r w:rsidR="00133E82">
        <w:t xml:space="preserve"> </w:t>
      </w:r>
      <w:r w:rsidRPr="005F6BC7">
        <w:t>comply</w:t>
      </w:r>
      <w:r w:rsidR="00133E82">
        <w:t xml:space="preserve"> </w:t>
      </w:r>
      <w:r w:rsidRPr="005F6BC7">
        <w:t>with,</w:t>
      </w:r>
      <w:r w:rsidR="00133E82">
        <w:t xml:space="preserve"> </w:t>
      </w:r>
      <w:r w:rsidRPr="005F6BC7">
        <w:t>any</w:t>
      </w:r>
      <w:r w:rsidR="00133E82">
        <w:t xml:space="preserve"> </w:t>
      </w:r>
      <w:r w:rsidRPr="005F6BC7">
        <w:t>relevant</w:t>
      </w:r>
      <w:r w:rsidR="00133E82">
        <w:t xml:space="preserve"> </w:t>
      </w:r>
      <w:r w:rsidRPr="005F6BC7">
        <w:t>Commonwealth</w:t>
      </w:r>
      <w:r w:rsidR="00133E82">
        <w:t xml:space="preserve"> </w:t>
      </w:r>
      <w:r w:rsidRPr="005F6BC7">
        <w:t>safety</w:t>
      </w:r>
      <w:r w:rsidR="00133E82">
        <w:t xml:space="preserve"> </w:t>
      </w:r>
      <w:r w:rsidR="00741822">
        <w:t>and</w:t>
      </w:r>
      <w:r w:rsidR="00133E82">
        <w:t xml:space="preserve"> </w:t>
      </w:r>
      <w:r w:rsidR="00741822">
        <w:t>security</w:t>
      </w:r>
      <w:r w:rsidR="00133E82">
        <w:t xml:space="preserve"> </w:t>
      </w:r>
      <w:r w:rsidRPr="005F6BC7">
        <w:t>requirements,</w:t>
      </w:r>
      <w:r w:rsidR="00133E82">
        <w:t xml:space="preserve"> </w:t>
      </w:r>
      <w:r w:rsidRPr="005F6BC7">
        <w:t>regulations,</w:t>
      </w:r>
      <w:r w:rsidR="00133E82">
        <w:t xml:space="preserve"> </w:t>
      </w:r>
      <w:r w:rsidRPr="005F6BC7">
        <w:t>standing</w:t>
      </w:r>
      <w:r w:rsidR="00133E82">
        <w:t xml:space="preserve"> </w:t>
      </w:r>
      <w:r w:rsidRPr="005F6BC7">
        <w:t>orders,</w:t>
      </w:r>
      <w:r w:rsidR="00133E82">
        <w:t xml:space="preserve"> </w:t>
      </w:r>
      <w:r w:rsidRPr="005F6BC7">
        <w:t>or</w:t>
      </w:r>
      <w:r w:rsidR="00133E82">
        <w:t xml:space="preserve"> </w:t>
      </w:r>
      <w:r w:rsidRPr="005F6BC7">
        <w:t>codes</w:t>
      </w:r>
      <w:r w:rsidR="00133E82">
        <w:t xml:space="preserve"> </w:t>
      </w:r>
      <w:r w:rsidRPr="005F6BC7">
        <w:t>of</w:t>
      </w:r>
      <w:r w:rsidR="00133E82">
        <w:t xml:space="preserve"> </w:t>
      </w:r>
      <w:r w:rsidRPr="005F6BC7">
        <w:t>behaviour</w:t>
      </w:r>
      <w:r w:rsidR="00133E82">
        <w:t xml:space="preserve"> </w:t>
      </w:r>
      <w:r w:rsidRPr="005F6BC7">
        <w:t>for</w:t>
      </w:r>
      <w:r w:rsidR="00133E82">
        <w:t xml:space="preserve"> </w:t>
      </w:r>
      <w:r w:rsidRPr="005F6BC7">
        <w:t>the</w:t>
      </w:r>
      <w:r w:rsidR="00133E82">
        <w:t xml:space="preserve"> </w:t>
      </w:r>
      <w:r w:rsidRPr="005F6BC7">
        <w:t>Commonwealth</w:t>
      </w:r>
      <w:r w:rsidR="00133E82">
        <w:t xml:space="preserve"> </w:t>
      </w:r>
      <w:r w:rsidR="00913234">
        <w:t>P</w:t>
      </w:r>
      <w:r w:rsidRPr="005F6BC7">
        <w:t>remises.</w:t>
      </w:r>
    </w:p>
    <w:p w14:paraId="03BFEA89" w14:textId="13A6762B" w:rsidR="00CD4219" w:rsidRDefault="00CD4219" w:rsidP="003F0A14">
      <w:pPr>
        <w:pStyle w:val="COTCOCLV3-ASDEFCON"/>
      </w:pPr>
      <w:r w:rsidRPr="005F6BC7">
        <w:t>The</w:t>
      </w:r>
      <w:r w:rsidR="00133E82">
        <w:t xml:space="preserve"> </w:t>
      </w:r>
      <w:r w:rsidRPr="005F6BC7">
        <w:t>Commonwealth</w:t>
      </w:r>
      <w:r w:rsidR="00133E82">
        <w:t xml:space="preserve"> </w:t>
      </w:r>
      <w:r w:rsidRPr="005F6BC7">
        <w:t>retains</w:t>
      </w:r>
      <w:r w:rsidR="00133E82">
        <w:t xml:space="preserve"> </w:t>
      </w:r>
      <w:r w:rsidRPr="005F6BC7">
        <w:t>the</w:t>
      </w:r>
      <w:r w:rsidR="00133E82">
        <w:t xml:space="preserve"> </w:t>
      </w:r>
      <w:r w:rsidRPr="005F6BC7">
        <w:t>right</w:t>
      </w:r>
      <w:r w:rsidR="00133E82">
        <w:t xml:space="preserve"> </w:t>
      </w:r>
      <w:r w:rsidRPr="005F6BC7">
        <w:t>to</w:t>
      </w:r>
      <w:r w:rsidR="00133E82">
        <w:t xml:space="preserve"> </w:t>
      </w:r>
      <w:r w:rsidRPr="005F6BC7">
        <w:t>deny</w:t>
      </w:r>
      <w:r w:rsidR="00133E82">
        <w:t xml:space="preserve"> </w:t>
      </w:r>
      <w:r w:rsidRPr="005F6BC7">
        <w:t>access</w:t>
      </w:r>
      <w:r w:rsidR="00133E82">
        <w:t xml:space="preserve"> </w:t>
      </w:r>
      <w:r w:rsidRPr="005F6BC7">
        <w:t>on</w:t>
      </w:r>
      <w:r w:rsidR="00133E82">
        <w:t xml:space="preserve"> </w:t>
      </w:r>
      <w:r w:rsidRPr="005F6BC7">
        <w:t>occasions</w:t>
      </w:r>
      <w:r w:rsidR="00133E82">
        <w:t xml:space="preserve"> </w:t>
      </w:r>
      <w:r w:rsidRPr="005F6BC7">
        <w:t>to</w:t>
      </w:r>
      <w:r w:rsidR="00133E82">
        <w:t xml:space="preserve"> </w:t>
      </w:r>
      <w:r w:rsidRPr="005F6BC7">
        <w:t>the</w:t>
      </w:r>
      <w:r w:rsidR="00133E82">
        <w:t xml:space="preserve"> </w:t>
      </w:r>
      <w:r w:rsidRPr="005F6BC7">
        <w:t>Contractor</w:t>
      </w:r>
      <w:r w:rsidR="00133E82">
        <w:t xml:space="preserve"> </w:t>
      </w:r>
      <w:r w:rsidRPr="005F6BC7">
        <w:t>or</w:t>
      </w:r>
      <w:r w:rsidR="00133E82">
        <w:t xml:space="preserve"> </w:t>
      </w:r>
      <w:r w:rsidRPr="005F6BC7">
        <w:t>its</w:t>
      </w:r>
      <w:r w:rsidR="00133E82">
        <w:t xml:space="preserve"> </w:t>
      </w:r>
      <w:r w:rsidR="0061587D">
        <w:t>Key</w:t>
      </w:r>
      <w:r w:rsidR="00133E82">
        <w:t xml:space="preserve"> </w:t>
      </w:r>
      <w:r w:rsidR="0061587D">
        <w:t>Persons</w:t>
      </w:r>
      <w:r w:rsidR="00133E82">
        <w:t xml:space="preserve"> </w:t>
      </w:r>
      <w:r w:rsidRPr="005F6BC7">
        <w:t>because</w:t>
      </w:r>
      <w:r w:rsidR="00133E82">
        <w:t xml:space="preserve"> </w:t>
      </w:r>
      <w:r w:rsidRPr="005F6BC7">
        <w:t>of</w:t>
      </w:r>
      <w:r w:rsidR="00133E82">
        <w:t xml:space="preserve"> </w:t>
      </w:r>
      <w:r w:rsidRPr="005F6BC7">
        <w:t>safety</w:t>
      </w:r>
      <w:r w:rsidR="00133E82">
        <w:t xml:space="preserve"> </w:t>
      </w:r>
      <w:r w:rsidRPr="005F6BC7">
        <w:t>and</w:t>
      </w:r>
      <w:r w:rsidR="00133E82">
        <w:t xml:space="preserve"> </w:t>
      </w:r>
      <w:r w:rsidRPr="005F6BC7">
        <w:t>security</w:t>
      </w:r>
      <w:r w:rsidR="00133E82">
        <w:t xml:space="preserve"> </w:t>
      </w:r>
      <w:r w:rsidRPr="005F6BC7">
        <w:t>arrangements</w:t>
      </w:r>
      <w:r w:rsidR="00133E82">
        <w:t xml:space="preserve"> </w:t>
      </w:r>
      <w:r w:rsidRPr="005F6BC7">
        <w:t>or</w:t>
      </w:r>
      <w:r w:rsidR="00133E82">
        <w:t xml:space="preserve"> </w:t>
      </w:r>
      <w:r w:rsidRPr="005F6BC7">
        <w:t>as</w:t>
      </w:r>
      <w:r w:rsidR="00133E82">
        <w:t xml:space="preserve"> </w:t>
      </w:r>
      <w:r w:rsidRPr="005F6BC7">
        <w:t>a</w:t>
      </w:r>
      <w:r w:rsidR="00133E82">
        <w:t xml:space="preserve"> </w:t>
      </w:r>
      <w:r w:rsidRPr="005F6BC7">
        <w:t>result</w:t>
      </w:r>
      <w:r w:rsidR="00133E82">
        <w:t xml:space="preserve"> </w:t>
      </w:r>
      <w:r w:rsidRPr="005F6BC7">
        <w:t>of</w:t>
      </w:r>
      <w:r w:rsidR="00133E82">
        <w:t xml:space="preserve"> </w:t>
      </w:r>
      <w:r w:rsidRPr="005F6BC7">
        <w:t>failure</w:t>
      </w:r>
      <w:r w:rsidR="00133E82">
        <w:t xml:space="preserve"> </w:t>
      </w:r>
      <w:r w:rsidRPr="005F6BC7">
        <w:t>by</w:t>
      </w:r>
      <w:r w:rsidR="00133E82">
        <w:t xml:space="preserve"> </w:t>
      </w:r>
      <w:r w:rsidRPr="005F6BC7">
        <w:t>the</w:t>
      </w:r>
      <w:r w:rsidR="00133E82">
        <w:t xml:space="preserve"> </w:t>
      </w:r>
      <w:r w:rsidRPr="005F6BC7">
        <w:t>Contractor</w:t>
      </w:r>
      <w:r w:rsidR="00133E82">
        <w:t xml:space="preserve"> </w:t>
      </w:r>
      <w:r w:rsidRPr="005F6BC7">
        <w:t>or</w:t>
      </w:r>
      <w:r w:rsidR="00133E82">
        <w:t xml:space="preserve"> </w:t>
      </w:r>
      <w:r w:rsidR="0061587D">
        <w:t>Key</w:t>
      </w:r>
      <w:r w:rsidR="00133E82">
        <w:t xml:space="preserve"> </w:t>
      </w:r>
      <w:r w:rsidR="0061587D">
        <w:t>Persons</w:t>
      </w:r>
      <w:r w:rsidR="00133E82">
        <w:t xml:space="preserve"> </w:t>
      </w:r>
      <w:r w:rsidRPr="005F6BC7">
        <w:t>to</w:t>
      </w:r>
      <w:r w:rsidR="00133E82">
        <w:t xml:space="preserve"> </w:t>
      </w:r>
      <w:r w:rsidRPr="005F6BC7">
        <w:t>comply</w:t>
      </w:r>
      <w:r w:rsidR="00133E82">
        <w:t xml:space="preserve"> </w:t>
      </w:r>
      <w:r w:rsidRPr="005F6BC7">
        <w:t>with</w:t>
      </w:r>
      <w:r w:rsidR="00133E82">
        <w:t xml:space="preserve"> </w:t>
      </w:r>
      <w:r w:rsidRPr="005F6BC7">
        <w:t>clause</w:t>
      </w:r>
      <w:r w:rsidR="00133E82">
        <w:t xml:space="preserve"> </w:t>
      </w:r>
      <w:r w:rsidR="004C6E3F" w:rsidRPr="005F6BC7">
        <w:fldChar w:fldCharType="begin"/>
      </w:r>
      <w:r w:rsidR="004C6E3F" w:rsidRPr="005F6BC7">
        <w:instrText xml:space="preserve"> REF _Ref229538421 \r \h </w:instrText>
      </w:r>
      <w:r w:rsidR="005F6BC7">
        <w:instrText xml:space="preserve"> \* MERGEFORMAT </w:instrText>
      </w:r>
      <w:r w:rsidR="004C6E3F" w:rsidRPr="005F6BC7">
        <w:fldChar w:fldCharType="separate"/>
      </w:r>
      <w:r w:rsidR="00017D78">
        <w:t>9.9</w:t>
      </w:r>
      <w:r w:rsidR="004C6E3F" w:rsidRPr="005F6BC7">
        <w:fldChar w:fldCharType="end"/>
      </w:r>
      <w:r w:rsidRPr="005F6BC7">
        <w:t>.</w:t>
      </w:r>
    </w:p>
    <w:p w14:paraId="74953287" w14:textId="25A09E61" w:rsidR="00DD1B7B" w:rsidRPr="007026F3" w:rsidRDefault="00DD1B7B" w:rsidP="003F0A14">
      <w:pPr>
        <w:pStyle w:val="COTCOCLV3-ASDEFCON"/>
      </w:pPr>
      <w:r w:rsidRPr="00A704D8">
        <w:t>The</w:t>
      </w:r>
      <w:r w:rsidR="00133E82">
        <w:t xml:space="preserve"> </w:t>
      </w:r>
      <w:r w:rsidRPr="00A704D8">
        <w:t>Contractor</w:t>
      </w:r>
      <w:r w:rsidR="00133E82">
        <w:t xml:space="preserve"> </w:t>
      </w:r>
      <w:r w:rsidRPr="00A704D8">
        <w:t>acknowledges</w:t>
      </w:r>
      <w:r w:rsidR="00133E82">
        <w:t xml:space="preserve"> </w:t>
      </w:r>
      <w:r w:rsidRPr="00A704D8">
        <w:t>that</w:t>
      </w:r>
      <w:r w:rsidR="00133E82">
        <w:t xml:space="preserve"> </w:t>
      </w:r>
      <w:r w:rsidRPr="00A704D8">
        <w:t>it</w:t>
      </w:r>
      <w:r w:rsidR="00133E82">
        <w:t xml:space="preserve"> </w:t>
      </w:r>
      <w:r w:rsidRPr="00A704D8">
        <w:t>may</w:t>
      </w:r>
      <w:r w:rsidR="00133E82">
        <w:t xml:space="preserve"> </w:t>
      </w:r>
      <w:r w:rsidRPr="00A704D8">
        <w:t>be</w:t>
      </w:r>
      <w:r w:rsidR="00133E82">
        <w:t xml:space="preserve"> </w:t>
      </w:r>
      <w:r w:rsidRPr="00A704D8">
        <w:t>provided</w:t>
      </w:r>
      <w:r w:rsidR="00133E82">
        <w:t xml:space="preserve"> </w:t>
      </w:r>
      <w:r w:rsidRPr="00A704D8">
        <w:t>with</w:t>
      </w:r>
      <w:r w:rsidR="00133E82">
        <w:t xml:space="preserve"> </w:t>
      </w:r>
      <w:r w:rsidRPr="00A704D8">
        <w:t>the</w:t>
      </w:r>
      <w:r w:rsidR="00133E82">
        <w:t xml:space="preserve"> </w:t>
      </w:r>
      <w:r w:rsidRPr="00A704D8">
        <w:t>ability</w:t>
      </w:r>
      <w:r w:rsidR="00133E82">
        <w:t xml:space="preserve"> </w:t>
      </w:r>
      <w:r w:rsidRPr="00A704D8">
        <w:t>to</w:t>
      </w:r>
      <w:r w:rsidR="00133E82">
        <w:t xml:space="preserve"> </w:t>
      </w:r>
      <w:r w:rsidRPr="00A704D8">
        <w:t>access</w:t>
      </w:r>
      <w:r w:rsidR="00133E82">
        <w:t xml:space="preserve"> </w:t>
      </w:r>
      <w:r w:rsidRPr="00A704D8">
        <w:t>Commonwealth-held</w:t>
      </w:r>
      <w:r w:rsidR="00133E82">
        <w:t xml:space="preserve"> </w:t>
      </w:r>
      <w:r w:rsidRPr="00A704D8">
        <w:t>information</w:t>
      </w:r>
      <w:r w:rsidR="00133E82">
        <w:t xml:space="preserve"> </w:t>
      </w:r>
      <w:r w:rsidRPr="00A704D8">
        <w:t>in</w:t>
      </w:r>
      <w:r w:rsidR="00133E82">
        <w:t xml:space="preserve"> </w:t>
      </w:r>
      <w:r w:rsidRPr="00A704D8">
        <w:t>connection</w:t>
      </w:r>
      <w:r w:rsidR="00133E82">
        <w:t xml:space="preserve"> </w:t>
      </w:r>
      <w:r w:rsidRPr="00A704D8">
        <w:t>with</w:t>
      </w:r>
      <w:r w:rsidR="00133E82">
        <w:t xml:space="preserve"> </w:t>
      </w:r>
      <w:r w:rsidRPr="00A704D8">
        <w:t>its</w:t>
      </w:r>
      <w:r w:rsidR="00133E82">
        <w:t xml:space="preserve"> </w:t>
      </w:r>
      <w:r w:rsidRPr="00A704D8">
        <w:t>performance</w:t>
      </w:r>
      <w:r w:rsidR="00133E82">
        <w:t xml:space="preserve"> </w:t>
      </w:r>
      <w:r w:rsidRPr="00A704D8">
        <w:t>of</w:t>
      </w:r>
      <w:r w:rsidR="00133E82">
        <w:t xml:space="preserve"> </w:t>
      </w:r>
      <w:r w:rsidRPr="00A704D8">
        <w:t>the</w:t>
      </w:r>
      <w:r w:rsidR="00133E82">
        <w:t xml:space="preserve"> </w:t>
      </w:r>
      <w:r w:rsidRPr="00A704D8">
        <w:t>Services,</w:t>
      </w:r>
      <w:r w:rsidR="00133E82">
        <w:t xml:space="preserve"> </w:t>
      </w:r>
      <w:r w:rsidRPr="00A704D8">
        <w:t>including</w:t>
      </w:r>
      <w:r w:rsidR="00133E82">
        <w:t xml:space="preserve"> </w:t>
      </w:r>
      <w:r w:rsidRPr="00A704D8">
        <w:t>through</w:t>
      </w:r>
      <w:r w:rsidR="00133E82">
        <w:t xml:space="preserve"> </w:t>
      </w:r>
      <w:r w:rsidRPr="00A704D8">
        <w:t>access</w:t>
      </w:r>
      <w:r w:rsidR="00133E82">
        <w:t xml:space="preserve"> </w:t>
      </w:r>
      <w:r w:rsidRPr="00A704D8">
        <w:t>to</w:t>
      </w:r>
      <w:r w:rsidR="00133E82">
        <w:t xml:space="preserve"> </w:t>
      </w:r>
      <w:r w:rsidRPr="00A704D8">
        <w:t>Commonwealth</w:t>
      </w:r>
      <w:r w:rsidR="00133E82">
        <w:t xml:space="preserve"> </w:t>
      </w:r>
      <w:r w:rsidRPr="00A704D8">
        <w:t>information</w:t>
      </w:r>
      <w:r w:rsidR="00133E82">
        <w:t xml:space="preserve"> </w:t>
      </w:r>
      <w:r w:rsidRPr="00A704D8">
        <w:t>technology</w:t>
      </w:r>
      <w:r w:rsidR="00133E82">
        <w:t xml:space="preserve"> </w:t>
      </w:r>
      <w:r w:rsidRPr="00A704D8">
        <w:t>systems.</w:t>
      </w:r>
      <w:r w:rsidR="00133E82">
        <w:t xml:space="preserve">  </w:t>
      </w:r>
      <w:r w:rsidRPr="00A704D8">
        <w:t>Without</w:t>
      </w:r>
      <w:r w:rsidR="00133E82">
        <w:t xml:space="preserve"> </w:t>
      </w:r>
      <w:r w:rsidRPr="00A704D8">
        <w:t>limiting</w:t>
      </w:r>
      <w:r w:rsidR="00133E82">
        <w:t xml:space="preserve"> </w:t>
      </w:r>
      <w:r w:rsidRPr="00A704D8">
        <w:t>the</w:t>
      </w:r>
      <w:r w:rsidR="00133E82">
        <w:t xml:space="preserve"> </w:t>
      </w:r>
      <w:r w:rsidRPr="00A704D8">
        <w:t>Contractor’s</w:t>
      </w:r>
      <w:r w:rsidR="00133E82">
        <w:t xml:space="preserve"> </w:t>
      </w:r>
      <w:r w:rsidRPr="00A704D8">
        <w:t>other</w:t>
      </w:r>
      <w:r w:rsidR="00133E82">
        <w:t xml:space="preserve"> </w:t>
      </w:r>
      <w:r w:rsidRPr="00A704D8">
        <w:t>obligations</w:t>
      </w:r>
      <w:r w:rsidR="00133E82">
        <w:t xml:space="preserve"> </w:t>
      </w:r>
      <w:r w:rsidRPr="00A704D8">
        <w:t>under</w:t>
      </w:r>
      <w:r w:rsidR="00133E82">
        <w:t xml:space="preserve"> </w:t>
      </w:r>
      <w:r w:rsidRPr="00A704D8">
        <w:t>this</w:t>
      </w:r>
      <w:r w:rsidR="00133E82">
        <w:t xml:space="preserve"> </w:t>
      </w:r>
      <w:r w:rsidRPr="00A704D8">
        <w:t>Contract</w:t>
      </w:r>
      <w:r w:rsidR="00133E82">
        <w:t xml:space="preserve"> </w:t>
      </w:r>
      <w:r w:rsidRPr="00A704D8">
        <w:t>or</w:t>
      </w:r>
      <w:r w:rsidR="00133E82">
        <w:t xml:space="preserve"> </w:t>
      </w:r>
      <w:r w:rsidRPr="00A704D8">
        <w:t>otherwise</w:t>
      </w:r>
      <w:r w:rsidR="00133E82">
        <w:t xml:space="preserve"> </w:t>
      </w:r>
      <w:r w:rsidRPr="00A704D8">
        <w:t>at</w:t>
      </w:r>
      <w:r w:rsidR="00133E82">
        <w:t xml:space="preserve"> </w:t>
      </w:r>
      <w:r w:rsidRPr="00A704D8">
        <w:t>law,</w:t>
      </w:r>
      <w:r w:rsidR="00133E82">
        <w:t xml:space="preserve"> </w:t>
      </w:r>
      <w:r w:rsidRPr="00A704D8">
        <w:t>the</w:t>
      </w:r>
      <w:r w:rsidR="00133E82">
        <w:t xml:space="preserve"> </w:t>
      </w:r>
      <w:r w:rsidRPr="00A704D8">
        <w:t>Contractor</w:t>
      </w:r>
      <w:r w:rsidR="00133E82">
        <w:t xml:space="preserve"> </w:t>
      </w:r>
      <w:r w:rsidRPr="00A704D8">
        <w:t>shall</w:t>
      </w:r>
      <w:r w:rsidR="00133E82">
        <w:t xml:space="preserve"> </w:t>
      </w:r>
      <w:r w:rsidRPr="00A704D8">
        <w:t>not</w:t>
      </w:r>
      <w:r w:rsidR="00133E82">
        <w:t xml:space="preserve"> </w:t>
      </w:r>
      <w:r w:rsidRPr="00A704D8">
        <w:t>seek</w:t>
      </w:r>
      <w:r w:rsidR="00133E82">
        <w:t xml:space="preserve"> </w:t>
      </w:r>
      <w:r w:rsidRPr="00A704D8">
        <w:t>to</w:t>
      </w:r>
      <w:r w:rsidR="00133E82">
        <w:t xml:space="preserve"> </w:t>
      </w:r>
      <w:r w:rsidRPr="00A704D8">
        <w:t>access</w:t>
      </w:r>
      <w:r w:rsidR="00133E82">
        <w:t xml:space="preserve"> </w:t>
      </w:r>
      <w:r w:rsidRPr="00A704D8">
        <w:t>or</w:t>
      </w:r>
      <w:r w:rsidR="00133E82">
        <w:t xml:space="preserve"> </w:t>
      </w:r>
      <w:r w:rsidRPr="00A704D8">
        <w:t>use</w:t>
      </w:r>
      <w:r w:rsidR="00133E82">
        <w:t xml:space="preserve"> </w:t>
      </w:r>
      <w:r w:rsidRPr="00A704D8">
        <w:t>Commonwealth-held</w:t>
      </w:r>
      <w:r w:rsidR="00133E82">
        <w:t xml:space="preserve"> </w:t>
      </w:r>
      <w:r w:rsidRPr="00A704D8">
        <w:t>information</w:t>
      </w:r>
      <w:r w:rsidR="00133E82">
        <w:t xml:space="preserve"> </w:t>
      </w:r>
      <w:r w:rsidRPr="00A704D8">
        <w:t>except</w:t>
      </w:r>
      <w:r w:rsidR="00133E82">
        <w:t xml:space="preserve"> </w:t>
      </w:r>
      <w:r w:rsidRPr="00A704D8">
        <w:t>to</w:t>
      </w:r>
      <w:r w:rsidR="00133E82">
        <w:t xml:space="preserve"> </w:t>
      </w:r>
      <w:r w:rsidRPr="00A704D8">
        <w:t>the</w:t>
      </w:r>
      <w:r w:rsidR="00133E82">
        <w:t xml:space="preserve"> </w:t>
      </w:r>
      <w:r w:rsidRPr="00A704D8">
        <w:t>extent</w:t>
      </w:r>
      <w:r w:rsidR="00133E82">
        <w:t xml:space="preserve"> </w:t>
      </w:r>
      <w:r w:rsidRPr="00A704D8">
        <w:t>strictly</w:t>
      </w:r>
      <w:r w:rsidR="00133E82">
        <w:t xml:space="preserve"> </w:t>
      </w:r>
      <w:r w:rsidRPr="00A704D8">
        <w:t>required</w:t>
      </w:r>
      <w:r w:rsidR="00133E82">
        <w:t xml:space="preserve"> </w:t>
      </w:r>
      <w:r w:rsidRPr="00A704D8">
        <w:t>for</w:t>
      </w:r>
      <w:r w:rsidR="00133E82">
        <w:t xml:space="preserve"> </w:t>
      </w:r>
      <w:r w:rsidRPr="00A704D8">
        <w:t>the</w:t>
      </w:r>
      <w:r w:rsidR="00133E82">
        <w:t xml:space="preserve"> </w:t>
      </w:r>
      <w:r w:rsidRPr="00A704D8">
        <w:t>provision</w:t>
      </w:r>
      <w:r w:rsidR="00133E82">
        <w:t xml:space="preserve"> </w:t>
      </w:r>
      <w:r w:rsidRPr="00A704D8">
        <w:t>of</w:t>
      </w:r>
      <w:r w:rsidR="00133E82">
        <w:t xml:space="preserve"> </w:t>
      </w:r>
      <w:r w:rsidRPr="00A704D8">
        <w:t>the</w:t>
      </w:r>
      <w:r w:rsidR="00133E82">
        <w:t xml:space="preserve"> </w:t>
      </w:r>
      <w:r w:rsidRPr="00A704D8">
        <w:t>Services</w:t>
      </w:r>
      <w:r>
        <w:t>.</w:t>
      </w:r>
    </w:p>
    <w:p w14:paraId="1AC05E0E" w14:textId="038897B2" w:rsidR="00CD4219" w:rsidRPr="005F6BC7" w:rsidRDefault="00CD4219" w:rsidP="00544D48">
      <w:pPr>
        <w:pStyle w:val="COTCOCLV2-ASDEFCON"/>
      </w:pPr>
      <w:bookmarkStart w:id="766" w:name="_Toc228085273"/>
      <w:bookmarkStart w:id="767" w:name="_Ref228091168"/>
      <w:bookmarkStart w:id="768" w:name="_Toc456685568"/>
      <w:bookmarkStart w:id="769" w:name="_Toc175234861"/>
      <w:bookmarkStart w:id="770" w:name="_Toc152755267"/>
      <w:r w:rsidRPr="005F6BC7">
        <w:t>Subcontracts</w:t>
      </w:r>
      <w:r w:rsidR="00133E82">
        <w:t xml:space="preserve"> </w:t>
      </w:r>
      <w:r w:rsidRPr="005F6BC7">
        <w:t>(Core)</w:t>
      </w:r>
      <w:bookmarkEnd w:id="766"/>
      <w:bookmarkEnd w:id="767"/>
      <w:bookmarkEnd w:id="768"/>
      <w:bookmarkEnd w:id="769"/>
      <w:bookmarkEnd w:id="770"/>
    </w:p>
    <w:p w14:paraId="60E5000C" w14:textId="602557BB" w:rsidR="00CD4219" w:rsidRPr="005F6BC7" w:rsidRDefault="00787BC9" w:rsidP="003F0A14">
      <w:pPr>
        <w:pStyle w:val="COTCOCLV3-ASDEFCON"/>
      </w:pPr>
      <w:r w:rsidRPr="00787BC9">
        <w:t>The</w:t>
      </w:r>
      <w:r w:rsidR="00133E82">
        <w:t xml:space="preserve"> </w:t>
      </w:r>
      <w:r w:rsidRPr="00787BC9">
        <w:t>Contractor</w:t>
      </w:r>
      <w:r w:rsidR="00133E82">
        <w:t xml:space="preserve"> </w:t>
      </w:r>
      <w:r w:rsidRPr="00787BC9">
        <w:t>shall</w:t>
      </w:r>
      <w:r w:rsidR="00133E82">
        <w:t xml:space="preserve"> </w:t>
      </w:r>
      <w:r w:rsidRPr="00787BC9">
        <w:t>not</w:t>
      </w:r>
      <w:r w:rsidR="00133E82">
        <w:t xml:space="preserve"> </w:t>
      </w:r>
      <w:r w:rsidRPr="00787BC9">
        <w:t>Subcontract</w:t>
      </w:r>
      <w:r w:rsidR="00133E82">
        <w:t xml:space="preserve"> </w:t>
      </w:r>
      <w:r w:rsidRPr="00787BC9">
        <w:t>the</w:t>
      </w:r>
      <w:r w:rsidR="00133E82">
        <w:t xml:space="preserve"> </w:t>
      </w:r>
      <w:r w:rsidRPr="00787BC9">
        <w:t>whole</w:t>
      </w:r>
      <w:r w:rsidR="00133E82">
        <w:t xml:space="preserve"> </w:t>
      </w:r>
      <w:r w:rsidRPr="00787BC9">
        <w:t>of</w:t>
      </w:r>
      <w:r w:rsidR="00133E82">
        <w:t xml:space="preserve"> </w:t>
      </w:r>
      <w:r w:rsidRPr="00787BC9">
        <w:t>the</w:t>
      </w:r>
      <w:r w:rsidR="00133E82">
        <w:t xml:space="preserve"> </w:t>
      </w:r>
      <w:r w:rsidRPr="00787BC9">
        <w:t>work</w:t>
      </w:r>
      <w:r w:rsidR="00133E82">
        <w:t xml:space="preserve"> </w:t>
      </w:r>
      <w:r w:rsidRPr="00787BC9">
        <w:t>under</w:t>
      </w:r>
      <w:r w:rsidR="00133E82">
        <w:t xml:space="preserve"> </w:t>
      </w:r>
      <w:r w:rsidRPr="00787BC9">
        <w:t>the</w:t>
      </w:r>
      <w:r w:rsidR="00133E82">
        <w:t xml:space="preserve"> </w:t>
      </w:r>
      <w:r w:rsidRPr="00787BC9">
        <w:t>Contract.</w:t>
      </w:r>
      <w:r w:rsidR="00133E82">
        <w:t xml:space="preserve"> </w:t>
      </w:r>
      <w:r w:rsidR="00B802EE">
        <w:t xml:space="preserve"> </w:t>
      </w:r>
      <w:r w:rsidR="00CD4219" w:rsidRPr="005F6BC7">
        <w:t>The</w:t>
      </w:r>
      <w:r w:rsidR="00133E82">
        <w:t xml:space="preserve"> </w:t>
      </w:r>
      <w:r w:rsidR="00CD4219" w:rsidRPr="005F6BC7">
        <w:t>Contractor</w:t>
      </w:r>
      <w:r w:rsidR="00133E82">
        <w:t xml:space="preserve"> </w:t>
      </w:r>
      <w:r w:rsidR="00CD4219" w:rsidRPr="005F6BC7">
        <w:t>shall</w:t>
      </w:r>
      <w:r w:rsidR="00133E82">
        <w:t xml:space="preserve"> </w:t>
      </w:r>
      <w:r w:rsidR="00CD4219" w:rsidRPr="005F6BC7">
        <w:t>not</w:t>
      </w:r>
      <w:r w:rsidR="00133E82">
        <w:t xml:space="preserve"> </w:t>
      </w:r>
      <w:r w:rsidR="00CD4219" w:rsidRPr="005F6BC7">
        <w:t>Subcontract</w:t>
      </w:r>
      <w:r w:rsidR="00133E82">
        <w:t xml:space="preserve"> </w:t>
      </w:r>
      <w:r w:rsidR="00CD4219" w:rsidRPr="005F6BC7">
        <w:t>any</w:t>
      </w:r>
      <w:r w:rsidR="00133E82">
        <w:t xml:space="preserve"> </w:t>
      </w:r>
      <w:r w:rsidR="00CD4219" w:rsidRPr="005F6BC7">
        <w:t>part</w:t>
      </w:r>
      <w:r w:rsidR="00133E82">
        <w:t xml:space="preserve"> </w:t>
      </w:r>
      <w:r w:rsidR="00CD4219" w:rsidRPr="005F6BC7">
        <w:t>of</w:t>
      </w:r>
      <w:r w:rsidR="00133E82">
        <w:t xml:space="preserve"> </w:t>
      </w:r>
      <w:r w:rsidR="00CD4219" w:rsidRPr="005F6BC7">
        <w:t>the</w:t>
      </w:r>
      <w:r w:rsidR="00133E82">
        <w:t xml:space="preserve"> </w:t>
      </w:r>
      <w:r w:rsidR="00CD4219" w:rsidRPr="005F6BC7">
        <w:t>work</w:t>
      </w:r>
      <w:r w:rsidR="00133E82">
        <w:t xml:space="preserve"> </w:t>
      </w:r>
      <w:r w:rsidR="001C76FE">
        <w:t>under</w:t>
      </w:r>
      <w:r w:rsidR="00133E82">
        <w:t xml:space="preserve"> </w:t>
      </w:r>
      <w:r w:rsidR="001C76FE">
        <w:t>the</w:t>
      </w:r>
      <w:r w:rsidR="00133E82">
        <w:t xml:space="preserve"> </w:t>
      </w:r>
      <w:r w:rsidR="001C76FE">
        <w:t>Contract</w:t>
      </w:r>
      <w:r w:rsidR="00133E82">
        <w:t xml:space="preserve"> </w:t>
      </w:r>
      <w:r w:rsidR="00CD4219" w:rsidRPr="005F6BC7">
        <w:t>without</w:t>
      </w:r>
      <w:r w:rsidR="00133E82">
        <w:t xml:space="preserve"> </w:t>
      </w:r>
      <w:r w:rsidR="00CD4219" w:rsidRPr="005F6BC7">
        <w:t>the</w:t>
      </w:r>
      <w:r w:rsidR="00133E82">
        <w:t xml:space="preserve"> </w:t>
      </w:r>
      <w:r w:rsidR="00CD4219" w:rsidRPr="005F6BC7">
        <w:t>prior</w:t>
      </w:r>
      <w:r w:rsidR="00133E82">
        <w:t xml:space="preserve"> </w:t>
      </w:r>
      <w:r w:rsidR="00CD4219" w:rsidRPr="005F6BC7">
        <w:t>written</w:t>
      </w:r>
      <w:r w:rsidR="00133E82">
        <w:t xml:space="preserve"> </w:t>
      </w:r>
      <w:r w:rsidR="00CD4219" w:rsidRPr="005F6BC7">
        <w:t>approval</w:t>
      </w:r>
      <w:r w:rsidR="00133E82">
        <w:t xml:space="preserve"> </w:t>
      </w:r>
      <w:r w:rsidR="00CD4219" w:rsidRPr="005F6BC7">
        <w:t>of</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p>
    <w:p w14:paraId="4C3FB8B5" w14:textId="7B3A645D" w:rsidR="00CD4219" w:rsidRDefault="00CD4219" w:rsidP="003F0A14">
      <w:pPr>
        <w:pStyle w:val="COTCOCLV3-ASDEFCON"/>
      </w:pPr>
      <w:r w:rsidRPr="005F6BC7">
        <w:t>The</w:t>
      </w:r>
      <w:r w:rsidR="00133E82">
        <w:t xml:space="preserve"> </w:t>
      </w:r>
      <w:r w:rsidRPr="005F6BC7">
        <w:t>Contractor,</w:t>
      </w:r>
      <w:r w:rsidR="00133E82">
        <w:t xml:space="preserve"> </w:t>
      </w:r>
      <w:r w:rsidRPr="005F6BC7">
        <w:t>by</w:t>
      </w:r>
      <w:r w:rsidR="00133E82">
        <w:t xml:space="preserve"> </w:t>
      </w:r>
      <w:r w:rsidRPr="005F6BC7">
        <w:t>subcontracting</w:t>
      </w:r>
      <w:r w:rsidR="00133E82">
        <w:t xml:space="preserve"> </w:t>
      </w:r>
      <w:r w:rsidRPr="005F6BC7">
        <w:t>any</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work</w:t>
      </w:r>
      <w:r w:rsidR="00133E82">
        <w:t xml:space="preserve"> </w:t>
      </w:r>
      <w:r w:rsidRPr="005F6BC7">
        <w:t>under</w:t>
      </w:r>
      <w:r w:rsidR="00133E82">
        <w:t xml:space="preserve"> </w:t>
      </w:r>
      <w:r w:rsidRPr="005F6BC7">
        <w:t>the</w:t>
      </w:r>
      <w:r w:rsidR="00133E82">
        <w:t xml:space="preserve"> </w:t>
      </w:r>
      <w:r w:rsidRPr="005F6BC7">
        <w:t>Contract</w:t>
      </w:r>
      <w:r w:rsidR="0021141E">
        <w:t>,</w:t>
      </w:r>
      <w:r w:rsidR="00133E82">
        <w:t xml:space="preserve"> </w:t>
      </w:r>
      <w:r w:rsidR="0021141E" w:rsidRPr="00776825">
        <w:t>or</w:t>
      </w:r>
      <w:r w:rsidR="00133E82">
        <w:t xml:space="preserve"> </w:t>
      </w:r>
      <w:r w:rsidR="0021141E" w:rsidRPr="00776825">
        <w:t>by</w:t>
      </w:r>
      <w:r w:rsidR="00133E82">
        <w:t xml:space="preserve"> </w:t>
      </w:r>
      <w:r w:rsidR="0021141E" w:rsidRPr="00776825">
        <w:t>obtaining</w:t>
      </w:r>
      <w:r w:rsidR="00133E82">
        <w:t xml:space="preserve"> </w:t>
      </w:r>
      <w:r w:rsidR="0021141E" w:rsidRPr="00776825">
        <w:t>the</w:t>
      </w:r>
      <w:r w:rsidR="00133E82">
        <w:t xml:space="preserve"> </w:t>
      </w:r>
      <w:r w:rsidR="0021141E" w:rsidRPr="00776825">
        <w:t>Commonwealth</w:t>
      </w:r>
      <w:r w:rsidR="00133E82">
        <w:t xml:space="preserve"> </w:t>
      </w:r>
      <w:r w:rsidR="0021141E">
        <w:t>Representative</w:t>
      </w:r>
      <w:r w:rsidR="0021141E" w:rsidRPr="00776825">
        <w:t>’s</w:t>
      </w:r>
      <w:r w:rsidR="00133E82">
        <w:t xml:space="preserve"> </w:t>
      </w:r>
      <w:r w:rsidR="0021141E" w:rsidRPr="00776825">
        <w:t>approval</w:t>
      </w:r>
      <w:r w:rsidR="00133E82">
        <w:t xml:space="preserve"> </w:t>
      </w:r>
      <w:r w:rsidR="0021141E" w:rsidRPr="00776825">
        <w:t>of</w:t>
      </w:r>
      <w:r w:rsidR="00133E82">
        <w:t xml:space="preserve"> </w:t>
      </w:r>
      <w:r w:rsidR="0021141E" w:rsidRPr="00776825">
        <w:t>a</w:t>
      </w:r>
      <w:r w:rsidR="00133E82">
        <w:t xml:space="preserve"> </w:t>
      </w:r>
      <w:r w:rsidR="0021141E" w:rsidRPr="00776825">
        <w:t>Subcontractor,</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relieved</w:t>
      </w:r>
      <w:r w:rsidR="00133E82">
        <w:t xml:space="preserve"> </w:t>
      </w:r>
      <w:r w:rsidRPr="005F6BC7">
        <w:t>of</w:t>
      </w:r>
      <w:r w:rsidR="00133E82">
        <w:t xml:space="preserve"> </w:t>
      </w:r>
      <w:r w:rsidRPr="005F6BC7">
        <w:t>its</w:t>
      </w:r>
      <w:r w:rsidR="00133E82">
        <w:t xml:space="preserve"> </w:t>
      </w:r>
      <w:r w:rsidRPr="005F6BC7">
        <w:t>liabilities</w:t>
      </w:r>
      <w:r w:rsidR="00133E82">
        <w:t xml:space="preserve"> </w:t>
      </w:r>
      <w:r w:rsidRPr="005F6BC7">
        <w:t>or</w:t>
      </w:r>
      <w:r w:rsidR="00133E82">
        <w:t xml:space="preserve"> </w:t>
      </w:r>
      <w:r w:rsidRPr="005F6BC7">
        <w:t>obligations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and</w:t>
      </w:r>
      <w:r w:rsidR="00133E82">
        <w:t xml:space="preserve"> </w:t>
      </w:r>
      <w:r w:rsidRPr="005F6BC7">
        <w:t>shall</w:t>
      </w:r>
      <w:r w:rsidR="00133E82">
        <w:t xml:space="preserve"> </w:t>
      </w:r>
      <w:r w:rsidRPr="005F6BC7">
        <w:t>be</w:t>
      </w:r>
      <w:r w:rsidR="00133E82">
        <w:t xml:space="preserve"> </w:t>
      </w:r>
      <w:r w:rsidRPr="005F6BC7">
        <w:t>responsible</w:t>
      </w:r>
      <w:r w:rsidR="00133E82">
        <w:t xml:space="preserve"> </w:t>
      </w:r>
      <w:r w:rsidRPr="005F6BC7">
        <w:t>for</w:t>
      </w:r>
      <w:r w:rsidR="00133E82">
        <w:t xml:space="preserve"> </w:t>
      </w:r>
      <w:r w:rsidRPr="005F6BC7">
        <w:t>all</w:t>
      </w:r>
      <w:r w:rsidR="00133E82">
        <w:t xml:space="preserve"> </w:t>
      </w:r>
      <w:r w:rsidRPr="005F6BC7">
        <w:t>Subcontractors.</w:t>
      </w:r>
    </w:p>
    <w:p w14:paraId="439DC441" w14:textId="57BD5221" w:rsidR="00225D8D" w:rsidRDefault="00225D8D" w:rsidP="003F0A14">
      <w:pPr>
        <w:pStyle w:val="COTCOCLV3-ASDEFCON"/>
      </w:pPr>
      <w:r>
        <w:t>Without</w:t>
      </w:r>
      <w:r w:rsidR="00133E82">
        <w:t xml:space="preserve"> </w:t>
      </w:r>
      <w:r>
        <w:t>limiting</w:t>
      </w:r>
      <w:r w:rsidR="00133E82">
        <w:t xml:space="preserve"> </w:t>
      </w:r>
      <w:r>
        <w:t>the</w:t>
      </w:r>
      <w:r w:rsidR="00133E82">
        <w:t xml:space="preserve"> </w:t>
      </w:r>
      <w:r>
        <w:t>Contractor's</w:t>
      </w:r>
      <w:r w:rsidR="00133E82">
        <w:t xml:space="preserve"> </w:t>
      </w:r>
      <w:r>
        <w:t>obligations</w:t>
      </w:r>
      <w:r w:rsidR="00133E82">
        <w:t xml:space="preserve"> </w:t>
      </w:r>
      <w:r>
        <w:t>under</w:t>
      </w:r>
      <w:r w:rsidR="00133E82">
        <w:t xml:space="preserve"> </w:t>
      </w:r>
      <w:r>
        <w:t>the</w:t>
      </w:r>
      <w:r w:rsidR="00133E82">
        <w:t xml:space="preserve"> </w:t>
      </w:r>
      <w:r>
        <w:t>Contract,</w:t>
      </w:r>
      <w:r w:rsidR="00133E82">
        <w:t xml:space="preserve"> </w:t>
      </w:r>
      <w:r>
        <w:t>the</w:t>
      </w:r>
      <w:r w:rsidR="00133E82">
        <w:t xml:space="preserve"> </w:t>
      </w:r>
      <w:r>
        <w:t>Contractor</w:t>
      </w:r>
      <w:r w:rsidR="00133E82">
        <w:t xml:space="preserve"> </w:t>
      </w:r>
      <w:r>
        <w:t>shall</w:t>
      </w:r>
      <w:r w:rsidR="00133E82">
        <w:t xml:space="preserve"> </w:t>
      </w:r>
      <w:r>
        <w:t>ensure</w:t>
      </w:r>
      <w:r w:rsidR="00133E82">
        <w:t xml:space="preserve"> </w:t>
      </w:r>
      <w:r>
        <w:t>that:</w:t>
      </w:r>
    </w:p>
    <w:p w14:paraId="1FE20FEC" w14:textId="509BEFC4" w:rsidR="00B21D72" w:rsidRDefault="00225D8D" w:rsidP="003F0A14">
      <w:pPr>
        <w:pStyle w:val="COTCOCLV4-ASDEFCON"/>
      </w:pPr>
      <w:r>
        <w:t>the</w:t>
      </w:r>
      <w:r w:rsidR="00133E82">
        <w:t xml:space="preserve"> </w:t>
      </w:r>
      <w:r>
        <w:t>requirements</w:t>
      </w:r>
      <w:r w:rsidR="00133E82">
        <w:t xml:space="preserve"> </w:t>
      </w:r>
      <w:r>
        <w:t>of</w:t>
      </w:r>
      <w:r w:rsidR="00133E82">
        <w:t xml:space="preserve"> </w:t>
      </w:r>
      <w:r w:rsidRPr="0045583F">
        <w:t>clauses</w:t>
      </w:r>
      <w:r w:rsidR="00133E82">
        <w:t xml:space="preserve"> </w:t>
      </w:r>
      <w:r w:rsidR="008F4548">
        <w:fldChar w:fldCharType="begin"/>
      </w:r>
      <w:r w:rsidR="008F4548">
        <w:instrText xml:space="preserve"> REF _Ref22123805 \w \h </w:instrText>
      </w:r>
      <w:r w:rsidR="008F4548">
        <w:fldChar w:fldCharType="separate"/>
      </w:r>
      <w:r w:rsidR="00017D78">
        <w:t>3.3</w:t>
      </w:r>
      <w:r w:rsidR="008F4548">
        <w:fldChar w:fldCharType="end"/>
      </w:r>
      <w:r w:rsidR="0045583F" w:rsidRPr="0045583F">
        <w:t>,</w:t>
      </w:r>
      <w:r w:rsidR="00133E82">
        <w:t xml:space="preserve"> </w:t>
      </w:r>
      <w:r w:rsidR="008F4548">
        <w:fldChar w:fldCharType="begin"/>
      </w:r>
      <w:r w:rsidR="008F4548">
        <w:instrText xml:space="preserve"> REF _Ref22123822 \w \h </w:instrText>
      </w:r>
      <w:r w:rsidR="008F4548">
        <w:fldChar w:fldCharType="separate"/>
      </w:r>
      <w:r w:rsidR="00017D78">
        <w:t>4.2</w:t>
      </w:r>
      <w:r w:rsidR="008F4548">
        <w:fldChar w:fldCharType="end"/>
      </w:r>
      <w:r w:rsidR="000938E5">
        <w:t>,</w:t>
      </w:r>
      <w:r w:rsidR="00133E82">
        <w:t xml:space="preserve"> </w:t>
      </w:r>
      <w:r w:rsidR="0093649A" w:rsidRPr="0045583F">
        <w:fldChar w:fldCharType="begin"/>
      </w:r>
      <w:r w:rsidR="0093649A" w:rsidRPr="0045583F">
        <w:instrText xml:space="preserve"> REF _Ref434485578 \w \h </w:instrText>
      </w:r>
      <w:r w:rsidR="0093649A">
        <w:instrText xml:space="preserve"> \* MERGEFORMAT </w:instrText>
      </w:r>
      <w:r w:rsidR="0093649A" w:rsidRPr="0045583F">
        <w:fldChar w:fldCharType="separate"/>
      </w:r>
      <w:r w:rsidR="00017D78">
        <w:t>9.5</w:t>
      </w:r>
      <w:r w:rsidR="0093649A" w:rsidRPr="0045583F">
        <w:fldChar w:fldCharType="end"/>
      </w:r>
      <w:r w:rsidR="0093649A">
        <w:t>,</w:t>
      </w:r>
      <w:r w:rsidR="00133E82">
        <w:t xml:space="preserve"> </w:t>
      </w:r>
      <w:r w:rsidR="0045583F" w:rsidRPr="0045583F">
        <w:fldChar w:fldCharType="begin"/>
      </w:r>
      <w:r w:rsidR="0045583F" w:rsidRPr="0045583F">
        <w:instrText xml:space="preserve"> REF _Ref434485480 \w \h </w:instrText>
      </w:r>
      <w:r w:rsidR="0045583F">
        <w:instrText xml:space="preserve"> \* MERGEFORMAT </w:instrText>
      </w:r>
      <w:r w:rsidR="0045583F" w:rsidRPr="0045583F">
        <w:fldChar w:fldCharType="separate"/>
      </w:r>
      <w:r w:rsidR="00017D78">
        <w:t>10.1</w:t>
      </w:r>
      <w:r w:rsidR="0045583F" w:rsidRPr="0045583F">
        <w:fldChar w:fldCharType="end"/>
      </w:r>
      <w:r w:rsidRPr="0045583F">
        <w:t>,</w:t>
      </w:r>
      <w:r w:rsidR="00133E82">
        <w:t xml:space="preserve"> </w:t>
      </w:r>
      <w:r w:rsidR="0045583F" w:rsidRPr="0045583F">
        <w:fldChar w:fldCharType="begin"/>
      </w:r>
      <w:r w:rsidR="0045583F" w:rsidRPr="0045583F">
        <w:instrText xml:space="preserve"> REF _Ref434485524 \w \h </w:instrText>
      </w:r>
      <w:r w:rsidR="0045583F">
        <w:instrText xml:space="preserve"> \* MERGEFORMAT </w:instrText>
      </w:r>
      <w:r w:rsidR="0045583F" w:rsidRPr="0045583F">
        <w:fldChar w:fldCharType="separate"/>
      </w:r>
      <w:r w:rsidR="00017D78">
        <w:t>10.3</w:t>
      </w:r>
      <w:r w:rsidR="0045583F" w:rsidRPr="0045583F">
        <w:fldChar w:fldCharType="end"/>
      </w:r>
      <w:r w:rsidRPr="0045583F">
        <w:t>,</w:t>
      </w:r>
      <w:r w:rsidR="00133E82">
        <w:t xml:space="preserve"> </w:t>
      </w:r>
      <w:r w:rsidR="0093649A">
        <w:t>and</w:t>
      </w:r>
      <w:r w:rsidR="00133E82">
        <w:t xml:space="preserve"> </w:t>
      </w:r>
      <w:r w:rsidR="0045583F" w:rsidRPr="0045583F">
        <w:fldChar w:fldCharType="begin"/>
      </w:r>
      <w:r w:rsidR="0045583F" w:rsidRPr="0045583F">
        <w:instrText xml:space="preserve"> REF _Ref96938479 \w \h </w:instrText>
      </w:r>
      <w:r w:rsidR="0045583F">
        <w:instrText xml:space="preserve"> \* MERGEFORMAT </w:instrText>
      </w:r>
      <w:r w:rsidR="0045583F" w:rsidRPr="0045583F">
        <w:fldChar w:fldCharType="separate"/>
      </w:r>
      <w:r w:rsidR="00017D78">
        <w:t>10.7</w:t>
      </w:r>
      <w:r w:rsidR="0045583F" w:rsidRPr="0045583F">
        <w:fldChar w:fldCharType="end"/>
      </w:r>
      <w:r w:rsidR="00133E82">
        <w:t xml:space="preserve"> </w:t>
      </w:r>
      <w:r w:rsidRPr="0045583F">
        <w:t>are</w:t>
      </w:r>
      <w:r w:rsidR="00133E82">
        <w:t xml:space="preserve"> </w:t>
      </w:r>
      <w:r>
        <w:t>included</w:t>
      </w:r>
      <w:r w:rsidR="00133E82">
        <w:t xml:space="preserve"> </w:t>
      </w:r>
      <w:r>
        <w:t>in</w:t>
      </w:r>
      <w:r w:rsidR="00133E82">
        <w:t xml:space="preserve"> </w:t>
      </w:r>
      <w:r>
        <w:t>all</w:t>
      </w:r>
      <w:r w:rsidR="00133E82">
        <w:t xml:space="preserve"> </w:t>
      </w:r>
      <w:r>
        <w:t>Subcontracts;</w:t>
      </w:r>
    </w:p>
    <w:p w14:paraId="010F2AF7" w14:textId="7BC7D09E" w:rsidR="00B21D72" w:rsidRDefault="00225D8D" w:rsidP="003F0A14">
      <w:pPr>
        <w:pStyle w:val="COTCOCLV4-ASDEFCON"/>
      </w:pPr>
      <w:r>
        <w:t>each</w:t>
      </w:r>
      <w:r w:rsidR="00133E82">
        <w:t xml:space="preserve"> </w:t>
      </w:r>
      <w:r>
        <w:t>Subcontractor</w:t>
      </w:r>
      <w:r w:rsidR="00133E82">
        <w:t xml:space="preserve"> </w:t>
      </w:r>
      <w:r>
        <w:t>that</w:t>
      </w:r>
      <w:r w:rsidR="00133E82">
        <w:t xml:space="preserve"> </w:t>
      </w:r>
      <w:r>
        <w:t>requires</w:t>
      </w:r>
      <w:r w:rsidR="00133E82">
        <w:t xml:space="preserve"> </w:t>
      </w:r>
      <w:r>
        <w:t>access</w:t>
      </w:r>
      <w:r w:rsidR="00133E82">
        <w:t xml:space="preserve"> </w:t>
      </w:r>
      <w:r>
        <w:t>to</w:t>
      </w:r>
      <w:r w:rsidR="00133E82">
        <w:t xml:space="preserve"> </w:t>
      </w:r>
      <w:r>
        <w:t>any</w:t>
      </w:r>
      <w:r w:rsidR="00133E82">
        <w:t xml:space="preserve"> </w:t>
      </w:r>
      <w:r>
        <w:t>Commonwealth</w:t>
      </w:r>
      <w:r w:rsidR="00133E82">
        <w:t xml:space="preserve"> </w:t>
      </w:r>
      <w:r>
        <w:t>place,</w:t>
      </w:r>
      <w:r w:rsidR="00133E82">
        <w:t xml:space="preserve"> </w:t>
      </w:r>
      <w:r>
        <w:t>area</w:t>
      </w:r>
      <w:r w:rsidR="00133E82">
        <w:t xml:space="preserve"> </w:t>
      </w:r>
      <w:r>
        <w:t>or</w:t>
      </w:r>
      <w:r w:rsidR="00133E82">
        <w:t xml:space="preserve"> </w:t>
      </w:r>
      <w:r>
        <w:t>facility</w:t>
      </w:r>
      <w:r w:rsidR="00133E82">
        <w:t xml:space="preserve"> </w:t>
      </w:r>
      <w:r>
        <w:t>or</w:t>
      </w:r>
      <w:r w:rsidR="00133E82">
        <w:t xml:space="preserve"> </w:t>
      </w:r>
      <w:r>
        <w:t>to</w:t>
      </w:r>
      <w:r w:rsidR="00133E82">
        <w:t xml:space="preserve"> </w:t>
      </w:r>
      <w:r>
        <w:t>security</w:t>
      </w:r>
      <w:r w:rsidR="00133E82">
        <w:t xml:space="preserve"> </w:t>
      </w:r>
      <w:r>
        <w:t>classified</w:t>
      </w:r>
      <w:r w:rsidR="00133E82">
        <w:t xml:space="preserve"> </w:t>
      </w:r>
      <w:r>
        <w:t>information</w:t>
      </w:r>
      <w:r w:rsidR="00133E82">
        <w:t xml:space="preserve"> </w:t>
      </w:r>
      <w:r>
        <w:t>is</w:t>
      </w:r>
      <w:r w:rsidR="00133E82">
        <w:t xml:space="preserve"> </w:t>
      </w:r>
      <w:r>
        <w:t>subject</w:t>
      </w:r>
      <w:r w:rsidR="00133E82">
        <w:t xml:space="preserve"> </w:t>
      </w:r>
      <w:r>
        <w:t>to</w:t>
      </w:r>
      <w:r w:rsidR="00133E82">
        <w:t xml:space="preserve"> </w:t>
      </w:r>
      <w:r>
        <w:t>the</w:t>
      </w:r>
      <w:r w:rsidR="00133E82">
        <w:t xml:space="preserve"> </w:t>
      </w:r>
      <w:r>
        <w:t>requirements</w:t>
      </w:r>
      <w:r w:rsidR="00133E82">
        <w:t xml:space="preserve"> </w:t>
      </w:r>
      <w:r>
        <w:t>of</w:t>
      </w:r>
      <w:r w:rsidR="00133E82">
        <w:t xml:space="preserve"> </w:t>
      </w:r>
      <w:r>
        <w:t>clause</w:t>
      </w:r>
      <w:r w:rsidR="00133E82">
        <w:t xml:space="preserve"> </w:t>
      </w:r>
      <w:r w:rsidR="00A836A4">
        <w:fldChar w:fldCharType="begin"/>
      </w:r>
      <w:r w:rsidR="00A836A4">
        <w:instrText xml:space="preserve"> REF _Ref434850093 \w \h </w:instrText>
      </w:r>
      <w:r w:rsidR="00A836A4">
        <w:fldChar w:fldCharType="separate"/>
      </w:r>
      <w:r w:rsidR="00017D78">
        <w:t>9.9</w:t>
      </w:r>
      <w:r w:rsidR="00A836A4">
        <w:fldChar w:fldCharType="end"/>
      </w:r>
      <w:r>
        <w:t>;</w:t>
      </w:r>
    </w:p>
    <w:p w14:paraId="09394F7B" w14:textId="34D29D78" w:rsidR="00225D8D" w:rsidRPr="005C0EDF" w:rsidRDefault="00225D8D" w:rsidP="003F0A14">
      <w:pPr>
        <w:pStyle w:val="COTCOCLV4-ASDEFCON"/>
      </w:pPr>
      <w:r w:rsidRPr="005C0EDF">
        <w:t>the</w:t>
      </w:r>
      <w:r w:rsidR="00133E82">
        <w:t xml:space="preserve"> </w:t>
      </w:r>
      <w:r w:rsidRPr="005C0EDF">
        <w:t>requirements</w:t>
      </w:r>
      <w:r w:rsidR="00133E82">
        <w:t xml:space="preserve"> </w:t>
      </w:r>
      <w:r w:rsidRPr="005C0EDF">
        <w:t>of</w:t>
      </w:r>
      <w:r w:rsidR="00133E82">
        <w:t xml:space="preserve"> </w:t>
      </w:r>
      <w:r w:rsidRPr="005C0EDF">
        <w:t>clauses</w:t>
      </w:r>
      <w:r w:rsidR="00133E82">
        <w:t xml:space="preserve"> </w:t>
      </w:r>
      <w:r w:rsidR="00856A4D">
        <w:fldChar w:fldCharType="begin"/>
      </w:r>
      <w:r w:rsidR="00856A4D">
        <w:instrText xml:space="preserve"> REF _Ref22124001 \w \h </w:instrText>
      </w:r>
      <w:r w:rsidR="00856A4D">
        <w:fldChar w:fldCharType="separate"/>
      </w:r>
      <w:r w:rsidR="00017D78">
        <w:t>9.6</w:t>
      </w:r>
      <w:r w:rsidR="00856A4D">
        <w:fldChar w:fldCharType="end"/>
      </w:r>
      <w:r w:rsidR="005C0EDF" w:rsidRPr="005C0EDF">
        <w:t>,</w:t>
      </w:r>
      <w:r w:rsidR="00133E82">
        <w:t xml:space="preserve"> </w:t>
      </w:r>
      <w:r w:rsidR="0093649A">
        <w:fldChar w:fldCharType="begin"/>
      </w:r>
      <w:r w:rsidR="0093649A">
        <w:instrText xml:space="preserve"> REF _Ref436922558 \w \h </w:instrText>
      </w:r>
      <w:r w:rsidR="0093649A">
        <w:fldChar w:fldCharType="separate"/>
      </w:r>
      <w:r w:rsidR="00017D78">
        <w:t>9.9</w:t>
      </w:r>
      <w:r w:rsidR="0093649A">
        <w:fldChar w:fldCharType="end"/>
      </w:r>
      <w:r w:rsidR="00133E82">
        <w:t xml:space="preserve"> </w:t>
      </w:r>
      <w:r w:rsidR="005C0EDF" w:rsidRPr="005C0EDF">
        <w:t>and</w:t>
      </w:r>
      <w:r w:rsidR="00133E82">
        <w:t xml:space="preserve"> </w:t>
      </w:r>
      <w:r w:rsidR="005C0EDF" w:rsidRPr="005C0EDF">
        <w:fldChar w:fldCharType="begin"/>
      </w:r>
      <w:r w:rsidR="005C0EDF" w:rsidRPr="005C0EDF">
        <w:instrText xml:space="preserve"> REF _Ref387760717 \w \h </w:instrText>
      </w:r>
      <w:r w:rsidR="005C0EDF">
        <w:instrText xml:space="preserve"> \* MERGEFORMAT </w:instrText>
      </w:r>
      <w:r w:rsidR="005C0EDF" w:rsidRPr="005C0EDF">
        <w:fldChar w:fldCharType="separate"/>
      </w:r>
      <w:r w:rsidR="00017D78">
        <w:t>9.10</w:t>
      </w:r>
      <w:r w:rsidR="005C0EDF" w:rsidRPr="005C0EDF">
        <w:fldChar w:fldCharType="end"/>
      </w:r>
      <w:r w:rsidRPr="005C0EDF">
        <w:t>,</w:t>
      </w:r>
      <w:r w:rsidR="00133E82">
        <w:t xml:space="preserve"> </w:t>
      </w:r>
      <w:r w:rsidRPr="005C0EDF">
        <w:t>are</w:t>
      </w:r>
      <w:r w:rsidR="00133E82">
        <w:t xml:space="preserve"> </w:t>
      </w:r>
      <w:r w:rsidRPr="005C0EDF">
        <w:t>included</w:t>
      </w:r>
      <w:r w:rsidR="00133E82">
        <w:t xml:space="preserve"> </w:t>
      </w:r>
      <w:r w:rsidRPr="005C0EDF">
        <w:t>in</w:t>
      </w:r>
      <w:r w:rsidR="00133E82">
        <w:t xml:space="preserve"> </w:t>
      </w:r>
      <w:r w:rsidRPr="005C0EDF">
        <w:t>all</w:t>
      </w:r>
      <w:r w:rsidR="00133E82">
        <w:t xml:space="preserve"> </w:t>
      </w:r>
      <w:r w:rsidRPr="005C0EDF">
        <w:t>Subcontracts;</w:t>
      </w:r>
      <w:r w:rsidR="00133E82">
        <w:t xml:space="preserve"> </w:t>
      </w:r>
      <w:r w:rsidR="00744CDC">
        <w:t>and</w:t>
      </w:r>
    </w:p>
    <w:p w14:paraId="76AAD41B" w14:textId="23D332E3" w:rsidR="00225D8D" w:rsidRDefault="00225D8D" w:rsidP="003F0A14">
      <w:pPr>
        <w:pStyle w:val="COTCOCLV4-ASDEFCON"/>
      </w:pPr>
      <w:r>
        <w:t>the</w:t>
      </w:r>
      <w:r w:rsidR="00133E82">
        <w:t xml:space="preserve"> </w:t>
      </w:r>
      <w:r>
        <w:t>Contractor</w:t>
      </w:r>
      <w:r w:rsidR="00133E82">
        <w:t xml:space="preserve"> </w:t>
      </w:r>
      <w:r>
        <w:t>obtains</w:t>
      </w:r>
      <w:r w:rsidR="00133E82">
        <w:t xml:space="preserve"> </w:t>
      </w:r>
      <w:r>
        <w:t>rights,</w:t>
      </w:r>
      <w:r w:rsidR="00133E82">
        <w:t xml:space="preserve"> </w:t>
      </w:r>
      <w:r>
        <w:t>in</w:t>
      </w:r>
      <w:r w:rsidR="00133E82">
        <w:t xml:space="preserve"> </w:t>
      </w:r>
      <w:r>
        <w:t>each</w:t>
      </w:r>
      <w:r w:rsidR="00133E82">
        <w:t xml:space="preserve"> </w:t>
      </w:r>
      <w:r>
        <w:t>Subcontract,</w:t>
      </w:r>
      <w:r w:rsidR="00133E82">
        <w:t xml:space="preserve"> </w:t>
      </w:r>
      <w:r>
        <w:t>that</w:t>
      </w:r>
      <w:r w:rsidR="00133E82">
        <w:t xml:space="preserve"> </w:t>
      </w:r>
      <w:r>
        <w:t>are</w:t>
      </w:r>
      <w:r w:rsidR="00133E82">
        <w:t xml:space="preserve"> </w:t>
      </w:r>
      <w:r>
        <w:t>equivalent</w:t>
      </w:r>
      <w:r w:rsidR="00133E82">
        <w:t xml:space="preserve"> </w:t>
      </w:r>
      <w:r>
        <w:t>to</w:t>
      </w:r>
      <w:r w:rsidR="00133E82">
        <w:t xml:space="preserve"> </w:t>
      </w:r>
      <w:r>
        <w:t>the</w:t>
      </w:r>
      <w:r w:rsidR="00133E82">
        <w:t xml:space="preserve"> </w:t>
      </w:r>
      <w:r>
        <w:t>rights</w:t>
      </w:r>
      <w:r w:rsidR="00133E82">
        <w:t xml:space="preserve"> </w:t>
      </w:r>
      <w:r>
        <w:t>of</w:t>
      </w:r>
      <w:r w:rsidR="00133E82">
        <w:t xml:space="preserve"> </w:t>
      </w:r>
      <w:r>
        <w:t>the</w:t>
      </w:r>
      <w:r w:rsidR="00133E82">
        <w:t xml:space="preserve"> </w:t>
      </w:r>
      <w:r w:rsidRPr="005C0EDF">
        <w:t>Commonwealth</w:t>
      </w:r>
      <w:r w:rsidR="00133E82">
        <w:t xml:space="preserve"> </w:t>
      </w:r>
      <w:r w:rsidRPr="005C0EDF">
        <w:t>under</w:t>
      </w:r>
      <w:r w:rsidR="00133E82">
        <w:t xml:space="preserve"> </w:t>
      </w:r>
      <w:r w:rsidRPr="005C0EDF">
        <w:t>clause</w:t>
      </w:r>
      <w:r w:rsidR="00133E82">
        <w:t xml:space="preserve"> </w:t>
      </w:r>
      <w:r w:rsidR="00D6206E">
        <w:fldChar w:fldCharType="begin"/>
      </w:r>
      <w:r w:rsidR="00D6206E">
        <w:instrText xml:space="preserve"> REF _Ref436836694 \w \h </w:instrText>
      </w:r>
      <w:r w:rsidR="00D6206E">
        <w:fldChar w:fldCharType="separate"/>
      </w:r>
      <w:r w:rsidR="00017D78">
        <w:t>11.3</w:t>
      </w:r>
      <w:r w:rsidR="00D6206E">
        <w:fldChar w:fldCharType="end"/>
      </w:r>
      <w:r w:rsidR="00744CDC">
        <w:t>.</w:t>
      </w:r>
    </w:p>
    <w:p w14:paraId="12981961" w14:textId="6D6FE546" w:rsidR="0038474E" w:rsidRPr="00B937D1" w:rsidRDefault="0038474E" w:rsidP="003F0A14">
      <w:pPr>
        <w:pStyle w:val="COTCOCLV3-ASDEFCON"/>
      </w:pPr>
      <w:bookmarkStart w:id="771" w:name="_Ref96930182"/>
      <w:bookmarkStart w:id="772" w:name="_Ref96938067"/>
      <w:r w:rsidRPr="00B937D1">
        <w:t>The</w:t>
      </w:r>
      <w:r w:rsidR="00133E82">
        <w:t xml:space="preserve"> </w:t>
      </w:r>
      <w:r w:rsidRPr="00B937D1">
        <w:t>Contractor</w:t>
      </w:r>
      <w:r w:rsidR="00133E82">
        <w:t xml:space="preserve"> </w:t>
      </w:r>
      <w:r w:rsidRPr="00B937D1">
        <w:t>shall</w:t>
      </w:r>
      <w:r w:rsidR="00133E82">
        <w:t xml:space="preserve"> </w:t>
      </w:r>
      <w:r w:rsidRPr="00B937D1">
        <w:t>not</w:t>
      </w:r>
      <w:r w:rsidR="00133E82">
        <w:t xml:space="preserve"> </w:t>
      </w:r>
      <w:r w:rsidRPr="00B937D1">
        <w:t>enter</w:t>
      </w:r>
      <w:r w:rsidR="00133E82">
        <w:t xml:space="preserve"> </w:t>
      </w:r>
      <w:r w:rsidRPr="00B937D1">
        <w:t>into</w:t>
      </w:r>
      <w:r w:rsidR="00133E82">
        <w:t xml:space="preserve"> </w:t>
      </w:r>
      <w:r w:rsidRPr="00B937D1">
        <w:t>a</w:t>
      </w:r>
      <w:r w:rsidR="00133E82">
        <w:t xml:space="preserve"> </w:t>
      </w:r>
      <w:r w:rsidRPr="00B937D1">
        <w:t>Subcontract</w:t>
      </w:r>
      <w:r w:rsidR="00133E82">
        <w:t xml:space="preserve"> </w:t>
      </w:r>
      <w:r w:rsidRPr="00B937D1">
        <w:t>with</w:t>
      </w:r>
      <w:r w:rsidR="00133E82">
        <w:t xml:space="preserve"> </w:t>
      </w:r>
      <w:r w:rsidRPr="00B937D1">
        <w:t>a</w:t>
      </w:r>
      <w:r w:rsidR="00133E82">
        <w:t xml:space="preserve"> </w:t>
      </w:r>
      <w:r w:rsidRPr="00B937D1">
        <w:t>Subcontractor</w:t>
      </w:r>
      <w:r w:rsidR="00133E82">
        <w:t xml:space="preserve"> </w:t>
      </w:r>
      <w:r w:rsidRPr="00B937D1">
        <w:t>named</w:t>
      </w:r>
      <w:r w:rsidR="00133E82">
        <w:t xml:space="preserve"> </w:t>
      </w:r>
      <w:r w:rsidRPr="00B937D1">
        <w:t>by</w:t>
      </w:r>
      <w:r w:rsidR="00133E82">
        <w:t xml:space="preserve"> </w:t>
      </w:r>
      <w:r w:rsidRPr="00B937D1">
        <w:t>the</w:t>
      </w:r>
      <w:r w:rsidR="00133E82">
        <w:t xml:space="preserve"> </w:t>
      </w:r>
      <w:r>
        <w:t>Workplace</w:t>
      </w:r>
      <w:r w:rsidR="00133E82">
        <w:t xml:space="preserve"> </w:t>
      </w:r>
      <w:r>
        <w:t>Gender</w:t>
      </w:r>
      <w:r w:rsidR="00133E82">
        <w:t xml:space="preserve"> </w:t>
      </w:r>
      <w:r>
        <w:t>Equality</w:t>
      </w:r>
      <w:r w:rsidR="00133E82">
        <w:t xml:space="preserve"> </w:t>
      </w:r>
      <w:r>
        <w:t>Agency</w:t>
      </w:r>
      <w:r w:rsidR="00133E82">
        <w:t xml:space="preserve"> </w:t>
      </w:r>
      <w:r w:rsidRPr="00B937D1">
        <w:t>as</w:t>
      </w:r>
      <w:r w:rsidR="00133E82">
        <w:t xml:space="preserve"> </w:t>
      </w:r>
      <w:r w:rsidRPr="00B937D1">
        <w:t>an</w:t>
      </w:r>
      <w:r w:rsidR="00133E82">
        <w:t xml:space="preserve"> </w:t>
      </w:r>
      <w:r w:rsidRPr="00B937D1">
        <w:t>employer</w:t>
      </w:r>
      <w:r w:rsidR="00133E82">
        <w:t xml:space="preserve"> </w:t>
      </w:r>
      <w:r w:rsidRPr="00B937D1">
        <w:t>currently</w:t>
      </w:r>
      <w:r w:rsidR="00133E82">
        <w:t xml:space="preserve"> </w:t>
      </w:r>
      <w:r w:rsidRPr="00B937D1">
        <w:t>not</w:t>
      </w:r>
      <w:r w:rsidR="00133E82">
        <w:t xml:space="preserve"> </w:t>
      </w:r>
      <w:r w:rsidRPr="00B937D1">
        <w:t>complying</w:t>
      </w:r>
      <w:r w:rsidR="00133E82">
        <w:t xml:space="preserve"> </w:t>
      </w:r>
      <w:r w:rsidRPr="00B937D1">
        <w:t>with</w:t>
      </w:r>
      <w:r w:rsidR="00133E82">
        <w:t xml:space="preserve"> </w:t>
      </w:r>
      <w:r w:rsidRPr="00B937D1">
        <w:t>the</w:t>
      </w:r>
      <w:r w:rsidR="00133E82">
        <w:t xml:space="preserve"> </w:t>
      </w:r>
      <w:r w:rsidRPr="0005741D">
        <w:rPr>
          <w:i/>
        </w:rPr>
        <w:t>Workplace</w:t>
      </w:r>
      <w:r w:rsidR="00133E82">
        <w:rPr>
          <w:i/>
        </w:rPr>
        <w:t xml:space="preserve"> </w:t>
      </w:r>
      <w:r>
        <w:rPr>
          <w:i/>
        </w:rPr>
        <w:t>Gender</w:t>
      </w:r>
      <w:r w:rsidR="00133E82">
        <w:rPr>
          <w:i/>
        </w:rPr>
        <w:t xml:space="preserve"> </w:t>
      </w:r>
      <w:r>
        <w:rPr>
          <w:i/>
        </w:rPr>
        <w:t>Equality</w:t>
      </w:r>
      <w:r w:rsidR="00133E82">
        <w:rPr>
          <w:i/>
        </w:rPr>
        <w:t xml:space="preserve"> </w:t>
      </w:r>
      <w:r w:rsidRPr="0005741D">
        <w:rPr>
          <w:i/>
        </w:rPr>
        <w:t>Act</w:t>
      </w:r>
      <w:r w:rsidR="00133E82">
        <w:rPr>
          <w:i/>
        </w:rPr>
        <w:t xml:space="preserve"> </w:t>
      </w:r>
      <w:r>
        <w:rPr>
          <w:i/>
        </w:rPr>
        <w:t>2012</w:t>
      </w:r>
      <w:r w:rsidR="00133E82">
        <w:t xml:space="preserve"> </w:t>
      </w:r>
      <w:r w:rsidR="00225D8D">
        <w:t>(Cth)</w:t>
      </w:r>
      <w:r w:rsidRPr="00B937D1">
        <w:t>.</w:t>
      </w:r>
    </w:p>
    <w:p w14:paraId="70126498" w14:textId="61318618" w:rsidR="00685C6B" w:rsidRDefault="00685C6B" w:rsidP="003F0A14">
      <w:pPr>
        <w:pStyle w:val="COTCOCLV3-ASDEFCON"/>
      </w:pPr>
      <w:r w:rsidRPr="005F6BC7">
        <w:t>The</w:t>
      </w:r>
      <w:r w:rsidR="00133E82">
        <w:t xml:space="preserve"> </w:t>
      </w:r>
      <w:r w:rsidRPr="005F6BC7">
        <w:t>Contractor</w:t>
      </w:r>
      <w:r w:rsidR="00133E82">
        <w:t xml:space="preserve"> </w:t>
      </w:r>
      <w:r w:rsidRPr="005F6BC7">
        <w:t>acknowledges</w:t>
      </w:r>
      <w:r w:rsidR="00133E82">
        <w:t xml:space="preserve"> </w:t>
      </w:r>
      <w:r w:rsidRPr="005F6BC7">
        <w:t>and</w:t>
      </w:r>
      <w:r w:rsidR="00133E82">
        <w:t xml:space="preserve"> </w:t>
      </w:r>
      <w:r w:rsidRPr="005F6BC7">
        <w:t>shall</w:t>
      </w:r>
      <w:r w:rsidR="00133E82">
        <w:t xml:space="preserve"> </w:t>
      </w:r>
      <w:r w:rsidRPr="005F6BC7">
        <w:t>inform</w:t>
      </w:r>
      <w:r w:rsidR="00133E82">
        <w:t xml:space="preserve"> </w:t>
      </w:r>
      <w:r w:rsidRPr="005F6BC7">
        <w:t>its</w:t>
      </w:r>
      <w:r w:rsidR="00133E82">
        <w:t xml:space="preserve"> </w:t>
      </w:r>
      <w:r w:rsidRPr="005F6BC7">
        <w:t>Subcontractors</w:t>
      </w:r>
      <w:r w:rsidR="00133E82">
        <w:t xml:space="preserve"> </w:t>
      </w:r>
      <w:r w:rsidRPr="005F6BC7">
        <w:t>that</w:t>
      </w:r>
      <w:r w:rsidR="00133E82">
        <w:t xml:space="preserve"> </w:t>
      </w:r>
      <w:r w:rsidRPr="005F6BC7">
        <w:t>the</w:t>
      </w:r>
      <w:r w:rsidR="00133E82">
        <w:t xml:space="preserve"> </w:t>
      </w:r>
      <w:r w:rsidRPr="005F6BC7">
        <w:t>Commonwealth</w:t>
      </w:r>
      <w:r w:rsidR="00133E82">
        <w:t xml:space="preserve"> </w:t>
      </w:r>
      <w:r w:rsidRPr="005F6BC7">
        <w:t>may</w:t>
      </w:r>
      <w:r w:rsidR="00133E82">
        <w:t xml:space="preserve"> </w:t>
      </w:r>
      <w:r w:rsidRPr="005F6BC7">
        <w:t>be</w:t>
      </w:r>
      <w:r w:rsidR="00133E82">
        <w:t xml:space="preserve"> </w:t>
      </w:r>
      <w:r w:rsidRPr="005F6BC7">
        <w:t>required</w:t>
      </w:r>
      <w:r w:rsidR="00133E82">
        <w:t xml:space="preserve"> </w:t>
      </w:r>
      <w:r w:rsidRPr="005F6BC7">
        <w:t>to</w:t>
      </w:r>
      <w:r w:rsidR="00133E82">
        <w:t xml:space="preserve"> </w:t>
      </w:r>
      <w:r w:rsidRPr="005F6BC7">
        <w:t>publicly</w:t>
      </w:r>
      <w:r w:rsidR="00133E82">
        <w:t xml:space="preserve"> </w:t>
      </w:r>
      <w:r w:rsidRPr="005F6BC7">
        <w:t>disclose</w:t>
      </w:r>
      <w:r w:rsidR="00133E82">
        <w:t xml:space="preserve"> </w:t>
      </w:r>
      <w:r w:rsidR="00DE512E" w:rsidRPr="005F6BC7">
        <w:t>Subcontractors’</w:t>
      </w:r>
      <w:r w:rsidR="00133E82">
        <w:t xml:space="preserve"> </w:t>
      </w:r>
      <w:r w:rsidRPr="005F6BC7">
        <w:t>participation</w:t>
      </w:r>
      <w:r w:rsidR="00133E82">
        <w:t xml:space="preserve"> </w:t>
      </w:r>
      <w:r w:rsidRPr="005F6BC7">
        <w:t>in</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00856A4D">
        <w:t>If</w:t>
      </w:r>
      <w:r w:rsidR="00133E82">
        <w:t xml:space="preserve"> </w:t>
      </w:r>
      <w:r w:rsidR="00856A4D">
        <w:t>requested</w:t>
      </w:r>
      <w:r w:rsidR="00133E82">
        <w:t xml:space="preserve"> </w:t>
      </w:r>
      <w:r w:rsidR="00856A4D">
        <w:t>by</w:t>
      </w:r>
      <w:r w:rsidR="00133E82">
        <w:t xml:space="preserve"> </w:t>
      </w:r>
      <w:r w:rsidR="00856A4D">
        <w:t>the</w:t>
      </w:r>
      <w:r w:rsidR="00133E82">
        <w:t xml:space="preserve"> </w:t>
      </w:r>
      <w:r w:rsidR="00856A4D">
        <w:t>Commonwealth</w:t>
      </w:r>
      <w:r w:rsidR="00133E82">
        <w:t xml:space="preserve"> </w:t>
      </w:r>
      <w:r w:rsidR="00856A4D">
        <w:t>Representative,</w:t>
      </w:r>
      <w:r w:rsidR="00133E82">
        <w:t xml:space="preserve"> </w:t>
      </w:r>
      <w:r w:rsidR="00856A4D">
        <w:t>the</w:t>
      </w:r>
      <w:r w:rsidR="00133E82">
        <w:t xml:space="preserve"> </w:t>
      </w:r>
      <w:r w:rsidR="00856A4D">
        <w:t>Contractor</w:t>
      </w:r>
      <w:r w:rsidR="00133E82">
        <w:t xml:space="preserve"> </w:t>
      </w:r>
      <w:r w:rsidR="00856A4D">
        <w:t>shall</w:t>
      </w:r>
      <w:r w:rsidR="00133E82">
        <w:t xml:space="preserve"> </w:t>
      </w:r>
      <w:r w:rsidR="00856A4D">
        <w:t>provide</w:t>
      </w:r>
      <w:r w:rsidR="00133E82">
        <w:t xml:space="preserve"> </w:t>
      </w:r>
      <w:r w:rsidR="00856A4D">
        <w:t>the</w:t>
      </w:r>
      <w:r w:rsidR="00133E82">
        <w:t xml:space="preserve"> </w:t>
      </w:r>
      <w:r w:rsidR="00856A4D">
        <w:t>Commonwealth</w:t>
      </w:r>
      <w:r w:rsidR="00133E82">
        <w:t xml:space="preserve"> </w:t>
      </w:r>
      <w:r w:rsidR="00856A4D">
        <w:t>Representative</w:t>
      </w:r>
      <w:r w:rsidR="00133E82">
        <w:t xml:space="preserve"> </w:t>
      </w:r>
      <w:r w:rsidR="00856A4D">
        <w:t>with</w:t>
      </w:r>
      <w:r w:rsidR="00133E82">
        <w:t xml:space="preserve"> </w:t>
      </w:r>
      <w:r w:rsidR="00856A4D">
        <w:t>names</w:t>
      </w:r>
      <w:r w:rsidR="00133E82">
        <w:t xml:space="preserve"> </w:t>
      </w:r>
      <w:r w:rsidR="00856A4D">
        <w:t>of</w:t>
      </w:r>
      <w:r w:rsidR="00133E82">
        <w:t xml:space="preserve"> </w:t>
      </w:r>
      <w:r w:rsidR="00856A4D">
        <w:t>Subcontractors</w:t>
      </w:r>
      <w:r w:rsidR="00133E82">
        <w:t xml:space="preserve"> </w:t>
      </w:r>
      <w:r w:rsidR="00856A4D">
        <w:t>and</w:t>
      </w:r>
      <w:r w:rsidR="00133E82">
        <w:t xml:space="preserve"> </w:t>
      </w:r>
      <w:r w:rsidR="00856A4D">
        <w:t>copies</w:t>
      </w:r>
      <w:r w:rsidR="00133E82">
        <w:t xml:space="preserve"> </w:t>
      </w:r>
      <w:r w:rsidR="00856A4D">
        <w:t>of</w:t>
      </w:r>
      <w:r w:rsidR="00133E82">
        <w:t xml:space="preserve"> </w:t>
      </w:r>
      <w:r w:rsidR="00856A4D">
        <w:t>Subcontracts</w:t>
      </w:r>
      <w:r w:rsidR="00133E82">
        <w:t xml:space="preserve"> </w:t>
      </w:r>
      <w:r w:rsidR="00856A4D">
        <w:t>(which</w:t>
      </w:r>
      <w:r w:rsidR="00133E82">
        <w:t xml:space="preserve"> </w:t>
      </w:r>
      <w:r w:rsidR="00856A4D">
        <w:t>copy</w:t>
      </w:r>
      <w:r w:rsidR="00133E82">
        <w:t xml:space="preserve"> </w:t>
      </w:r>
      <w:r w:rsidR="00856A4D">
        <w:t>need</w:t>
      </w:r>
      <w:r w:rsidR="00133E82">
        <w:t xml:space="preserve"> </w:t>
      </w:r>
      <w:r w:rsidR="00856A4D">
        <w:t>not</w:t>
      </w:r>
      <w:r w:rsidR="00133E82">
        <w:t xml:space="preserve"> </w:t>
      </w:r>
      <w:r w:rsidR="00856A4D">
        <w:t>contain</w:t>
      </w:r>
      <w:r w:rsidR="00133E82">
        <w:t xml:space="preserve"> </w:t>
      </w:r>
      <w:r w:rsidR="00856A4D">
        <w:t>prices)</w:t>
      </w:r>
      <w:r w:rsidR="00133E82">
        <w:t xml:space="preserve"> </w:t>
      </w:r>
      <w:r w:rsidR="00856A4D">
        <w:t>for</w:t>
      </w:r>
      <w:r w:rsidR="00133E82">
        <w:t xml:space="preserve"> </w:t>
      </w:r>
      <w:r w:rsidR="00856A4D">
        <w:t>this</w:t>
      </w:r>
      <w:r w:rsidR="00133E82">
        <w:t xml:space="preserve"> </w:t>
      </w:r>
      <w:r w:rsidR="00856A4D">
        <w:t>purpose.</w:t>
      </w:r>
    </w:p>
    <w:p w14:paraId="0CAA0A91" w14:textId="318B6702" w:rsidR="00CD4219" w:rsidRPr="005F6BC7" w:rsidRDefault="00CD4219" w:rsidP="00544D48">
      <w:pPr>
        <w:pStyle w:val="COTCOCLV2-ASDEFCON"/>
      </w:pPr>
      <w:bookmarkStart w:id="773" w:name="_Toc103591000"/>
      <w:bookmarkStart w:id="774" w:name="_Toc147830771"/>
      <w:bookmarkStart w:id="775" w:name="_Toc103591001"/>
      <w:bookmarkStart w:id="776" w:name="_Toc147830772"/>
      <w:bookmarkStart w:id="777" w:name="_Toc103591002"/>
      <w:bookmarkStart w:id="778" w:name="_Toc147830773"/>
      <w:bookmarkStart w:id="779" w:name="_Toc103591003"/>
      <w:bookmarkStart w:id="780" w:name="_Toc147830774"/>
      <w:bookmarkStart w:id="781" w:name="_Toc103591004"/>
      <w:bookmarkStart w:id="782" w:name="_Toc147830775"/>
      <w:bookmarkStart w:id="783" w:name="_Toc103591005"/>
      <w:bookmarkStart w:id="784" w:name="_Toc147830776"/>
      <w:bookmarkStart w:id="785" w:name="_Toc103591006"/>
      <w:bookmarkStart w:id="786" w:name="_Toc147830777"/>
      <w:bookmarkStart w:id="787" w:name="_Toc103591007"/>
      <w:bookmarkStart w:id="788" w:name="_Toc147830778"/>
      <w:bookmarkStart w:id="789" w:name="_Toc103591008"/>
      <w:bookmarkStart w:id="790" w:name="_Toc147830779"/>
      <w:bookmarkStart w:id="791" w:name="_Toc103591009"/>
      <w:bookmarkStart w:id="792" w:name="_Toc147830780"/>
      <w:bookmarkStart w:id="793" w:name="_Toc103591010"/>
      <w:bookmarkStart w:id="794" w:name="_Toc147830781"/>
      <w:bookmarkStart w:id="795" w:name="_Toc103591011"/>
      <w:bookmarkStart w:id="796" w:name="_Toc147830782"/>
      <w:bookmarkStart w:id="797" w:name="_Toc103591012"/>
      <w:bookmarkStart w:id="798" w:name="_Toc147830783"/>
      <w:bookmarkStart w:id="799" w:name="_Toc103591013"/>
      <w:bookmarkStart w:id="800" w:name="_Toc147830784"/>
      <w:bookmarkStart w:id="801" w:name="_Toc103591014"/>
      <w:bookmarkStart w:id="802" w:name="_Toc147830785"/>
      <w:bookmarkStart w:id="803" w:name="_Toc103591015"/>
      <w:bookmarkStart w:id="804" w:name="_Toc147830786"/>
      <w:bookmarkStart w:id="805" w:name="_Toc103591016"/>
      <w:bookmarkStart w:id="806" w:name="_Toc147830787"/>
      <w:bookmarkStart w:id="807" w:name="_Toc103591017"/>
      <w:bookmarkStart w:id="808" w:name="_Toc147830788"/>
      <w:bookmarkStart w:id="809" w:name="_Toc103591018"/>
      <w:bookmarkStart w:id="810" w:name="_Toc147830789"/>
      <w:bookmarkStart w:id="811" w:name="_Toc103591019"/>
      <w:bookmarkStart w:id="812" w:name="_Toc147830790"/>
      <w:bookmarkStart w:id="813" w:name="_Toc103591020"/>
      <w:bookmarkStart w:id="814" w:name="_Toc147830791"/>
      <w:bookmarkStart w:id="815" w:name="_Toc103591021"/>
      <w:bookmarkStart w:id="816" w:name="_Toc147830792"/>
      <w:bookmarkStart w:id="817" w:name="_Toc103591022"/>
      <w:bookmarkStart w:id="818" w:name="_Toc147830793"/>
      <w:bookmarkStart w:id="819" w:name="_Toc103591023"/>
      <w:bookmarkStart w:id="820" w:name="_Toc147830794"/>
      <w:bookmarkStart w:id="821" w:name="_Toc103591024"/>
      <w:bookmarkStart w:id="822" w:name="_Toc147830795"/>
      <w:bookmarkStart w:id="823" w:name="_Toc103591025"/>
      <w:bookmarkStart w:id="824" w:name="_Toc147830796"/>
      <w:bookmarkStart w:id="825" w:name="_Toc103591026"/>
      <w:bookmarkStart w:id="826" w:name="_Toc147830797"/>
      <w:bookmarkStart w:id="827" w:name="_Toc103591027"/>
      <w:bookmarkStart w:id="828" w:name="_Toc147830798"/>
      <w:bookmarkStart w:id="829" w:name="_Toc103591028"/>
      <w:bookmarkStart w:id="830" w:name="_Toc147830799"/>
      <w:bookmarkStart w:id="831" w:name="_Toc103591029"/>
      <w:bookmarkStart w:id="832" w:name="_Toc147830800"/>
      <w:bookmarkStart w:id="833" w:name="_Toc103591030"/>
      <w:bookmarkStart w:id="834" w:name="_Toc147830801"/>
      <w:bookmarkStart w:id="835" w:name="_Toc103591031"/>
      <w:bookmarkStart w:id="836" w:name="_Toc147830802"/>
      <w:bookmarkStart w:id="837" w:name="_Toc103591032"/>
      <w:bookmarkStart w:id="838" w:name="_Toc147830803"/>
      <w:bookmarkStart w:id="839" w:name="_Toc103591033"/>
      <w:bookmarkStart w:id="840" w:name="_Toc147830804"/>
      <w:bookmarkStart w:id="841" w:name="_Toc103591034"/>
      <w:bookmarkStart w:id="842" w:name="_Toc147830805"/>
      <w:bookmarkStart w:id="843" w:name="_Toc103591035"/>
      <w:bookmarkStart w:id="844" w:name="_Toc147830806"/>
      <w:bookmarkStart w:id="845" w:name="_Toc103591036"/>
      <w:bookmarkStart w:id="846" w:name="_Toc147830807"/>
      <w:bookmarkStart w:id="847" w:name="_Toc103591037"/>
      <w:bookmarkStart w:id="848" w:name="_Toc147830808"/>
      <w:bookmarkStart w:id="849" w:name="_Toc103591038"/>
      <w:bookmarkStart w:id="850" w:name="_Toc147830809"/>
      <w:bookmarkStart w:id="851" w:name="_Toc103591039"/>
      <w:bookmarkStart w:id="852" w:name="_Toc147830810"/>
      <w:bookmarkStart w:id="853" w:name="_Toc228085274"/>
      <w:bookmarkStart w:id="854" w:name="_Ref228091264"/>
      <w:bookmarkStart w:id="855" w:name="_Ref229538421"/>
      <w:bookmarkStart w:id="856" w:name="_Ref229538555"/>
      <w:bookmarkStart w:id="857" w:name="_Ref412121128"/>
      <w:bookmarkStart w:id="858" w:name="_Ref412121133"/>
      <w:bookmarkStart w:id="859" w:name="_Ref434496429"/>
      <w:bookmarkStart w:id="860" w:name="_Ref434850093"/>
      <w:bookmarkStart w:id="861" w:name="_Ref436922558"/>
      <w:bookmarkStart w:id="862" w:name="_Toc456685569"/>
      <w:bookmarkStart w:id="863" w:name="_Toc175234862"/>
      <w:bookmarkStart w:id="864" w:name="_Toc152755268"/>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r w:rsidRPr="005F6BC7">
        <w:t>Defence</w:t>
      </w:r>
      <w:r w:rsidR="00133E82">
        <w:t xml:space="preserve"> </w:t>
      </w:r>
      <w:r w:rsidRPr="005F6BC7">
        <w:t>Security</w:t>
      </w:r>
      <w:r w:rsidR="00133E82">
        <w:t xml:space="preserve"> </w:t>
      </w:r>
      <w:r w:rsidRPr="005F6BC7">
        <w:t>(Core)</w:t>
      </w:r>
      <w:bookmarkEnd w:id="771"/>
      <w:bookmarkEnd w:id="772"/>
      <w:bookmarkEnd w:id="853"/>
      <w:bookmarkEnd w:id="854"/>
      <w:bookmarkEnd w:id="855"/>
      <w:bookmarkEnd w:id="856"/>
      <w:bookmarkEnd w:id="857"/>
      <w:bookmarkEnd w:id="858"/>
      <w:bookmarkEnd w:id="859"/>
      <w:bookmarkEnd w:id="860"/>
      <w:bookmarkEnd w:id="861"/>
      <w:bookmarkEnd w:id="862"/>
      <w:bookmarkEnd w:id="863"/>
      <w:bookmarkEnd w:id="864"/>
    </w:p>
    <w:p w14:paraId="72640D27" w14:textId="48579FA8" w:rsidR="00CD4219" w:rsidRPr="005F6BC7" w:rsidRDefault="00F650FE" w:rsidP="003F0A14">
      <w:pPr>
        <w:pStyle w:val="COTCOCLV3-ASDEFCON"/>
      </w:pPr>
      <w:r>
        <w:t>If</w:t>
      </w:r>
      <w:r w:rsidR="00133E82">
        <w:t xml:space="preserve"> </w:t>
      </w:r>
      <w:r w:rsidR="00CD4219" w:rsidRPr="005F6BC7">
        <w:t>the</w:t>
      </w:r>
      <w:r w:rsidR="00133E82">
        <w:t xml:space="preserve"> </w:t>
      </w:r>
      <w:r w:rsidR="00CD4219" w:rsidRPr="005F6BC7">
        <w:t>Contractor</w:t>
      </w:r>
      <w:r w:rsidR="00133E82">
        <w:t xml:space="preserve"> </w:t>
      </w:r>
      <w:r w:rsidR="00856A4D">
        <w:t>or</w:t>
      </w:r>
      <w:r w:rsidR="00133E82">
        <w:t xml:space="preserve"> </w:t>
      </w:r>
      <w:r w:rsidR="00856A4D">
        <w:t>Contractor</w:t>
      </w:r>
      <w:r w:rsidR="00133E82">
        <w:t xml:space="preserve"> </w:t>
      </w:r>
      <w:r w:rsidR="00856A4D">
        <w:t>Personnel</w:t>
      </w:r>
      <w:r w:rsidR="00133E82">
        <w:t xml:space="preserve"> </w:t>
      </w:r>
      <w:r w:rsidR="00CD4219" w:rsidRPr="005F6BC7">
        <w:t>require</w:t>
      </w:r>
      <w:r w:rsidR="00133E82">
        <w:t xml:space="preserve"> </w:t>
      </w:r>
      <w:r w:rsidR="00CD4219" w:rsidRPr="005F6BC7">
        <w:t>access</w:t>
      </w:r>
      <w:r w:rsidR="00133E82">
        <w:t xml:space="preserve"> </w:t>
      </w:r>
      <w:r w:rsidR="00CD4219" w:rsidRPr="005F6BC7">
        <w:t>to</w:t>
      </w:r>
      <w:r w:rsidR="00133E82">
        <w:t xml:space="preserve"> </w:t>
      </w:r>
      <w:r w:rsidR="00CD4219" w:rsidRPr="005F6BC7">
        <w:t>any</w:t>
      </w:r>
      <w:r w:rsidR="00133E82">
        <w:t xml:space="preserve"> </w:t>
      </w:r>
      <w:r w:rsidR="00CD4219" w:rsidRPr="005F6BC7">
        <w:t>Commonwealth</w:t>
      </w:r>
      <w:r w:rsidR="00133E82">
        <w:t xml:space="preserve"> </w:t>
      </w:r>
      <w:r w:rsidR="00E13C46">
        <w:t>Premises</w:t>
      </w:r>
      <w:r w:rsidR="00133E82">
        <w:t xml:space="preserve"> </w:t>
      </w:r>
      <w:r w:rsidR="00CD4219" w:rsidRPr="005F6BC7">
        <w:t>under</w:t>
      </w:r>
      <w:r w:rsidR="00133E82">
        <w:t xml:space="preserve"> </w:t>
      </w:r>
      <w:r w:rsidR="00CD4219" w:rsidRPr="005F6BC7">
        <w:t>the</w:t>
      </w:r>
      <w:r w:rsidR="00133E82">
        <w:t xml:space="preserve"> </w:t>
      </w:r>
      <w:r w:rsidR="00CD4219" w:rsidRPr="005F6BC7">
        <w:t>control</w:t>
      </w:r>
      <w:r w:rsidR="00133E82">
        <w:t xml:space="preserve"> </w:t>
      </w:r>
      <w:r w:rsidR="00CD4219" w:rsidRPr="005F6BC7">
        <w:t>or</w:t>
      </w:r>
      <w:r w:rsidR="00133E82">
        <w:t xml:space="preserve"> </w:t>
      </w:r>
      <w:r w:rsidR="00CD4219" w:rsidRPr="005F6BC7">
        <w:t>responsibility</w:t>
      </w:r>
      <w:r w:rsidR="00133E82">
        <w:t xml:space="preserve"> </w:t>
      </w:r>
      <w:r w:rsidR="00CD4219" w:rsidRPr="005F6BC7">
        <w:t>of</w:t>
      </w:r>
      <w:r w:rsidR="00133E82">
        <w:t xml:space="preserve"> </w:t>
      </w:r>
      <w:r w:rsidR="00CD4219" w:rsidRPr="005F6BC7">
        <w:t>Defence,</w:t>
      </w:r>
      <w:r w:rsidR="00133E82">
        <w:t xml:space="preserve"> </w:t>
      </w:r>
      <w:r w:rsidR="00CD4219" w:rsidRPr="005F6BC7">
        <w:t>the</w:t>
      </w:r>
      <w:r w:rsidR="00133E82">
        <w:t xml:space="preserve"> </w:t>
      </w:r>
      <w:r w:rsidR="00CD4219" w:rsidRPr="005F6BC7">
        <w:t>Contractor</w:t>
      </w:r>
      <w:r w:rsidR="00133E82">
        <w:t xml:space="preserve"> </w:t>
      </w:r>
      <w:r w:rsidR="00CD4219" w:rsidRPr="005F6BC7">
        <w:t>shall:</w:t>
      </w:r>
    </w:p>
    <w:p w14:paraId="03597F04" w14:textId="1A85B178" w:rsidR="00CD4219" w:rsidRPr="005F6BC7" w:rsidRDefault="00CD4219" w:rsidP="003F0A14">
      <w:pPr>
        <w:pStyle w:val="COTCOCLV4-ASDEFCON"/>
      </w:pPr>
      <w:r w:rsidRPr="005F6BC7">
        <w:t>comply</w:t>
      </w:r>
      <w:r w:rsidR="00133E82">
        <w:t xml:space="preserve"> </w:t>
      </w:r>
      <w:r w:rsidRPr="005F6BC7">
        <w:t>with</w:t>
      </w:r>
      <w:r w:rsidR="00133E82">
        <w:t xml:space="preserve"> </w:t>
      </w:r>
      <w:r w:rsidRPr="005F6BC7">
        <w:t>any</w:t>
      </w:r>
      <w:r w:rsidR="00133E82">
        <w:t xml:space="preserve"> </w:t>
      </w:r>
      <w:r w:rsidRPr="005F6BC7">
        <w:t>security</w:t>
      </w:r>
      <w:r w:rsidR="00133E82">
        <w:t xml:space="preserve"> </w:t>
      </w:r>
      <w:r w:rsidRPr="005F6BC7">
        <w:t>requirements</w:t>
      </w:r>
      <w:r w:rsidR="00133E82">
        <w:t xml:space="preserve"> </w:t>
      </w:r>
      <w:r w:rsidR="00383B7E">
        <w:t>(including</w:t>
      </w:r>
      <w:r w:rsidR="00133E82">
        <w:t xml:space="preserve"> </w:t>
      </w:r>
      <w:r w:rsidR="00383B7E">
        <w:t>those</w:t>
      </w:r>
      <w:r w:rsidR="00133E82">
        <w:t xml:space="preserve"> </w:t>
      </w:r>
      <w:r w:rsidR="00383B7E">
        <w:t>contained</w:t>
      </w:r>
      <w:r w:rsidR="00133E82">
        <w:t xml:space="preserve"> </w:t>
      </w:r>
      <w:r w:rsidR="00383B7E">
        <w:t>in</w:t>
      </w:r>
      <w:r w:rsidR="00133E82">
        <w:t xml:space="preserve"> </w:t>
      </w:r>
      <w:r w:rsidR="00383B7E">
        <w:t>the</w:t>
      </w:r>
      <w:r w:rsidR="00133E82">
        <w:t xml:space="preserve"> </w:t>
      </w:r>
      <w:r w:rsidR="00BA1FBC">
        <w:t>Defence</w:t>
      </w:r>
      <w:r w:rsidR="00133E82">
        <w:t xml:space="preserve"> </w:t>
      </w:r>
      <w:r w:rsidR="00BA1FBC">
        <w:t>Security</w:t>
      </w:r>
      <w:r w:rsidR="00133E82">
        <w:t xml:space="preserve"> </w:t>
      </w:r>
      <w:r w:rsidR="00BA1FBC">
        <w:t>Principles</w:t>
      </w:r>
      <w:r w:rsidR="00133E82">
        <w:t xml:space="preserve"> </w:t>
      </w:r>
      <w:r w:rsidR="00BA1FBC">
        <w:t>Framework</w:t>
      </w:r>
      <w:r w:rsidR="00133E82">
        <w:t xml:space="preserve"> </w:t>
      </w:r>
      <w:r w:rsidR="00BA1FBC">
        <w:t>(</w:t>
      </w:r>
      <w:r w:rsidR="00D7635D">
        <w:t>DSPF</w:t>
      </w:r>
      <w:r w:rsidR="00BA1FBC">
        <w:t>)</w:t>
      </w:r>
      <w:r w:rsidR="00383B7E">
        <w:t>)</w:t>
      </w:r>
      <w:r w:rsidR="00133E82">
        <w:t xml:space="preserve"> </w:t>
      </w:r>
      <w:r w:rsidRPr="005F6BC7">
        <w:t>notified</w:t>
      </w:r>
      <w:r w:rsidR="00133E82">
        <w:t xml:space="preserve"> </w:t>
      </w:r>
      <w:r w:rsidRPr="005F6BC7">
        <w:t>to</w:t>
      </w:r>
      <w:r w:rsidR="00133E82">
        <w:t xml:space="preserve"> </w:t>
      </w:r>
      <w:r w:rsidRPr="005F6BC7">
        <w:t>the</w:t>
      </w:r>
      <w:r w:rsidR="00133E82">
        <w:t xml:space="preserve"> </w:t>
      </w:r>
      <w:r w:rsidRPr="005F6BC7">
        <w:t>Contractor</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from</w:t>
      </w:r>
      <w:r w:rsidR="00133E82">
        <w:t xml:space="preserve"> </w:t>
      </w:r>
      <w:r w:rsidRPr="005F6BC7">
        <w:t>time</w:t>
      </w:r>
      <w:r w:rsidR="00133E82">
        <w:t xml:space="preserve"> </w:t>
      </w:r>
      <w:r w:rsidRPr="005F6BC7">
        <w:t>to</w:t>
      </w:r>
      <w:r w:rsidR="00133E82">
        <w:t xml:space="preserve"> </w:t>
      </w:r>
      <w:r w:rsidRPr="005F6BC7">
        <w:t>time;</w:t>
      </w:r>
      <w:r w:rsidR="00133E82">
        <w:t xml:space="preserve"> </w:t>
      </w:r>
      <w:r w:rsidRPr="005F6BC7">
        <w:t>and</w:t>
      </w:r>
    </w:p>
    <w:p w14:paraId="1B6A7B05" w14:textId="11164F26" w:rsidR="00CD4219" w:rsidRPr="005F6BC7" w:rsidRDefault="00CD4219" w:rsidP="003F0A14">
      <w:pPr>
        <w:pStyle w:val="COTCOCLV4-ASDEFCON"/>
      </w:pPr>
      <w:r w:rsidRPr="005F6BC7">
        <w:t>ensure</w:t>
      </w:r>
      <w:r w:rsidR="00133E82">
        <w:t xml:space="preserve"> </w:t>
      </w:r>
      <w:r w:rsidRPr="005F6BC7">
        <w:t>that</w:t>
      </w:r>
      <w:r w:rsidR="00133E82">
        <w:t xml:space="preserve"> </w:t>
      </w:r>
      <w:r w:rsidR="00225D8D">
        <w:t>Contractor</w:t>
      </w:r>
      <w:r w:rsidR="00133E82">
        <w:t xml:space="preserve"> </w:t>
      </w:r>
      <w:r w:rsidR="00EF1F42">
        <w:t>Personnel</w:t>
      </w:r>
      <w:r w:rsidR="00133E82">
        <w:t xml:space="preserve"> </w:t>
      </w:r>
      <w:r w:rsidRPr="005F6BC7">
        <w:t>are</w:t>
      </w:r>
      <w:r w:rsidR="00133E82">
        <w:t xml:space="preserve"> </w:t>
      </w:r>
      <w:r w:rsidRPr="005F6BC7">
        <w:t>aware</w:t>
      </w:r>
      <w:r w:rsidR="00133E82">
        <w:t xml:space="preserve"> </w:t>
      </w:r>
      <w:r w:rsidRPr="005F6BC7">
        <w:t>of</w:t>
      </w:r>
      <w:r w:rsidR="00133E82">
        <w:t xml:space="preserve"> </w:t>
      </w:r>
      <w:r w:rsidR="00AA205E">
        <w:t>and</w:t>
      </w:r>
      <w:r w:rsidR="00133E82">
        <w:t xml:space="preserve"> </w:t>
      </w:r>
      <w:r w:rsidR="00AA205E">
        <w:t>comply</w:t>
      </w:r>
      <w:r w:rsidR="00133E82">
        <w:t xml:space="preserve"> </w:t>
      </w:r>
      <w:r w:rsidR="00AA205E">
        <w:t>with</w:t>
      </w:r>
      <w:r w:rsidR="00133E82">
        <w:t xml:space="preserve"> </w:t>
      </w:r>
      <w:r w:rsidRPr="005F6BC7">
        <w:t>the</w:t>
      </w:r>
      <w:r w:rsidR="00133E82">
        <w:t xml:space="preserve"> </w:t>
      </w:r>
      <w:r w:rsidRPr="005F6BC7">
        <w:t>Commonwealth’s</w:t>
      </w:r>
      <w:r w:rsidR="00133E82">
        <w:t xml:space="preserve"> </w:t>
      </w:r>
      <w:r w:rsidRPr="005F6BC7">
        <w:t>security</w:t>
      </w:r>
      <w:r w:rsidR="00133E82">
        <w:t xml:space="preserve"> </w:t>
      </w:r>
      <w:r w:rsidRPr="005F6BC7">
        <w:t>requirements.</w:t>
      </w:r>
    </w:p>
    <w:p w14:paraId="5EFE3BFE" w14:textId="562F7C70" w:rsidR="00CD4219" w:rsidRPr="005F6BC7" w:rsidRDefault="00CD4219" w:rsidP="003F0A14">
      <w:pPr>
        <w:pStyle w:val="COTCOCLV3-ASDEFCON"/>
      </w:pPr>
      <w:r w:rsidRPr="005F6BC7">
        <w:t>The</w:t>
      </w:r>
      <w:r w:rsidR="00133E82">
        <w:t xml:space="preserve"> </w:t>
      </w:r>
      <w:r w:rsidRPr="005F6BC7">
        <w:t>Contractor</w:t>
      </w:r>
      <w:r w:rsidR="00133E82">
        <w:t xml:space="preserve"> </w:t>
      </w:r>
      <w:r w:rsidRPr="005F6BC7">
        <w:t>shall:</w:t>
      </w:r>
    </w:p>
    <w:p w14:paraId="5A505C8F" w14:textId="1ED1CBA5" w:rsidR="00CD4219" w:rsidRPr="005F6BC7" w:rsidRDefault="009B2949" w:rsidP="003F0A14">
      <w:pPr>
        <w:pStyle w:val="COTCOCLV4-ASDEFCON"/>
      </w:pPr>
      <w:r w:rsidRPr="005F6BC7">
        <w:t>ensure</w:t>
      </w:r>
      <w:r w:rsidR="00133E82">
        <w:t xml:space="preserve"> </w:t>
      </w:r>
      <w:r w:rsidRPr="005F6BC7">
        <w:t>that</w:t>
      </w:r>
      <w:r w:rsidR="00133E82">
        <w:t xml:space="preserve"> </w:t>
      </w:r>
      <w:r w:rsidR="000966E5">
        <w:t>Contractor</w:t>
      </w:r>
      <w:r w:rsidR="00133E82">
        <w:t xml:space="preserve"> </w:t>
      </w:r>
      <w:r w:rsidR="00225D8D">
        <w:t>Personnel</w:t>
      </w:r>
      <w:r w:rsidR="00133E82">
        <w:t xml:space="preserve"> </w:t>
      </w:r>
      <w:r w:rsidR="00EE632E">
        <w:t>undertake</w:t>
      </w:r>
      <w:r w:rsidR="00133E82">
        <w:t xml:space="preserve"> </w:t>
      </w:r>
      <w:r w:rsidR="00EE632E">
        <w:t>any</w:t>
      </w:r>
      <w:r w:rsidR="00133E82">
        <w:t xml:space="preserve"> </w:t>
      </w:r>
      <w:r w:rsidR="00EE632E">
        <w:t>security</w:t>
      </w:r>
      <w:r w:rsidR="00133E82">
        <w:t xml:space="preserve"> </w:t>
      </w:r>
      <w:r w:rsidR="00EE632E">
        <w:t>checks,</w:t>
      </w:r>
      <w:r w:rsidR="00133E82">
        <w:t xml:space="preserve"> </w:t>
      </w:r>
      <w:r w:rsidR="00EE632E">
        <w:t>clearances</w:t>
      </w:r>
      <w:r w:rsidR="00133E82">
        <w:t xml:space="preserve"> </w:t>
      </w:r>
      <w:r w:rsidR="00EE632E">
        <w:t>or</w:t>
      </w:r>
      <w:r w:rsidR="00133E82">
        <w:t xml:space="preserve"> </w:t>
      </w:r>
      <w:r w:rsidR="00EE632E">
        <w:t>accreditations</w:t>
      </w:r>
      <w:r w:rsidR="00133E82">
        <w:t xml:space="preserve"> </w:t>
      </w:r>
      <w:r w:rsidR="00CD4219" w:rsidRPr="005F6BC7">
        <w:t>as</w:t>
      </w:r>
      <w:r w:rsidR="00133E82">
        <w:t xml:space="preserve"> </w:t>
      </w:r>
      <w:r w:rsidR="00CD4219" w:rsidRPr="005F6BC7">
        <w:t>required</w:t>
      </w:r>
      <w:r w:rsidR="00133E82">
        <w:t xml:space="preserve"> </w:t>
      </w:r>
      <w:r w:rsidR="00CD4219" w:rsidRPr="005F6BC7">
        <w:t>by</w:t>
      </w:r>
      <w:r w:rsidR="00133E82">
        <w:t xml:space="preserve"> </w:t>
      </w:r>
      <w:r w:rsidR="00CD4219" w:rsidRPr="005F6BC7">
        <w:t>the</w:t>
      </w:r>
      <w:r w:rsidR="00133E82">
        <w:t xml:space="preserve"> </w:t>
      </w:r>
      <w:r w:rsidR="00CD4219" w:rsidRPr="005F6BC7">
        <w:t>Commonwealth;</w:t>
      </w:r>
    </w:p>
    <w:p w14:paraId="57FBB942" w14:textId="73869530" w:rsidR="00CD4219" w:rsidRPr="005F6BC7" w:rsidRDefault="00225D8D" w:rsidP="003F0A14">
      <w:pPr>
        <w:pStyle w:val="COTCOCLV4-ASDEFCON"/>
      </w:pPr>
      <w:r>
        <w:t>promptly</w:t>
      </w:r>
      <w:r w:rsidR="00133E82">
        <w:t xml:space="preserve"> </w:t>
      </w:r>
      <w:r w:rsidR="00CD4219" w:rsidRPr="005F6BC7">
        <w:t>notify</w:t>
      </w:r>
      <w:r w:rsidR="00133E82">
        <w:t xml:space="preserve"> </w:t>
      </w:r>
      <w:r w:rsidR="00CD4219" w:rsidRPr="005F6BC7">
        <w:t>the</w:t>
      </w:r>
      <w:r w:rsidR="00133E82">
        <w:t xml:space="preserve"> </w:t>
      </w:r>
      <w:r w:rsidR="00CD4219" w:rsidRPr="005F6BC7">
        <w:t>Commonwealth</w:t>
      </w:r>
      <w:r w:rsidR="00133E82">
        <w:t xml:space="preserve"> </w:t>
      </w:r>
      <w:r w:rsidR="00E94B6D">
        <w:t>Representative</w:t>
      </w:r>
      <w:r w:rsidR="00133E82">
        <w:t xml:space="preserve"> </w:t>
      </w:r>
      <w:r w:rsidR="00CD4219" w:rsidRPr="005F6BC7">
        <w:t>of</w:t>
      </w:r>
      <w:r w:rsidR="00133E82">
        <w:t xml:space="preserve"> </w:t>
      </w:r>
      <w:r w:rsidR="00CD4219" w:rsidRPr="005F6BC7">
        <w:t>any</w:t>
      </w:r>
      <w:r w:rsidR="00133E82">
        <w:t xml:space="preserve"> </w:t>
      </w:r>
      <w:r w:rsidR="00CD4219" w:rsidRPr="005F6BC7">
        <w:t>changes</w:t>
      </w:r>
      <w:r w:rsidR="00133E82">
        <w:t xml:space="preserve"> </w:t>
      </w:r>
      <w:r w:rsidR="00CD4219" w:rsidRPr="005F6BC7">
        <w:t>to</w:t>
      </w:r>
      <w:r w:rsidR="00133E82">
        <w:t xml:space="preserve"> </w:t>
      </w:r>
      <w:r w:rsidR="00CD4219" w:rsidRPr="005F6BC7">
        <w:t>circumstances</w:t>
      </w:r>
      <w:r w:rsidR="00133E82">
        <w:t xml:space="preserve"> </w:t>
      </w:r>
      <w:r w:rsidR="00CD4219" w:rsidRPr="005F6BC7">
        <w:t>which</w:t>
      </w:r>
      <w:r w:rsidR="00133E82">
        <w:t xml:space="preserve"> </w:t>
      </w:r>
      <w:r w:rsidR="00CD4219" w:rsidRPr="005F6BC7">
        <w:t>may</w:t>
      </w:r>
      <w:r w:rsidR="00133E82">
        <w:t xml:space="preserve"> </w:t>
      </w:r>
      <w:r w:rsidR="00CD4219" w:rsidRPr="005F6BC7">
        <w:t>affect</w:t>
      </w:r>
      <w:r w:rsidR="00133E82">
        <w:t xml:space="preserve"> </w:t>
      </w:r>
      <w:r w:rsidR="00CD4219" w:rsidRPr="005F6BC7">
        <w:t>the</w:t>
      </w:r>
      <w:r w:rsidR="00133E82">
        <w:t xml:space="preserve"> </w:t>
      </w:r>
      <w:r w:rsidR="00CD4219" w:rsidRPr="005F6BC7">
        <w:t>Contractor’s</w:t>
      </w:r>
      <w:r w:rsidR="00133E82">
        <w:t xml:space="preserve"> </w:t>
      </w:r>
      <w:r w:rsidR="00CD4219" w:rsidRPr="005F6BC7">
        <w:t>capacity</w:t>
      </w:r>
      <w:r w:rsidR="00133E82">
        <w:t xml:space="preserve"> </w:t>
      </w:r>
      <w:r w:rsidR="00CD4219" w:rsidRPr="005F6BC7">
        <w:t>to</w:t>
      </w:r>
      <w:r w:rsidR="00133E82">
        <w:t xml:space="preserve"> </w:t>
      </w:r>
      <w:r w:rsidR="00CD4219" w:rsidRPr="005F6BC7">
        <w:t>provide</w:t>
      </w:r>
      <w:r w:rsidR="00133E82">
        <w:t xml:space="preserve"> </w:t>
      </w:r>
      <w:r w:rsidR="00CD4219" w:rsidRPr="005F6BC7">
        <w:t>Services</w:t>
      </w:r>
      <w:r w:rsidR="00133E82">
        <w:t xml:space="preserve"> </w:t>
      </w:r>
      <w:r w:rsidR="00CD4219" w:rsidRPr="005F6BC7">
        <w:t>in</w:t>
      </w:r>
      <w:r w:rsidR="00133E82">
        <w:t xml:space="preserve"> </w:t>
      </w:r>
      <w:r w:rsidR="00CD4219" w:rsidRPr="005F6BC7">
        <w:t>accordance</w:t>
      </w:r>
      <w:r w:rsidR="00133E82">
        <w:t xml:space="preserve"> </w:t>
      </w:r>
      <w:r w:rsidR="00CD4219" w:rsidRPr="005F6BC7">
        <w:t>with</w:t>
      </w:r>
      <w:r w:rsidR="00133E82">
        <w:t xml:space="preserve"> </w:t>
      </w:r>
      <w:r w:rsidR="00CD4219" w:rsidRPr="005F6BC7">
        <w:t>the</w:t>
      </w:r>
      <w:r w:rsidR="00133E82">
        <w:t xml:space="preserve"> </w:t>
      </w:r>
      <w:r w:rsidR="00CD4219" w:rsidRPr="005F6BC7">
        <w:t>Commonwealth’s</w:t>
      </w:r>
      <w:r w:rsidR="00133E82">
        <w:t xml:space="preserve"> </w:t>
      </w:r>
      <w:r w:rsidR="00CD4219" w:rsidRPr="005F6BC7">
        <w:t>security</w:t>
      </w:r>
      <w:r w:rsidR="00133E82">
        <w:t xml:space="preserve"> </w:t>
      </w:r>
      <w:r w:rsidR="00CD4219" w:rsidRPr="005F6BC7">
        <w:t>requirements;</w:t>
      </w:r>
      <w:r w:rsidR="00133E82">
        <w:t xml:space="preserve"> </w:t>
      </w:r>
      <w:r w:rsidR="00CD4219" w:rsidRPr="005F6BC7">
        <w:t>and</w:t>
      </w:r>
    </w:p>
    <w:p w14:paraId="6EFEF49C" w14:textId="39C604D5" w:rsidR="00CD4219" w:rsidRPr="005F6BC7" w:rsidRDefault="00CD4219" w:rsidP="003F0A14">
      <w:pPr>
        <w:pStyle w:val="COTCOCLV4-ASDEFCON"/>
      </w:pPr>
      <w:r w:rsidRPr="005F6BC7">
        <w:t>provide</w:t>
      </w:r>
      <w:r w:rsidR="00133E82">
        <w:t xml:space="preserve"> </w:t>
      </w:r>
      <w:r w:rsidRPr="005F6BC7">
        <w:t>a</w:t>
      </w:r>
      <w:r w:rsidR="00133E82">
        <w:t xml:space="preserve"> </w:t>
      </w:r>
      <w:r w:rsidRPr="005F6BC7">
        <w:t>written</w:t>
      </w:r>
      <w:r w:rsidR="00133E82">
        <w:t xml:space="preserve"> </w:t>
      </w:r>
      <w:r w:rsidRPr="005F6BC7">
        <w:t>undertaking</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security</w:t>
      </w:r>
      <w:r w:rsidR="00133E82">
        <w:t xml:space="preserve"> </w:t>
      </w:r>
      <w:r w:rsidRPr="005F6BC7">
        <w:t>or</w:t>
      </w:r>
      <w:r w:rsidR="00133E82">
        <w:t xml:space="preserve"> </w:t>
      </w:r>
      <w:r w:rsidRPr="005F6BC7">
        <w:t>access</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00E94B6D">
        <w:t>Premises</w:t>
      </w:r>
      <w:r w:rsidR="00133E82">
        <w:t xml:space="preserve"> </w:t>
      </w:r>
      <w:r w:rsidRPr="005F6BC7">
        <w:t>in</w:t>
      </w:r>
      <w:r w:rsidR="00133E82">
        <w:t xml:space="preserve"> </w:t>
      </w:r>
      <w:r w:rsidRPr="005F6BC7">
        <w:t>the</w:t>
      </w:r>
      <w:r w:rsidR="00133E82">
        <w:t xml:space="preserve"> </w:t>
      </w:r>
      <w:r w:rsidRPr="005F6BC7">
        <w:t>form</w:t>
      </w:r>
      <w:r w:rsidR="00133E82">
        <w:t xml:space="preserve"> </w:t>
      </w:r>
      <w:r w:rsidRPr="005F6BC7">
        <w:t>required</w:t>
      </w:r>
      <w:r w:rsidR="00133E82">
        <w:t xml:space="preserve"> </w:t>
      </w:r>
      <w:r w:rsidRPr="005F6BC7">
        <w:t>by</w:t>
      </w:r>
      <w:r w:rsidR="00133E82">
        <w:t xml:space="preserve"> </w:t>
      </w:r>
      <w:r w:rsidRPr="005F6BC7">
        <w:t>the</w:t>
      </w:r>
      <w:r w:rsidR="00133E82">
        <w:t xml:space="preserve"> </w:t>
      </w:r>
      <w:r w:rsidRPr="005F6BC7">
        <w:t>Commonwealth.</w:t>
      </w:r>
    </w:p>
    <w:p w14:paraId="07185D08" w14:textId="46988093" w:rsidR="00C35BD2" w:rsidRDefault="00C35BD2" w:rsidP="00C35BD2">
      <w:pPr>
        <w:pStyle w:val="NoteToDrafters-ASDEFCON"/>
        <w:rPr>
          <w:rFonts w:cs="Arial"/>
          <w:color w:val="FFFFFF" w:themeColor="background1"/>
        </w:rPr>
      </w:pPr>
      <w:r>
        <w:t>Note</w:t>
      </w:r>
      <w:r w:rsidR="00133E82">
        <w:t xml:space="preserve"> </w:t>
      </w:r>
      <w:r>
        <w:t>to</w:t>
      </w:r>
      <w:r w:rsidR="00133E82">
        <w:t xml:space="preserve"> </w:t>
      </w:r>
      <w:r>
        <w:t>drafters:</w:t>
      </w:r>
      <w:r w:rsidR="00133E82">
        <w:t xml:space="preserve">  </w:t>
      </w:r>
      <w:r>
        <w:t>For</w:t>
      </w:r>
      <w:r w:rsidR="00133E82">
        <w:t xml:space="preserve"> </w:t>
      </w:r>
      <w:r>
        <w:t>further</w:t>
      </w:r>
      <w:r w:rsidR="00133E82">
        <w:t xml:space="preserve"> </w:t>
      </w:r>
      <w:r>
        <w:t>information</w:t>
      </w:r>
      <w:r w:rsidR="00133E82">
        <w:t xml:space="preserve"> </w:t>
      </w:r>
      <w:r>
        <w:t>on</w:t>
      </w:r>
      <w:r w:rsidR="00133E82">
        <w:t xml:space="preserve"> </w:t>
      </w:r>
      <w:r>
        <w:t>personnel</w:t>
      </w:r>
      <w:r w:rsidR="00133E82">
        <w:t xml:space="preserve"> </w:t>
      </w:r>
      <w:r>
        <w:t>security</w:t>
      </w:r>
      <w:r w:rsidR="00133E82">
        <w:t xml:space="preserve"> </w:t>
      </w:r>
      <w:r>
        <w:t>clearances</w:t>
      </w:r>
      <w:r w:rsidR="00133E82">
        <w:t xml:space="preserve"> </w:t>
      </w:r>
      <w:r>
        <w:t>and</w:t>
      </w:r>
      <w:r w:rsidR="00133E82">
        <w:t xml:space="preserve"> </w:t>
      </w:r>
      <w:r>
        <w:t>types</w:t>
      </w:r>
      <w:r w:rsidR="00133E82">
        <w:t xml:space="preserve"> </w:t>
      </w:r>
      <w:r>
        <w:t>of</w:t>
      </w:r>
      <w:r w:rsidR="00133E82">
        <w:t xml:space="preserve"> </w:t>
      </w:r>
      <w:r>
        <w:t>accreditation,</w:t>
      </w:r>
      <w:r w:rsidR="00133E82">
        <w:t xml:space="preserve"> </w:t>
      </w:r>
      <w:r>
        <w:t>refer</w:t>
      </w:r>
      <w:r w:rsidR="00133E82">
        <w:t xml:space="preserve"> </w:t>
      </w:r>
      <w:r>
        <w:t>to</w:t>
      </w:r>
      <w:r w:rsidR="00133E82">
        <w:t xml:space="preserve"> </w:t>
      </w:r>
      <w:r>
        <w:t>Principles</w:t>
      </w:r>
      <w:r w:rsidR="00133E82">
        <w:t xml:space="preserve"> </w:t>
      </w:r>
      <w:r>
        <w:t>23,</w:t>
      </w:r>
      <w:r w:rsidR="00133E82">
        <w:t xml:space="preserve"> </w:t>
      </w:r>
      <w:r>
        <w:t>40</w:t>
      </w:r>
      <w:r w:rsidR="00133E82">
        <w:t xml:space="preserve"> </w:t>
      </w:r>
      <w:r>
        <w:t>and</w:t>
      </w:r>
      <w:r w:rsidR="00133E82">
        <w:t xml:space="preserve"> </w:t>
      </w:r>
      <w:r>
        <w:t>73</w:t>
      </w:r>
      <w:r w:rsidR="00133E82">
        <w:t xml:space="preserve"> </w:t>
      </w:r>
      <w:r>
        <w:t>of</w:t>
      </w:r>
      <w:r w:rsidR="00133E82">
        <w:t xml:space="preserve"> </w:t>
      </w:r>
      <w:r>
        <w:t>the</w:t>
      </w:r>
      <w:r w:rsidR="00133E82">
        <w:t xml:space="preserve"> </w:t>
      </w:r>
      <w:r>
        <w:t>DSPF.</w:t>
      </w:r>
      <w:r w:rsidR="00133E82">
        <w:t xml:space="preserve">  </w:t>
      </w:r>
      <w:r>
        <w:t>Facility</w:t>
      </w:r>
      <w:r w:rsidR="00133E82">
        <w:t xml:space="preserve"> </w:t>
      </w:r>
      <w:r>
        <w:t>accreditations</w:t>
      </w:r>
      <w:r w:rsidR="00133E82">
        <w:t xml:space="preserve"> </w:t>
      </w:r>
      <w:r>
        <w:t>will</w:t>
      </w:r>
      <w:r w:rsidR="00133E82">
        <w:t xml:space="preserve"> </w:t>
      </w:r>
      <w:r>
        <w:t>be</w:t>
      </w:r>
      <w:r w:rsidR="00133E82">
        <w:t xml:space="preserve"> </w:t>
      </w:r>
      <w:r>
        <w:t>required</w:t>
      </w:r>
      <w:r w:rsidR="00133E82">
        <w:t xml:space="preserve"> </w:t>
      </w:r>
      <w:r>
        <w:t>for</w:t>
      </w:r>
      <w:r w:rsidR="00133E82">
        <w:t xml:space="preserve"> </w:t>
      </w:r>
      <w:r>
        <w:t>certain</w:t>
      </w:r>
      <w:r w:rsidR="00133E82">
        <w:t xml:space="preserve"> </w:t>
      </w:r>
      <w:r>
        <w:t>Business</w:t>
      </w:r>
      <w:r w:rsidR="00133E82">
        <w:t xml:space="preserve"> </w:t>
      </w:r>
      <w:r w:rsidRPr="007836E8">
        <w:rPr>
          <w:color w:val="FFFFFF" w:themeColor="background1"/>
        </w:rPr>
        <w:t>Impact</w:t>
      </w:r>
      <w:r w:rsidR="00133E82">
        <w:rPr>
          <w:color w:val="FFFFFF" w:themeColor="background1"/>
        </w:rPr>
        <w:t xml:space="preserve"> </w:t>
      </w:r>
      <w:r w:rsidRPr="007836E8">
        <w:rPr>
          <w:color w:val="FFFFFF" w:themeColor="background1"/>
        </w:rPr>
        <w:t>Levels.</w:t>
      </w:r>
      <w:r w:rsidR="00133E82">
        <w:rPr>
          <w:color w:val="FFFFFF" w:themeColor="background1"/>
        </w:rPr>
        <w:t xml:space="preserve">  </w:t>
      </w:r>
      <w:r w:rsidRPr="007836E8">
        <w:rPr>
          <w:color w:val="FFFFFF" w:themeColor="background1"/>
        </w:rPr>
        <w:t>For</w:t>
      </w:r>
      <w:r w:rsidR="00133E82">
        <w:rPr>
          <w:color w:val="FFFFFF" w:themeColor="background1"/>
        </w:rPr>
        <w:t xml:space="preserve"> </w:t>
      </w:r>
      <w:r w:rsidRPr="007836E8">
        <w:rPr>
          <w:color w:val="FFFFFF" w:themeColor="background1"/>
        </w:rPr>
        <w:t>information</w:t>
      </w:r>
      <w:r w:rsidR="00133E82">
        <w:rPr>
          <w:color w:val="FFFFFF" w:themeColor="background1"/>
        </w:rPr>
        <w:t xml:space="preserve"> </w:t>
      </w:r>
      <w:r w:rsidRPr="007836E8">
        <w:rPr>
          <w:color w:val="FFFFFF" w:themeColor="background1"/>
        </w:rPr>
        <w:t>on</w:t>
      </w:r>
      <w:r w:rsidR="00133E82">
        <w:rPr>
          <w:color w:val="FFFFFF" w:themeColor="background1"/>
        </w:rPr>
        <w:t xml:space="preserve"> </w:t>
      </w:r>
      <w:r w:rsidRPr="007836E8">
        <w:rPr>
          <w:color w:val="FFFFFF" w:themeColor="background1"/>
        </w:rPr>
        <w:t>Business</w:t>
      </w:r>
      <w:r w:rsidR="00133E82">
        <w:rPr>
          <w:color w:val="FFFFFF" w:themeColor="background1"/>
        </w:rPr>
        <w:t xml:space="preserve"> </w:t>
      </w:r>
      <w:r w:rsidRPr="007836E8">
        <w:rPr>
          <w:color w:val="FFFFFF" w:themeColor="background1"/>
        </w:rPr>
        <w:t>Impact</w:t>
      </w:r>
      <w:r w:rsidR="00133E82">
        <w:rPr>
          <w:color w:val="FFFFFF" w:themeColor="background1"/>
        </w:rPr>
        <w:t xml:space="preserve"> </w:t>
      </w:r>
      <w:r w:rsidRPr="007836E8">
        <w:rPr>
          <w:color w:val="FFFFFF" w:themeColor="background1"/>
        </w:rPr>
        <w:t>Levels</w:t>
      </w:r>
      <w:r w:rsidR="00133E82">
        <w:rPr>
          <w:color w:val="FFFFFF" w:themeColor="background1"/>
        </w:rPr>
        <w:t xml:space="preserve"> </w:t>
      </w:r>
      <w:r w:rsidRPr="007836E8">
        <w:rPr>
          <w:color w:val="FFFFFF" w:themeColor="background1"/>
        </w:rPr>
        <w:t>refer</w:t>
      </w:r>
      <w:r w:rsidR="00133E82">
        <w:rPr>
          <w:color w:val="FFFFFF" w:themeColor="background1"/>
        </w:rPr>
        <w:t xml:space="preserve"> </w:t>
      </w:r>
      <w:r w:rsidRPr="007836E8">
        <w:rPr>
          <w:color w:val="FFFFFF" w:themeColor="background1"/>
        </w:rPr>
        <w:t>to</w:t>
      </w:r>
      <w:r w:rsidRPr="007836E8">
        <w:rPr>
          <w:rFonts w:cs="Arial"/>
          <w:color w:val="FFFFFF" w:themeColor="background1"/>
        </w:rPr>
        <w:t>:</w:t>
      </w:r>
    </w:p>
    <w:p w14:paraId="67AC1410" w14:textId="77777777" w:rsidR="00C35BD2" w:rsidRDefault="00AA29D6" w:rsidP="00E95BE8">
      <w:pPr>
        <w:pStyle w:val="NoteToDraftersBullets-ASDEFCON"/>
        <w:rPr>
          <w:del w:id="865" w:author="Laursen, Christian MR" w:date="2024-08-23T09:15:00Z"/>
        </w:rPr>
      </w:pPr>
      <w:del w:id="866" w:author="Laursen, Christian MR" w:date="2024-08-23T09:15:00Z">
        <w:r w:rsidRPr="009C5BFE">
          <w:delText>http://drnet/eig/Defence-Security/Security-Risk-Management/Pages/BIL.aspx</w:delText>
        </w:r>
      </w:del>
    </w:p>
    <w:p w14:paraId="4CB5B11B" w14:textId="7853E502" w:rsidR="00C35BD2" w:rsidRDefault="00751D42" w:rsidP="00E95BE8">
      <w:pPr>
        <w:pStyle w:val="NoteToDraftersBullets-ASDEFCON"/>
        <w:rPr>
          <w:ins w:id="867" w:author="Laursen, Christian MR" w:date="2024-08-23T09:15:00Z"/>
        </w:rPr>
      </w:pPr>
      <w:ins w:id="868" w:author="Laursen, Christian MR" w:date="2024-08-23T09:15:00Z">
        <w:r>
          <w:fldChar w:fldCharType="begin"/>
        </w:r>
        <w:r>
          <w:instrText xml:space="preserve"> HYPERLINK "http://drnet/eig/Defence-Security/Security-Risk-Management/Pages/BIL.aspx" </w:instrText>
        </w:r>
        <w:r>
          <w:fldChar w:fldCharType="separate"/>
        </w:r>
        <w:r w:rsidR="009F6E32" w:rsidRPr="00700E00">
          <w:rPr>
            <w:rStyle w:val="Hyperlink"/>
          </w:rPr>
          <w:t>http://drnet/eig/Defence-Security/Security-Risk-Management/Pages/BIL.aspx</w:t>
        </w:r>
        <w:r>
          <w:rPr>
            <w:rStyle w:val="Hyperlink"/>
          </w:rPr>
          <w:fldChar w:fldCharType="end"/>
        </w:r>
      </w:ins>
    </w:p>
    <w:p w14:paraId="7158314C" w14:textId="1876C5EB" w:rsidR="00C35BD2" w:rsidRDefault="00C35BD2" w:rsidP="00C35BD2">
      <w:pPr>
        <w:pStyle w:val="NoteToDrafters-ASDEFCON"/>
      </w:pPr>
      <w:r>
        <w:t>or</w:t>
      </w:r>
      <w:r w:rsidR="00133E82">
        <w:t xml:space="preserve"> </w:t>
      </w:r>
      <w:r>
        <w:t>contact</w:t>
      </w:r>
      <w:r w:rsidR="00133E82">
        <w:t xml:space="preserve"> </w:t>
      </w:r>
      <w:r>
        <w:t>the</w:t>
      </w:r>
      <w:r w:rsidR="00133E82">
        <w:t xml:space="preserve"> </w:t>
      </w:r>
      <w:r>
        <w:t>relevant</w:t>
      </w:r>
      <w:r w:rsidR="00133E82">
        <w:t xml:space="preserve"> </w:t>
      </w:r>
      <w:r>
        <w:t>Regional</w:t>
      </w:r>
      <w:r w:rsidR="00133E82">
        <w:t xml:space="preserve"> </w:t>
      </w:r>
      <w:r>
        <w:t>DSVS</w:t>
      </w:r>
      <w:r w:rsidR="00133E82">
        <w:t xml:space="preserve"> </w:t>
      </w:r>
      <w:r>
        <w:t>Office.</w:t>
      </w:r>
    </w:p>
    <w:p w14:paraId="5F681E4E" w14:textId="211719F5" w:rsidR="00C35BD2" w:rsidRDefault="00C35BD2" w:rsidP="00C35BD2">
      <w:pPr>
        <w:pStyle w:val="NoteToDrafters-ASDEFCON"/>
      </w:pPr>
      <w:r>
        <w:t>Where</w:t>
      </w:r>
      <w:r w:rsidR="00133E82">
        <w:t xml:space="preserve"> </w:t>
      </w:r>
      <w:r>
        <w:t>the</w:t>
      </w:r>
      <w:r w:rsidR="00133E82">
        <w:t xml:space="preserve"> </w:t>
      </w:r>
      <w:r>
        <w:t>procurement</w:t>
      </w:r>
      <w:r w:rsidR="00133E82">
        <w:t xml:space="preserve"> </w:t>
      </w:r>
      <w:r>
        <w:t>involves</w:t>
      </w:r>
      <w:r w:rsidR="00133E82">
        <w:t xml:space="preserve"> </w:t>
      </w:r>
      <w:r>
        <w:t>complex</w:t>
      </w:r>
      <w:r w:rsidR="00133E82">
        <w:t xml:space="preserve"> </w:t>
      </w:r>
      <w:r>
        <w:t>security</w:t>
      </w:r>
      <w:r w:rsidR="00133E82">
        <w:t xml:space="preserve"> </w:t>
      </w:r>
      <w:r>
        <w:t>arrangements</w:t>
      </w:r>
      <w:r w:rsidR="00133E82">
        <w:t xml:space="preserve"> </w:t>
      </w:r>
      <w:r>
        <w:t>or</w:t>
      </w:r>
      <w:r w:rsidR="00133E82">
        <w:t xml:space="preserve"> </w:t>
      </w:r>
      <w:r>
        <w:t>a</w:t>
      </w:r>
      <w:r w:rsidR="00133E82">
        <w:t xml:space="preserve"> </w:t>
      </w:r>
      <w:r>
        <w:t>range</w:t>
      </w:r>
      <w:r w:rsidR="00133E82">
        <w:t xml:space="preserve"> </w:t>
      </w:r>
      <w:r>
        <w:t>of</w:t>
      </w:r>
      <w:r w:rsidR="00133E82">
        <w:t xml:space="preserve"> </w:t>
      </w:r>
      <w:r>
        <w:t>personnel</w:t>
      </w:r>
      <w:r w:rsidR="00133E82">
        <w:t xml:space="preserve"> </w:t>
      </w:r>
      <w:r>
        <w:t>security</w:t>
      </w:r>
      <w:r w:rsidR="00133E82">
        <w:t xml:space="preserve"> </w:t>
      </w:r>
      <w:r>
        <w:t>clearances,</w:t>
      </w:r>
      <w:r w:rsidR="00133E82">
        <w:t xml:space="preserve"> </w:t>
      </w:r>
      <w:r>
        <w:t>details</w:t>
      </w:r>
      <w:r w:rsidR="00133E82">
        <w:t xml:space="preserve"> </w:t>
      </w:r>
      <w:r>
        <w:t>should</w:t>
      </w:r>
      <w:r w:rsidR="00133E82">
        <w:t xml:space="preserve"> </w:t>
      </w:r>
      <w:r>
        <w:t>be</w:t>
      </w:r>
      <w:r w:rsidR="00133E82">
        <w:t xml:space="preserve"> </w:t>
      </w:r>
      <w:r>
        <w:t>set</w:t>
      </w:r>
      <w:r w:rsidR="00133E82">
        <w:t xml:space="preserve"> </w:t>
      </w:r>
      <w:r>
        <w:t>out</w:t>
      </w:r>
      <w:r w:rsidR="00133E82">
        <w:t xml:space="preserve"> </w:t>
      </w:r>
      <w:r>
        <w:t>in</w:t>
      </w:r>
      <w:r w:rsidR="00133E82">
        <w:t xml:space="preserve"> </w:t>
      </w:r>
      <w:r>
        <w:t>the</w:t>
      </w:r>
      <w:r w:rsidR="00133E82">
        <w:t xml:space="preserve"> </w:t>
      </w:r>
      <w:r>
        <w:t>Security</w:t>
      </w:r>
      <w:r w:rsidR="00133E82">
        <w:t xml:space="preserve"> </w:t>
      </w:r>
      <w:r>
        <w:t>Classification</w:t>
      </w:r>
      <w:r w:rsidR="00133E82">
        <w:t xml:space="preserve"> </w:t>
      </w:r>
      <w:r>
        <w:t>and</w:t>
      </w:r>
      <w:r w:rsidR="00133E82">
        <w:t xml:space="preserve"> </w:t>
      </w:r>
      <w:r>
        <w:t>Categorisation</w:t>
      </w:r>
      <w:r w:rsidR="00133E82">
        <w:t xml:space="preserve"> </w:t>
      </w:r>
      <w:r>
        <w:t>Guide</w:t>
      </w:r>
      <w:r w:rsidR="00133E82">
        <w:t xml:space="preserve"> </w:t>
      </w:r>
      <w:r>
        <w:t>at</w:t>
      </w:r>
      <w:r w:rsidR="00133E82">
        <w:t xml:space="preserve"> </w:t>
      </w:r>
      <w:r>
        <w:t>Attachment</w:t>
      </w:r>
      <w:r w:rsidR="00133E82">
        <w:t xml:space="preserve"> </w:t>
      </w:r>
      <w:r w:rsidR="009234F2">
        <w:t>E</w:t>
      </w:r>
      <w:r>
        <w:t>.</w:t>
      </w:r>
      <w:r w:rsidR="00133E82">
        <w:t xml:space="preserve">  </w:t>
      </w:r>
      <w:r>
        <w:t>In</w:t>
      </w:r>
      <w:r w:rsidR="00133E82">
        <w:t xml:space="preserve"> </w:t>
      </w:r>
      <w:r>
        <w:t>this</w:t>
      </w:r>
      <w:r w:rsidR="00133E82">
        <w:t xml:space="preserve"> </w:t>
      </w:r>
      <w:r>
        <w:t>event,</w:t>
      </w:r>
      <w:r w:rsidR="00133E82">
        <w:t xml:space="preserve"> </w:t>
      </w:r>
      <w:r>
        <w:t>reference</w:t>
      </w:r>
      <w:r w:rsidR="00133E82">
        <w:t xml:space="preserve"> </w:t>
      </w:r>
      <w:r>
        <w:t>to</w:t>
      </w:r>
      <w:r w:rsidR="00133E82">
        <w:t xml:space="preserve"> </w:t>
      </w:r>
      <w:r>
        <w:t>that</w:t>
      </w:r>
      <w:r w:rsidR="00133E82">
        <w:t xml:space="preserve"> </w:t>
      </w:r>
      <w:r>
        <w:t>attachment</w:t>
      </w:r>
      <w:r w:rsidR="00133E82">
        <w:t xml:space="preserve"> </w:t>
      </w:r>
      <w:r>
        <w:t>should</w:t>
      </w:r>
      <w:r w:rsidR="00133E82">
        <w:t xml:space="preserve"> </w:t>
      </w:r>
      <w:r>
        <w:t>be</w:t>
      </w:r>
      <w:r w:rsidR="00133E82">
        <w:t xml:space="preserve"> </w:t>
      </w:r>
      <w:r>
        <w:t>made</w:t>
      </w:r>
      <w:r w:rsidR="00133E82">
        <w:t xml:space="preserve"> </w:t>
      </w:r>
      <w:r>
        <w:t>in</w:t>
      </w:r>
      <w:r w:rsidR="00133E82">
        <w:t xml:space="preserve"> </w:t>
      </w:r>
      <w:r>
        <w:t>the</w:t>
      </w:r>
      <w:r w:rsidR="00133E82">
        <w:t xml:space="preserve"> </w:t>
      </w:r>
      <w:r>
        <w:t>relevant</w:t>
      </w:r>
      <w:r w:rsidR="00133E82">
        <w:t xml:space="preserve"> </w:t>
      </w:r>
      <w:r>
        <w:t>section</w:t>
      </w:r>
      <w:r w:rsidR="00133E82">
        <w:t xml:space="preserve"> </w:t>
      </w:r>
      <w:r>
        <w:t>of</w:t>
      </w:r>
      <w:r w:rsidR="00133E82">
        <w:t xml:space="preserve"> </w:t>
      </w:r>
      <w:r>
        <w:t>the</w:t>
      </w:r>
      <w:r w:rsidR="00133E82">
        <w:t xml:space="preserve"> </w:t>
      </w:r>
      <w:r>
        <w:t>Details</w:t>
      </w:r>
      <w:r w:rsidR="00133E82">
        <w:t xml:space="preserve"> </w:t>
      </w:r>
      <w:r>
        <w:t>Schedule.</w:t>
      </w:r>
    </w:p>
    <w:p w14:paraId="385F6D2E" w14:textId="6ABE0972" w:rsidR="00C35BD2" w:rsidRDefault="00C35BD2" w:rsidP="00C35BD2">
      <w:pPr>
        <w:pStyle w:val="NoteToTenderers-ASDEFCON"/>
        <w:rPr>
          <w:rFonts w:cs="Arial"/>
        </w:rPr>
      </w:pPr>
      <w:r>
        <w:t>Note</w:t>
      </w:r>
      <w:r w:rsidR="00133E82">
        <w:t xml:space="preserve"> </w:t>
      </w:r>
      <w:r>
        <w:t>to</w:t>
      </w:r>
      <w:r w:rsidR="00133E82">
        <w:t xml:space="preserve"> </w:t>
      </w:r>
      <w:r>
        <w:t>tenderers:</w:t>
      </w:r>
      <w:r w:rsidR="00133E82">
        <w:t xml:space="preserve">  </w:t>
      </w:r>
      <w:r w:rsidRPr="00621DC9">
        <w:t>For</w:t>
      </w:r>
      <w:r w:rsidR="00133E82">
        <w:t xml:space="preserve"> </w:t>
      </w:r>
      <w:r w:rsidRPr="00621DC9">
        <w:t>information</w:t>
      </w:r>
      <w:r w:rsidR="00133E82">
        <w:t xml:space="preserve"> </w:t>
      </w:r>
      <w:r w:rsidRPr="00621DC9">
        <w:t>on</w:t>
      </w:r>
      <w:r w:rsidR="00133E82">
        <w:t xml:space="preserve"> </w:t>
      </w:r>
      <w:r w:rsidRPr="00621DC9">
        <w:t>security</w:t>
      </w:r>
      <w:r w:rsidR="00133E82">
        <w:t xml:space="preserve"> </w:t>
      </w:r>
      <w:r w:rsidRPr="00621DC9">
        <w:t>classification,</w:t>
      </w:r>
      <w:r w:rsidR="00133E82">
        <w:t xml:space="preserve"> </w:t>
      </w:r>
      <w:r w:rsidRPr="00621DC9">
        <w:t>and</w:t>
      </w:r>
      <w:r w:rsidR="00133E82">
        <w:t xml:space="preserve"> </w:t>
      </w:r>
      <w:r w:rsidRPr="00621DC9">
        <w:t>required</w:t>
      </w:r>
      <w:r w:rsidR="00133E82">
        <w:t xml:space="preserve"> </w:t>
      </w:r>
      <w:r w:rsidRPr="00621DC9">
        <w:t>facility</w:t>
      </w:r>
      <w:r w:rsidR="00133E82">
        <w:t xml:space="preserve"> </w:t>
      </w:r>
      <w:r w:rsidRPr="00621DC9">
        <w:t>accreditations</w:t>
      </w:r>
      <w:r w:rsidR="00133E82">
        <w:t xml:space="preserve"> </w:t>
      </w:r>
      <w:r w:rsidRPr="00621DC9">
        <w:t>refer</w:t>
      </w:r>
      <w:r w:rsidR="00133E82">
        <w:t xml:space="preserve"> </w:t>
      </w:r>
      <w:r w:rsidRPr="00621DC9">
        <w:t>to</w:t>
      </w:r>
      <w:r w:rsidR="00133E82">
        <w:t xml:space="preserve"> </w:t>
      </w:r>
      <w:r w:rsidRPr="005E570F">
        <w:t>the</w:t>
      </w:r>
      <w:r w:rsidR="00133E82">
        <w:t xml:space="preserve"> </w:t>
      </w:r>
      <w:r w:rsidRPr="005E570F">
        <w:t>Security</w:t>
      </w:r>
      <w:r w:rsidR="00133E82">
        <w:t xml:space="preserve"> </w:t>
      </w:r>
      <w:r w:rsidRPr="005E570F">
        <w:t>Classification</w:t>
      </w:r>
      <w:r w:rsidR="00133E82">
        <w:t xml:space="preserve"> </w:t>
      </w:r>
      <w:r w:rsidRPr="005E570F">
        <w:t>and</w:t>
      </w:r>
      <w:r w:rsidR="00133E82">
        <w:t xml:space="preserve"> </w:t>
      </w:r>
      <w:r w:rsidRPr="005E570F">
        <w:t>Categorisation</w:t>
      </w:r>
      <w:r w:rsidR="00133E82">
        <w:t xml:space="preserve"> </w:t>
      </w:r>
      <w:r w:rsidRPr="005E570F">
        <w:t>Guide</w:t>
      </w:r>
      <w:r w:rsidR="00133E82">
        <w:t xml:space="preserve"> </w:t>
      </w:r>
      <w:r w:rsidRPr="005E570F">
        <w:t>(SCCG)</w:t>
      </w:r>
      <w:r w:rsidR="00133E82">
        <w:t xml:space="preserve"> </w:t>
      </w:r>
      <w:r w:rsidRPr="005E570F">
        <w:t>at</w:t>
      </w:r>
      <w:r w:rsidR="00133E82">
        <w:t xml:space="preserve"> </w:t>
      </w:r>
      <w:r w:rsidRPr="005E570F">
        <w:t>Attachment</w:t>
      </w:r>
      <w:r w:rsidR="00133E82">
        <w:t xml:space="preserve"> </w:t>
      </w:r>
      <w:r w:rsidR="009234F2">
        <w:t>E</w:t>
      </w:r>
      <w:r w:rsidR="00133E82">
        <w:t xml:space="preserve"> </w:t>
      </w:r>
      <w:r w:rsidRPr="005E570F">
        <w:t>(if</w:t>
      </w:r>
      <w:r w:rsidR="00133E82">
        <w:t xml:space="preserve"> </w:t>
      </w:r>
      <w:r w:rsidRPr="005E570F">
        <w:t>applicable),</w:t>
      </w:r>
      <w:r w:rsidR="00133E82">
        <w:t xml:space="preserve"> </w:t>
      </w:r>
      <w:r w:rsidRPr="00621DC9">
        <w:rPr>
          <w:rFonts w:cs="Arial"/>
        </w:rPr>
        <w:t>Principle</w:t>
      </w:r>
      <w:r w:rsidR="00133E82">
        <w:rPr>
          <w:rFonts w:cs="Arial"/>
        </w:rPr>
        <w:t xml:space="preserve"> </w:t>
      </w:r>
      <w:r w:rsidRPr="00621DC9">
        <w:rPr>
          <w:rFonts w:cs="Arial"/>
        </w:rPr>
        <w:t>73</w:t>
      </w:r>
      <w:r w:rsidR="00133E82">
        <w:rPr>
          <w:rFonts w:cs="Arial"/>
        </w:rPr>
        <w:t xml:space="preserve"> </w:t>
      </w:r>
      <w:r w:rsidRPr="00621DC9">
        <w:t>and</w:t>
      </w:r>
      <w:r w:rsidR="00133E82">
        <w:t xml:space="preserve"> </w:t>
      </w:r>
      <w:r w:rsidRPr="00621DC9">
        <w:t>Principle</w:t>
      </w:r>
      <w:r w:rsidR="00133E82">
        <w:t xml:space="preserve"> </w:t>
      </w:r>
      <w:r w:rsidRPr="00621DC9">
        <w:t>10</w:t>
      </w:r>
      <w:r w:rsidR="00133E82">
        <w:t xml:space="preserve"> </w:t>
      </w:r>
      <w:r w:rsidRPr="00621DC9">
        <w:rPr>
          <w:rFonts w:cs="Arial"/>
        </w:rPr>
        <w:t>of</w:t>
      </w:r>
      <w:r w:rsidR="00133E82">
        <w:rPr>
          <w:rFonts w:cs="Arial"/>
        </w:rPr>
        <w:t xml:space="preserve"> </w:t>
      </w:r>
      <w:r w:rsidRPr="00621DC9">
        <w:rPr>
          <w:rFonts w:cs="Arial"/>
        </w:rPr>
        <w:t>the</w:t>
      </w:r>
      <w:r w:rsidR="00133E82">
        <w:rPr>
          <w:rFonts w:cs="Arial"/>
        </w:rPr>
        <w:t xml:space="preserve"> </w:t>
      </w:r>
      <w:r w:rsidRPr="00621DC9">
        <w:rPr>
          <w:rFonts w:cs="Arial"/>
        </w:rPr>
        <w:t>DSPF,</w:t>
      </w:r>
      <w:r w:rsidR="00133E82">
        <w:rPr>
          <w:rFonts w:cs="Arial"/>
        </w:rPr>
        <w:t xml:space="preserve"> </w:t>
      </w:r>
      <w:r w:rsidRPr="00621DC9">
        <w:rPr>
          <w:rFonts w:cs="Arial"/>
        </w:rPr>
        <w:t>and</w:t>
      </w:r>
      <w:r w:rsidR="00133E82">
        <w:rPr>
          <w:rFonts w:cs="Arial"/>
        </w:rPr>
        <w:t xml:space="preserve"> </w:t>
      </w:r>
      <w:r w:rsidRPr="00621DC9">
        <w:rPr>
          <w:rFonts w:cs="Arial"/>
        </w:rPr>
        <w:t>the</w:t>
      </w:r>
      <w:r w:rsidR="00133E82">
        <w:rPr>
          <w:rFonts w:cs="Arial"/>
        </w:rPr>
        <w:t xml:space="preserve"> </w:t>
      </w:r>
      <w:r w:rsidRPr="00621DC9">
        <w:rPr>
          <w:rFonts w:cs="Arial"/>
        </w:rPr>
        <w:t>Australian</w:t>
      </w:r>
      <w:r w:rsidR="00133E82">
        <w:rPr>
          <w:rFonts w:cs="Arial"/>
        </w:rPr>
        <w:t xml:space="preserve"> </w:t>
      </w:r>
      <w:r w:rsidRPr="00621DC9">
        <w:rPr>
          <w:rFonts w:cs="Arial"/>
        </w:rPr>
        <w:t>Government’s</w:t>
      </w:r>
      <w:r w:rsidR="00133E82">
        <w:rPr>
          <w:rFonts w:cs="Arial"/>
        </w:rPr>
        <w:t xml:space="preserve"> </w:t>
      </w:r>
      <w:r w:rsidRPr="00621DC9">
        <w:rPr>
          <w:rFonts w:cs="Arial"/>
        </w:rPr>
        <w:t>Protective</w:t>
      </w:r>
      <w:r w:rsidR="00133E82">
        <w:rPr>
          <w:rFonts w:cs="Arial"/>
        </w:rPr>
        <w:t xml:space="preserve"> </w:t>
      </w:r>
      <w:r w:rsidRPr="00621DC9">
        <w:rPr>
          <w:rFonts w:cs="Arial"/>
        </w:rPr>
        <w:t>Security</w:t>
      </w:r>
      <w:r w:rsidR="00133E82">
        <w:rPr>
          <w:rFonts w:cs="Arial"/>
        </w:rPr>
        <w:t xml:space="preserve"> </w:t>
      </w:r>
      <w:r w:rsidR="00AA29D6">
        <w:rPr>
          <w:rFonts w:cs="Arial"/>
        </w:rPr>
        <w:t xml:space="preserve">Policy </w:t>
      </w:r>
      <w:r w:rsidRPr="00621DC9">
        <w:rPr>
          <w:rFonts w:cs="Arial"/>
        </w:rPr>
        <w:t>Framework</w:t>
      </w:r>
      <w:r w:rsidR="00133E82">
        <w:rPr>
          <w:rFonts w:cs="Arial"/>
        </w:rPr>
        <w:t xml:space="preserve"> </w:t>
      </w:r>
      <w:r w:rsidRPr="00621DC9">
        <w:rPr>
          <w:rFonts w:cs="Arial"/>
        </w:rPr>
        <w:t>at:</w:t>
      </w:r>
    </w:p>
    <w:p w14:paraId="3FEC4531" w14:textId="458586EC" w:rsidR="00C35BD2" w:rsidRDefault="00751D42" w:rsidP="00E95BE8">
      <w:pPr>
        <w:pStyle w:val="NoteToTenderersBullets-ASDEFCON"/>
      </w:pPr>
      <w:hyperlink r:id="rId18" w:history="1">
        <w:r w:rsidR="00AA29D6">
          <w:rPr>
            <w:rStyle w:val="Hyperlink"/>
          </w:rPr>
          <w:t>https://www.protectivesecurity.gov.au/policies</w:t>
        </w:r>
      </w:hyperlink>
      <w:r w:rsidR="00C35BD2">
        <w:t>.</w:t>
      </w:r>
    </w:p>
    <w:p w14:paraId="66274D94" w14:textId="2B3A65A0" w:rsidR="00C35BD2" w:rsidRDefault="00C35BD2" w:rsidP="00C35BD2">
      <w:pPr>
        <w:pStyle w:val="COTCOCLV3-ASDEFCON"/>
      </w:pPr>
      <w:bookmarkStart w:id="869" w:name="_Ref103086778"/>
      <w:r>
        <w:t>The</w:t>
      </w:r>
      <w:r w:rsidR="00133E82">
        <w:t xml:space="preserve"> </w:t>
      </w:r>
      <w:r>
        <w:t>security</w:t>
      </w:r>
      <w:r w:rsidR="00133E82">
        <w:t xml:space="preserve"> </w:t>
      </w:r>
      <w:r>
        <w:t>classification</w:t>
      </w:r>
      <w:r w:rsidR="00133E82">
        <w:t xml:space="preserve"> </w:t>
      </w:r>
      <w:r>
        <w:t>of</w:t>
      </w:r>
      <w:r w:rsidR="00133E82">
        <w:t xml:space="preserve"> </w:t>
      </w:r>
      <w:r>
        <w:t>the</w:t>
      </w:r>
      <w:r w:rsidR="00133E82">
        <w:t xml:space="preserve"> </w:t>
      </w:r>
      <w:r>
        <w:t>information</w:t>
      </w:r>
      <w:r w:rsidR="00133E82">
        <w:t xml:space="preserve"> </w:t>
      </w:r>
      <w:r>
        <w:t>and</w:t>
      </w:r>
      <w:r w:rsidR="00133E82">
        <w:t xml:space="preserve"> </w:t>
      </w:r>
      <w:r>
        <w:t>assets</w:t>
      </w:r>
      <w:r w:rsidR="00133E82">
        <w:t xml:space="preserve"> </w:t>
      </w:r>
      <w:r>
        <w:t>accessible</w:t>
      </w:r>
      <w:r w:rsidR="00133E82">
        <w:t xml:space="preserve"> </w:t>
      </w:r>
      <w:r>
        <w:t>to</w:t>
      </w:r>
      <w:r w:rsidR="00133E82">
        <w:t xml:space="preserve"> </w:t>
      </w:r>
      <w:r>
        <w:t>the</w:t>
      </w:r>
      <w:r w:rsidR="00133E82">
        <w:t xml:space="preserve"> </w:t>
      </w:r>
      <w:r>
        <w:t>Contractor</w:t>
      </w:r>
      <w:r w:rsidR="00133E82">
        <w:t xml:space="preserve"> </w:t>
      </w:r>
      <w:r>
        <w:t>and</w:t>
      </w:r>
      <w:r w:rsidR="00133E82">
        <w:t xml:space="preserve"> </w:t>
      </w:r>
      <w:r>
        <w:t>work</w:t>
      </w:r>
      <w:r w:rsidR="00133E82">
        <w:t xml:space="preserve"> </w:t>
      </w:r>
      <w:r w:rsidRPr="00C34E9A">
        <w:t>to</w:t>
      </w:r>
      <w:r w:rsidR="00133E82">
        <w:t xml:space="preserve"> </w:t>
      </w:r>
      <w:r>
        <w:t>be</w:t>
      </w:r>
      <w:r w:rsidR="00133E82">
        <w:t xml:space="preserve"> </w:t>
      </w:r>
      <w:r>
        <w:t>performed</w:t>
      </w:r>
      <w:r w:rsidR="00133E82">
        <w:t xml:space="preserve"> </w:t>
      </w:r>
      <w:r>
        <w:t>under</w:t>
      </w:r>
      <w:r w:rsidR="00133E82">
        <w:t xml:space="preserve"> </w:t>
      </w:r>
      <w:r>
        <w:t>the</w:t>
      </w:r>
      <w:r w:rsidR="00133E82">
        <w:t xml:space="preserve"> </w:t>
      </w:r>
      <w:r>
        <w:t>Contract</w:t>
      </w:r>
      <w:r w:rsidR="00133E82">
        <w:t xml:space="preserve"> </w:t>
      </w:r>
      <w:r>
        <w:t>will</w:t>
      </w:r>
      <w:r w:rsidR="00133E82">
        <w:t xml:space="preserve"> </w:t>
      </w:r>
      <w:r>
        <w:t>be</w:t>
      </w:r>
      <w:r w:rsidR="00133E82">
        <w:t xml:space="preserve"> </w:t>
      </w:r>
      <w:r>
        <w:t>up</w:t>
      </w:r>
      <w:r w:rsidR="00133E82">
        <w:t xml:space="preserve"> </w:t>
      </w:r>
      <w:r>
        <w:t>to</w:t>
      </w:r>
      <w:r w:rsidR="00133E82">
        <w:t xml:space="preserve"> </w:t>
      </w:r>
      <w:r>
        <w:t>and</w:t>
      </w:r>
      <w:r w:rsidR="00133E82">
        <w:t xml:space="preserve"> </w:t>
      </w:r>
      <w:r>
        <w:t>including</w:t>
      </w:r>
      <w:r w:rsidR="00133E82">
        <w:t xml:space="preserve"> </w:t>
      </w:r>
      <w:r>
        <w:t>the</w:t>
      </w:r>
      <w:r w:rsidR="00133E82">
        <w:t xml:space="preserve"> </w:t>
      </w:r>
      <w:r>
        <w:t>level</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The</w:t>
      </w:r>
      <w:r w:rsidR="00133E82">
        <w:t xml:space="preserve"> </w:t>
      </w:r>
      <w:r>
        <w:t>Contractor</w:t>
      </w:r>
      <w:r w:rsidR="00133E82">
        <w:t xml:space="preserve"> </w:t>
      </w:r>
      <w:r>
        <w:t>shall:</w:t>
      </w:r>
      <w:bookmarkEnd w:id="869"/>
    </w:p>
    <w:p w14:paraId="0CD80C5F" w14:textId="32BFD59F" w:rsidR="00C35BD2" w:rsidRDefault="00C35BD2" w:rsidP="00C35BD2">
      <w:pPr>
        <w:pStyle w:val="COTCOCLV4-ASDEFCON"/>
      </w:pPr>
      <w:r>
        <w:t>comply</w:t>
      </w:r>
      <w:r w:rsidR="00133E82">
        <w:t xml:space="preserve"> </w:t>
      </w:r>
      <w:r>
        <w:t>with</w:t>
      </w:r>
      <w:r w:rsidR="00133E82">
        <w:t xml:space="preserve"> </w:t>
      </w:r>
      <w:r>
        <w:t>the</w:t>
      </w:r>
      <w:r w:rsidR="00133E82">
        <w:t xml:space="preserve"> </w:t>
      </w:r>
      <w:r>
        <w:t>classification</w:t>
      </w:r>
      <w:r w:rsidR="00133E82">
        <w:t xml:space="preserve"> </w:t>
      </w:r>
      <w:r>
        <w:t>and</w:t>
      </w:r>
      <w:r w:rsidR="00133E82">
        <w:t xml:space="preserve"> </w:t>
      </w:r>
      <w:r>
        <w:t>protection</w:t>
      </w:r>
      <w:r w:rsidR="00133E82">
        <w:t xml:space="preserve"> </w:t>
      </w:r>
      <w:r>
        <w:t>of</w:t>
      </w:r>
      <w:r w:rsidR="00133E82">
        <w:t xml:space="preserve"> </w:t>
      </w:r>
      <w:r>
        <w:t>official</w:t>
      </w:r>
      <w:r w:rsidR="00133E82">
        <w:t xml:space="preserve"> </w:t>
      </w:r>
      <w:r>
        <w:t>information</w:t>
      </w:r>
      <w:r w:rsidR="00133E82">
        <w:t xml:space="preserve"> </w:t>
      </w:r>
      <w:r>
        <w:t>requirements</w:t>
      </w:r>
      <w:r w:rsidR="00133E82">
        <w:t xml:space="preserve"> </w:t>
      </w:r>
      <w:r>
        <w:t>of</w:t>
      </w:r>
      <w:r w:rsidR="00133E82">
        <w:t xml:space="preserve"> </w:t>
      </w:r>
      <w:r w:rsidRPr="00621DC9">
        <w:rPr>
          <w:rFonts w:cs="Arial"/>
          <w:color w:val="auto"/>
        </w:rPr>
        <w:t>Principle</w:t>
      </w:r>
      <w:r w:rsidR="00133E82">
        <w:rPr>
          <w:rFonts w:cs="Arial"/>
          <w:color w:val="auto"/>
        </w:rPr>
        <w:t xml:space="preserve"> </w:t>
      </w:r>
      <w:r w:rsidRPr="00621DC9">
        <w:rPr>
          <w:color w:val="auto"/>
        </w:rPr>
        <w:t>10</w:t>
      </w:r>
      <w:r w:rsidR="00133E82">
        <w:rPr>
          <w:color w:val="auto"/>
        </w:rPr>
        <w:t xml:space="preserve"> </w:t>
      </w:r>
      <w:r w:rsidRPr="00621DC9">
        <w:rPr>
          <w:color w:val="auto"/>
        </w:rPr>
        <w:t>of</w:t>
      </w:r>
      <w:r w:rsidR="00133E82">
        <w:rPr>
          <w:color w:val="auto"/>
        </w:rPr>
        <w:t xml:space="preserve"> </w:t>
      </w:r>
      <w:r w:rsidRPr="00621DC9">
        <w:rPr>
          <w:color w:val="auto"/>
        </w:rPr>
        <w:t>the</w:t>
      </w:r>
      <w:r w:rsidR="00133E82">
        <w:rPr>
          <w:rFonts w:cs="Arial"/>
          <w:color w:val="auto"/>
        </w:rPr>
        <w:t xml:space="preserve"> </w:t>
      </w:r>
      <w:r w:rsidRPr="00621DC9">
        <w:rPr>
          <w:rFonts w:cs="Arial"/>
          <w:color w:val="auto"/>
        </w:rPr>
        <w:t>DSPF</w:t>
      </w:r>
      <w:r>
        <w:t>;</w:t>
      </w:r>
      <w:r w:rsidR="00133E82">
        <w:t xml:space="preserve"> </w:t>
      </w:r>
      <w:r>
        <w:t>and</w:t>
      </w:r>
    </w:p>
    <w:p w14:paraId="575F57AD" w14:textId="3C4FFD6A" w:rsidR="00C35BD2" w:rsidRDefault="00C35BD2" w:rsidP="00C35BD2">
      <w:pPr>
        <w:pStyle w:val="COTCOCLV4-ASDEFCON"/>
      </w:pPr>
      <w:bookmarkStart w:id="870" w:name="_Ref103087160"/>
      <w:r>
        <w:t>ensure</w:t>
      </w:r>
      <w:r w:rsidR="00133E82">
        <w:t xml:space="preserve"> </w:t>
      </w:r>
      <w:r>
        <w:t>that</w:t>
      </w:r>
      <w:r w:rsidR="00133E82">
        <w:t xml:space="preserve"> </w:t>
      </w:r>
      <w:r>
        <w:t>all</w:t>
      </w:r>
      <w:r w:rsidR="00133E82">
        <w:t xml:space="preserve"> </w:t>
      </w:r>
      <w:r>
        <w:t>required</w:t>
      </w:r>
      <w:r w:rsidR="00133E82">
        <w:t xml:space="preserve"> </w:t>
      </w:r>
      <w:r>
        <w:t>personnel</w:t>
      </w:r>
      <w:r w:rsidR="00133E82">
        <w:t xml:space="preserve"> </w:t>
      </w:r>
      <w:r>
        <w:t>(if</w:t>
      </w:r>
      <w:r w:rsidR="00133E82">
        <w:t xml:space="preserve"> </w:t>
      </w:r>
      <w:r>
        <w:t>any)</w:t>
      </w:r>
      <w:r w:rsidR="00133E82">
        <w:t xml:space="preserve"> </w:t>
      </w:r>
      <w:r>
        <w:t>possess</w:t>
      </w:r>
      <w:r w:rsidR="00133E82">
        <w:t xml:space="preserve"> </w:t>
      </w:r>
      <w:r>
        <w:t>a</w:t>
      </w:r>
      <w:r w:rsidR="00133E82">
        <w:t xml:space="preserve"> </w:t>
      </w:r>
      <w:r>
        <w:t>personnel</w:t>
      </w:r>
      <w:r w:rsidR="00133E82">
        <w:t xml:space="preserve"> </w:t>
      </w:r>
      <w:r>
        <w:t>security</w:t>
      </w:r>
      <w:r w:rsidR="00133E82">
        <w:t xml:space="preserve"> </w:t>
      </w:r>
      <w:r>
        <w:t>clearance</w:t>
      </w:r>
      <w:r w:rsidR="00133E82">
        <w:t xml:space="preserve"> </w:t>
      </w:r>
      <w:r>
        <w:t>at</w:t>
      </w:r>
      <w:r w:rsidR="00133E82">
        <w:t xml:space="preserve"> </w:t>
      </w:r>
      <w:r>
        <w:t>the</w:t>
      </w:r>
      <w:r w:rsidR="00133E82">
        <w:t xml:space="preserve"> </w:t>
      </w:r>
      <w:r>
        <w:t>level</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and</w:t>
      </w:r>
      <w:r w:rsidR="00133E82">
        <w:t xml:space="preserve"> </w:t>
      </w:r>
      <w:r>
        <w:t>comply</w:t>
      </w:r>
      <w:r w:rsidR="00133E82">
        <w:t xml:space="preserve"> </w:t>
      </w:r>
      <w:r>
        <w:t>with</w:t>
      </w:r>
      <w:r w:rsidR="00133E82">
        <w:t xml:space="preserve"> </w:t>
      </w:r>
      <w:r>
        <w:t>the</w:t>
      </w:r>
      <w:r w:rsidR="00133E82">
        <w:t xml:space="preserve"> </w:t>
      </w:r>
      <w:r>
        <w:t>requirements</w:t>
      </w:r>
      <w:r w:rsidR="00133E82">
        <w:t xml:space="preserve"> </w:t>
      </w:r>
      <w:r>
        <w:t>and</w:t>
      </w:r>
      <w:r w:rsidR="00133E82">
        <w:t xml:space="preserve"> </w:t>
      </w:r>
      <w:r>
        <w:t>procedures</w:t>
      </w:r>
      <w:r w:rsidR="00133E82">
        <w:t xml:space="preserve"> </w:t>
      </w:r>
      <w:r>
        <w:t>of</w:t>
      </w:r>
      <w:r w:rsidR="00133E82">
        <w:t xml:space="preserve"> </w:t>
      </w:r>
      <w:r w:rsidRPr="00621DC9">
        <w:rPr>
          <w:rFonts w:cs="Arial"/>
          <w:color w:val="000000" w:themeColor="text1"/>
        </w:rPr>
        <w:t>Principle</w:t>
      </w:r>
      <w:r w:rsidR="00133E82">
        <w:rPr>
          <w:rFonts w:cs="Arial"/>
          <w:color w:val="000000" w:themeColor="text1"/>
        </w:rPr>
        <w:t xml:space="preserve"> </w:t>
      </w:r>
      <w:r w:rsidRPr="00621DC9">
        <w:rPr>
          <w:rFonts w:cs="Arial"/>
          <w:color w:val="000000" w:themeColor="text1"/>
        </w:rPr>
        <w:t>40</w:t>
      </w:r>
      <w:r w:rsidR="00133E82">
        <w:rPr>
          <w:rFonts w:cs="Arial"/>
          <w:color w:val="000000" w:themeColor="text1"/>
        </w:rPr>
        <w:t xml:space="preserve"> </w:t>
      </w:r>
      <w:r w:rsidRPr="00621DC9">
        <w:rPr>
          <w:rFonts w:cs="Arial"/>
          <w:color w:val="000000" w:themeColor="text1"/>
        </w:rPr>
        <w:t>of</w:t>
      </w:r>
      <w:r w:rsidR="00133E82">
        <w:rPr>
          <w:rFonts w:cs="Arial"/>
          <w:color w:val="000000" w:themeColor="text1"/>
        </w:rPr>
        <w:t xml:space="preserve"> </w:t>
      </w:r>
      <w:r w:rsidRPr="00621DC9">
        <w:rPr>
          <w:rFonts w:cs="Arial"/>
          <w:color w:val="000000" w:themeColor="text1"/>
        </w:rPr>
        <w:t>the</w:t>
      </w:r>
      <w:r w:rsidR="00133E82">
        <w:rPr>
          <w:rFonts w:cs="Arial"/>
          <w:color w:val="000000" w:themeColor="text1"/>
        </w:rPr>
        <w:t xml:space="preserve"> </w:t>
      </w:r>
      <w:r w:rsidRPr="00621DC9">
        <w:rPr>
          <w:rFonts w:cs="Arial"/>
          <w:color w:val="000000" w:themeColor="text1"/>
        </w:rPr>
        <w:t>DSPF</w:t>
      </w:r>
      <w:r>
        <w:t>.</w:t>
      </w:r>
      <w:bookmarkEnd w:id="870"/>
    </w:p>
    <w:p w14:paraId="7FB36667" w14:textId="71E1309D" w:rsidR="00C35BD2" w:rsidRPr="005E570F" w:rsidRDefault="00C35BD2" w:rsidP="00C35BD2">
      <w:pPr>
        <w:pStyle w:val="NoteToDrafters-ASDEFCON"/>
        <w:keepNext w:val="0"/>
      </w:pPr>
      <w:r w:rsidRPr="005E570F">
        <w:t>Note</w:t>
      </w:r>
      <w:r w:rsidR="00133E82">
        <w:t xml:space="preserve"> </w:t>
      </w:r>
      <w:r w:rsidRPr="005E570F">
        <w:t>to</w:t>
      </w:r>
      <w:r w:rsidR="00133E82">
        <w:t xml:space="preserve"> </w:t>
      </w:r>
      <w:r w:rsidRPr="005E570F">
        <w:t>drafters:</w:t>
      </w:r>
      <w:r w:rsidR="00133E82">
        <w:t xml:space="preserve">  </w:t>
      </w:r>
      <w:r w:rsidRPr="005E570F">
        <w:t>DISP</w:t>
      </w:r>
      <w:r w:rsidR="00133E82">
        <w:t xml:space="preserve"> </w:t>
      </w:r>
      <w:r w:rsidRPr="005E570F">
        <w:t>membership</w:t>
      </w:r>
      <w:r w:rsidR="00133E82">
        <w:t xml:space="preserve"> </w:t>
      </w:r>
      <w:r w:rsidRPr="005E570F">
        <w:t>in</w:t>
      </w:r>
      <w:r w:rsidR="00133E82">
        <w:t xml:space="preserve"> </w:t>
      </w:r>
      <w:r w:rsidRPr="005E570F">
        <w:t>accordance</w:t>
      </w:r>
      <w:r w:rsidR="00133E82">
        <w:t xml:space="preserve"> </w:t>
      </w:r>
      <w:r w:rsidRPr="005E570F">
        <w:t>with</w:t>
      </w:r>
      <w:r w:rsidR="00133E82">
        <w:t xml:space="preserve"> </w:t>
      </w:r>
      <w:r w:rsidRPr="005E570F">
        <w:t>Control</w:t>
      </w:r>
      <w:r w:rsidR="00133E82">
        <w:t xml:space="preserve"> </w:t>
      </w:r>
      <w:r w:rsidRPr="005E570F">
        <w:t>16.1</w:t>
      </w:r>
      <w:r w:rsidR="00133E82">
        <w:t xml:space="preserve"> </w:t>
      </w:r>
      <w:r w:rsidRPr="005E570F">
        <w:t>of</w:t>
      </w:r>
      <w:r w:rsidR="00133E82">
        <w:t xml:space="preserve"> </w:t>
      </w:r>
      <w:r w:rsidRPr="005E570F">
        <w:t>the</w:t>
      </w:r>
      <w:r w:rsidR="00133E82">
        <w:t xml:space="preserve"> </w:t>
      </w:r>
      <w:r w:rsidRPr="005E570F">
        <w:t>DSPF</w:t>
      </w:r>
      <w:r w:rsidR="00133E82">
        <w:t xml:space="preserve"> </w:t>
      </w:r>
      <w:r w:rsidRPr="005E570F">
        <w:t>is</w:t>
      </w:r>
      <w:r w:rsidR="00133E82">
        <w:t xml:space="preserve"> </w:t>
      </w:r>
      <w:r w:rsidRPr="005E570F">
        <w:t>required</w:t>
      </w:r>
      <w:r w:rsidR="00133E82">
        <w:t xml:space="preserve"> </w:t>
      </w:r>
      <w:r w:rsidRPr="005E570F">
        <w:t>in</w:t>
      </w:r>
      <w:r w:rsidR="00133E82">
        <w:t xml:space="preserve"> </w:t>
      </w:r>
      <w:r w:rsidRPr="005E570F">
        <w:t>various</w:t>
      </w:r>
      <w:r w:rsidR="00133E82">
        <w:t xml:space="preserve"> </w:t>
      </w:r>
      <w:r w:rsidRPr="005E570F">
        <w:t>circumstances,</w:t>
      </w:r>
      <w:r w:rsidR="00133E82">
        <w:t xml:space="preserve"> </w:t>
      </w:r>
      <w:r w:rsidRPr="005E570F">
        <w:t>including</w:t>
      </w:r>
      <w:r w:rsidR="00133E82">
        <w:t xml:space="preserve"> </w:t>
      </w:r>
      <w:r w:rsidRPr="005E570F">
        <w:t>but</w:t>
      </w:r>
      <w:r w:rsidR="00133E82">
        <w:t xml:space="preserve"> </w:t>
      </w:r>
      <w:r w:rsidRPr="005E570F">
        <w:t>not</w:t>
      </w:r>
      <w:r w:rsidR="00133E82">
        <w:t xml:space="preserve"> </w:t>
      </w:r>
      <w:r w:rsidRPr="005E570F">
        <w:t>limited</w:t>
      </w:r>
      <w:r w:rsidR="00133E82">
        <w:t xml:space="preserve"> </w:t>
      </w:r>
      <w:r w:rsidRPr="005E570F">
        <w:t>to</w:t>
      </w:r>
      <w:r w:rsidR="00133E82">
        <w:t xml:space="preserve"> </w:t>
      </w:r>
      <w:r w:rsidRPr="005E570F">
        <w:t>where:</w:t>
      </w:r>
    </w:p>
    <w:p w14:paraId="56142F01" w14:textId="1064344D" w:rsidR="00B21D72" w:rsidRDefault="00C35BD2" w:rsidP="00C35BD2">
      <w:pPr>
        <w:pStyle w:val="NoteToDrafters-ASDEFCON"/>
        <w:keepNext w:val="0"/>
      </w:pPr>
      <w:r w:rsidRPr="005E570F">
        <w:t>•</w:t>
      </w:r>
      <w:r w:rsidRPr="005E570F">
        <w:tab/>
        <w:t>a</w:t>
      </w:r>
      <w:r w:rsidR="00133E82">
        <w:t xml:space="preserve"> </w:t>
      </w:r>
      <w:r w:rsidRPr="005E570F">
        <w:t>contractor</w:t>
      </w:r>
      <w:r w:rsidR="00133E82">
        <w:t xml:space="preserve"> </w:t>
      </w:r>
      <w:r w:rsidRPr="005E570F">
        <w:t>is</w:t>
      </w:r>
      <w:r w:rsidR="00133E82">
        <w:t xml:space="preserve"> </w:t>
      </w:r>
      <w:r w:rsidRPr="005E570F">
        <w:t>working</w:t>
      </w:r>
      <w:r w:rsidR="00133E82">
        <w:t xml:space="preserve"> </w:t>
      </w:r>
      <w:r w:rsidRPr="005E570F">
        <w:t>on</w:t>
      </w:r>
      <w:r w:rsidR="00133E82">
        <w:t xml:space="preserve"> </w:t>
      </w:r>
      <w:r w:rsidRPr="005E570F">
        <w:t>classified</w:t>
      </w:r>
      <w:r w:rsidR="00133E82">
        <w:t xml:space="preserve"> </w:t>
      </w:r>
      <w:r w:rsidRPr="005E570F">
        <w:t>information</w:t>
      </w:r>
      <w:r w:rsidR="00133E82">
        <w:t xml:space="preserve"> </w:t>
      </w:r>
      <w:r w:rsidRPr="005E570F">
        <w:t>or</w:t>
      </w:r>
      <w:r w:rsidR="00133E82">
        <w:t xml:space="preserve"> </w:t>
      </w:r>
      <w:r w:rsidRPr="005E570F">
        <w:t>assets,</w:t>
      </w:r>
      <w:r w:rsidR="00133E82">
        <w:t xml:space="preserve"> </w:t>
      </w:r>
      <w:r w:rsidRPr="005E570F">
        <w:t>storing</w:t>
      </w:r>
      <w:r w:rsidR="00133E82">
        <w:t xml:space="preserve"> </w:t>
      </w:r>
      <w:r w:rsidRPr="005E570F">
        <w:t>or</w:t>
      </w:r>
      <w:r w:rsidR="00133E82">
        <w:t xml:space="preserve"> </w:t>
      </w:r>
      <w:r w:rsidRPr="005E570F">
        <w:t>transporting</w:t>
      </w:r>
      <w:r w:rsidR="00133E82">
        <w:t xml:space="preserve"> </w:t>
      </w:r>
      <w:r w:rsidRPr="005E570F">
        <w:t>Defence</w:t>
      </w:r>
      <w:r w:rsidR="00133E82">
        <w:t xml:space="preserve"> </w:t>
      </w:r>
      <w:r w:rsidRPr="005E570F">
        <w:t>weapons</w:t>
      </w:r>
      <w:r w:rsidR="00133E82">
        <w:t xml:space="preserve"> </w:t>
      </w:r>
      <w:r w:rsidRPr="005E570F">
        <w:t>or</w:t>
      </w:r>
      <w:r w:rsidR="00133E82">
        <w:t xml:space="preserve"> </w:t>
      </w:r>
      <w:r w:rsidRPr="005E570F">
        <w:t>explosive</w:t>
      </w:r>
      <w:r w:rsidR="00133E82">
        <w:t xml:space="preserve"> </w:t>
      </w:r>
      <w:r w:rsidRPr="005E570F">
        <w:t>ordnance,</w:t>
      </w:r>
      <w:r w:rsidR="00133E82">
        <w:t xml:space="preserve"> </w:t>
      </w:r>
      <w:r w:rsidRPr="005E570F">
        <w:t>providing</w:t>
      </w:r>
      <w:r w:rsidR="00133E82">
        <w:t xml:space="preserve"> </w:t>
      </w:r>
      <w:r w:rsidRPr="005E570F">
        <w:t>security</w:t>
      </w:r>
      <w:r w:rsidR="00133E82">
        <w:t xml:space="preserve"> </w:t>
      </w:r>
      <w:r w:rsidRPr="005E570F">
        <w:t>services</w:t>
      </w:r>
      <w:r w:rsidR="00133E82">
        <w:t xml:space="preserve"> </w:t>
      </w:r>
      <w:r w:rsidRPr="005E570F">
        <w:t>for</w:t>
      </w:r>
      <w:r w:rsidR="00133E82">
        <w:t xml:space="preserve"> </w:t>
      </w:r>
      <w:r w:rsidRPr="005E570F">
        <w:t>Defence</w:t>
      </w:r>
      <w:r w:rsidR="00133E82">
        <w:t xml:space="preserve"> </w:t>
      </w:r>
      <w:r w:rsidRPr="005E570F">
        <w:t>bases</w:t>
      </w:r>
      <w:r w:rsidR="00133E82">
        <w:t xml:space="preserve"> </w:t>
      </w:r>
      <w:r w:rsidRPr="005E570F">
        <w:t>and</w:t>
      </w:r>
      <w:r w:rsidR="00133E82">
        <w:t xml:space="preserve"> </w:t>
      </w:r>
      <w:r w:rsidRPr="005E570F">
        <w:t>facilities;</w:t>
      </w:r>
    </w:p>
    <w:p w14:paraId="0B7CDDB1" w14:textId="551B4A7C" w:rsidR="00B21D72" w:rsidRDefault="00C35BD2" w:rsidP="00C35BD2">
      <w:pPr>
        <w:pStyle w:val="NoteToDrafters-ASDEFCON"/>
        <w:keepNext w:val="0"/>
      </w:pPr>
      <w:r w:rsidRPr="005E570F">
        <w:t>•</w:t>
      </w:r>
      <w:r w:rsidRPr="005E570F">
        <w:tab/>
        <w:t>the</w:t>
      </w:r>
      <w:r w:rsidR="00133E82">
        <w:t xml:space="preserve"> </w:t>
      </w:r>
      <w:r w:rsidRPr="005E570F">
        <w:t>procurement</w:t>
      </w:r>
      <w:r w:rsidR="00133E82">
        <w:t xml:space="preserve"> </w:t>
      </w:r>
      <w:r w:rsidRPr="005E570F">
        <w:t>involves</w:t>
      </w:r>
      <w:r w:rsidR="00133E82">
        <w:t xml:space="preserve"> </w:t>
      </w:r>
      <w:r w:rsidRPr="005E570F">
        <w:t>weapons</w:t>
      </w:r>
      <w:r w:rsidR="00133E82">
        <w:t xml:space="preserve"> </w:t>
      </w:r>
      <w:r w:rsidRPr="005E570F">
        <w:t>or</w:t>
      </w:r>
      <w:r w:rsidR="00133E82">
        <w:t xml:space="preserve"> </w:t>
      </w:r>
      <w:r w:rsidRPr="005E570F">
        <w:t>explosive</w:t>
      </w:r>
      <w:r w:rsidR="00133E82">
        <w:t xml:space="preserve"> </w:t>
      </w:r>
      <w:r w:rsidRPr="005E570F">
        <w:t>ordnance;</w:t>
      </w:r>
      <w:r w:rsidR="00133E82">
        <w:t xml:space="preserve"> </w:t>
      </w:r>
      <w:r w:rsidRPr="005E570F">
        <w:t>or</w:t>
      </w:r>
    </w:p>
    <w:p w14:paraId="74F716A5" w14:textId="46CD633B" w:rsidR="00B21D72" w:rsidRDefault="00C35BD2" w:rsidP="00C35BD2">
      <w:pPr>
        <w:pStyle w:val="NoteToDrafters-ASDEFCON"/>
        <w:keepNext w:val="0"/>
      </w:pPr>
      <w:r w:rsidRPr="005E570F">
        <w:t>•</w:t>
      </w:r>
      <w:r w:rsidRPr="005E570F">
        <w:tab/>
        <w:t>as</w:t>
      </w:r>
      <w:r w:rsidR="00133E82">
        <w:t xml:space="preserve"> </w:t>
      </w:r>
      <w:r w:rsidRPr="005E570F">
        <w:t>a</w:t>
      </w:r>
      <w:r w:rsidR="00133E82">
        <w:t xml:space="preserve"> </w:t>
      </w:r>
      <w:r w:rsidRPr="005E570F">
        <w:t>result</w:t>
      </w:r>
      <w:r w:rsidR="00133E82">
        <w:t xml:space="preserve"> </w:t>
      </w:r>
      <w:r w:rsidRPr="005E570F">
        <w:t>of</w:t>
      </w:r>
      <w:r w:rsidR="00133E82">
        <w:t xml:space="preserve"> </w:t>
      </w:r>
      <w:r w:rsidRPr="005E570F">
        <w:t>a</w:t>
      </w:r>
      <w:r w:rsidR="00133E82">
        <w:t xml:space="preserve"> </w:t>
      </w:r>
      <w:r w:rsidRPr="005E570F">
        <w:t>Defence</w:t>
      </w:r>
      <w:r w:rsidR="00133E82">
        <w:t xml:space="preserve"> </w:t>
      </w:r>
      <w:r w:rsidRPr="005E570F">
        <w:t>business</w:t>
      </w:r>
      <w:r w:rsidR="00133E82">
        <w:t xml:space="preserve"> </w:t>
      </w:r>
      <w:r w:rsidRPr="005E570F">
        <w:t>requirement</w:t>
      </w:r>
      <w:r>
        <w:t>.</w:t>
      </w:r>
    </w:p>
    <w:p w14:paraId="2BF04986" w14:textId="5DD4C234" w:rsidR="00C35BD2" w:rsidRDefault="00C35BD2" w:rsidP="00C35BD2">
      <w:pPr>
        <w:pStyle w:val="NoteToDrafters-ASDEFCON"/>
      </w:pPr>
      <w:r>
        <w:t>For</w:t>
      </w:r>
      <w:r w:rsidR="00133E82">
        <w:t xml:space="preserve"> </w:t>
      </w:r>
      <w:r>
        <w:t>further</w:t>
      </w:r>
      <w:r w:rsidR="00133E82">
        <w:t xml:space="preserve"> </w:t>
      </w:r>
      <w:r>
        <w:t>assistance</w:t>
      </w:r>
      <w:r w:rsidR="00133E82">
        <w:t xml:space="preserve"> </w:t>
      </w:r>
      <w:r>
        <w:t>and</w:t>
      </w:r>
      <w:r w:rsidR="00133E82">
        <w:t xml:space="preserve"> </w:t>
      </w:r>
      <w:r>
        <w:t>guidance</w:t>
      </w:r>
      <w:r w:rsidR="00133E82">
        <w:t xml:space="preserve"> </w:t>
      </w:r>
      <w:r>
        <w:t>in</w:t>
      </w:r>
      <w:r w:rsidR="00133E82">
        <w:t xml:space="preserve"> </w:t>
      </w:r>
      <w:r>
        <w:t>relation</w:t>
      </w:r>
      <w:r w:rsidR="00133E82">
        <w:t xml:space="preserve"> </w:t>
      </w:r>
      <w:r>
        <w:t>to</w:t>
      </w:r>
      <w:r w:rsidR="00133E82">
        <w:t xml:space="preserve"> </w:t>
      </w:r>
      <w:r>
        <w:t>determining</w:t>
      </w:r>
      <w:r w:rsidR="00133E82">
        <w:t xml:space="preserve"> </w:t>
      </w:r>
      <w:r>
        <w:t>whether</w:t>
      </w:r>
      <w:r w:rsidR="00133E82">
        <w:t xml:space="preserve"> </w:t>
      </w:r>
      <w:r>
        <w:t>DISP</w:t>
      </w:r>
      <w:r w:rsidR="00133E82">
        <w:t xml:space="preserve"> </w:t>
      </w:r>
      <w:r>
        <w:t>membership</w:t>
      </w:r>
      <w:r w:rsidR="00133E82">
        <w:t xml:space="preserve"> </w:t>
      </w:r>
      <w:r>
        <w:t>is</w:t>
      </w:r>
      <w:r w:rsidR="00133E82">
        <w:t xml:space="preserve"> </w:t>
      </w:r>
      <w:r>
        <w:t>required,</w:t>
      </w:r>
      <w:r w:rsidR="00133E82">
        <w:t xml:space="preserve"> </w:t>
      </w:r>
      <w:r>
        <w:t>refer</w:t>
      </w:r>
      <w:r w:rsidR="00133E82">
        <w:t xml:space="preserve"> </w:t>
      </w:r>
      <w:r>
        <w:t>to</w:t>
      </w:r>
      <w:r w:rsidR="00133E82">
        <w:t xml:space="preserve"> </w:t>
      </w:r>
      <w:r>
        <w:t>DISP</w:t>
      </w:r>
      <w:r w:rsidR="00133E82">
        <w:t xml:space="preserve"> </w:t>
      </w:r>
      <w:r>
        <w:t>Factsheet</w:t>
      </w:r>
      <w:r w:rsidR="00133E82">
        <w:t xml:space="preserve"> </w:t>
      </w:r>
      <w:r>
        <w:t>here:</w:t>
      </w:r>
    </w:p>
    <w:p w14:paraId="4F8A86DF" w14:textId="77777777" w:rsidR="00C35BD2" w:rsidRDefault="00C0594C" w:rsidP="009C5BFE">
      <w:pPr>
        <w:pStyle w:val="NoteToDraftersBullets-ASDEFCON"/>
        <w:rPr>
          <w:del w:id="871" w:author="Laursen, Christian MR" w:date="2024-08-23T09:15:00Z"/>
        </w:rPr>
      </w:pPr>
      <w:del w:id="872" w:author="Laursen, Christian MR" w:date="2024-08-23T09:15:00Z">
        <w:r w:rsidRPr="00C0594C">
          <w:delText>http://ibss/PublishedWebsite/LatestFinal/836F0CF2-84F0-43C2-8A34-6D34BD246B0D/Item/EBDAF9B0-2B07-45D4-BC51-67963BAA2394</w:delText>
        </w:r>
        <w:r w:rsidRPr="00C0594C" w:rsidDel="00C0594C">
          <w:delText xml:space="preserve"> </w:delText>
        </w:r>
      </w:del>
    </w:p>
    <w:p w14:paraId="3C416C40" w14:textId="2E95D5B1" w:rsidR="00C35BD2" w:rsidRDefault="00751D42" w:rsidP="009C5BFE">
      <w:pPr>
        <w:pStyle w:val="NoteToDraftersBullets-ASDEFCON"/>
        <w:rPr>
          <w:ins w:id="873" w:author="Laursen, Christian MR" w:date="2024-08-23T09:15:00Z"/>
        </w:rPr>
      </w:pPr>
      <w:ins w:id="874" w:author="Laursen, Christian MR" w:date="2024-08-23T09:15:00Z">
        <w:r>
          <w:fldChar w:fldCharType="begin"/>
        </w:r>
        <w:r>
          <w:instrText xml:space="preserve"> HYPERLINK "http://ibss/PublishedWebsite/LatestFinal/836F0CF2-84F0-43C2-8A34-6D34BD246B0D/Item/EBDAF9B0-2B07-45D4-BC51-67963BAA2394" </w:instrText>
        </w:r>
        <w:r>
          <w:fldChar w:fldCharType="separate"/>
        </w:r>
        <w:r w:rsidR="009F6E32" w:rsidRPr="00700E00">
          <w:rPr>
            <w:rStyle w:val="Hyperlink"/>
          </w:rPr>
          <w:t>http://ibss/PublishedWebsite/LatestFinal/836F0CF2-84F0-43C2-8A34-6D34BD246B0D/Item/EBDAF9B0-2B07-45D4-BC51-67963BAA2394</w:t>
        </w:r>
        <w:r>
          <w:rPr>
            <w:rStyle w:val="Hyperlink"/>
          </w:rPr>
          <w:fldChar w:fldCharType="end"/>
        </w:r>
      </w:ins>
    </w:p>
    <w:p w14:paraId="34E2B389" w14:textId="07C9BDCF" w:rsidR="00C35BD2" w:rsidRDefault="00C35BD2" w:rsidP="00C35BD2">
      <w:pPr>
        <w:pStyle w:val="NoteToTenderers-ASDEFCON"/>
        <w:keepNext w:val="0"/>
      </w:pPr>
      <w:r>
        <w:t>Note</w:t>
      </w:r>
      <w:r w:rsidR="00133E82">
        <w:t xml:space="preserve"> </w:t>
      </w:r>
      <w:r>
        <w:t>to</w:t>
      </w:r>
      <w:r w:rsidR="00133E82">
        <w:t xml:space="preserve"> </w:t>
      </w:r>
      <w:r>
        <w:t>tenderers:</w:t>
      </w:r>
      <w:r w:rsidR="00133E82">
        <w:t xml:space="preserve">  </w:t>
      </w:r>
      <w:r>
        <w:t>For</w:t>
      </w:r>
      <w:r w:rsidR="00133E82">
        <w:t xml:space="preserve"> </w:t>
      </w:r>
      <w:r>
        <w:t>information</w:t>
      </w:r>
      <w:r w:rsidR="00133E82">
        <w:t xml:space="preserve"> </w:t>
      </w:r>
      <w:r>
        <w:t>on</w:t>
      </w:r>
      <w:r w:rsidR="00133E82">
        <w:t xml:space="preserve"> </w:t>
      </w:r>
      <w:r>
        <w:t>the</w:t>
      </w:r>
      <w:r w:rsidR="00133E82">
        <w:t xml:space="preserve"> </w:t>
      </w:r>
      <w:r>
        <w:t>DISP</w:t>
      </w:r>
      <w:r w:rsidR="00133E82">
        <w:t xml:space="preserve"> </w:t>
      </w:r>
      <w:r>
        <w:t>(and</w:t>
      </w:r>
      <w:r w:rsidR="00133E82">
        <w:t xml:space="preserve"> </w:t>
      </w:r>
      <w:r>
        <w:t>equivalent</w:t>
      </w:r>
      <w:r w:rsidR="00133E82">
        <w:t xml:space="preserve"> </w:t>
      </w:r>
      <w:r>
        <w:t>international</w:t>
      </w:r>
      <w:r w:rsidR="00133E82">
        <w:t xml:space="preserve"> </w:t>
      </w:r>
      <w:r>
        <w:t>agreements</w:t>
      </w:r>
      <w:r w:rsidR="00133E82">
        <w:t xml:space="preserve"> </w:t>
      </w:r>
      <w:r>
        <w:t>or</w:t>
      </w:r>
      <w:r w:rsidR="00133E82">
        <w:t xml:space="preserve"> </w:t>
      </w:r>
      <w:r>
        <w:t>arrangements</w:t>
      </w:r>
      <w:r w:rsidR="00133E82">
        <w:t xml:space="preserve"> </w:t>
      </w:r>
      <w:r>
        <w:t>for</w:t>
      </w:r>
      <w:r w:rsidR="00133E82">
        <w:t xml:space="preserve"> </w:t>
      </w:r>
      <w:r>
        <w:t>overseas</w:t>
      </w:r>
      <w:r w:rsidR="00133E82">
        <w:t xml:space="preserve"> </w:t>
      </w:r>
      <w:r>
        <w:t>tenderers)</w:t>
      </w:r>
      <w:r w:rsidR="00133E82">
        <w:t xml:space="preserve"> </w:t>
      </w:r>
      <w:r>
        <w:t>refer</w:t>
      </w:r>
      <w:r w:rsidR="00133E82">
        <w:t xml:space="preserve"> </w:t>
      </w:r>
      <w:r>
        <w:t>to</w:t>
      </w:r>
      <w:r w:rsidR="00133E82">
        <w:t xml:space="preserve"> </w:t>
      </w:r>
      <w:r>
        <w:t>Control</w:t>
      </w:r>
      <w:r w:rsidR="00133E82">
        <w:t xml:space="preserve"> </w:t>
      </w:r>
      <w:r>
        <w:t>16.1</w:t>
      </w:r>
      <w:r w:rsidR="00133E82">
        <w:t xml:space="preserve"> </w:t>
      </w:r>
      <w:r>
        <w:t>of</w:t>
      </w:r>
      <w:r w:rsidR="00133E82">
        <w:t xml:space="preserve"> </w:t>
      </w:r>
      <w:r>
        <w:t>the</w:t>
      </w:r>
      <w:r w:rsidR="00133E82">
        <w:t xml:space="preserve"> </w:t>
      </w:r>
      <w:r>
        <w:t>DSPF.</w:t>
      </w:r>
      <w:r w:rsidR="00133E82">
        <w:t xml:space="preserve">  </w:t>
      </w:r>
      <w:r>
        <w:t>For</w:t>
      </w:r>
      <w:r w:rsidR="00133E82">
        <w:t xml:space="preserve"> </w:t>
      </w:r>
      <w:r>
        <w:t>access</w:t>
      </w:r>
      <w:r w:rsidR="00133E82">
        <w:t xml:space="preserve"> </w:t>
      </w:r>
      <w:r>
        <w:t>to</w:t>
      </w:r>
      <w:r w:rsidR="00133E82">
        <w:t xml:space="preserve"> </w:t>
      </w:r>
      <w:r>
        <w:t>the</w:t>
      </w:r>
      <w:r w:rsidR="00133E82">
        <w:t xml:space="preserve"> </w:t>
      </w:r>
      <w:r>
        <w:t>DSPF</w:t>
      </w:r>
      <w:r w:rsidR="00133E82">
        <w:t xml:space="preserve"> </w:t>
      </w:r>
      <w:r>
        <w:t>tenderers</w:t>
      </w:r>
      <w:r w:rsidR="00133E82">
        <w:t xml:space="preserve"> </w:t>
      </w:r>
      <w:r>
        <w:t>should</w:t>
      </w:r>
      <w:r w:rsidR="00133E82">
        <w:t xml:space="preserve"> </w:t>
      </w:r>
      <w:r>
        <w:t>contact</w:t>
      </w:r>
      <w:r w:rsidR="00133E82">
        <w:t xml:space="preserve"> </w:t>
      </w:r>
      <w:r>
        <w:t>the</w:t>
      </w:r>
      <w:r w:rsidR="00133E82">
        <w:t xml:space="preserve"> </w:t>
      </w:r>
      <w:r>
        <w:t>Contact</w:t>
      </w:r>
      <w:r w:rsidR="00133E82">
        <w:t xml:space="preserve"> </w:t>
      </w:r>
      <w:r>
        <w:t>Officer</w:t>
      </w:r>
      <w:r w:rsidR="00133E82">
        <w:t xml:space="preserve"> </w:t>
      </w:r>
      <w:r>
        <w:t>listed</w:t>
      </w:r>
      <w:r w:rsidR="00133E82">
        <w:t xml:space="preserve"> </w:t>
      </w:r>
      <w:r>
        <w:t>in</w:t>
      </w:r>
      <w:r w:rsidR="00133E82">
        <w:t xml:space="preserve"> </w:t>
      </w:r>
      <w:r>
        <w:t>the</w:t>
      </w:r>
      <w:r w:rsidR="00133E82">
        <w:t xml:space="preserve"> </w:t>
      </w:r>
      <w:r>
        <w:t>Tender</w:t>
      </w:r>
      <w:r w:rsidR="00133E82">
        <w:t xml:space="preserve"> </w:t>
      </w:r>
      <w:r>
        <w:t>Details</w:t>
      </w:r>
      <w:r w:rsidR="00133E82">
        <w:t xml:space="preserve"> </w:t>
      </w:r>
      <w:r>
        <w:t>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BD2" w14:paraId="4F6C8690" w14:textId="77777777" w:rsidTr="009A7A85">
        <w:tc>
          <w:tcPr>
            <w:tcW w:w="9070" w:type="dxa"/>
            <w:shd w:val="clear" w:color="auto" w:fill="auto"/>
          </w:tcPr>
          <w:p w14:paraId="780E51E7" w14:textId="1D26CA07" w:rsidR="00C35BD2" w:rsidRDefault="00C35BD2" w:rsidP="009A7A85">
            <w:pPr>
              <w:pStyle w:val="ASDEFCONOption"/>
            </w:pPr>
            <w:r>
              <w:t>Option</w:t>
            </w:r>
            <w:r w:rsidR="00133E82">
              <w:t xml:space="preserve"> </w:t>
            </w:r>
            <w:r w:rsidR="009234F2">
              <w:t>A</w:t>
            </w:r>
            <w:r>
              <w:t>:</w:t>
            </w:r>
            <w:r w:rsidR="00133E82">
              <w:t xml:space="preserve">  </w:t>
            </w:r>
            <w:r>
              <w:t>If</w:t>
            </w:r>
            <w:r w:rsidR="00133E82">
              <w:t xml:space="preserve"> </w:t>
            </w:r>
            <w:r>
              <w:t>the</w:t>
            </w:r>
            <w:r w:rsidR="00133E82">
              <w:t xml:space="preserve"> </w:t>
            </w:r>
            <w:r>
              <w:t>Contractor</w:t>
            </w:r>
            <w:r w:rsidR="00133E82">
              <w:t xml:space="preserve"> </w:t>
            </w:r>
            <w:r>
              <w:t>will</w:t>
            </w:r>
            <w:r w:rsidR="00133E82">
              <w:t xml:space="preserve"> </w:t>
            </w:r>
            <w:r>
              <w:t>require</w:t>
            </w:r>
            <w:r w:rsidR="00133E82">
              <w:t xml:space="preserve"> </w:t>
            </w:r>
            <w:r>
              <w:t>DISP</w:t>
            </w:r>
            <w:r w:rsidR="00133E82">
              <w:t xml:space="preserve"> </w:t>
            </w:r>
            <w:r>
              <w:t>membership</w:t>
            </w:r>
            <w:r w:rsidR="00133E82">
              <w:t xml:space="preserve"> </w:t>
            </w:r>
            <w:r w:rsidRPr="008931D3">
              <w:t>in</w:t>
            </w:r>
            <w:r w:rsidR="00133E82">
              <w:t xml:space="preserve"> </w:t>
            </w:r>
            <w:r w:rsidRPr="008931D3">
              <w:t>accordance</w:t>
            </w:r>
            <w:r w:rsidR="00133E82">
              <w:t xml:space="preserve"> </w:t>
            </w:r>
            <w:r w:rsidRPr="008931D3">
              <w:t>with</w:t>
            </w:r>
            <w:r w:rsidR="00133E82">
              <w:t xml:space="preserve"> </w:t>
            </w:r>
            <w:r w:rsidRPr="008931D3">
              <w:t>Control</w:t>
            </w:r>
            <w:r w:rsidR="00133E82">
              <w:t xml:space="preserve"> </w:t>
            </w:r>
            <w:r w:rsidRPr="008931D3">
              <w:t>16.1</w:t>
            </w:r>
            <w:r w:rsidR="00133E82">
              <w:t xml:space="preserve"> </w:t>
            </w:r>
            <w:r w:rsidRPr="008931D3">
              <w:t>of</w:t>
            </w:r>
            <w:r w:rsidR="00133E82">
              <w:t xml:space="preserve"> </w:t>
            </w:r>
            <w:r w:rsidRPr="008931D3">
              <w:t>the</w:t>
            </w:r>
            <w:r w:rsidR="00133E82">
              <w:t xml:space="preserve"> </w:t>
            </w:r>
            <w:r w:rsidR="009234F2">
              <w:t>DSPF</w:t>
            </w:r>
            <w:r w:rsidRPr="008931D3">
              <w:t>.</w:t>
            </w:r>
          </w:p>
          <w:p w14:paraId="58690187" w14:textId="4470B896" w:rsidR="00C35BD2" w:rsidRDefault="00C35BD2" w:rsidP="009A7A85">
            <w:pPr>
              <w:pStyle w:val="COTCOCLV3-ASDEFCON"/>
            </w:pPr>
            <w:bookmarkStart w:id="875" w:name="_Ref103086708"/>
            <w:r>
              <w:t>The</w:t>
            </w:r>
            <w:r w:rsidR="00133E82">
              <w:t xml:space="preserve"> </w:t>
            </w:r>
            <w:r>
              <w:t>Contractor</w:t>
            </w:r>
            <w:r w:rsidR="00133E82">
              <w:t xml:space="preserve"> </w:t>
            </w:r>
            <w:r>
              <w:t>shall</w:t>
            </w:r>
            <w:r w:rsidR="00133E82">
              <w:t xml:space="preserve"> </w:t>
            </w:r>
            <w:r>
              <w:t>obtain</w:t>
            </w:r>
            <w:r w:rsidR="00133E82">
              <w:t xml:space="preserve"> </w:t>
            </w:r>
            <w:r>
              <w:t>and</w:t>
            </w:r>
            <w:r w:rsidR="00133E82">
              <w:t xml:space="preserve"> </w:t>
            </w:r>
            <w:r>
              <w:t>maintain</w:t>
            </w:r>
            <w:r w:rsidR="00133E82">
              <w:t xml:space="preserve"> </w:t>
            </w:r>
            <w:r>
              <w:t>all</w:t>
            </w:r>
            <w:r w:rsidR="00133E82">
              <w:t xml:space="preserve"> </w:t>
            </w:r>
            <w:r>
              <w:t>elements</w:t>
            </w:r>
            <w:r w:rsidR="00133E82">
              <w:t xml:space="preserve"> </w:t>
            </w:r>
            <w:r>
              <w:t>of</w:t>
            </w:r>
            <w:r w:rsidR="00133E82">
              <w:t xml:space="preserve"> </w:t>
            </w:r>
            <w:r>
              <w:t>DISP</w:t>
            </w:r>
            <w:r w:rsidR="00133E82">
              <w:t xml:space="preserve"> </w:t>
            </w:r>
            <w:r>
              <w:t>membership</w:t>
            </w:r>
            <w:r w:rsidR="00133E82">
              <w:t xml:space="preserve"> </w:t>
            </w:r>
            <w:r>
              <w:t>at</w:t>
            </w:r>
            <w:r w:rsidR="00133E82">
              <w:t xml:space="preserve"> </w:t>
            </w:r>
            <w:r>
              <w:t>the</w:t>
            </w:r>
            <w:r w:rsidR="00133E82">
              <w:t xml:space="preserve"> </w:t>
            </w:r>
            <w:r>
              <w:t>levels</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(or</w:t>
            </w:r>
            <w:r w:rsidR="00133E82">
              <w:t xml:space="preserve"> </w:t>
            </w:r>
            <w:r>
              <w:t>an</w:t>
            </w:r>
            <w:r w:rsidR="00133E82">
              <w:t xml:space="preserve"> </w:t>
            </w:r>
            <w:r>
              <w:t>equivalent</w:t>
            </w:r>
            <w:r w:rsidR="00133E82">
              <w:t xml:space="preserve"> </w:t>
            </w:r>
            <w:r>
              <w:t>international</w:t>
            </w:r>
            <w:r w:rsidR="00133E82">
              <w:t xml:space="preserve"> </w:t>
            </w:r>
            <w:r>
              <w:t>agreement</w:t>
            </w:r>
            <w:r w:rsidR="00133E82">
              <w:t xml:space="preserve"> </w:t>
            </w:r>
            <w:r>
              <w:t>or</w:t>
            </w:r>
            <w:r w:rsidR="00133E82">
              <w:t xml:space="preserve"> </w:t>
            </w:r>
            <w:r>
              <w:t>arrangement)</w:t>
            </w:r>
            <w:r w:rsidR="00133E82">
              <w:t xml:space="preserve"> </w:t>
            </w:r>
            <w:r>
              <w:t>in</w:t>
            </w:r>
            <w:r w:rsidR="00133E82">
              <w:t xml:space="preserve"> </w:t>
            </w:r>
            <w:r>
              <w:t>accordance</w:t>
            </w:r>
            <w:r w:rsidR="00133E82">
              <w:t xml:space="preserve"> </w:t>
            </w:r>
            <w:r>
              <w:t>with</w:t>
            </w:r>
            <w:r w:rsidR="00133E82">
              <w:t xml:space="preserve"> </w:t>
            </w:r>
            <w:r>
              <w:rPr>
                <w:rFonts w:cs="Arial"/>
                <w:color w:val="000000" w:themeColor="text1"/>
              </w:rPr>
              <w:t>Control</w:t>
            </w:r>
            <w:r w:rsidR="00133E82">
              <w:rPr>
                <w:rFonts w:cs="Arial"/>
                <w:color w:val="000000" w:themeColor="text1"/>
              </w:rPr>
              <w:t xml:space="preserve"> </w:t>
            </w:r>
            <w:r>
              <w:rPr>
                <w:rFonts w:cs="Arial"/>
                <w:color w:val="000000" w:themeColor="text1"/>
              </w:rPr>
              <w:t>16.1</w:t>
            </w:r>
            <w:r w:rsidR="00133E82">
              <w:rPr>
                <w:rFonts w:cs="Arial"/>
                <w:color w:val="000000" w:themeColor="text1"/>
              </w:rPr>
              <w:t xml:space="preserve"> </w:t>
            </w:r>
            <w:r w:rsidRPr="00621DC9">
              <w:rPr>
                <w:rFonts w:cs="Arial"/>
                <w:color w:val="000000" w:themeColor="text1"/>
              </w:rPr>
              <w:t>of</w:t>
            </w:r>
            <w:r w:rsidR="00133E82">
              <w:rPr>
                <w:rFonts w:cs="Arial"/>
                <w:color w:val="000000" w:themeColor="text1"/>
              </w:rPr>
              <w:t xml:space="preserve"> </w:t>
            </w:r>
            <w:r w:rsidRPr="00621DC9">
              <w:rPr>
                <w:rFonts w:cs="Arial"/>
                <w:color w:val="000000" w:themeColor="text1"/>
              </w:rPr>
              <w:t>the</w:t>
            </w:r>
            <w:r w:rsidR="00133E82">
              <w:rPr>
                <w:rFonts w:cs="Arial"/>
                <w:color w:val="000000" w:themeColor="text1"/>
              </w:rPr>
              <w:t xml:space="preserve"> </w:t>
            </w:r>
            <w:r w:rsidRPr="00621DC9">
              <w:rPr>
                <w:rFonts w:cs="Arial"/>
                <w:color w:val="000000" w:themeColor="text1"/>
              </w:rPr>
              <w:t>DSPF</w:t>
            </w:r>
            <w:r w:rsidR="00133E82">
              <w:rPr>
                <w:rFonts w:cs="Arial"/>
                <w:color w:val="000000" w:themeColor="text1"/>
              </w:rPr>
              <w:t xml:space="preserve"> </w:t>
            </w:r>
            <w:r>
              <w:rPr>
                <w:rFonts w:cs="Arial"/>
                <w:color w:val="000000" w:themeColor="text1"/>
              </w:rPr>
              <w:t>for</w:t>
            </w:r>
            <w:r w:rsidR="00133E82">
              <w:rPr>
                <w:rFonts w:cs="Arial"/>
                <w:color w:val="000000" w:themeColor="text1"/>
              </w:rPr>
              <w:t xml:space="preserve"> </w:t>
            </w:r>
            <w:r>
              <w:rPr>
                <w:rFonts w:cs="Arial"/>
                <w:color w:val="000000" w:themeColor="text1"/>
              </w:rPr>
              <w:t>the</w:t>
            </w:r>
            <w:r w:rsidR="00133E82">
              <w:rPr>
                <w:rFonts w:cs="Arial"/>
                <w:color w:val="000000" w:themeColor="text1"/>
              </w:rPr>
              <w:t xml:space="preserve"> </w:t>
            </w:r>
            <w:r>
              <w:rPr>
                <w:rFonts w:cs="Arial"/>
                <w:color w:val="000000" w:themeColor="text1"/>
              </w:rPr>
              <w:t>purposes</w:t>
            </w:r>
            <w:r w:rsidR="00133E82">
              <w:rPr>
                <w:rFonts w:cs="Arial"/>
                <w:color w:val="000000" w:themeColor="text1"/>
              </w:rPr>
              <w:t xml:space="preserve"> </w:t>
            </w:r>
            <w:r>
              <w:rPr>
                <w:rFonts w:cs="Arial"/>
                <w:color w:val="000000" w:themeColor="text1"/>
              </w:rPr>
              <w:t>of</w:t>
            </w:r>
            <w:r w:rsidR="00133E82">
              <w:rPr>
                <w:rFonts w:cs="Arial"/>
                <w:color w:val="000000" w:themeColor="text1"/>
              </w:rPr>
              <w:t xml:space="preserve"> </w:t>
            </w:r>
            <w:r>
              <w:rPr>
                <w:rFonts w:cs="Arial"/>
                <w:color w:val="000000" w:themeColor="text1"/>
              </w:rPr>
              <w:t>the</w:t>
            </w:r>
            <w:r w:rsidR="00133E82">
              <w:rPr>
                <w:rFonts w:cs="Arial"/>
                <w:color w:val="000000" w:themeColor="text1"/>
              </w:rPr>
              <w:t xml:space="preserve"> </w:t>
            </w:r>
            <w:r>
              <w:rPr>
                <w:rFonts w:cs="Arial"/>
                <w:color w:val="000000" w:themeColor="text1"/>
              </w:rPr>
              <w:t>Contract</w:t>
            </w:r>
            <w:r>
              <w:t>.</w:t>
            </w:r>
            <w:bookmarkEnd w:id="875"/>
          </w:p>
        </w:tc>
      </w:tr>
    </w:tbl>
    <w:p w14:paraId="11731915" w14:textId="77777777" w:rsidR="00C35BD2" w:rsidRDefault="00C35BD2" w:rsidP="00C35BD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BD2" w14:paraId="1C57680D" w14:textId="77777777" w:rsidTr="009A7A85">
        <w:tc>
          <w:tcPr>
            <w:tcW w:w="9070" w:type="dxa"/>
            <w:shd w:val="clear" w:color="auto" w:fill="auto"/>
          </w:tcPr>
          <w:p w14:paraId="0795FB25" w14:textId="3AB7B6B9" w:rsidR="00C35BD2" w:rsidRDefault="00C35BD2" w:rsidP="009A7A85">
            <w:pPr>
              <w:pStyle w:val="ASDEFCONOption"/>
            </w:pPr>
            <w:r>
              <w:t>Option</w:t>
            </w:r>
            <w:r w:rsidR="00133E82">
              <w:t xml:space="preserve"> </w:t>
            </w:r>
            <w:r w:rsidR="009234F2">
              <w:t>B</w:t>
            </w:r>
            <w:r>
              <w:t>:</w:t>
            </w:r>
            <w:r w:rsidR="00133E82">
              <w:t xml:space="preserve">  </w:t>
            </w:r>
            <w:r>
              <w:t>If</w:t>
            </w:r>
            <w:r w:rsidR="00133E82">
              <w:t xml:space="preserve"> </w:t>
            </w:r>
            <w:r>
              <w:t>the</w:t>
            </w:r>
            <w:r w:rsidR="00133E82">
              <w:t xml:space="preserve"> </w:t>
            </w:r>
            <w:r>
              <w:t>Contractor</w:t>
            </w:r>
            <w:r w:rsidR="00133E82">
              <w:t xml:space="preserve"> </w:t>
            </w:r>
            <w:r>
              <w:t>will</w:t>
            </w:r>
            <w:r w:rsidR="00133E82">
              <w:t xml:space="preserve"> </w:t>
            </w:r>
            <w:r>
              <w:t>not</w:t>
            </w:r>
            <w:r w:rsidR="00133E82">
              <w:t xml:space="preserve"> </w:t>
            </w:r>
            <w:r>
              <w:t>require</w:t>
            </w:r>
            <w:r w:rsidR="00133E82">
              <w:t xml:space="preserve"> </w:t>
            </w:r>
            <w:r>
              <w:t>DISP</w:t>
            </w:r>
            <w:r w:rsidR="00133E82">
              <w:t xml:space="preserve"> </w:t>
            </w:r>
            <w:r>
              <w:t>membership</w:t>
            </w:r>
            <w:r w:rsidR="00133E82">
              <w:t xml:space="preserve"> </w:t>
            </w:r>
            <w:r w:rsidRPr="008931D3">
              <w:t>in</w:t>
            </w:r>
            <w:r w:rsidR="00133E82">
              <w:t xml:space="preserve"> </w:t>
            </w:r>
            <w:r w:rsidRPr="008931D3">
              <w:t>accordance</w:t>
            </w:r>
            <w:r w:rsidR="00133E82">
              <w:t xml:space="preserve"> </w:t>
            </w:r>
            <w:r w:rsidRPr="008931D3">
              <w:t>with</w:t>
            </w:r>
            <w:r w:rsidR="00133E82">
              <w:t xml:space="preserve"> </w:t>
            </w:r>
            <w:r w:rsidRPr="008931D3">
              <w:t>Control</w:t>
            </w:r>
            <w:r w:rsidR="00133E82">
              <w:t xml:space="preserve"> </w:t>
            </w:r>
            <w:r w:rsidRPr="008931D3">
              <w:t>16.1</w:t>
            </w:r>
            <w:r w:rsidR="00133E82">
              <w:t xml:space="preserve"> </w:t>
            </w:r>
            <w:r w:rsidRPr="008931D3">
              <w:t>of</w:t>
            </w:r>
            <w:r w:rsidR="00133E82">
              <w:t xml:space="preserve"> </w:t>
            </w:r>
            <w:r w:rsidRPr="008931D3">
              <w:t>the</w:t>
            </w:r>
            <w:r w:rsidR="00133E82">
              <w:t xml:space="preserve"> </w:t>
            </w:r>
            <w:r w:rsidR="009234F2">
              <w:t>DSPF</w:t>
            </w:r>
            <w:r w:rsidRPr="008931D3">
              <w:t>.</w:t>
            </w:r>
          </w:p>
          <w:p w14:paraId="1FD07CFB" w14:textId="34E9B757" w:rsidR="00C35BD2" w:rsidRDefault="00C35BD2" w:rsidP="009A7A85">
            <w:pPr>
              <w:pStyle w:val="COTCOCLV3-ASDEFCON"/>
            </w:pPr>
            <w:bookmarkStart w:id="876" w:name="_Ref103086728"/>
            <w:r w:rsidRPr="005E570F">
              <w:t>The</w:t>
            </w:r>
            <w:r w:rsidR="00133E82">
              <w:t xml:space="preserve"> </w:t>
            </w:r>
            <w:r w:rsidRPr="005E570F">
              <w:t>Contractor</w:t>
            </w:r>
            <w:r w:rsidR="00133E82">
              <w:t xml:space="preserve"> </w:t>
            </w:r>
            <w:r w:rsidRPr="005E570F">
              <w:t>is</w:t>
            </w:r>
            <w:r w:rsidR="00133E82">
              <w:t xml:space="preserve"> </w:t>
            </w:r>
            <w:r w:rsidRPr="005E570F">
              <w:t>not</w:t>
            </w:r>
            <w:r w:rsidR="00133E82">
              <w:t xml:space="preserve"> </w:t>
            </w:r>
            <w:r w:rsidRPr="005E570F">
              <w:t>required</w:t>
            </w:r>
            <w:r w:rsidR="00133E82">
              <w:t xml:space="preserve"> </w:t>
            </w:r>
            <w:r w:rsidRPr="005E570F">
              <w:t>to</w:t>
            </w:r>
            <w:r w:rsidR="00133E82">
              <w:t xml:space="preserve"> </w:t>
            </w:r>
            <w:r w:rsidRPr="005E570F">
              <w:t>hold</w:t>
            </w:r>
            <w:r w:rsidR="00133E82">
              <w:t xml:space="preserve"> </w:t>
            </w:r>
            <w:r>
              <w:t>DISP</w:t>
            </w:r>
            <w:r w:rsidR="00133E82">
              <w:t xml:space="preserve"> </w:t>
            </w:r>
            <w:r w:rsidRPr="005E570F">
              <w:t>membership</w:t>
            </w:r>
            <w:r w:rsidR="00133E82">
              <w:t xml:space="preserve"> </w:t>
            </w:r>
            <w:r w:rsidRPr="005E570F">
              <w:t>within</w:t>
            </w:r>
            <w:r w:rsidR="00133E82">
              <w:t xml:space="preserve"> </w:t>
            </w:r>
            <w:r w:rsidRPr="005E570F">
              <w:t>the</w:t>
            </w:r>
            <w:r w:rsidR="00133E82">
              <w:t xml:space="preserve"> </w:t>
            </w:r>
            <w:r w:rsidRPr="005E570F">
              <w:t>meaning</w:t>
            </w:r>
            <w:r w:rsidR="00133E82">
              <w:t xml:space="preserve"> </w:t>
            </w:r>
            <w:r w:rsidRPr="005E570F">
              <w:t>of</w:t>
            </w:r>
            <w:r w:rsidR="00133E82">
              <w:t xml:space="preserve"> </w:t>
            </w:r>
            <w:r w:rsidRPr="005E570F">
              <w:t>Control</w:t>
            </w:r>
            <w:r w:rsidR="00133E82">
              <w:t xml:space="preserve"> </w:t>
            </w:r>
            <w:r w:rsidRPr="005E570F">
              <w:t>16.1</w:t>
            </w:r>
            <w:r w:rsidR="00133E82">
              <w:t xml:space="preserve"> </w:t>
            </w:r>
            <w:r w:rsidRPr="005E570F">
              <w:t>of</w:t>
            </w:r>
            <w:r w:rsidR="00133E82">
              <w:t xml:space="preserve"> </w:t>
            </w:r>
            <w:r w:rsidRPr="005E570F">
              <w:t>the</w:t>
            </w:r>
            <w:r w:rsidR="00133E82">
              <w:t xml:space="preserve"> </w:t>
            </w:r>
            <w:r w:rsidRPr="005E570F">
              <w:t>DSPF</w:t>
            </w:r>
            <w:r w:rsidR="00133E82">
              <w:t xml:space="preserve"> </w:t>
            </w:r>
            <w:r w:rsidRPr="005E570F">
              <w:t>for</w:t>
            </w:r>
            <w:r w:rsidR="00133E82">
              <w:t xml:space="preserve"> </w:t>
            </w:r>
            <w:r w:rsidRPr="005E570F">
              <w:t>the</w:t>
            </w:r>
            <w:r w:rsidR="00133E82">
              <w:t xml:space="preserve"> </w:t>
            </w:r>
            <w:r w:rsidRPr="005E570F">
              <w:t>purposes</w:t>
            </w:r>
            <w:r w:rsidR="00133E82">
              <w:t xml:space="preserve"> </w:t>
            </w:r>
            <w:r w:rsidRPr="005E570F">
              <w:t>of</w:t>
            </w:r>
            <w:r w:rsidR="00133E82">
              <w:t xml:space="preserve"> </w:t>
            </w:r>
            <w:r w:rsidRPr="005E570F">
              <w:t>the</w:t>
            </w:r>
            <w:r w:rsidR="00133E82">
              <w:t xml:space="preserve"> </w:t>
            </w:r>
            <w:r w:rsidRPr="005E570F">
              <w:t>Contract.</w:t>
            </w:r>
            <w:bookmarkEnd w:id="876"/>
          </w:p>
        </w:tc>
      </w:tr>
    </w:tbl>
    <w:p w14:paraId="4E92BE38" w14:textId="77777777" w:rsidR="00EC4928" w:rsidRDefault="00EC4928" w:rsidP="00E95BE8">
      <w:pPr>
        <w:pStyle w:val="ASDEFCONOptionSpace"/>
      </w:pPr>
    </w:p>
    <w:p w14:paraId="7E03676D" w14:textId="56853017" w:rsidR="004B7A68" w:rsidRPr="00E9010F" w:rsidRDefault="004B7A68" w:rsidP="003A2F8F">
      <w:pPr>
        <w:pStyle w:val="NoteToDrafters-ASDEFCON"/>
      </w:pPr>
      <w:r w:rsidRPr="00E9010F">
        <w:t>Note</w:t>
      </w:r>
      <w:r w:rsidR="00133E82">
        <w:t xml:space="preserve"> </w:t>
      </w:r>
      <w:r w:rsidRPr="00E9010F">
        <w:t>to</w:t>
      </w:r>
      <w:r w:rsidR="00133E82">
        <w:t xml:space="preserve"> </w:t>
      </w:r>
      <w:r w:rsidRPr="00E9010F">
        <w:t>drafters:</w:t>
      </w:r>
      <w:r w:rsidR="00133E82">
        <w:t xml:space="preserve">  </w:t>
      </w:r>
      <w:r w:rsidRPr="00E9010F">
        <w:t>Where</w:t>
      </w:r>
      <w:r w:rsidR="00133E82">
        <w:t xml:space="preserve"> </w:t>
      </w:r>
      <w:r w:rsidRPr="00E9010F">
        <w:t>work</w:t>
      </w:r>
      <w:r w:rsidR="00133E82">
        <w:t xml:space="preserve"> </w:t>
      </w:r>
      <w:r w:rsidRPr="00E9010F">
        <w:t>to</w:t>
      </w:r>
      <w:r w:rsidR="00133E82">
        <w:t xml:space="preserve"> </w:t>
      </w:r>
      <w:r w:rsidRPr="00E9010F">
        <w:t>be</w:t>
      </w:r>
      <w:r w:rsidR="00133E82">
        <w:t xml:space="preserve"> </w:t>
      </w:r>
      <w:r w:rsidRPr="00E9010F">
        <w:t>performed</w:t>
      </w:r>
      <w:r w:rsidR="00133E82">
        <w:t xml:space="preserve"> </w:t>
      </w:r>
      <w:r w:rsidRPr="00E9010F">
        <w:t>overseas</w:t>
      </w:r>
      <w:r w:rsidR="00133E82">
        <w:t xml:space="preserve"> </w:t>
      </w:r>
      <w:r w:rsidRPr="00E9010F">
        <w:t>will</w:t>
      </w:r>
      <w:r w:rsidR="00133E82">
        <w:t xml:space="preserve"> </w:t>
      </w:r>
      <w:r w:rsidRPr="00E9010F">
        <w:t>involve</w:t>
      </w:r>
      <w:r w:rsidR="00133E82">
        <w:t xml:space="preserve"> </w:t>
      </w:r>
      <w:r w:rsidRPr="00E9010F">
        <w:t>security</w:t>
      </w:r>
      <w:r w:rsidR="00133E82">
        <w:t xml:space="preserve"> </w:t>
      </w:r>
      <w:r w:rsidRPr="00E9010F">
        <w:t>classified</w:t>
      </w:r>
      <w:r w:rsidR="00133E82">
        <w:t xml:space="preserve"> </w:t>
      </w:r>
      <w:r w:rsidRPr="00E9010F">
        <w:t>information</w:t>
      </w:r>
      <w:r w:rsidR="00133E82">
        <w:t xml:space="preserve"> </w:t>
      </w:r>
      <w:r w:rsidRPr="00E9010F">
        <w:t>and/or</w:t>
      </w:r>
      <w:r w:rsidR="00133E82">
        <w:t xml:space="preserve"> </w:t>
      </w:r>
      <w:r w:rsidR="00B552BA">
        <w:t>assets</w:t>
      </w:r>
      <w:r w:rsidRPr="00E9010F">
        <w:t>,</w:t>
      </w:r>
      <w:r w:rsidR="00133E82">
        <w:t xml:space="preserve"> </w:t>
      </w:r>
      <w:r w:rsidRPr="00E9010F">
        <w:t>the</w:t>
      </w:r>
      <w:r w:rsidR="00133E82">
        <w:t xml:space="preserve"> </w:t>
      </w:r>
      <w:r w:rsidRPr="00E9010F">
        <w:t>following</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00B802EE">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p w14:paraId="02B17550" w14:textId="75B42F49" w:rsidR="00B21D72" w:rsidRDefault="004B7A68" w:rsidP="003A2F8F">
      <w:pPr>
        <w:pStyle w:val="NoteToDrafters-ASDEFCON"/>
      </w:pPr>
      <w:r w:rsidRPr="00E9010F">
        <w:t>If,</w:t>
      </w:r>
      <w:r w:rsidR="00133E82">
        <w:t xml:space="preserve"> </w:t>
      </w:r>
      <w:r w:rsidRPr="00E9010F">
        <w:t>at</w:t>
      </w:r>
      <w:r w:rsidR="00133E82">
        <w:t xml:space="preserve"> </w:t>
      </w:r>
      <w:r w:rsidRPr="00E9010F">
        <w:t>the</w:t>
      </w:r>
      <w:r w:rsidR="00133E82">
        <w:t xml:space="preserve"> </w:t>
      </w:r>
      <w:r w:rsidRPr="00E9010F">
        <w:t>time</w:t>
      </w:r>
      <w:r w:rsidR="00133E82">
        <w:t xml:space="preserve"> </w:t>
      </w:r>
      <w:r w:rsidRPr="00E9010F">
        <w:t>of</w:t>
      </w:r>
      <w:r w:rsidR="00133E82">
        <w:t xml:space="preserve"> </w:t>
      </w:r>
      <w:r w:rsidRPr="00E9010F">
        <w:t>drafting,</w:t>
      </w:r>
      <w:r w:rsidR="00133E82">
        <w:t xml:space="preserve"> </w:t>
      </w:r>
      <w:r w:rsidRPr="00E9010F">
        <w:t>it</w:t>
      </w:r>
      <w:r w:rsidR="00133E82">
        <w:t xml:space="preserve"> </w:t>
      </w:r>
      <w:r w:rsidRPr="00E9010F">
        <w:t>is</w:t>
      </w:r>
      <w:r w:rsidR="00133E82">
        <w:t xml:space="preserve"> </w:t>
      </w:r>
      <w:r w:rsidRPr="00E9010F">
        <w:t>not</w:t>
      </w:r>
      <w:r w:rsidR="00133E82">
        <w:t xml:space="preserve"> </w:t>
      </w:r>
      <w:r w:rsidRPr="00E9010F">
        <w:t>clear</w:t>
      </w:r>
      <w:r w:rsidR="00133E82">
        <w:t xml:space="preserve"> </w:t>
      </w:r>
      <w:r w:rsidRPr="00E9010F">
        <w:t>that</w:t>
      </w:r>
      <w:r w:rsidR="00133E82">
        <w:t xml:space="preserve"> </w:t>
      </w:r>
      <w:r w:rsidRPr="00E9010F">
        <w:t>this</w:t>
      </w:r>
      <w:r w:rsidR="00133E82">
        <w:t xml:space="preserve"> </w:t>
      </w:r>
      <w:r w:rsidRPr="00E9010F">
        <w:t>clause</w:t>
      </w:r>
      <w:r w:rsidR="00133E82">
        <w:t xml:space="preserve"> </w:t>
      </w:r>
      <w:r w:rsidRPr="00E9010F">
        <w:t>will</w:t>
      </w:r>
      <w:r w:rsidR="00133E82">
        <w:t xml:space="preserve"> </w:t>
      </w:r>
      <w:r w:rsidRPr="00E9010F">
        <w:t>be</w:t>
      </w:r>
      <w:r w:rsidR="00133E82">
        <w:t xml:space="preserve"> </w:t>
      </w:r>
      <w:r w:rsidRPr="00E9010F">
        <w:t>required,</w:t>
      </w:r>
      <w:r w:rsidR="00133E82">
        <w:t xml:space="preserve"> </w:t>
      </w:r>
      <w:r w:rsidRPr="00E9010F">
        <w:t>the</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Pr="00E9010F">
        <w:t>in</w:t>
      </w:r>
      <w:r w:rsidR="00133E82">
        <w:t xml:space="preserve"> </w:t>
      </w:r>
      <w:r w:rsidRPr="00E9010F">
        <w:t>the</w:t>
      </w:r>
      <w:r w:rsidR="00133E82">
        <w:t xml:space="preserve"> </w:t>
      </w:r>
      <w:r w:rsidRPr="00E9010F">
        <w:t>draft</w:t>
      </w:r>
      <w:r w:rsidR="00133E82">
        <w:t xml:space="preserve"> </w:t>
      </w:r>
      <w:r w:rsidR="00C21B76">
        <w:t>C</w:t>
      </w:r>
      <w:r w:rsidRPr="00E9010F">
        <w:t>ontract.</w:t>
      </w:r>
      <w:r w:rsidR="00133E82">
        <w:t xml:space="preserve"> </w:t>
      </w:r>
      <w:r w:rsidR="00B802EE">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p w14:paraId="18DB303E" w14:textId="0D9EA24D" w:rsidR="004B7A68" w:rsidRPr="00E9010F" w:rsidRDefault="004B7A68" w:rsidP="003A2F8F">
      <w:pPr>
        <w:pStyle w:val="NoteToTenderers-ASDEFCON"/>
      </w:pPr>
      <w:r w:rsidRPr="00E9010F">
        <w:t>Note</w:t>
      </w:r>
      <w:r w:rsidR="00133E82">
        <w:t xml:space="preserve"> </w:t>
      </w:r>
      <w:r w:rsidRPr="00E9010F">
        <w:t>to</w:t>
      </w:r>
      <w:r w:rsidR="00133E82">
        <w:t xml:space="preserve"> </w:t>
      </w:r>
      <w:r w:rsidRPr="00E9010F">
        <w:t>tenderers:</w:t>
      </w:r>
      <w:r w:rsidR="00133E82">
        <w:t xml:space="preserve">  </w:t>
      </w:r>
      <w:r w:rsidRPr="00E9010F">
        <w:t>If</w:t>
      </w:r>
      <w:r w:rsidR="00133E82">
        <w:t xml:space="preserve"> </w:t>
      </w:r>
      <w:r w:rsidRPr="00E9010F">
        <w:t>the</w:t>
      </w:r>
      <w:r w:rsidR="00133E82">
        <w:t xml:space="preserve"> </w:t>
      </w:r>
      <w:r w:rsidRPr="00E9010F">
        <w:t>tenderer</w:t>
      </w:r>
      <w:r w:rsidR="00133E82">
        <w:t xml:space="preserve"> </w:t>
      </w:r>
      <w:r w:rsidRPr="00E9010F">
        <w:t>proposes</w:t>
      </w:r>
      <w:r w:rsidR="00133E82">
        <w:t xml:space="preserve"> </w:t>
      </w:r>
      <w:r w:rsidRPr="00E9010F">
        <w:t>to</w:t>
      </w:r>
      <w:r w:rsidR="00133E82">
        <w:t xml:space="preserve"> </w:t>
      </w:r>
      <w:r w:rsidRPr="00E9010F">
        <w:t>perform</w:t>
      </w:r>
      <w:r w:rsidR="00133E82">
        <w:t xml:space="preserve"> </w:t>
      </w:r>
      <w:r w:rsidRPr="00E9010F">
        <w:t>work</w:t>
      </w:r>
      <w:r w:rsidR="00133E82">
        <w:t xml:space="preserve"> </w:t>
      </w:r>
      <w:r w:rsidRPr="00E9010F">
        <w:t>at</w:t>
      </w:r>
      <w:r w:rsidR="00133E82">
        <w:t xml:space="preserve"> </w:t>
      </w:r>
      <w:r w:rsidRPr="00E9010F">
        <w:t>an</w:t>
      </w:r>
      <w:r w:rsidR="00133E82">
        <w:t xml:space="preserve"> </w:t>
      </w:r>
      <w:r w:rsidRPr="00E9010F">
        <w:t>overseas</w:t>
      </w:r>
      <w:r w:rsidR="00133E82">
        <w:t xml:space="preserve"> </w:t>
      </w:r>
      <w:r w:rsidRPr="00E9010F">
        <w:t>location</w:t>
      </w:r>
      <w:r w:rsidR="00133E82">
        <w:t xml:space="preserve"> </w:t>
      </w:r>
      <w:r w:rsidRPr="00E9010F">
        <w:t>and</w:t>
      </w:r>
      <w:r w:rsidR="00133E82">
        <w:t xml:space="preserve"> </w:t>
      </w:r>
      <w:r w:rsidRPr="00E9010F">
        <w:t>that</w:t>
      </w:r>
      <w:r w:rsidR="00133E82">
        <w:t xml:space="preserve"> </w:t>
      </w:r>
      <w:r w:rsidRPr="00E9010F">
        <w:t>work</w:t>
      </w:r>
      <w:r w:rsidR="00133E82">
        <w:t xml:space="preserve"> </w:t>
      </w:r>
      <w:r w:rsidRPr="00E9010F">
        <w:t>involve</w:t>
      </w:r>
      <w:r w:rsidR="008C635D">
        <w:t>s</w:t>
      </w:r>
      <w:r w:rsidR="00133E82">
        <w:t xml:space="preserve"> </w:t>
      </w:r>
      <w:r w:rsidRPr="00E9010F">
        <w:t>information</w:t>
      </w:r>
      <w:r w:rsidR="00133E82">
        <w:t xml:space="preserve"> </w:t>
      </w:r>
      <w:r w:rsidRPr="00E9010F">
        <w:t>and/or</w:t>
      </w:r>
      <w:r w:rsidR="00133E82">
        <w:t xml:space="preserve"> </w:t>
      </w:r>
      <w:r w:rsidR="00B552BA">
        <w:t>assets</w:t>
      </w:r>
      <w:r w:rsidR="00133E82">
        <w:t xml:space="preserve"> </w:t>
      </w:r>
      <w:r w:rsidRPr="00E9010F">
        <w:t>that</w:t>
      </w:r>
      <w:r w:rsidR="00133E82">
        <w:t xml:space="preserve"> </w:t>
      </w:r>
      <w:r w:rsidRPr="00E9010F">
        <w:t>is</w:t>
      </w:r>
      <w:r w:rsidR="00133E82">
        <w:t xml:space="preserve"> </w:t>
      </w:r>
      <w:r w:rsidRPr="00E9010F">
        <w:t>subject</w:t>
      </w:r>
      <w:r w:rsidR="00133E82">
        <w:t xml:space="preserve"> </w:t>
      </w:r>
      <w:r w:rsidRPr="00E9010F">
        <w:t>to</w:t>
      </w:r>
      <w:r w:rsidR="00133E82">
        <w:t xml:space="preserve"> </w:t>
      </w:r>
      <w:r w:rsidRPr="00E9010F">
        <w:t>a</w:t>
      </w:r>
      <w:r w:rsidR="00133E82">
        <w:t xml:space="preserve"> </w:t>
      </w:r>
      <w:r w:rsidRPr="00E9010F">
        <w:t>security</w:t>
      </w:r>
      <w:r w:rsidR="00133E82">
        <w:t xml:space="preserve"> </w:t>
      </w:r>
      <w:r w:rsidRPr="00E9010F">
        <w:t>classification,</w:t>
      </w:r>
      <w:r w:rsidR="00133E82">
        <w:t xml:space="preserve"> </w:t>
      </w:r>
      <w:r w:rsidRPr="00E9010F">
        <w:t>and</w:t>
      </w:r>
      <w:r w:rsidR="00133E82">
        <w:t xml:space="preserve"> </w:t>
      </w:r>
      <w:r w:rsidRPr="00E9010F">
        <w:t>that</w:t>
      </w:r>
      <w:r w:rsidR="00133E82">
        <w:t xml:space="preserve"> </w:t>
      </w:r>
      <w:r w:rsidRPr="00E9010F">
        <w:t>aspect</w:t>
      </w:r>
      <w:r w:rsidR="00133E82">
        <w:t xml:space="preserve"> </w:t>
      </w:r>
      <w:r w:rsidRPr="00E9010F">
        <w:t>proposal</w:t>
      </w:r>
      <w:r w:rsidR="00133E82">
        <w:t xml:space="preserve"> </w:t>
      </w:r>
      <w:r w:rsidRPr="00E9010F">
        <w:t>is</w:t>
      </w:r>
      <w:r w:rsidR="00133E82">
        <w:t xml:space="preserve"> </w:t>
      </w:r>
      <w:r w:rsidRPr="00E9010F">
        <w:t>agreed</w:t>
      </w:r>
      <w:r w:rsidR="00133E82">
        <w:t xml:space="preserve"> </w:t>
      </w:r>
      <w:r w:rsidRPr="00E9010F">
        <w:t>in</w:t>
      </w:r>
      <w:r w:rsidR="00133E82">
        <w:t xml:space="preserve"> </w:t>
      </w:r>
      <w:r w:rsidRPr="00E9010F">
        <w:t>any</w:t>
      </w:r>
      <w:r w:rsidR="00133E82">
        <w:t xml:space="preserve"> </w:t>
      </w:r>
      <w:r w:rsidRPr="00E9010F">
        <w:t>resultant</w:t>
      </w:r>
      <w:r w:rsidR="00133E82">
        <w:t xml:space="preserve"> </w:t>
      </w:r>
      <w:r w:rsidR="008C635D" w:rsidRPr="00E9010F">
        <w:t>Contract</w:t>
      </w:r>
      <w:r w:rsidRPr="00E9010F">
        <w:t>,</w:t>
      </w:r>
      <w:r w:rsidR="00133E82">
        <w:t xml:space="preserve"> </w:t>
      </w:r>
      <w:r w:rsidRPr="00E9010F">
        <w:t>the</w:t>
      </w:r>
      <w:r w:rsidR="00133E82">
        <w:t xml:space="preserve"> </w:t>
      </w:r>
      <w:r w:rsidRPr="00E9010F">
        <w:t>following</w:t>
      </w:r>
      <w:r w:rsidR="00133E82">
        <w:t xml:space="preserve"> </w:t>
      </w:r>
      <w:r w:rsidRPr="00E9010F">
        <w:t>clauses</w:t>
      </w:r>
      <w:r w:rsidR="00133E82">
        <w:t xml:space="preserve"> </w:t>
      </w:r>
      <w:r w:rsidRPr="00E9010F">
        <w:t>will</w:t>
      </w:r>
      <w:r w:rsidR="00133E82">
        <w:t xml:space="preserve"> </w:t>
      </w:r>
      <w:r w:rsidRPr="00E9010F">
        <w:t>be</w:t>
      </w:r>
      <w:r w:rsidR="00133E82">
        <w:t xml:space="preserve"> </w:t>
      </w:r>
      <w:r w:rsidRPr="00E9010F">
        <w:t>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F3D91" w14:paraId="5711FFAA" w14:textId="77777777" w:rsidTr="00DF3D91">
        <w:tc>
          <w:tcPr>
            <w:tcW w:w="9286" w:type="dxa"/>
            <w:shd w:val="clear" w:color="auto" w:fill="auto"/>
          </w:tcPr>
          <w:p w14:paraId="5AEF5D9A" w14:textId="42DA4AA7" w:rsidR="00B21D72" w:rsidRDefault="004B7A68" w:rsidP="004B7A68">
            <w:pPr>
              <w:pStyle w:val="Default"/>
              <w:spacing w:before="40" w:after="120"/>
              <w:jc w:val="both"/>
              <w:rPr>
                <w:rFonts w:eastAsia="Calibri" w:cs="Times New Roman"/>
                <w:b/>
                <w:i/>
                <w:color w:val="auto"/>
                <w:sz w:val="20"/>
                <w:szCs w:val="20"/>
                <w:lang w:eastAsia="en-AU"/>
              </w:rPr>
            </w:pPr>
            <w:r>
              <w:rPr>
                <w:b/>
                <w:bCs/>
                <w:i/>
                <w:iCs/>
                <w:sz w:val="20"/>
                <w:szCs w:val="20"/>
              </w:rPr>
              <w:t>Option:</w:t>
            </w:r>
            <w:r w:rsidR="00133E82">
              <w:rPr>
                <w:b/>
                <w:bCs/>
                <w:i/>
                <w:iCs/>
                <w:sz w:val="20"/>
                <w:szCs w:val="20"/>
              </w:rPr>
              <w:t xml:space="preserve"> </w:t>
            </w:r>
            <w:r w:rsidR="00B802EE">
              <w:rPr>
                <w:b/>
                <w:bCs/>
                <w:i/>
                <w:iCs/>
                <w:sz w:val="20"/>
                <w:szCs w:val="20"/>
              </w:rPr>
              <w:t xml:space="preserve"> </w:t>
            </w:r>
            <w:r w:rsidRPr="00E9010F">
              <w:rPr>
                <w:b/>
                <w:bCs/>
                <w:i/>
                <w:iCs/>
                <w:sz w:val="20"/>
                <w:szCs w:val="20"/>
              </w:rPr>
              <w:t>If</w:t>
            </w:r>
            <w:r w:rsidR="00133E82">
              <w:rPr>
                <w:b/>
                <w:bCs/>
                <w:i/>
                <w:iCs/>
                <w:sz w:val="20"/>
                <w:szCs w:val="20"/>
              </w:rPr>
              <w:t xml:space="preserve"> </w:t>
            </w:r>
            <w:r w:rsidRPr="00E9010F">
              <w:rPr>
                <w:b/>
                <w:bCs/>
                <w:i/>
                <w:iCs/>
                <w:sz w:val="20"/>
                <w:szCs w:val="20"/>
              </w:rPr>
              <w:t>work</w:t>
            </w:r>
            <w:r w:rsidR="00133E82">
              <w:rPr>
                <w:b/>
                <w:bCs/>
                <w:i/>
                <w:iCs/>
                <w:sz w:val="20"/>
                <w:szCs w:val="20"/>
              </w:rPr>
              <w:t xml:space="preserve"> </w:t>
            </w:r>
            <w:r w:rsidRPr="00E9010F">
              <w:rPr>
                <w:b/>
                <w:bCs/>
                <w:i/>
                <w:iCs/>
                <w:sz w:val="20"/>
                <w:szCs w:val="20"/>
              </w:rPr>
              <w:t>is</w:t>
            </w:r>
            <w:r w:rsidR="00133E82">
              <w:rPr>
                <w:b/>
                <w:bCs/>
                <w:i/>
                <w:iCs/>
                <w:sz w:val="20"/>
                <w:szCs w:val="20"/>
              </w:rPr>
              <w:t xml:space="preserve"> </w:t>
            </w:r>
            <w:r w:rsidRPr="00E9010F">
              <w:rPr>
                <w:b/>
                <w:bCs/>
                <w:i/>
                <w:iCs/>
                <w:sz w:val="20"/>
                <w:szCs w:val="20"/>
              </w:rPr>
              <w:t>to</w:t>
            </w:r>
            <w:r w:rsidR="00133E82">
              <w:rPr>
                <w:b/>
                <w:bCs/>
                <w:i/>
                <w:iCs/>
                <w:sz w:val="20"/>
                <w:szCs w:val="20"/>
              </w:rPr>
              <w:t xml:space="preserve"> </w:t>
            </w:r>
            <w:r w:rsidRPr="00E9010F">
              <w:rPr>
                <w:b/>
                <w:bCs/>
                <w:i/>
                <w:iCs/>
                <w:sz w:val="20"/>
                <w:szCs w:val="20"/>
              </w:rPr>
              <w:t>be</w:t>
            </w:r>
            <w:r w:rsidR="00133E82">
              <w:rPr>
                <w:b/>
                <w:bCs/>
                <w:i/>
                <w:iCs/>
                <w:sz w:val="20"/>
                <w:szCs w:val="20"/>
              </w:rPr>
              <w:t xml:space="preserve"> </w:t>
            </w:r>
            <w:r w:rsidRPr="00E9010F">
              <w:rPr>
                <w:b/>
                <w:bCs/>
                <w:i/>
                <w:iCs/>
                <w:sz w:val="20"/>
                <w:szCs w:val="20"/>
              </w:rPr>
              <w:t>performed</w:t>
            </w:r>
            <w:r w:rsidR="00133E82">
              <w:rPr>
                <w:b/>
                <w:bCs/>
                <w:i/>
                <w:iCs/>
                <w:sz w:val="20"/>
                <w:szCs w:val="20"/>
              </w:rPr>
              <w:t xml:space="preserve"> </w:t>
            </w:r>
            <w:r w:rsidRPr="00E9010F">
              <w:rPr>
                <w:b/>
                <w:bCs/>
                <w:i/>
                <w:iCs/>
                <w:sz w:val="20"/>
                <w:szCs w:val="20"/>
              </w:rPr>
              <w:t>overseas</w:t>
            </w:r>
            <w:r w:rsidR="00133E82">
              <w:rPr>
                <w:b/>
                <w:bCs/>
                <w:i/>
                <w:iCs/>
                <w:sz w:val="20"/>
                <w:szCs w:val="20"/>
              </w:rPr>
              <w:t xml:space="preserve"> </w:t>
            </w:r>
            <w:r w:rsidRPr="00E9010F">
              <w:rPr>
                <w:b/>
                <w:bCs/>
                <w:i/>
                <w:iCs/>
                <w:sz w:val="20"/>
                <w:szCs w:val="20"/>
              </w:rPr>
              <w:t>and</w:t>
            </w:r>
            <w:r w:rsidR="00133E82">
              <w:rPr>
                <w:b/>
                <w:bCs/>
                <w:i/>
                <w:iCs/>
                <w:sz w:val="20"/>
                <w:szCs w:val="20"/>
              </w:rPr>
              <w:t xml:space="preserve"> </w:t>
            </w:r>
            <w:r w:rsidRPr="00E9010F">
              <w:rPr>
                <w:b/>
                <w:bCs/>
                <w:i/>
                <w:iCs/>
                <w:sz w:val="20"/>
                <w:szCs w:val="20"/>
              </w:rPr>
              <w:t>will</w:t>
            </w:r>
            <w:r w:rsidR="00133E82">
              <w:rPr>
                <w:b/>
                <w:bCs/>
                <w:i/>
                <w:iCs/>
                <w:sz w:val="20"/>
                <w:szCs w:val="20"/>
              </w:rPr>
              <w:t xml:space="preserve"> </w:t>
            </w:r>
            <w:r w:rsidRPr="00E9010F">
              <w:rPr>
                <w:b/>
                <w:bCs/>
                <w:i/>
                <w:iCs/>
                <w:sz w:val="20"/>
                <w:szCs w:val="20"/>
              </w:rPr>
              <w:t>involve</w:t>
            </w:r>
            <w:r w:rsidR="00133E82">
              <w:rPr>
                <w:b/>
                <w:bCs/>
                <w:i/>
                <w:iCs/>
                <w:sz w:val="20"/>
                <w:szCs w:val="20"/>
              </w:rPr>
              <w:t xml:space="preserve"> </w:t>
            </w:r>
            <w:r w:rsidRPr="00E9010F">
              <w:rPr>
                <w:b/>
                <w:bCs/>
                <w:i/>
                <w:iCs/>
                <w:sz w:val="20"/>
                <w:szCs w:val="20"/>
              </w:rPr>
              <w:t>security</w:t>
            </w:r>
            <w:r w:rsidR="00133E82">
              <w:rPr>
                <w:b/>
                <w:bCs/>
                <w:i/>
                <w:iCs/>
                <w:sz w:val="20"/>
                <w:szCs w:val="20"/>
              </w:rPr>
              <w:t xml:space="preserve"> </w:t>
            </w:r>
            <w:r w:rsidRPr="00E9010F">
              <w:rPr>
                <w:b/>
                <w:bCs/>
                <w:i/>
                <w:iCs/>
                <w:sz w:val="20"/>
                <w:szCs w:val="20"/>
              </w:rPr>
              <w:t>classified</w:t>
            </w:r>
            <w:r w:rsidR="00133E82">
              <w:rPr>
                <w:b/>
                <w:bCs/>
                <w:i/>
                <w:iCs/>
                <w:sz w:val="20"/>
                <w:szCs w:val="20"/>
              </w:rPr>
              <w:t xml:space="preserve"> </w:t>
            </w:r>
            <w:r w:rsidRPr="00E9010F">
              <w:rPr>
                <w:b/>
                <w:bCs/>
                <w:i/>
                <w:iCs/>
                <w:sz w:val="20"/>
                <w:szCs w:val="20"/>
              </w:rPr>
              <w:t>information</w:t>
            </w:r>
            <w:r w:rsidR="00133E82">
              <w:rPr>
                <w:b/>
                <w:bCs/>
                <w:i/>
                <w:iCs/>
                <w:sz w:val="20"/>
                <w:szCs w:val="20"/>
              </w:rPr>
              <w:t xml:space="preserve"> </w:t>
            </w:r>
            <w:r w:rsidRPr="00E9010F">
              <w:rPr>
                <w:b/>
                <w:bCs/>
                <w:i/>
                <w:iCs/>
                <w:sz w:val="20"/>
                <w:szCs w:val="20"/>
              </w:rPr>
              <w:t>and/or</w:t>
            </w:r>
            <w:r w:rsidR="00133E82">
              <w:rPr>
                <w:b/>
                <w:bCs/>
                <w:i/>
                <w:iCs/>
                <w:sz w:val="20"/>
                <w:szCs w:val="20"/>
              </w:rPr>
              <w:t xml:space="preserve"> </w:t>
            </w:r>
            <w:r w:rsidR="00B552BA">
              <w:rPr>
                <w:b/>
                <w:bCs/>
                <w:i/>
                <w:iCs/>
                <w:sz w:val="20"/>
                <w:szCs w:val="20"/>
              </w:rPr>
              <w:t>assets</w:t>
            </w:r>
            <w:r w:rsidR="00133E82">
              <w:rPr>
                <w:b/>
                <w:bCs/>
                <w:i/>
                <w:iCs/>
                <w:sz w:val="20"/>
                <w:szCs w:val="20"/>
              </w:rPr>
              <w:t xml:space="preserve"> </w:t>
            </w:r>
            <w:r w:rsidRPr="00E9010F">
              <w:rPr>
                <w:rFonts w:eastAsia="Calibri" w:cs="Times New Roman"/>
                <w:b/>
                <w:i/>
                <w:color w:val="auto"/>
                <w:sz w:val="20"/>
                <w:szCs w:val="20"/>
                <w:lang w:eastAsia="en-AU"/>
              </w:rPr>
              <w:t>(as</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identified</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in</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the</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Details</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Schedule).</w:t>
            </w:r>
            <w:bookmarkStart w:id="877" w:name="_Ref396140060"/>
          </w:p>
          <w:p w14:paraId="7A4C2AC7" w14:textId="557B2D87" w:rsidR="00DF3D91" w:rsidRDefault="004B7A68" w:rsidP="00D86EBD">
            <w:pPr>
              <w:pStyle w:val="COTCOCLV3-ASDEFCON"/>
              <w:jc w:val="left"/>
            </w:pPr>
            <w:r w:rsidRPr="00E9010F">
              <w:t>Where</w:t>
            </w:r>
            <w:r w:rsidR="00133E82">
              <w:t xml:space="preserve"> </w:t>
            </w:r>
            <w:r w:rsidRPr="00E9010F">
              <w:t>work</w:t>
            </w:r>
            <w:r w:rsidR="00133E82">
              <w:t xml:space="preserve"> </w:t>
            </w:r>
            <w:r w:rsidRPr="00E9010F">
              <w:t>under</w:t>
            </w:r>
            <w:r w:rsidR="00133E82">
              <w:t xml:space="preserve"> </w:t>
            </w:r>
            <w:r w:rsidRPr="00E9010F">
              <w:t>the</w:t>
            </w:r>
            <w:r w:rsidR="00133E82">
              <w:t xml:space="preserve"> </w:t>
            </w:r>
            <w:r w:rsidRPr="00E9010F">
              <w:t>Contract</w:t>
            </w:r>
            <w:r w:rsidR="00133E82">
              <w:t xml:space="preserve"> </w:t>
            </w:r>
            <w:r w:rsidRPr="00E9010F">
              <w:t>is</w:t>
            </w:r>
            <w:r w:rsidR="00133E82">
              <w:t xml:space="preserve"> </w:t>
            </w:r>
            <w:r w:rsidRPr="00E9010F">
              <w:t>performed</w:t>
            </w:r>
            <w:r w:rsidR="00133E82">
              <w:t xml:space="preserve"> </w:t>
            </w:r>
            <w:r w:rsidRPr="00E9010F">
              <w:t>overseas,</w:t>
            </w:r>
            <w:r w:rsidR="00133E82">
              <w:t xml:space="preserve"> </w:t>
            </w:r>
            <w:r w:rsidRPr="00E9010F">
              <w:t>the</w:t>
            </w:r>
            <w:r w:rsidR="00133E82">
              <w:t xml:space="preserve"> </w:t>
            </w:r>
            <w:r w:rsidRPr="00E9010F">
              <w:t>Contractor</w:t>
            </w:r>
            <w:r w:rsidR="00133E82">
              <w:t xml:space="preserve"> </w:t>
            </w:r>
            <w:r w:rsidRPr="00E9010F">
              <w:t>shall</w:t>
            </w:r>
            <w:r w:rsidR="00133E82">
              <w:t xml:space="preserve"> </w:t>
            </w:r>
            <w:r w:rsidR="00B552BA" w:rsidRPr="00445565">
              <w:t>hold</w:t>
            </w:r>
            <w:r w:rsidR="00133E82">
              <w:t xml:space="preserve"> </w:t>
            </w:r>
            <w:r w:rsidR="00B552BA" w:rsidRPr="00445565">
              <w:t>a</w:t>
            </w:r>
            <w:r w:rsidR="00133E82">
              <w:t xml:space="preserve"> </w:t>
            </w:r>
            <w:r w:rsidR="00B552BA" w:rsidRPr="00445565">
              <w:t>Facility</w:t>
            </w:r>
            <w:r w:rsidR="00133E82">
              <w:t xml:space="preserve"> </w:t>
            </w:r>
            <w:r w:rsidR="00B552BA" w:rsidRPr="00445565">
              <w:t>Security</w:t>
            </w:r>
            <w:r w:rsidR="00133E82">
              <w:t xml:space="preserve"> </w:t>
            </w:r>
            <w:r w:rsidR="00B552BA" w:rsidRPr="00445565">
              <w:t>Clearance</w:t>
            </w:r>
            <w:r w:rsidR="00133E82">
              <w:t xml:space="preserve"> </w:t>
            </w:r>
            <w:r w:rsidR="00B552BA" w:rsidRPr="00445565">
              <w:t>at</w:t>
            </w:r>
            <w:r w:rsidR="00133E82">
              <w:t xml:space="preserve"> </w:t>
            </w:r>
            <w:r w:rsidR="00B552BA" w:rsidRPr="00445565">
              <w:t>the</w:t>
            </w:r>
            <w:r w:rsidR="00133E82">
              <w:t xml:space="preserve"> </w:t>
            </w:r>
            <w:r w:rsidR="00B552BA" w:rsidRPr="00445565">
              <w:t>relevant</w:t>
            </w:r>
            <w:r w:rsidR="00133E82">
              <w:t xml:space="preserve"> </w:t>
            </w:r>
            <w:r w:rsidR="00B552BA" w:rsidRPr="00445565">
              <w:t>level</w:t>
            </w:r>
            <w:r w:rsidR="00133E82">
              <w:t xml:space="preserve"> </w:t>
            </w:r>
            <w:r w:rsidR="00B552BA" w:rsidRPr="00445565">
              <w:t>verified</w:t>
            </w:r>
            <w:r w:rsidR="00133E82">
              <w:t xml:space="preserve"> </w:t>
            </w:r>
            <w:r w:rsidR="00B552BA" w:rsidRPr="00445565">
              <w:t>by</w:t>
            </w:r>
            <w:r w:rsidR="00133E82">
              <w:t xml:space="preserve"> </w:t>
            </w:r>
            <w:r w:rsidR="00C21B76">
              <w:t>Defence</w:t>
            </w:r>
            <w:r w:rsidR="00133E82">
              <w:t xml:space="preserve"> </w:t>
            </w:r>
            <w:r w:rsidR="00C21B76">
              <w:t>Security</w:t>
            </w:r>
            <w:r w:rsidR="00133E82">
              <w:t xml:space="preserve"> </w:t>
            </w:r>
            <w:r w:rsidR="00C21B76">
              <w:t>Vetting</w:t>
            </w:r>
            <w:r w:rsidR="00133E82">
              <w:t xml:space="preserve"> </w:t>
            </w:r>
            <w:r w:rsidR="00C21B76">
              <w:t>Service</w:t>
            </w:r>
            <w:r w:rsidR="00133E82">
              <w:t xml:space="preserve"> </w:t>
            </w:r>
            <w:r w:rsidR="00C21B76">
              <w:t>(</w:t>
            </w:r>
            <w:r w:rsidR="00B552BA" w:rsidRPr="00445565">
              <w:t>DSVS</w:t>
            </w:r>
            <w:r w:rsidR="00C21B76">
              <w:t>)</w:t>
            </w:r>
            <w:r w:rsidR="00133E82">
              <w:t xml:space="preserve"> </w:t>
            </w:r>
            <w:r w:rsidR="00B552BA" w:rsidRPr="00445565">
              <w:t>through</w:t>
            </w:r>
            <w:r w:rsidR="00133E82">
              <w:t xml:space="preserve"> </w:t>
            </w:r>
            <w:r w:rsidR="00B552BA" w:rsidRPr="00445565">
              <w:t>a</w:t>
            </w:r>
            <w:r w:rsidR="00133E82">
              <w:t xml:space="preserve"> </w:t>
            </w:r>
            <w:r w:rsidR="00B552BA" w:rsidRPr="00445565">
              <w:t>bilateral</w:t>
            </w:r>
            <w:r w:rsidR="00133E82">
              <w:t xml:space="preserve"> </w:t>
            </w:r>
            <w:r w:rsidR="00B552BA" w:rsidRPr="00445565">
              <w:t>security</w:t>
            </w:r>
            <w:r w:rsidR="00133E82">
              <w:t xml:space="preserve"> </w:t>
            </w:r>
            <w:r w:rsidR="00B552BA" w:rsidRPr="00445565">
              <w:t>instrument</w:t>
            </w:r>
            <w:r w:rsidR="00133E82">
              <w:t xml:space="preserve"> </w:t>
            </w:r>
            <w:r w:rsidR="00B552BA" w:rsidRPr="00445565">
              <w:t>in</w:t>
            </w:r>
            <w:r w:rsidR="00133E82">
              <w:t xml:space="preserve"> </w:t>
            </w:r>
            <w:r w:rsidR="00B552BA" w:rsidRPr="00445565">
              <w:t>accordance</w:t>
            </w:r>
            <w:r w:rsidR="00133E82">
              <w:t xml:space="preserve"> </w:t>
            </w:r>
            <w:r w:rsidR="00B552BA" w:rsidRPr="00445565">
              <w:t>with</w:t>
            </w:r>
            <w:r w:rsidR="00133E82">
              <w:t xml:space="preserve"> </w:t>
            </w:r>
            <w:r w:rsidR="00B552BA" w:rsidRPr="00445565">
              <w:t>Principle</w:t>
            </w:r>
            <w:r w:rsidR="00133E82">
              <w:t xml:space="preserve"> </w:t>
            </w:r>
            <w:r w:rsidR="00B552BA" w:rsidRPr="00445565">
              <w:t>16</w:t>
            </w:r>
            <w:r w:rsidR="00133E82">
              <w:t xml:space="preserve"> </w:t>
            </w:r>
            <w:r w:rsidR="00B552BA" w:rsidRPr="00445565">
              <w:t>of</w:t>
            </w:r>
            <w:r w:rsidR="00133E82">
              <w:t xml:space="preserve"> </w:t>
            </w:r>
            <w:r w:rsidR="00B552BA" w:rsidRPr="00445565">
              <w:t>the</w:t>
            </w:r>
            <w:r w:rsidR="00133E82">
              <w:t xml:space="preserve"> </w:t>
            </w:r>
            <w:r w:rsidR="00B552BA" w:rsidRPr="00445565">
              <w:t>DSPF.</w:t>
            </w:r>
            <w:bookmarkEnd w:id="877"/>
          </w:p>
        </w:tc>
      </w:tr>
    </w:tbl>
    <w:p w14:paraId="5B9F2B9A" w14:textId="77777777" w:rsidR="00C30B39" w:rsidRPr="003E3943" w:rsidRDefault="00C30B39" w:rsidP="00DF3D91">
      <w:pPr>
        <w:pStyle w:val="ASDEFCONOptionSpace"/>
      </w:pPr>
    </w:p>
    <w:p w14:paraId="106509C8" w14:textId="77777777" w:rsidR="00952DEE" w:rsidRPr="00D8066D" w:rsidRDefault="00952DEE" w:rsidP="00D8066D">
      <w:pPr>
        <w:pStyle w:val="ASDEFCONOptionSpace"/>
        <w:rPr>
          <w:del w:id="878" w:author="Laursen, Christian MR" w:date="2024-08-23T09:15:00Z"/>
        </w:rPr>
      </w:pPr>
    </w:p>
    <w:p w14:paraId="0F34FF4C" w14:textId="77777777" w:rsidR="00C30B39" w:rsidRPr="003E3943" w:rsidRDefault="00C30B39" w:rsidP="00DF3D91">
      <w:pPr>
        <w:pStyle w:val="ASDEFCONOptionSpace"/>
        <w:rPr>
          <w:del w:id="879" w:author="Laursen, Christian MR" w:date="2024-08-23T09:15:00Z"/>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F3D91" w14:paraId="5716D09D" w14:textId="77777777" w:rsidTr="00DF3D91">
        <w:tc>
          <w:tcPr>
            <w:tcW w:w="9286" w:type="dxa"/>
            <w:shd w:val="clear" w:color="auto" w:fill="auto"/>
          </w:tcPr>
          <w:p w14:paraId="04589302" w14:textId="14963F85" w:rsidR="00DF3D91" w:rsidRPr="005F1971" w:rsidRDefault="00DF3D91" w:rsidP="00544D48">
            <w:pPr>
              <w:pStyle w:val="ASDEFCONOption"/>
            </w:pPr>
            <w:r>
              <w:t>Option:</w:t>
            </w:r>
            <w:r w:rsidR="00133E82">
              <w:t xml:space="preserve">  </w:t>
            </w:r>
            <w:r w:rsidRPr="008271AA">
              <w:t>For</w:t>
            </w:r>
            <w:r w:rsidR="00133E82">
              <w:t xml:space="preserve"> </w:t>
            </w:r>
            <w:r w:rsidRPr="008271AA">
              <w:t>when</w:t>
            </w:r>
            <w:r w:rsidR="00133E82">
              <w:t xml:space="preserve"> </w:t>
            </w:r>
            <w:r w:rsidRPr="008271AA">
              <w:t>the</w:t>
            </w:r>
            <w:r w:rsidR="00133E82">
              <w:t xml:space="preserve"> </w:t>
            </w:r>
            <w:r w:rsidRPr="008271AA">
              <w:t>procurement</w:t>
            </w:r>
            <w:r w:rsidR="00133E82">
              <w:t xml:space="preserve"> </w:t>
            </w:r>
            <w:r w:rsidRPr="008271AA">
              <w:t>involves</w:t>
            </w:r>
            <w:r w:rsidR="00133E82">
              <w:t xml:space="preserve"> </w:t>
            </w:r>
            <w:r w:rsidRPr="008271AA">
              <w:t>classified</w:t>
            </w:r>
            <w:r w:rsidR="00133E82">
              <w:t xml:space="preserve"> </w:t>
            </w:r>
            <w:r w:rsidRPr="008271AA">
              <w:t>information</w:t>
            </w:r>
            <w:r w:rsidR="00133E82">
              <w:t xml:space="preserve"> </w:t>
            </w:r>
            <w:r w:rsidRPr="008271AA">
              <w:t>or</w:t>
            </w:r>
            <w:r w:rsidR="00133E82">
              <w:t xml:space="preserve"> </w:t>
            </w:r>
            <w:r w:rsidRPr="008271AA">
              <w:t>security</w:t>
            </w:r>
            <w:r w:rsidR="00133E82">
              <w:t xml:space="preserve"> </w:t>
            </w:r>
            <w:r w:rsidRPr="008271AA">
              <w:t>protected</w:t>
            </w:r>
            <w:r w:rsidR="00133E82">
              <w:t xml:space="preserve"> </w:t>
            </w:r>
            <w:r w:rsidRPr="008271AA">
              <w:t>assets</w:t>
            </w:r>
            <w:r w:rsidR="00133E82">
              <w:t xml:space="preserve"> </w:t>
            </w:r>
            <w:r w:rsidR="00D8066D" w:rsidRPr="00E9010F">
              <w:rPr>
                <w:rFonts w:eastAsia="Calibri"/>
              </w:rPr>
              <w:t>(as</w:t>
            </w:r>
            <w:r w:rsidR="00133E82">
              <w:rPr>
                <w:rFonts w:eastAsia="Calibri"/>
              </w:rPr>
              <w:t xml:space="preserve"> </w:t>
            </w:r>
            <w:r w:rsidR="00D8066D" w:rsidRPr="00E9010F">
              <w:rPr>
                <w:rFonts w:eastAsia="Calibri"/>
              </w:rPr>
              <w:t>identified</w:t>
            </w:r>
            <w:r w:rsidR="00133E82">
              <w:rPr>
                <w:rFonts w:eastAsia="Calibri"/>
              </w:rPr>
              <w:t xml:space="preserve"> </w:t>
            </w:r>
            <w:r w:rsidR="00D8066D" w:rsidRPr="00E9010F">
              <w:rPr>
                <w:rFonts w:eastAsia="Calibri"/>
              </w:rPr>
              <w:t>in</w:t>
            </w:r>
            <w:r w:rsidR="00133E82">
              <w:rPr>
                <w:rFonts w:eastAsia="Calibri"/>
              </w:rPr>
              <w:t xml:space="preserve"> </w:t>
            </w:r>
            <w:r w:rsidR="00D8066D" w:rsidRPr="00E9010F">
              <w:rPr>
                <w:rFonts w:eastAsia="Calibri"/>
              </w:rPr>
              <w:t>the</w:t>
            </w:r>
            <w:r w:rsidR="00133E82">
              <w:rPr>
                <w:rFonts w:eastAsia="Calibri"/>
              </w:rPr>
              <w:t xml:space="preserve"> </w:t>
            </w:r>
            <w:r w:rsidR="00D8066D" w:rsidRPr="00E9010F">
              <w:rPr>
                <w:rFonts w:eastAsia="Calibri"/>
              </w:rPr>
              <w:t>Details</w:t>
            </w:r>
            <w:r w:rsidR="00133E82">
              <w:rPr>
                <w:rFonts w:eastAsia="Calibri"/>
              </w:rPr>
              <w:t xml:space="preserve"> </w:t>
            </w:r>
            <w:r w:rsidR="00D8066D" w:rsidRPr="00E9010F">
              <w:rPr>
                <w:rFonts w:eastAsia="Calibri"/>
              </w:rPr>
              <w:t>Schedule)</w:t>
            </w:r>
            <w:r w:rsidRPr="008271AA">
              <w:t>.</w:t>
            </w:r>
          </w:p>
          <w:p w14:paraId="550C61F5" w14:textId="6C152A1C" w:rsidR="00DF3D91" w:rsidRDefault="00DF3D91">
            <w:pPr>
              <w:pStyle w:val="COTCOCLV3-ASDEFCON"/>
            </w:pPr>
            <w:bookmarkStart w:id="880" w:name="_Ref455048732"/>
            <w:r w:rsidRPr="00655A49">
              <w:t>The</w:t>
            </w:r>
            <w:r w:rsidR="00133E82">
              <w:t xml:space="preserve"> </w:t>
            </w:r>
            <w:r w:rsidRPr="00655A49">
              <w:t>Contractor</w:t>
            </w:r>
            <w:r w:rsidR="00133E82">
              <w:t xml:space="preserve"> </w:t>
            </w:r>
            <w:r w:rsidRPr="00655A49">
              <w:t>shall</w:t>
            </w:r>
            <w:r w:rsidR="00133E82">
              <w:t xml:space="preserve"> </w:t>
            </w:r>
            <w:r w:rsidRPr="00655A49">
              <w:t>classify</w:t>
            </w:r>
            <w:r w:rsidR="00133E82">
              <w:t xml:space="preserve"> </w:t>
            </w:r>
            <w:r w:rsidRPr="00655A49">
              <w:t>all</w:t>
            </w:r>
            <w:r w:rsidR="00133E82">
              <w:t xml:space="preserve"> </w:t>
            </w:r>
            <w:r w:rsidRPr="00655A49">
              <w:t>information</w:t>
            </w:r>
            <w:r w:rsidR="00133E82">
              <w:t xml:space="preserve"> </w:t>
            </w:r>
            <w:r w:rsidRPr="00655A49">
              <w:t>in</w:t>
            </w:r>
            <w:r w:rsidR="00133E82">
              <w:t xml:space="preserve"> </w:t>
            </w:r>
            <w:r w:rsidRPr="00655A49">
              <w:t>its</w:t>
            </w:r>
            <w:r w:rsidR="00133E82">
              <w:t xml:space="preserve"> </w:t>
            </w:r>
            <w:r w:rsidRPr="00655A49">
              <w:t>possession</w:t>
            </w:r>
            <w:r w:rsidR="00133E82">
              <w:t xml:space="preserve"> </w:t>
            </w:r>
            <w:r w:rsidRPr="00655A49">
              <w:t>relating</w:t>
            </w:r>
            <w:r w:rsidR="00133E82">
              <w:t xml:space="preserve"> </w:t>
            </w:r>
            <w:r w:rsidRPr="00655A49">
              <w:t>to</w:t>
            </w:r>
            <w:r w:rsidR="00133E82">
              <w:t xml:space="preserve"> </w:t>
            </w:r>
            <w:r w:rsidRPr="00655A49">
              <w:t>the</w:t>
            </w:r>
            <w:r w:rsidR="00133E82">
              <w:t xml:space="preserve"> </w:t>
            </w:r>
            <w:r w:rsidRPr="00655A49">
              <w:t>performance</w:t>
            </w:r>
            <w:r w:rsidR="00133E82">
              <w:t xml:space="preserve"> </w:t>
            </w:r>
            <w:r w:rsidRPr="00655A49">
              <w:t>of</w:t>
            </w:r>
            <w:r w:rsidR="00133E82">
              <w:t xml:space="preserve"> </w:t>
            </w:r>
            <w:r w:rsidRPr="00655A49">
              <w:t>the</w:t>
            </w:r>
            <w:r w:rsidR="00133E82">
              <w:t xml:space="preserve"> </w:t>
            </w:r>
            <w:r w:rsidRPr="00655A49">
              <w:t>Contract</w:t>
            </w:r>
            <w:r w:rsidR="00133E82">
              <w:t xml:space="preserve"> </w:t>
            </w:r>
            <w:r w:rsidRPr="00655A49">
              <w:t>according</w:t>
            </w:r>
            <w:r w:rsidR="00133E82">
              <w:t xml:space="preserve"> </w:t>
            </w:r>
            <w:r w:rsidRPr="00655A49">
              <w:t>to</w:t>
            </w:r>
            <w:r w:rsidR="00133E82">
              <w:t xml:space="preserve"> </w:t>
            </w:r>
            <w:r w:rsidRPr="00655A49">
              <w:t>the</w:t>
            </w:r>
            <w:r w:rsidR="00133E82">
              <w:t xml:space="preserve"> </w:t>
            </w:r>
            <w:r w:rsidRPr="00655A49">
              <w:t>Security</w:t>
            </w:r>
            <w:r w:rsidR="00133E82">
              <w:t xml:space="preserve"> </w:t>
            </w:r>
            <w:r w:rsidRPr="00655A49">
              <w:t>Classification</w:t>
            </w:r>
            <w:r w:rsidR="00133E82">
              <w:t xml:space="preserve"> </w:t>
            </w:r>
            <w:r>
              <w:t>and</w:t>
            </w:r>
            <w:r w:rsidR="00133E82">
              <w:t xml:space="preserve"> </w:t>
            </w:r>
            <w:r>
              <w:t>Categorisation</w:t>
            </w:r>
            <w:r w:rsidR="00133E82">
              <w:t xml:space="preserve"> </w:t>
            </w:r>
            <w:r>
              <w:t>Guide</w:t>
            </w:r>
            <w:r w:rsidR="00133E82">
              <w:t xml:space="preserve"> </w:t>
            </w:r>
            <w:r w:rsidRPr="00655A49">
              <w:t>in</w:t>
            </w:r>
            <w:r w:rsidR="00133E82">
              <w:t xml:space="preserve"> </w:t>
            </w:r>
            <w:r>
              <w:t>Attachment</w:t>
            </w:r>
            <w:r w:rsidR="00133E82">
              <w:t xml:space="preserve"> </w:t>
            </w:r>
            <w:r w:rsidR="00F80313">
              <w:t xml:space="preserve">E </w:t>
            </w:r>
            <w:r w:rsidRPr="00655A49">
              <w:t>and</w:t>
            </w:r>
            <w:r w:rsidR="00133E82">
              <w:t xml:space="preserve"> </w:t>
            </w:r>
            <w:r w:rsidRPr="00655A49">
              <w:t>shall</w:t>
            </w:r>
            <w:r w:rsidR="00133E82">
              <w:t xml:space="preserve"> </w:t>
            </w:r>
            <w:r w:rsidRPr="00655A49">
              <w:t>ensure</w:t>
            </w:r>
            <w:r w:rsidR="00133E82">
              <w:t xml:space="preserve"> </w:t>
            </w:r>
            <w:r w:rsidRPr="00655A49">
              <w:t>that</w:t>
            </w:r>
            <w:r w:rsidR="00133E82">
              <w:t xml:space="preserve"> </w:t>
            </w:r>
            <w:r w:rsidRPr="00655A49">
              <w:t>such</w:t>
            </w:r>
            <w:r w:rsidR="00133E82">
              <w:t xml:space="preserve"> </w:t>
            </w:r>
            <w:r w:rsidRPr="00655A49">
              <w:t>information</w:t>
            </w:r>
            <w:r w:rsidR="00133E82">
              <w:t xml:space="preserve"> </w:t>
            </w:r>
            <w:r w:rsidRPr="00655A49">
              <w:t>is</w:t>
            </w:r>
            <w:r w:rsidR="00133E82">
              <w:t xml:space="preserve"> </w:t>
            </w:r>
            <w:r w:rsidRPr="00655A49">
              <w:t>safeguarded</w:t>
            </w:r>
            <w:r w:rsidR="00133E82">
              <w:t xml:space="preserve"> </w:t>
            </w:r>
            <w:r w:rsidRPr="00655A49">
              <w:t>and</w:t>
            </w:r>
            <w:r w:rsidR="00133E82">
              <w:t xml:space="preserve"> </w:t>
            </w:r>
            <w:r w:rsidRPr="00655A49">
              <w:t>protected</w:t>
            </w:r>
            <w:r w:rsidR="00133E82">
              <w:t xml:space="preserve"> </w:t>
            </w:r>
            <w:r w:rsidRPr="00655A49">
              <w:t>according</w:t>
            </w:r>
            <w:r w:rsidR="00133E82">
              <w:t xml:space="preserve"> </w:t>
            </w:r>
            <w:r w:rsidRPr="00655A49">
              <w:t>to</w:t>
            </w:r>
            <w:r w:rsidR="00133E82">
              <w:t xml:space="preserve"> </w:t>
            </w:r>
            <w:r w:rsidRPr="00655A49">
              <w:t>its</w:t>
            </w:r>
            <w:r w:rsidR="00133E82">
              <w:t xml:space="preserve"> </w:t>
            </w:r>
            <w:r w:rsidRPr="00655A49">
              <w:t>level</w:t>
            </w:r>
            <w:r w:rsidR="00133E82">
              <w:t xml:space="preserve"> </w:t>
            </w:r>
            <w:r w:rsidRPr="00655A49">
              <w:t>of</w:t>
            </w:r>
            <w:r w:rsidR="00133E82">
              <w:t xml:space="preserve"> </w:t>
            </w:r>
            <w:r w:rsidRPr="00655A49">
              <w:t>security</w:t>
            </w:r>
            <w:r w:rsidR="00133E82">
              <w:t xml:space="preserve"> </w:t>
            </w:r>
            <w:r w:rsidRPr="00655A49">
              <w:t>classification.</w:t>
            </w:r>
            <w:bookmarkEnd w:id="880"/>
          </w:p>
        </w:tc>
      </w:tr>
    </w:tbl>
    <w:p w14:paraId="3E755323" w14:textId="77777777" w:rsidR="00EC4928" w:rsidRDefault="00EC4928" w:rsidP="00E95BE8">
      <w:pPr>
        <w:pStyle w:val="ASDEFCONOptionSpace"/>
      </w:pPr>
    </w:p>
    <w:p w14:paraId="214E045C" w14:textId="39E9191D" w:rsidR="00D8066D" w:rsidRDefault="00D8066D" w:rsidP="003F0A14">
      <w:pPr>
        <w:pStyle w:val="COTCOCLV3-ASDEFCON"/>
      </w:pPr>
      <w:r>
        <w:t>With</w:t>
      </w:r>
      <w:r w:rsidR="00133E82">
        <w:t xml:space="preserve"> </w:t>
      </w:r>
      <w:r>
        <w:t>respect</w:t>
      </w:r>
      <w:r w:rsidR="00133E82">
        <w:t xml:space="preserve"> </w:t>
      </w:r>
      <w:r>
        <w:t>to</w:t>
      </w:r>
      <w:r w:rsidR="00133E82">
        <w:t xml:space="preserve"> </w:t>
      </w:r>
      <w:r>
        <w:t>security</w:t>
      </w:r>
      <w:r w:rsidR="00133E82">
        <w:t xml:space="preserve"> </w:t>
      </w:r>
      <w:r>
        <w:t>classified</w:t>
      </w:r>
      <w:r w:rsidR="00133E82">
        <w:t xml:space="preserve"> </w:t>
      </w:r>
      <w:r>
        <w:t>information,</w:t>
      </w:r>
      <w:r w:rsidR="00133E82">
        <w:t xml:space="preserve"> </w:t>
      </w:r>
      <w:r>
        <w:t>t</w:t>
      </w:r>
      <w:r w:rsidR="009618C7" w:rsidRPr="003821BD">
        <w:t>he</w:t>
      </w:r>
      <w:r w:rsidR="00133E82">
        <w:t xml:space="preserve"> </w:t>
      </w:r>
      <w:r w:rsidR="009618C7" w:rsidRPr="003821BD">
        <w:t>Contractor</w:t>
      </w:r>
      <w:r w:rsidR="00133E82">
        <w:t xml:space="preserve"> </w:t>
      </w:r>
      <w:r w:rsidR="009618C7" w:rsidRPr="003821BD">
        <w:t>shall</w:t>
      </w:r>
      <w:r>
        <w:t>:</w:t>
      </w:r>
    </w:p>
    <w:p w14:paraId="4909F16C" w14:textId="14FC5792" w:rsidR="00CD4219" w:rsidRPr="005F6BC7" w:rsidRDefault="009618C7" w:rsidP="00D8066D">
      <w:pPr>
        <w:pStyle w:val="COTCOCLV4-ASDEFCON"/>
      </w:pPr>
      <w:r w:rsidRPr="003821BD">
        <w:t>ensure</w:t>
      </w:r>
      <w:r w:rsidR="00133E82">
        <w:t xml:space="preserve"> </w:t>
      </w:r>
      <w:r w:rsidRPr="003821BD">
        <w:t>that</w:t>
      </w:r>
      <w:r w:rsidR="00133E82">
        <w:t xml:space="preserve"> </w:t>
      </w:r>
      <w:r w:rsidRPr="003821BD">
        <w:t>n</w:t>
      </w:r>
      <w:r w:rsidR="0051423B">
        <w:t>o</w:t>
      </w:r>
      <w:r w:rsidR="00133E82">
        <w:t xml:space="preserve"> </w:t>
      </w:r>
      <w:r w:rsidR="00CD4219" w:rsidRPr="005F6BC7">
        <w:t>security</w:t>
      </w:r>
      <w:r w:rsidR="00133E82">
        <w:t xml:space="preserve"> </w:t>
      </w:r>
      <w:r w:rsidR="00CD4219" w:rsidRPr="005F6BC7">
        <w:t>classified</w:t>
      </w:r>
      <w:r w:rsidR="00133E82">
        <w:t xml:space="preserve"> </w:t>
      </w:r>
      <w:r w:rsidR="00CD4219" w:rsidRPr="005F6BC7">
        <w:t>information</w:t>
      </w:r>
      <w:r w:rsidR="00133E82">
        <w:t xml:space="preserve"> </w:t>
      </w:r>
      <w:r w:rsidR="00CD4219" w:rsidRPr="005F6BC7">
        <w:t>furnished</w:t>
      </w:r>
      <w:r w:rsidR="00133E82">
        <w:t xml:space="preserve"> </w:t>
      </w:r>
      <w:r w:rsidR="00CD4219" w:rsidRPr="005F6BC7">
        <w:t>or</w:t>
      </w:r>
      <w:r w:rsidR="00133E82">
        <w:t xml:space="preserve"> </w:t>
      </w:r>
      <w:r w:rsidR="00CD4219" w:rsidRPr="005F6BC7">
        <w:t>generated</w:t>
      </w:r>
      <w:r w:rsidR="00133E82">
        <w:t xml:space="preserve"> </w:t>
      </w:r>
      <w:r w:rsidR="00CD4219" w:rsidRPr="005F6BC7">
        <w:t>under</w:t>
      </w:r>
      <w:r w:rsidR="00133E82">
        <w:t xml:space="preserve"> </w:t>
      </w:r>
      <w:r w:rsidR="00CD4219" w:rsidRPr="005F6BC7">
        <w:t>the</w:t>
      </w:r>
      <w:r w:rsidR="00133E82">
        <w:t xml:space="preserve"> </w:t>
      </w:r>
      <w:r w:rsidR="00CD4219" w:rsidRPr="005F6BC7">
        <w:t>Contract</w:t>
      </w:r>
      <w:r w:rsidR="00133E82">
        <w:t xml:space="preserve"> </w:t>
      </w:r>
      <w:r w:rsidR="00CD4219" w:rsidRPr="005F6BC7">
        <w:t>shall</w:t>
      </w:r>
      <w:r w:rsidR="00133E82">
        <w:t xml:space="preserve"> </w:t>
      </w:r>
      <w:r w:rsidR="00CD4219" w:rsidRPr="005F6BC7">
        <w:t>be</w:t>
      </w:r>
      <w:r w:rsidR="00133E82">
        <w:t xml:space="preserve"> </w:t>
      </w:r>
      <w:r w:rsidR="00CD4219" w:rsidRPr="005F6BC7">
        <w:t>released</w:t>
      </w:r>
      <w:r w:rsidR="00133E82">
        <w:t xml:space="preserve"> </w:t>
      </w:r>
      <w:r w:rsidR="00CD4219" w:rsidRPr="005F6BC7">
        <w:t>to</w:t>
      </w:r>
      <w:r w:rsidR="00133E82">
        <w:t xml:space="preserve"> </w:t>
      </w:r>
      <w:r w:rsidR="00CD4219" w:rsidRPr="005F6BC7">
        <w:t>a</w:t>
      </w:r>
      <w:r w:rsidR="00133E82">
        <w:t xml:space="preserve"> </w:t>
      </w:r>
      <w:r w:rsidR="00CD4219" w:rsidRPr="005F6BC7">
        <w:t>third</w:t>
      </w:r>
      <w:r w:rsidR="00133E82">
        <w:t xml:space="preserve"> </w:t>
      </w:r>
      <w:r w:rsidR="00CD4219" w:rsidRPr="005F6BC7">
        <w:t>party,</w:t>
      </w:r>
      <w:r w:rsidR="00133E82">
        <w:t xml:space="preserve"> </w:t>
      </w:r>
      <w:r w:rsidR="00CD4219" w:rsidRPr="005F6BC7">
        <w:t>including</w:t>
      </w:r>
      <w:r w:rsidR="00133E82">
        <w:t xml:space="preserve"> </w:t>
      </w:r>
      <w:r w:rsidR="00CD4219" w:rsidRPr="005F6BC7">
        <w:t>a</w:t>
      </w:r>
      <w:r w:rsidR="00133E82">
        <w:t xml:space="preserve"> </w:t>
      </w:r>
      <w:r w:rsidR="00CD4219" w:rsidRPr="005F6BC7">
        <w:t>representative</w:t>
      </w:r>
      <w:r w:rsidR="00133E82">
        <w:t xml:space="preserve"> </w:t>
      </w:r>
      <w:r w:rsidR="00CD4219" w:rsidRPr="005F6BC7">
        <w:t>of</w:t>
      </w:r>
      <w:r w:rsidR="00133E82">
        <w:t xml:space="preserve"> </w:t>
      </w:r>
      <w:r w:rsidR="00CD4219" w:rsidRPr="005F6BC7">
        <w:t>another</w:t>
      </w:r>
      <w:r w:rsidR="00133E82">
        <w:t xml:space="preserve"> </w:t>
      </w:r>
      <w:r w:rsidR="00CD4219" w:rsidRPr="005F6BC7">
        <w:t>country,</w:t>
      </w:r>
      <w:r w:rsidR="00133E82">
        <w:t xml:space="preserve"> </w:t>
      </w:r>
      <w:r w:rsidR="00CD4219" w:rsidRPr="005F6BC7">
        <w:t>without</w:t>
      </w:r>
      <w:r w:rsidR="00133E82">
        <w:t xml:space="preserve"> </w:t>
      </w:r>
      <w:r w:rsidR="00CD4219" w:rsidRPr="005F6BC7">
        <w:t>prior</w:t>
      </w:r>
      <w:r w:rsidR="00133E82">
        <w:t xml:space="preserve"> </w:t>
      </w:r>
      <w:r w:rsidR="00CD4219" w:rsidRPr="005F6BC7">
        <w:t>written</w:t>
      </w:r>
      <w:r w:rsidR="00133E82">
        <w:t xml:space="preserve"> </w:t>
      </w:r>
      <w:r w:rsidR="00CD4219" w:rsidRPr="005F6BC7">
        <w:t>approval</w:t>
      </w:r>
      <w:r w:rsidR="00133E82">
        <w:t xml:space="preserve"> </w:t>
      </w:r>
      <w:r w:rsidR="00CD4219" w:rsidRPr="005F6BC7">
        <w:t>of</w:t>
      </w:r>
      <w:r w:rsidR="00133E82">
        <w:t xml:space="preserve"> </w:t>
      </w:r>
      <w:r w:rsidR="00CD4219" w:rsidRPr="005F6BC7">
        <w:t>the</w:t>
      </w:r>
      <w:r w:rsidR="00133E82">
        <w:t xml:space="preserve"> </w:t>
      </w:r>
      <w:r w:rsidR="00CD4219" w:rsidRPr="005F6BC7">
        <w:t>originator</w:t>
      </w:r>
      <w:r w:rsidR="00133E82">
        <w:t xml:space="preserve"> </w:t>
      </w:r>
      <w:r w:rsidR="00CD4219" w:rsidRPr="005F6BC7">
        <w:t>through</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D8066D">
        <w:t>;</w:t>
      </w:r>
    </w:p>
    <w:p w14:paraId="231F7507" w14:textId="13FDD465" w:rsidR="00B21D72" w:rsidRDefault="00CD4219" w:rsidP="00D8066D">
      <w:pPr>
        <w:pStyle w:val="COTCOCLV4-ASDEFCON"/>
      </w:pPr>
      <w:r w:rsidRPr="005F6BC7">
        <w:t>promptly</w:t>
      </w:r>
      <w:r w:rsidR="00133E82">
        <w:t xml:space="preserve"> </w:t>
      </w:r>
      <w:r w:rsidRPr="005F6BC7">
        <w:t>report</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any</w:t>
      </w:r>
      <w:r w:rsidR="00133E82">
        <w:t xml:space="preserve"> </w:t>
      </w:r>
      <w:r w:rsidR="00D8066D">
        <w:t>security</w:t>
      </w:r>
      <w:r w:rsidR="00133E82">
        <w:t xml:space="preserve"> </w:t>
      </w:r>
      <w:r w:rsidR="00D8066D">
        <w:t>incident,</w:t>
      </w:r>
      <w:r w:rsidR="00133E82">
        <w:t xml:space="preserve"> </w:t>
      </w:r>
      <w:r w:rsidR="00D8066D">
        <w:t>as</w:t>
      </w:r>
      <w:r w:rsidR="00133E82">
        <w:t xml:space="preserve"> </w:t>
      </w:r>
      <w:r w:rsidR="00D8066D">
        <w:t>defined</w:t>
      </w:r>
      <w:r w:rsidR="00133E82">
        <w:t xml:space="preserve"> </w:t>
      </w:r>
      <w:r w:rsidR="00D8066D">
        <w:t>by</w:t>
      </w:r>
      <w:r w:rsidR="00133E82">
        <w:t xml:space="preserve"> </w:t>
      </w:r>
      <w:r w:rsidR="00D8066D">
        <w:t>the</w:t>
      </w:r>
      <w:r w:rsidR="00133E82">
        <w:t xml:space="preserve"> </w:t>
      </w:r>
      <w:r w:rsidR="00D7635D">
        <w:t>DSPF</w:t>
      </w:r>
      <w:r w:rsidR="00D8066D">
        <w:t>,</w:t>
      </w:r>
      <w:r w:rsidR="00133E82">
        <w:t xml:space="preserve"> </w:t>
      </w:r>
      <w:r w:rsidR="00D8066D">
        <w:t>including</w:t>
      </w:r>
      <w:r w:rsidR="00133E82">
        <w:t xml:space="preserve"> </w:t>
      </w:r>
      <w:r w:rsidRPr="005F6BC7">
        <w:t>instance</w:t>
      </w:r>
      <w:r w:rsidR="00D8066D">
        <w:t>s</w:t>
      </w:r>
      <w:r w:rsidR="00133E82">
        <w:t xml:space="preserve"> </w:t>
      </w:r>
      <w:r w:rsidRPr="005F6BC7">
        <w:t>in</w:t>
      </w:r>
      <w:r w:rsidR="00133E82">
        <w:t xml:space="preserve"> </w:t>
      </w:r>
      <w:r w:rsidRPr="005F6BC7">
        <w:t>which</w:t>
      </w:r>
      <w:r w:rsidR="00133E82">
        <w:t xml:space="preserve"> </w:t>
      </w:r>
      <w:r w:rsidRPr="005F6BC7">
        <w:t>it</w:t>
      </w:r>
      <w:r w:rsidR="00133E82">
        <w:t xml:space="preserve"> </w:t>
      </w:r>
      <w:r w:rsidRPr="005F6BC7">
        <w:t>is</w:t>
      </w:r>
      <w:r w:rsidR="00133E82">
        <w:t xml:space="preserve"> </w:t>
      </w:r>
      <w:r w:rsidRPr="005F6BC7">
        <w:t>known</w:t>
      </w:r>
      <w:r w:rsidR="00133E82">
        <w:t xml:space="preserve"> </w:t>
      </w:r>
      <w:r w:rsidRPr="005F6BC7">
        <w:t>or</w:t>
      </w:r>
      <w:r w:rsidR="00133E82">
        <w:t xml:space="preserve"> </w:t>
      </w:r>
      <w:r w:rsidRPr="005F6BC7">
        <w:t>suspected</w:t>
      </w:r>
      <w:r w:rsidR="00133E82">
        <w:t xml:space="preserve"> </w:t>
      </w:r>
      <w:r w:rsidRPr="005F6BC7">
        <w:t>that</w:t>
      </w:r>
      <w:r w:rsidR="00133E82">
        <w:t xml:space="preserve"> </w:t>
      </w:r>
      <w:r w:rsidRPr="005F6BC7">
        <w:t>security</w:t>
      </w:r>
      <w:r w:rsidR="00133E82">
        <w:t xml:space="preserve"> </w:t>
      </w:r>
      <w:r w:rsidRPr="005F6BC7">
        <w:t>classified</w:t>
      </w:r>
      <w:r w:rsidR="00133E82">
        <w:t xml:space="preserve"> </w:t>
      </w:r>
      <w:r w:rsidRPr="005F6BC7">
        <w:t>information</w:t>
      </w:r>
      <w:r w:rsidR="00133E82">
        <w:t xml:space="preserve"> </w:t>
      </w:r>
      <w:r w:rsidRPr="005F6BC7">
        <w:t>furnished</w:t>
      </w:r>
      <w:r w:rsidR="00133E82">
        <w:t xml:space="preserve"> </w:t>
      </w:r>
      <w:r w:rsidRPr="005F6BC7">
        <w:t>or</w:t>
      </w:r>
      <w:r w:rsidR="00133E82">
        <w:t xml:space="preserve"> </w:t>
      </w:r>
      <w:r w:rsidRPr="005F6BC7">
        <w:t>generated</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has</w:t>
      </w:r>
      <w:r w:rsidR="00133E82">
        <w:t xml:space="preserve"> </w:t>
      </w:r>
      <w:r w:rsidRPr="005F6BC7">
        <w:t>been</w:t>
      </w:r>
      <w:r w:rsidR="00133E82">
        <w:t xml:space="preserve"> </w:t>
      </w:r>
      <w:r w:rsidRPr="005F6BC7">
        <w:t>lost</w:t>
      </w:r>
      <w:r w:rsidR="00133E82">
        <w:t xml:space="preserve"> </w:t>
      </w:r>
      <w:r w:rsidRPr="005F6BC7">
        <w:t>or</w:t>
      </w:r>
      <w:r w:rsidR="00133E82">
        <w:t xml:space="preserve"> </w:t>
      </w:r>
      <w:r w:rsidRPr="005F6BC7">
        <w:t>disclosed</w:t>
      </w:r>
      <w:r w:rsidR="00133E82">
        <w:t xml:space="preserve"> </w:t>
      </w:r>
      <w:r w:rsidRPr="005F6BC7">
        <w:t>to</w:t>
      </w:r>
      <w:r w:rsidR="00133E82">
        <w:t xml:space="preserve"> </w:t>
      </w:r>
      <w:r w:rsidRPr="005F6BC7">
        <w:t>unauthorised</w:t>
      </w:r>
      <w:r w:rsidR="00133E82">
        <w:t xml:space="preserve"> </w:t>
      </w:r>
      <w:r w:rsidRPr="005F6BC7">
        <w:t>parties,</w:t>
      </w:r>
      <w:r w:rsidR="00133E82">
        <w:t xml:space="preserve"> </w:t>
      </w:r>
      <w:r w:rsidRPr="005F6BC7">
        <w:t>including</w:t>
      </w:r>
      <w:r w:rsidR="00133E82">
        <w:t xml:space="preserve"> </w:t>
      </w:r>
      <w:r w:rsidRPr="005F6BC7">
        <w:t>a</w:t>
      </w:r>
      <w:r w:rsidR="00133E82">
        <w:t xml:space="preserve"> </w:t>
      </w:r>
      <w:r w:rsidRPr="005F6BC7">
        <w:t>representative</w:t>
      </w:r>
      <w:r w:rsidR="00133E82">
        <w:t xml:space="preserve"> </w:t>
      </w:r>
      <w:r w:rsidRPr="005F6BC7">
        <w:t>of</w:t>
      </w:r>
      <w:r w:rsidR="00133E82">
        <w:t xml:space="preserve"> </w:t>
      </w:r>
      <w:r w:rsidRPr="005F6BC7">
        <w:t>another</w:t>
      </w:r>
      <w:r w:rsidR="00133E82">
        <w:t xml:space="preserve"> </w:t>
      </w:r>
      <w:r w:rsidRPr="005F6BC7">
        <w:t>country</w:t>
      </w:r>
      <w:r w:rsidR="00D8066D">
        <w:t>;</w:t>
      </w:r>
      <w:r w:rsidR="00133E82">
        <w:t xml:space="preserve"> </w:t>
      </w:r>
      <w:r w:rsidR="00D8066D">
        <w:t>and</w:t>
      </w:r>
      <w:bookmarkStart w:id="881" w:name="_Ref251661230"/>
      <w:bookmarkStart w:id="882" w:name="_Ref455043467"/>
    </w:p>
    <w:p w14:paraId="6B4B08DF" w14:textId="520FC7FA" w:rsidR="00B21D72" w:rsidRDefault="009618C7" w:rsidP="00D8066D">
      <w:pPr>
        <w:pStyle w:val="COTCOCLV4-ASDEFCON"/>
      </w:pPr>
      <w:r w:rsidRPr="003821BD">
        <w:t>ensure</w:t>
      </w:r>
      <w:r w:rsidR="00133E82">
        <w:t xml:space="preserve"> </w:t>
      </w:r>
      <w:r w:rsidRPr="003821BD">
        <w:t>that</w:t>
      </w:r>
      <w:r w:rsidR="00133E82">
        <w:t xml:space="preserve"> </w:t>
      </w:r>
      <w:r>
        <w:t>a</w:t>
      </w:r>
      <w:r w:rsidR="00CD4219" w:rsidRPr="005F6BC7">
        <w:t>ll</w:t>
      </w:r>
      <w:r w:rsidR="00133E82">
        <w:t xml:space="preserve"> </w:t>
      </w:r>
      <w:r w:rsidR="00CD4219" w:rsidRPr="005F6BC7">
        <w:t>security</w:t>
      </w:r>
      <w:r w:rsidR="00133E82">
        <w:t xml:space="preserve"> </w:t>
      </w:r>
      <w:r w:rsidR="00CD4219" w:rsidRPr="005F6BC7">
        <w:t>classified</w:t>
      </w:r>
      <w:r w:rsidR="00133E82">
        <w:t xml:space="preserve"> </w:t>
      </w:r>
      <w:r w:rsidR="00CD4219" w:rsidRPr="005F6BC7">
        <w:t>information</w:t>
      </w:r>
      <w:r w:rsidR="00133E82">
        <w:t xml:space="preserve"> </w:t>
      </w:r>
      <w:r w:rsidR="00CD4219" w:rsidRPr="005F6BC7">
        <w:t>transmitted</w:t>
      </w:r>
      <w:r w:rsidR="00133E82">
        <w:t xml:space="preserve"> </w:t>
      </w:r>
      <w:r w:rsidR="00CD4219" w:rsidRPr="005F6BC7">
        <w:t>between</w:t>
      </w:r>
      <w:r w:rsidR="00133E82">
        <w:t xml:space="preserve"> </w:t>
      </w:r>
      <w:r w:rsidR="00CD4219" w:rsidRPr="005F6BC7">
        <w:t>the</w:t>
      </w:r>
      <w:r w:rsidR="00133E82">
        <w:t xml:space="preserve"> </w:t>
      </w:r>
      <w:r w:rsidR="00CD4219" w:rsidRPr="005F6BC7">
        <w:t>parties</w:t>
      </w:r>
      <w:r w:rsidR="00133E82">
        <w:t xml:space="preserve"> </w:t>
      </w:r>
      <w:r w:rsidR="00CD4219" w:rsidRPr="005F6BC7">
        <w:t>or</w:t>
      </w:r>
      <w:r w:rsidR="00133E82">
        <w:t xml:space="preserve"> </w:t>
      </w:r>
      <w:r w:rsidR="00CD4219" w:rsidRPr="005F6BC7">
        <w:t>a</w:t>
      </w:r>
      <w:r w:rsidR="00133E82">
        <w:t xml:space="preserve"> </w:t>
      </w:r>
      <w:r w:rsidR="00CD4219" w:rsidRPr="005F6BC7">
        <w:t>party</w:t>
      </w:r>
      <w:r w:rsidR="00133E82">
        <w:t xml:space="preserve"> </w:t>
      </w:r>
      <w:r w:rsidR="00CD4219" w:rsidRPr="005F6BC7">
        <w:t>and</w:t>
      </w:r>
      <w:r w:rsidR="00133E82">
        <w:t xml:space="preserve"> </w:t>
      </w:r>
      <w:r w:rsidR="00CD4219" w:rsidRPr="005F6BC7">
        <w:t>a</w:t>
      </w:r>
      <w:r w:rsidR="00133E82">
        <w:t xml:space="preserve"> </w:t>
      </w:r>
      <w:r w:rsidR="00CD4219" w:rsidRPr="005F6BC7">
        <w:t>Subcontractor,</w:t>
      </w:r>
      <w:r w:rsidR="00133E82">
        <w:t xml:space="preserve"> </w:t>
      </w:r>
      <w:r w:rsidR="00CD4219" w:rsidRPr="005F6BC7">
        <w:t>in</w:t>
      </w:r>
      <w:r w:rsidR="00133E82">
        <w:t xml:space="preserve"> </w:t>
      </w:r>
      <w:r w:rsidR="00CD4219" w:rsidRPr="005F6BC7">
        <w:t>Australia,</w:t>
      </w:r>
      <w:r w:rsidR="00133E82">
        <w:t xml:space="preserve"> </w:t>
      </w:r>
      <w:r w:rsidR="00CD4219" w:rsidRPr="005F6BC7">
        <w:t>whether</w:t>
      </w:r>
      <w:r w:rsidR="00133E82">
        <w:t xml:space="preserve"> </w:t>
      </w:r>
      <w:r w:rsidR="00CD4219" w:rsidRPr="005F6BC7">
        <w:t>generated</w:t>
      </w:r>
      <w:r w:rsidR="00133E82">
        <w:t xml:space="preserve"> </w:t>
      </w:r>
      <w:r w:rsidR="00CD4219" w:rsidRPr="005F6BC7">
        <w:t>in</w:t>
      </w:r>
      <w:r w:rsidR="00133E82">
        <w:t xml:space="preserve"> </w:t>
      </w:r>
      <w:r w:rsidR="00CD4219" w:rsidRPr="005F6BC7">
        <w:t>Australia</w:t>
      </w:r>
      <w:r w:rsidR="00133E82">
        <w:t xml:space="preserve"> </w:t>
      </w:r>
      <w:r w:rsidR="00CD4219" w:rsidRPr="005F6BC7">
        <w:t>or</w:t>
      </w:r>
      <w:r w:rsidR="00133E82">
        <w:t xml:space="preserve"> </w:t>
      </w:r>
      <w:r w:rsidR="00CD4219" w:rsidRPr="005F6BC7">
        <w:t>overseas,</w:t>
      </w:r>
      <w:r w:rsidR="00133E82">
        <w:t xml:space="preserve"> </w:t>
      </w:r>
      <w:r w:rsidR="00CD4219" w:rsidRPr="005F6BC7">
        <w:t>shall</w:t>
      </w:r>
      <w:r w:rsidR="00133E82">
        <w:t xml:space="preserve"> </w:t>
      </w:r>
      <w:r w:rsidR="00CD4219" w:rsidRPr="005F6BC7">
        <w:t>be</w:t>
      </w:r>
      <w:r w:rsidR="00133E82">
        <w:t xml:space="preserve"> </w:t>
      </w:r>
      <w:r w:rsidR="00CD4219" w:rsidRPr="005F6BC7">
        <w:t>subject</w:t>
      </w:r>
      <w:r w:rsidR="00133E82">
        <w:t xml:space="preserve"> </w:t>
      </w:r>
      <w:r w:rsidR="00CD4219" w:rsidRPr="005F6BC7">
        <w:t>to</w:t>
      </w:r>
      <w:r w:rsidR="00133E82">
        <w:t xml:space="preserve"> </w:t>
      </w:r>
      <w:r w:rsidR="00CD4219" w:rsidRPr="005F6BC7">
        <w:t>the</w:t>
      </w:r>
      <w:r w:rsidR="00133E82">
        <w:t xml:space="preserve"> </w:t>
      </w:r>
      <w:r w:rsidR="00C73B5D" w:rsidRPr="00C62E66">
        <w:t>terms</w:t>
      </w:r>
      <w:r w:rsidR="00133E82">
        <w:t xml:space="preserve"> </w:t>
      </w:r>
      <w:r w:rsidR="00C73B5D" w:rsidRPr="00C62E66">
        <w:t>of</w:t>
      </w:r>
      <w:r w:rsidR="00133E82">
        <w:t xml:space="preserve"> </w:t>
      </w:r>
      <w:r w:rsidR="00D7635D" w:rsidRPr="00D7635D">
        <w:rPr>
          <w:rFonts w:cs="Arial"/>
        </w:rPr>
        <w:t>Principle</w:t>
      </w:r>
      <w:r w:rsidR="00133E82">
        <w:rPr>
          <w:rFonts w:cs="Arial"/>
        </w:rPr>
        <w:t xml:space="preserve"> </w:t>
      </w:r>
      <w:r w:rsidR="0016524B">
        <w:rPr>
          <w:rFonts w:cs="Arial"/>
        </w:rPr>
        <w:t>71</w:t>
      </w:r>
      <w:r w:rsidR="00133E82">
        <w:rPr>
          <w:rFonts w:cs="Arial"/>
        </w:rPr>
        <w:t xml:space="preserve"> </w:t>
      </w:r>
      <w:r w:rsidR="00D7635D" w:rsidRPr="00D7635D">
        <w:rPr>
          <w:rFonts w:cs="Arial"/>
        </w:rPr>
        <w:t>of</w:t>
      </w:r>
      <w:r w:rsidR="00133E82">
        <w:rPr>
          <w:rFonts w:cs="Arial"/>
        </w:rPr>
        <w:t xml:space="preserve"> </w:t>
      </w:r>
      <w:r w:rsidR="00D7635D" w:rsidRPr="00D7635D">
        <w:rPr>
          <w:rFonts w:cs="Arial"/>
        </w:rPr>
        <w:t>the</w:t>
      </w:r>
      <w:r w:rsidR="00133E82">
        <w:rPr>
          <w:rFonts w:cs="Arial"/>
        </w:rPr>
        <w:t xml:space="preserve"> </w:t>
      </w:r>
      <w:r w:rsidR="00D7635D" w:rsidRPr="00D7635D">
        <w:rPr>
          <w:rFonts w:cs="Arial"/>
        </w:rPr>
        <w:t>DSPF</w:t>
      </w:r>
      <w:r w:rsidR="00CD4219" w:rsidRPr="005F6BC7">
        <w:t>.</w:t>
      </w:r>
      <w:bookmarkEnd w:id="881"/>
      <w:bookmarkEnd w:id="882"/>
    </w:p>
    <w:p w14:paraId="743AD182" w14:textId="118022ED" w:rsidR="0010065D" w:rsidRPr="005F6BC7" w:rsidRDefault="0010065D" w:rsidP="003A2F8F">
      <w:pPr>
        <w:pStyle w:val="NoteToDrafters-ASDEFCON"/>
      </w:pPr>
      <w:r w:rsidRPr="00E9010F">
        <w:t>Note</w:t>
      </w:r>
      <w:r w:rsidR="00133E82">
        <w:t xml:space="preserve"> </w:t>
      </w:r>
      <w:r w:rsidRPr="00E9010F">
        <w:t>to</w:t>
      </w:r>
      <w:r w:rsidR="00133E82">
        <w:t xml:space="preserve"> </w:t>
      </w:r>
      <w:r w:rsidRPr="00E9010F">
        <w:t>drafters:</w:t>
      </w:r>
      <w:r w:rsidR="00133E82">
        <w:t xml:space="preserve">  </w:t>
      </w:r>
      <w:r w:rsidRPr="00E9010F">
        <w:t>If,</w:t>
      </w:r>
      <w:r w:rsidR="00133E82">
        <w:t xml:space="preserve"> </w:t>
      </w:r>
      <w:r w:rsidRPr="00E9010F">
        <w:t>at</w:t>
      </w:r>
      <w:r w:rsidR="00133E82">
        <w:t xml:space="preserve"> </w:t>
      </w:r>
      <w:r w:rsidRPr="00E9010F">
        <w:t>the</w:t>
      </w:r>
      <w:r w:rsidR="00133E82">
        <w:t xml:space="preserve"> </w:t>
      </w:r>
      <w:r w:rsidRPr="00E9010F">
        <w:t>time</w:t>
      </w:r>
      <w:r w:rsidR="00133E82">
        <w:t xml:space="preserve"> </w:t>
      </w:r>
      <w:r w:rsidRPr="00E9010F">
        <w:t>of</w:t>
      </w:r>
      <w:r w:rsidR="00133E82">
        <w:t xml:space="preserve"> </w:t>
      </w:r>
      <w:r w:rsidRPr="00E9010F">
        <w:t>drafting,</w:t>
      </w:r>
      <w:r w:rsidR="00133E82">
        <w:t xml:space="preserve"> </w:t>
      </w:r>
      <w:r w:rsidRPr="00E9010F">
        <w:t>it</w:t>
      </w:r>
      <w:r w:rsidR="00133E82">
        <w:t xml:space="preserve"> </w:t>
      </w:r>
      <w:r w:rsidRPr="00E9010F">
        <w:t>is</w:t>
      </w:r>
      <w:r w:rsidR="00133E82">
        <w:t xml:space="preserve"> </w:t>
      </w:r>
      <w:r w:rsidRPr="00E9010F">
        <w:t>not</w:t>
      </w:r>
      <w:r w:rsidR="00133E82">
        <w:t xml:space="preserve"> </w:t>
      </w:r>
      <w:r w:rsidRPr="00E9010F">
        <w:t>clear</w:t>
      </w:r>
      <w:r w:rsidR="00133E82">
        <w:t xml:space="preserve"> </w:t>
      </w:r>
      <w:r w:rsidRPr="00E9010F">
        <w:t>that</w:t>
      </w:r>
      <w:r w:rsidR="00133E82">
        <w:t xml:space="preserve"> </w:t>
      </w:r>
      <w:r w:rsidRPr="00E9010F">
        <w:t>COMSEC</w:t>
      </w:r>
      <w:r w:rsidR="00133E82">
        <w:t xml:space="preserve"> </w:t>
      </w:r>
      <w:r w:rsidRPr="00E9010F">
        <w:t>material</w:t>
      </w:r>
      <w:r w:rsidR="00133E82">
        <w:t xml:space="preserve"> </w:t>
      </w:r>
      <w:r w:rsidRPr="00E9010F">
        <w:t>will</w:t>
      </w:r>
      <w:r w:rsidR="00133E82">
        <w:t xml:space="preserve"> </w:t>
      </w:r>
      <w:r w:rsidRPr="00E9010F">
        <w:t>be</w:t>
      </w:r>
      <w:r w:rsidR="00133E82">
        <w:t xml:space="preserve"> </w:t>
      </w:r>
      <w:r w:rsidRPr="00E9010F">
        <w:t>required</w:t>
      </w:r>
      <w:r w:rsidR="00133E82">
        <w:t xml:space="preserve"> </w:t>
      </w:r>
      <w:r w:rsidRPr="00E9010F">
        <w:t>to</w:t>
      </w:r>
      <w:r w:rsidR="00133E82">
        <w:t xml:space="preserve"> </w:t>
      </w:r>
      <w:r w:rsidRPr="00E9010F">
        <w:t>be</w:t>
      </w:r>
      <w:r w:rsidR="00133E82">
        <w:t xml:space="preserve"> </w:t>
      </w:r>
      <w:r w:rsidRPr="00E9010F">
        <w:t>transmitted</w:t>
      </w:r>
      <w:r w:rsidR="00133E82">
        <w:t xml:space="preserve"> </w:t>
      </w:r>
      <w:r w:rsidRPr="00E9010F">
        <w:t>within</w:t>
      </w:r>
      <w:r w:rsidR="00133E82">
        <w:t xml:space="preserve"> </w:t>
      </w:r>
      <w:r w:rsidRPr="00E9010F">
        <w:t>Australia,</w:t>
      </w:r>
      <w:r w:rsidR="00133E82">
        <w:t xml:space="preserve"> </w:t>
      </w:r>
      <w:r w:rsidRPr="00E9010F">
        <w:t>the</w:t>
      </w:r>
      <w:r w:rsidR="00133E82">
        <w:t xml:space="preserve"> </w:t>
      </w:r>
      <w:r w:rsidRPr="00E9010F">
        <w:t>following</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Pr="00E9010F">
        <w:t>in</w:t>
      </w:r>
      <w:r w:rsidR="00133E82">
        <w:t xml:space="preserve"> </w:t>
      </w:r>
      <w:r w:rsidRPr="00E9010F">
        <w:t>the</w:t>
      </w:r>
      <w:r w:rsidR="00133E82">
        <w:t xml:space="preserve"> </w:t>
      </w:r>
      <w:r w:rsidRPr="00E9010F">
        <w:t>draft</w:t>
      </w:r>
      <w:r w:rsidR="00133E82">
        <w:t xml:space="preserve"> </w:t>
      </w:r>
      <w:r w:rsidRPr="00E9010F">
        <w:t>contract.</w:t>
      </w:r>
      <w:r w:rsidR="00133E82">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8066D" w14:paraId="0BA63E11" w14:textId="77777777" w:rsidTr="00D8066D">
        <w:tc>
          <w:tcPr>
            <w:tcW w:w="9286" w:type="dxa"/>
            <w:shd w:val="clear" w:color="auto" w:fill="auto"/>
          </w:tcPr>
          <w:p w14:paraId="0F84680F" w14:textId="326ABE06" w:rsidR="00D8066D" w:rsidRPr="00E9010F" w:rsidRDefault="00D8066D" w:rsidP="002A4011">
            <w:pPr>
              <w:pStyle w:val="ASDEFCONOption"/>
              <w:keepNext w:val="0"/>
            </w:pPr>
            <w:r>
              <w:t>Option:</w:t>
            </w:r>
            <w:r w:rsidR="00133E82">
              <w:t xml:space="preserve">  </w:t>
            </w:r>
            <w:r w:rsidRPr="005F6BC7">
              <w:t>For</w:t>
            </w:r>
            <w:r w:rsidR="00133E82">
              <w:t xml:space="preserve"> </w:t>
            </w:r>
            <w:r w:rsidRPr="005F6BC7">
              <w:t>when</w:t>
            </w:r>
            <w:r w:rsidR="00133E82">
              <w:t xml:space="preserve"> </w:t>
            </w:r>
            <w:r w:rsidRPr="005F6BC7">
              <w:t>COMSEC</w:t>
            </w:r>
            <w:r w:rsidR="00133E82">
              <w:t xml:space="preserve"> </w:t>
            </w:r>
            <w:r w:rsidRPr="005F6BC7">
              <w:t>material</w:t>
            </w:r>
            <w:r w:rsidR="00133E82">
              <w:t xml:space="preserve"> </w:t>
            </w:r>
            <w:r w:rsidRPr="005F6BC7">
              <w:t>is</w:t>
            </w:r>
            <w:r w:rsidR="00133E82">
              <w:t xml:space="preserve"> </w:t>
            </w:r>
            <w:r w:rsidRPr="005F6BC7">
              <w:t>transmitted</w:t>
            </w:r>
            <w:r w:rsidR="00133E82">
              <w:t xml:space="preserve"> </w:t>
            </w:r>
            <w:r w:rsidRPr="005F6BC7">
              <w:t>in</w:t>
            </w:r>
            <w:r w:rsidR="00133E82">
              <w:t xml:space="preserve"> </w:t>
            </w:r>
            <w:r w:rsidRPr="005F6BC7">
              <w:t>Australia</w:t>
            </w:r>
            <w:r w:rsidR="00133E82">
              <w:t xml:space="preserve"> </w:t>
            </w:r>
            <w:r w:rsidRPr="00E9010F">
              <w:t>(as</w:t>
            </w:r>
            <w:r w:rsidR="00133E82">
              <w:t xml:space="preserve"> </w:t>
            </w:r>
            <w:r w:rsidRPr="00E9010F">
              <w:t>identified</w:t>
            </w:r>
            <w:r w:rsidR="00133E82">
              <w:t xml:space="preserve"> </w:t>
            </w:r>
            <w:r w:rsidRPr="00E9010F">
              <w:t>in</w:t>
            </w:r>
            <w:r w:rsidR="00133E82">
              <w:t xml:space="preserve"> </w:t>
            </w:r>
            <w:r w:rsidRPr="00E9010F">
              <w:t>the</w:t>
            </w:r>
            <w:r w:rsidR="00133E82">
              <w:t xml:space="preserve"> </w:t>
            </w:r>
            <w:r w:rsidRPr="00E9010F">
              <w:t>Details</w:t>
            </w:r>
            <w:r w:rsidR="00133E82">
              <w:t xml:space="preserve"> </w:t>
            </w:r>
            <w:r w:rsidRPr="00E9010F">
              <w:t>Schedule).</w:t>
            </w:r>
          </w:p>
          <w:p w14:paraId="6598B66D" w14:textId="5EFCBF61" w:rsidR="00D8066D" w:rsidRDefault="00D8066D" w:rsidP="00D2045D">
            <w:pPr>
              <w:pStyle w:val="COTCOCLV3-ASDEFCON"/>
            </w:pPr>
            <w:bookmarkStart w:id="883" w:name="_Ref455048785"/>
            <w:r>
              <w:t>Where</w:t>
            </w:r>
            <w:r w:rsidR="00133E82">
              <w:t xml:space="preserve"> </w:t>
            </w:r>
            <w:r>
              <w:t>COMSEC</w:t>
            </w:r>
            <w:r w:rsidR="00133E82">
              <w:t xml:space="preserve"> </w:t>
            </w:r>
            <w:r>
              <w:t>materi</w:t>
            </w:r>
            <w:r w:rsidR="00561A6F">
              <w:t>a</w:t>
            </w:r>
            <w:r>
              <w:t>l</w:t>
            </w:r>
            <w:r w:rsidR="00133E82">
              <w:t xml:space="preserve"> </w:t>
            </w:r>
            <w:r>
              <w:t>is</w:t>
            </w:r>
            <w:r w:rsidR="00133E82">
              <w:t xml:space="preserve"> </w:t>
            </w:r>
            <w:r>
              <w:t>transmitted</w:t>
            </w:r>
            <w:r w:rsidR="00133E82">
              <w:t xml:space="preserve"> </w:t>
            </w:r>
            <w:r>
              <w:t>in</w:t>
            </w:r>
            <w:r w:rsidR="00133E82">
              <w:t xml:space="preserve"> </w:t>
            </w:r>
            <w:r>
              <w:t>Australia,</w:t>
            </w:r>
            <w:r w:rsidR="00133E82">
              <w:t xml:space="preserve"> </w:t>
            </w:r>
            <w:r>
              <w:t>t</w:t>
            </w:r>
            <w:r w:rsidRPr="003821BD">
              <w:t>he</w:t>
            </w:r>
            <w:r w:rsidR="00133E82">
              <w:t xml:space="preserve"> </w:t>
            </w:r>
            <w:r w:rsidRPr="003821BD">
              <w:t>Contractor</w:t>
            </w:r>
            <w:r w:rsidR="00133E82">
              <w:t xml:space="preserve"> </w:t>
            </w:r>
            <w:r w:rsidRPr="003821BD">
              <w:t>shall</w:t>
            </w:r>
            <w:r w:rsidR="00133E82">
              <w:t xml:space="preserve"> </w:t>
            </w:r>
            <w:r w:rsidRPr="003821BD">
              <w:t>ensure</w:t>
            </w:r>
            <w:r w:rsidR="00133E82">
              <w:t xml:space="preserve"> </w:t>
            </w:r>
            <w:r w:rsidRPr="003821BD">
              <w:t>that</w:t>
            </w:r>
            <w:r>
              <w:t>:</w:t>
            </w:r>
            <w:bookmarkEnd w:id="883"/>
          </w:p>
          <w:p w14:paraId="2E9B6F88" w14:textId="6960A378" w:rsidR="00D8066D" w:rsidRDefault="00D8066D" w:rsidP="00D2045D">
            <w:pPr>
              <w:pStyle w:val="COTCOCLV4-ASDEFCON"/>
            </w:pPr>
            <w:r>
              <w:t>without</w:t>
            </w:r>
            <w:r w:rsidR="00133E82">
              <w:t xml:space="preserve"> </w:t>
            </w:r>
            <w:r>
              <w:t>limiting</w:t>
            </w:r>
            <w:r w:rsidR="00133E82">
              <w:t xml:space="preserve"> </w:t>
            </w:r>
            <w:r>
              <w:t>clause</w:t>
            </w:r>
            <w:r w:rsidR="00133E82">
              <w:t xml:space="preserve"> </w:t>
            </w:r>
            <w:r w:rsidR="00B552BA">
              <w:fldChar w:fldCharType="begin"/>
            </w:r>
            <w:r w:rsidR="00B552BA">
              <w:instrText xml:space="preserve"> REF _Ref251661230 \r \h </w:instrText>
            </w:r>
            <w:r w:rsidR="00B552BA">
              <w:fldChar w:fldCharType="separate"/>
            </w:r>
            <w:r w:rsidR="00017D78">
              <w:t>9.9.8b</w:t>
            </w:r>
            <w:r w:rsidR="00B552BA">
              <w:fldChar w:fldCharType="end"/>
            </w:r>
            <w:r>
              <w:t>,</w:t>
            </w:r>
            <w:r w:rsidR="00133E82">
              <w:t xml:space="preserve"> </w:t>
            </w:r>
            <w:r>
              <w:t>a</w:t>
            </w:r>
            <w:r w:rsidRPr="005F6BC7">
              <w:t>ll</w:t>
            </w:r>
            <w:r w:rsidR="00133E82">
              <w:t xml:space="preserve"> </w:t>
            </w:r>
            <w:r w:rsidRPr="005F6BC7">
              <w:t>COMSEC</w:t>
            </w:r>
            <w:r w:rsidR="00133E82">
              <w:t xml:space="preserve"> </w:t>
            </w:r>
            <w:r w:rsidRPr="005F6BC7">
              <w:t>material</w:t>
            </w:r>
            <w:r w:rsidR="00133E82">
              <w:t xml:space="preserve"> </w:t>
            </w:r>
            <w:r w:rsidRPr="005F6BC7">
              <w:t>transmitted</w:t>
            </w:r>
            <w:r w:rsidR="00133E82">
              <w:t xml:space="preserve"> </w:t>
            </w:r>
            <w:r w:rsidRPr="005F6BC7">
              <w:t>between</w:t>
            </w:r>
            <w:r w:rsidR="00133E82">
              <w:t xml:space="preserve"> </w:t>
            </w:r>
            <w:r w:rsidRPr="005F6BC7">
              <w:t>the</w:t>
            </w:r>
            <w:r w:rsidR="00133E82">
              <w:t xml:space="preserve"> </w:t>
            </w:r>
            <w:r w:rsidRPr="005F6BC7">
              <w:t>parties</w:t>
            </w:r>
            <w:r w:rsidR="00133E82">
              <w:t xml:space="preserve"> </w:t>
            </w:r>
            <w:r w:rsidRPr="005F6BC7">
              <w:t>or</w:t>
            </w:r>
            <w:r w:rsidR="00133E82">
              <w:t xml:space="preserve"> </w:t>
            </w:r>
            <w:r w:rsidRPr="005F6BC7">
              <w:t>a</w:t>
            </w:r>
            <w:r w:rsidR="00133E82">
              <w:t xml:space="preserve"> </w:t>
            </w:r>
            <w:r w:rsidRPr="005F6BC7">
              <w:t>party</w:t>
            </w:r>
            <w:r w:rsidR="00133E82">
              <w:t xml:space="preserve"> </w:t>
            </w:r>
            <w:r w:rsidRPr="005F6BC7">
              <w:t>and</w:t>
            </w:r>
            <w:r w:rsidR="00133E82">
              <w:t xml:space="preserve"> </w:t>
            </w:r>
            <w:r w:rsidRPr="005F6BC7">
              <w:t>a</w:t>
            </w:r>
            <w:r w:rsidR="00133E82">
              <w:t xml:space="preserve"> </w:t>
            </w:r>
            <w:r w:rsidRPr="005F6BC7">
              <w:t>Subcontractor</w:t>
            </w:r>
            <w:r w:rsidR="00133E82">
              <w:t xml:space="preserve"> </w:t>
            </w:r>
            <w:r w:rsidRPr="005F6BC7">
              <w:t>in</w:t>
            </w:r>
            <w:r w:rsidR="00133E82">
              <w:t xml:space="preserve"> </w:t>
            </w:r>
            <w:r w:rsidRPr="005F6BC7">
              <w:t>Australia</w:t>
            </w:r>
            <w:r w:rsidR="00133E82">
              <w:t xml:space="preserve"> </w:t>
            </w:r>
            <w:r w:rsidRPr="005F6BC7">
              <w:t>shall</w:t>
            </w:r>
            <w:r>
              <w:t>,</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the</w:t>
            </w:r>
            <w:r w:rsidR="00133E82">
              <w:t xml:space="preserve"> </w:t>
            </w:r>
            <w:r w:rsidRPr="005F6BC7">
              <w:t>special</w:t>
            </w:r>
            <w:r w:rsidR="00133E82">
              <w:t xml:space="preserve"> </w:t>
            </w:r>
            <w:r w:rsidRPr="005F6BC7">
              <w:t>security</w:t>
            </w:r>
            <w:r w:rsidR="00133E82">
              <w:t xml:space="preserve"> </w:t>
            </w:r>
            <w:r w:rsidRPr="005F6BC7">
              <w:t>provisions</w:t>
            </w:r>
            <w:r w:rsidR="00133E82">
              <w:t xml:space="preserve"> </w:t>
            </w:r>
            <w:r w:rsidRPr="005F6BC7">
              <w:t>of</w:t>
            </w:r>
            <w:r w:rsidR="00133E82">
              <w:t xml:space="preserve"> </w:t>
            </w:r>
            <w:r w:rsidR="00D7635D" w:rsidRPr="00D7635D">
              <w:rPr>
                <w:rFonts w:cs="Arial"/>
              </w:rPr>
              <w:t>Principle</w:t>
            </w:r>
            <w:r w:rsidR="00133E82">
              <w:rPr>
                <w:rFonts w:cs="Arial"/>
              </w:rPr>
              <w:t xml:space="preserve"> </w:t>
            </w:r>
            <w:r w:rsidR="00D7635D" w:rsidRPr="00D7635D">
              <w:rPr>
                <w:rFonts w:cs="Arial"/>
              </w:rPr>
              <w:t>1</w:t>
            </w:r>
            <w:r w:rsidR="00D7635D">
              <w:rPr>
                <w:rFonts w:cs="Arial"/>
              </w:rPr>
              <w:t>3</w:t>
            </w:r>
            <w:r w:rsidR="00133E82">
              <w:rPr>
                <w:rFonts w:cs="Arial"/>
              </w:rPr>
              <w:t xml:space="preserve"> </w:t>
            </w:r>
            <w:r w:rsidR="00D7635D" w:rsidRPr="00D7635D">
              <w:rPr>
                <w:rFonts w:cs="Arial"/>
              </w:rPr>
              <w:t>of</w:t>
            </w:r>
            <w:r w:rsidR="00133E82">
              <w:rPr>
                <w:rFonts w:cs="Arial"/>
              </w:rPr>
              <w:t xml:space="preserve"> </w:t>
            </w:r>
            <w:r w:rsidR="00D7635D" w:rsidRPr="00D7635D">
              <w:rPr>
                <w:rFonts w:cs="Arial"/>
              </w:rPr>
              <w:t>the</w:t>
            </w:r>
            <w:r w:rsidR="00133E82">
              <w:rPr>
                <w:rFonts w:cs="Arial"/>
              </w:rPr>
              <w:t xml:space="preserve"> </w:t>
            </w:r>
            <w:r w:rsidR="00D7635D" w:rsidRPr="00D7635D">
              <w:rPr>
                <w:rFonts w:cs="Arial"/>
              </w:rPr>
              <w:t>DSPF</w:t>
            </w:r>
            <w:r>
              <w:t>;</w:t>
            </w:r>
            <w:r w:rsidR="00133E82">
              <w:t xml:space="preserve"> </w:t>
            </w:r>
            <w:r>
              <w:t>and</w:t>
            </w:r>
          </w:p>
          <w:p w14:paraId="1C127885" w14:textId="676B4AC6" w:rsidR="00D8066D" w:rsidRDefault="00D8066D" w:rsidP="00D8066D">
            <w:pPr>
              <w:pStyle w:val="COTCOCLV4-ASDEFCON"/>
            </w:pPr>
            <w:r>
              <w:t>a</w:t>
            </w:r>
            <w:r w:rsidRPr="005F6BC7">
              <w:t>ll</w:t>
            </w:r>
            <w:r w:rsidR="00133E82">
              <w:t xml:space="preserve"> </w:t>
            </w:r>
            <w:r w:rsidRPr="005F6BC7">
              <w:t>security</w:t>
            </w:r>
            <w:r w:rsidR="00133E82">
              <w:t xml:space="preserve"> </w:t>
            </w:r>
            <w:r w:rsidRPr="005F6BC7">
              <w:t>classified</w:t>
            </w:r>
            <w:r w:rsidR="00133E82">
              <w:t xml:space="preserve"> </w:t>
            </w:r>
            <w:r w:rsidRPr="005F6BC7">
              <w:t>information</w:t>
            </w:r>
            <w:r w:rsidR="00133E82">
              <w:t xml:space="preserve"> </w:t>
            </w:r>
            <w:r w:rsidRPr="005F6BC7">
              <w:t>transmitted</w:t>
            </w:r>
            <w:r w:rsidR="00133E82">
              <w:t xml:space="preserve"> </w:t>
            </w:r>
            <w:r w:rsidRPr="005F6BC7">
              <w:t>between</w:t>
            </w:r>
            <w:r w:rsidR="00133E82">
              <w:t xml:space="preserve"> </w:t>
            </w:r>
            <w:r w:rsidRPr="005F6BC7">
              <w:t>the</w:t>
            </w:r>
            <w:r w:rsidR="00133E82">
              <w:t xml:space="preserve"> </w:t>
            </w:r>
            <w:r w:rsidRPr="005F6BC7">
              <w:t>parties</w:t>
            </w:r>
            <w:r w:rsidR="00133E82">
              <w:t xml:space="preserve"> </w:t>
            </w:r>
            <w:r w:rsidRPr="005F6BC7">
              <w:t>or</w:t>
            </w:r>
            <w:r w:rsidR="00133E82">
              <w:t xml:space="preserve"> </w:t>
            </w:r>
            <w:r w:rsidRPr="005F6BC7">
              <w:t>a</w:t>
            </w:r>
            <w:r w:rsidR="00133E82">
              <w:t xml:space="preserve"> </w:t>
            </w:r>
            <w:r w:rsidRPr="005F6BC7">
              <w:t>party</w:t>
            </w:r>
            <w:r w:rsidR="00133E82">
              <w:t xml:space="preserve"> </w:t>
            </w:r>
            <w:r w:rsidRPr="005F6BC7">
              <w:t>and</w:t>
            </w:r>
            <w:r w:rsidR="00133E82">
              <w:t xml:space="preserve"> </w:t>
            </w:r>
            <w:r w:rsidRPr="005F6BC7">
              <w:t>a</w:t>
            </w:r>
            <w:r w:rsidR="00133E82">
              <w:t xml:space="preserve"> </w:t>
            </w:r>
            <w:r w:rsidRPr="005F6BC7">
              <w:t>Subcontractor</w:t>
            </w:r>
            <w:r w:rsidR="00133E82">
              <w:t xml:space="preserve"> </w:t>
            </w:r>
            <w:r w:rsidRPr="005F6BC7">
              <w:t>located</w:t>
            </w:r>
            <w:r w:rsidR="00133E82">
              <w:t xml:space="preserve"> </w:t>
            </w:r>
            <w:r w:rsidRPr="005F6BC7">
              <w:t>overseas</w:t>
            </w:r>
            <w:r w:rsidR="00133E82">
              <w:t xml:space="preserve"> </w:t>
            </w:r>
            <w:r w:rsidRPr="005F6BC7">
              <w:t>whether</w:t>
            </w:r>
            <w:r w:rsidR="00133E82">
              <w:t xml:space="preserve"> </w:t>
            </w:r>
            <w:r w:rsidRPr="005F6BC7">
              <w:t>generated</w:t>
            </w:r>
            <w:r w:rsidR="00133E82">
              <w:t xml:space="preserve"> </w:t>
            </w:r>
            <w:r w:rsidRPr="005F6BC7">
              <w:t>in</w:t>
            </w:r>
            <w:r w:rsidR="00133E82">
              <w:t xml:space="preserve"> </w:t>
            </w:r>
            <w:r w:rsidRPr="005F6BC7">
              <w:t>Australia</w:t>
            </w:r>
            <w:r w:rsidR="00133E82">
              <w:t xml:space="preserve"> </w:t>
            </w:r>
            <w:r w:rsidRPr="005F6BC7">
              <w:t>or</w:t>
            </w:r>
            <w:r w:rsidR="00133E82">
              <w:t xml:space="preserve"> </w:t>
            </w:r>
            <w:r>
              <w:t>by</w:t>
            </w:r>
            <w:r w:rsidR="00133E82">
              <w:t xml:space="preserve"> </w:t>
            </w:r>
            <w:r w:rsidRPr="005F6BC7">
              <w:t>another</w:t>
            </w:r>
            <w:r w:rsidR="00133E82">
              <w:t xml:space="preserve"> </w:t>
            </w:r>
            <w:r w:rsidRPr="005F6BC7">
              <w:t>country</w:t>
            </w:r>
            <w:r w:rsidR="00133E82">
              <w:t xml:space="preserve"> </w:t>
            </w:r>
            <w:r w:rsidRPr="005F6BC7">
              <w:t>shall</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the</w:t>
            </w:r>
            <w:r w:rsidR="00133E82">
              <w:t xml:space="preserve"> </w:t>
            </w:r>
            <w:r w:rsidRPr="005F6BC7">
              <w:t>laws</w:t>
            </w:r>
            <w:r w:rsidR="00133E82">
              <w:t xml:space="preserve"> </w:t>
            </w:r>
            <w:r w:rsidRPr="005F6BC7">
              <w:t>of</w:t>
            </w:r>
            <w:r w:rsidR="00133E82">
              <w:t xml:space="preserve"> </w:t>
            </w:r>
            <w:r w:rsidRPr="005F6BC7">
              <w:t>the</w:t>
            </w:r>
            <w:r w:rsidR="00133E82">
              <w:t xml:space="preserve"> </w:t>
            </w:r>
            <w:r w:rsidRPr="005F6BC7">
              <w:t>overseas</w:t>
            </w:r>
            <w:r w:rsidR="00133E82">
              <w:t xml:space="preserve"> </w:t>
            </w:r>
            <w:r w:rsidRPr="005F6BC7">
              <w:t>country</w:t>
            </w:r>
            <w:r w:rsidR="00133E82">
              <w:t xml:space="preserve"> </w:t>
            </w:r>
            <w:r w:rsidRPr="005F6BC7">
              <w:t>regarding</w:t>
            </w:r>
            <w:r w:rsidR="00133E82">
              <w:t xml:space="preserve"> </w:t>
            </w:r>
            <w:r w:rsidRPr="005F6BC7">
              <w:t>the</w:t>
            </w:r>
            <w:r w:rsidR="00133E82">
              <w:t xml:space="preserve"> </w:t>
            </w:r>
            <w:r w:rsidRPr="005F6BC7">
              <w:t>custody</w:t>
            </w:r>
            <w:r w:rsidR="00133E82">
              <w:t xml:space="preserve"> </w:t>
            </w:r>
            <w:r w:rsidRPr="005F6BC7">
              <w:t>and</w:t>
            </w:r>
            <w:r w:rsidR="00133E82">
              <w:t xml:space="preserve"> </w:t>
            </w:r>
            <w:r w:rsidRPr="005F6BC7">
              <w:t>protection</w:t>
            </w:r>
            <w:r w:rsidR="00133E82">
              <w:t xml:space="preserve"> </w:t>
            </w:r>
            <w:r w:rsidRPr="005F6BC7">
              <w:t>of</w:t>
            </w:r>
            <w:r w:rsidR="00133E82">
              <w:t xml:space="preserve"> </w:t>
            </w:r>
            <w:r w:rsidRPr="005F6BC7">
              <w:t>security</w:t>
            </w:r>
            <w:r w:rsidR="00133E82">
              <w:t xml:space="preserve"> </w:t>
            </w:r>
            <w:r w:rsidRPr="005F6BC7">
              <w:t>classified</w:t>
            </w:r>
            <w:r w:rsidR="00133E82">
              <w:t xml:space="preserve"> </w:t>
            </w:r>
            <w:r w:rsidRPr="005F6BC7">
              <w:t>information,</w:t>
            </w:r>
            <w:r w:rsidR="00133E82">
              <w:t xml:space="preserve"> </w:t>
            </w:r>
            <w:r w:rsidRPr="005F6BC7">
              <w:t>and</w:t>
            </w:r>
            <w:r w:rsidR="00133E82">
              <w:t xml:space="preserve"> </w:t>
            </w:r>
            <w:r w:rsidRPr="005F6BC7">
              <w:t>to</w:t>
            </w:r>
            <w:r w:rsidR="00133E82">
              <w:t xml:space="preserve"> </w:t>
            </w:r>
            <w:r w:rsidRPr="005F6BC7">
              <w:t>any</w:t>
            </w:r>
            <w:r w:rsidR="00133E82">
              <w:t xml:space="preserve"> </w:t>
            </w:r>
            <w:r w:rsidRPr="005F6BC7">
              <w:t>bilateral</w:t>
            </w:r>
            <w:r w:rsidR="00133E82">
              <w:t xml:space="preserve"> </w:t>
            </w:r>
            <w:r w:rsidRPr="005F6BC7">
              <w:t>security</w:t>
            </w:r>
            <w:r w:rsidR="00133E82">
              <w:t xml:space="preserve"> </w:t>
            </w:r>
            <w:r w:rsidRPr="005F6BC7">
              <w:t>instrument</w:t>
            </w:r>
            <w:r w:rsidR="00133E82">
              <w:t xml:space="preserve"> </w:t>
            </w:r>
            <w:r w:rsidRPr="005F6BC7">
              <w:t>between</w:t>
            </w:r>
            <w:r w:rsidR="00133E82">
              <w:t xml:space="preserve"> </w:t>
            </w:r>
            <w:r w:rsidRPr="005F6BC7">
              <w:t>Australia</w:t>
            </w:r>
            <w:r w:rsidR="00133E82">
              <w:t xml:space="preserve"> </w:t>
            </w:r>
            <w:r w:rsidRPr="005F6BC7">
              <w:t>and</w:t>
            </w:r>
            <w:r w:rsidR="00133E82">
              <w:t xml:space="preserve"> </w:t>
            </w:r>
            <w:r w:rsidRPr="005F6BC7">
              <w:t>the</w:t>
            </w:r>
            <w:r w:rsidR="00133E82">
              <w:t xml:space="preserve"> </w:t>
            </w:r>
            <w:r w:rsidRPr="005F6BC7">
              <w:t>overseas</w:t>
            </w:r>
            <w:r w:rsidR="00133E82">
              <w:t xml:space="preserve"> </w:t>
            </w:r>
            <w:r w:rsidRPr="005F6BC7">
              <w:t>country.</w:t>
            </w:r>
          </w:p>
        </w:tc>
      </w:tr>
    </w:tbl>
    <w:p w14:paraId="03A7CB0D" w14:textId="77777777" w:rsidR="00CD4219" w:rsidRDefault="00CD4219" w:rsidP="00D8066D">
      <w:pPr>
        <w:pStyle w:val="ASDEFCONOptionSpace"/>
      </w:pPr>
    </w:p>
    <w:p w14:paraId="57256007" w14:textId="4198476C" w:rsidR="0010065D" w:rsidRDefault="0010065D" w:rsidP="003A2F8F">
      <w:pPr>
        <w:pStyle w:val="NoteToDrafters-ASDEFCON"/>
      </w:pPr>
      <w:r w:rsidRPr="00E9010F">
        <w:t>Note</w:t>
      </w:r>
      <w:r w:rsidR="00133E82">
        <w:t xml:space="preserve"> </w:t>
      </w:r>
      <w:r w:rsidRPr="00E9010F">
        <w:t>to</w:t>
      </w:r>
      <w:r w:rsidR="00133E82">
        <w:t xml:space="preserve"> </w:t>
      </w:r>
      <w:r w:rsidRPr="00E9010F">
        <w:t>drafters:</w:t>
      </w:r>
      <w:r w:rsidR="00133E82">
        <w:t xml:space="preserve">  </w:t>
      </w:r>
      <w:r w:rsidRPr="00E9010F">
        <w:t>If,</w:t>
      </w:r>
      <w:r w:rsidR="00133E82">
        <w:t xml:space="preserve"> </w:t>
      </w:r>
      <w:r w:rsidRPr="00E9010F">
        <w:t>at</w:t>
      </w:r>
      <w:r w:rsidR="00133E82">
        <w:t xml:space="preserve"> </w:t>
      </w:r>
      <w:r w:rsidRPr="00E9010F">
        <w:t>the</w:t>
      </w:r>
      <w:r w:rsidR="00133E82">
        <w:t xml:space="preserve"> </w:t>
      </w:r>
      <w:r w:rsidRPr="00E9010F">
        <w:t>time</w:t>
      </w:r>
      <w:r w:rsidR="00133E82">
        <w:t xml:space="preserve"> </w:t>
      </w:r>
      <w:r w:rsidRPr="00E9010F">
        <w:t>of</w:t>
      </w:r>
      <w:r w:rsidR="00133E82">
        <w:t xml:space="preserve"> </w:t>
      </w:r>
      <w:r w:rsidRPr="00E9010F">
        <w:t>drafting,</w:t>
      </w:r>
      <w:r w:rsidR="00133E82">
        <w:t xml:space="preserve"> </w:t>
      </w:r>
      <w:r w:rsidRPr="00E9010F">
        <w:t>it</w:t>
      </w:r>
      <w:r w:rsidR="00133E82">
        <w:t xml:space="preserve"> </w:t>
      </w:r>
      <w:r w:rsidRPr="00E9010F">
        <w:t>is</w:t>
      </w:r>
      <w:r w:rsidR="00133E82">
        <w:t xml:space="preserve"> </w:t>
      </w:r>
      <w:r w:rsidRPr="00E9010F">
        <w:t>not</w:t>
      </w:r>
      <w:r w:rsidR="00133E82">
        <w:t xml:space="preserve"> </w:t>
      </w:r>
      <w:r w:rsidRPr="00E9010F">
        <w:t>clear</w:t>
      </w:r>
      <w:r w:rsidR="00133E82">
        <w:t xml:space="preserve"> </w:t>
      </w:r>
      <w:r w:rsidRPr="00E9010F">
        <w:t>that</w:t>
      </w:r>
      <w:r w:rsidR="00133E82">
        <w:t xml:space="preserve"> </w:t>
      </w:r>
      <w:r w:rsidRPr="00E9010F">
        <w:t>COMSEC</w:t>
      </w:r>
      <w:r w:rsidR="00133E82">
        <w:t xml:space="preserve"> </w:t>
      </w:r>
      <w:r w:rsidRPr="00E9010F">
        <w:t>material</w:t>
      </w:r>
      <w:r w:rsidR="00133E82">
        <w:t xml:space="preserve"> </w:t>
      </w:r>
      <w:r w:rsidRPr="00E9010F">
        <w:t>will</w:t>
      </w:r>
      <w:r w:rsidR="00133E82">
        <w:t xml:space="preserve"> </w:t>
      </w:r>
      <w:r w:rsidRPr="00E9010F">
        <w:t>be</w:t>
      </w:r>
      <w:r w:rsidR="00133E82">
        <w:t xml:space="preserve"> </w:t>
      </w:r>
      <w:r w:rsidRPr="00E9010F">
        <w:t>required</w:t>
      </w:r>
      <w:r w:rsidR="00133E82">
        <w:t xml:space="preserve"> </w:t>
      </w:r>
      <w:r w:rsidRPr="00E9010F">
        <w:t>to</w:t>
      </w:r>
      <w:r w:rsidR="00133E82">
        <w:t xml:space="preserve"> </w:t>
      </w:r>
      <w:r w:rsidRPr="00E9010F">
        <w:t>be</w:t>
      </w:r>
      <w:r w:rsidR="00133E82">
        <w:t xml:space="preserve"> </w:t>
      </w:r>
      <w:r w:rsidRPr="00E9010F">
        <w:t>transmitted</w:t>
      </w:r>
      <w:r w:rsidR="00133E82">
        <w:t xml:space="preserve"> </w:t>
      </w:r>
      <w:r w:rsidRPr="00E9010F">
        <w:t>overseas,</w:t>
      </w:r>
      <w:r w:rsidR="00133E82">
        <w:t xml:space="preserve"> </w:t>
      </w:r>
      <w:r w:rsidRPr="00E9010F">
        <w:t>the</w:t>
      </w:r>
      <w:r w:rsidR="00133E82">
        <w:t xml:space="preserve"> </w:t>
      </w:r>
      <w:r w:rsidRPr="00E9010F">
        <w:t>following</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Pr="00E9010F">
        <w:t>in</w:t>
      </w:r>
      <w:r w:rsidR="00133E82">
        <w:t xml:space="preserve"> </w:t>
      </w:r>
      <w:r w:rsidRPr="00E9010F">
        <w:t>the</w:t>
      </w:r>
      <w:r w:rsidR="00133E82">
        <w:t xml:space="preserve"> </w:t>
      </w:r>
      <w:r w:rsidRPr="00E9010F">
        <w:t>draft</w:t>
      </w:r>
      <w:r w:rsidR="00133E82">
        <w:t xml:space="preserve"> </w:t>
      </w:r>
      <w:r w:rsidRPr="00E9010F">
        <w:t>contract.</w:t>
      </w:r>
      <w:r w:rsidR="00133E82">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F3D91" w14:paraId="396610AD" w14:textId="77777777" w:rsidTr="00DF3D91">
        <w:tc>
          <w:tcPr>
            <w:tcW w:w="9286" w:type="dxa"/>
            <w:shd w:val="clear" w:color="auto" w:fill="auto"/>
          </w:tcPr>
          <w:p w14:paraId="4FE1D01F" w14:textId="1C2FD0AC" w:rsidR="00D8066D" w:rsidRPr="00E9010F" w:rsidRDefault="00DF3D91" w:rsidP="00544D48">
            <w:pPr>
              <w:pStyle w:val="ASDEFCONOption"/>
            </w:pPr>
            <w:r>
              <w:t>Option:</w:t>
            </w:r>
            <w:r w:rsidR="00133E82">
              <w:t xml:space="preserve">  </w:t>
            </w:r>
            <w:r w:rsidRPr="005F6BC7">
              <w:t>For</w:t>
            </w:r>
            <w:r w:rsidR="00133E82">
              <w:t xml:space="preserve"> </w:t>
            </w:r>
            <w:r w:rsidRPr="005F6BC7">
              <w:t>when</w:t>
            </w:r>
            <w:r w:rsidR="00133E82">
              <w:t xml:space="preserve"> </w:t>
            </w:r>
            <w:r w:rsidRPr="005F6BC7">
              <w:t>COMSEC</w:t>
            </w:r>
            <w:r w:rsidR="00133E82">
              <w:t xml:space="preserve"> </w:t>
            </w:r>
            <w:r w:rsidRPr="005F6BC7">
              <w:t>material</w:t>
            </w:r>
            <w:r w:rsidR="00133E82">
              <w:t xml:space="preserve"> </w:t>
            </w:r>
            <w:r w:rsidRPr="005F6BC7">
              <w:t>is</w:t>
            </w:r>
            <w:r w:rsidR="00133E82">
              <w:t xml:space="preserve"> </w:t>
            </w:r>
            <w:r w:rsidRPr="005F6BC7">
              <w:t>transmitted</w:t>
            </w:r>
            <w:r w:rsidR="00133E82">
              <w:t xml:space="preserve"> </w:t>
            </w:r>
            <w:r w:rsidRPr="005F6BC7">
              <w:t>overseas</w:t>
            </w:r>
            <w:r w:rsidR="00133E82">
              <w:t xml:space="preserve"> </w:t>
            </w:r>
            <w:r w:rsidR="00D8066D" w:rsidRPr="00E9010F">
              <w:t>(as</w:t>
            </w:r>
            <w:r w:rsidR="00133E82">
              <w:t xml:space="preserve"> </w:t>
            </w:r>
            <w:r w:rsidR="00D8066D" w:rsidRPr="00E9010F">
              <w:t>identified</w:t>
            </w:r>
            <w:r w:rsidR="00133E82">
              <w:t xml:space="preserve"> </w:t>
            </w:r>
            <w:r w:rsidR="00D8066D" w:rsidRPr="00E9010F">
              <w:t>in</w:t>
            </w:r>
            <w:r w:rsidR="00133E82">
              <w:t xml:space="preserve"> </w:t>
            </w:r>
            <w:r w:rsidR="00D8066D" w:rsidRPr="00E9010F">
              <w:t>the</w:t>
            </w:r>
            <w:r w:rsidR="00133E82">
              <w:t xml:space="preserve"> </w:t>
            </w:r>
            <w:r w:rsidR="00D8066D" w:rsidRPr="00E9010F">
              <w:t>Details</w:t>
            </w:r>
            <w:r w:rsidR="00133E82">
              <w:t xml:space="preserve"> </w:t>
            </w:r>
            <w:r w:rsidR="00D8066D" w:rsidRPr="00E9010F">
              <w:t>Schedule).</w:t>
            </w:r>
          </w:p>
          <w:p w14:paraId="24FA1E77" w14:textId="0447B4B3" w:rsidR="00D8066D" w:rsidRDefault="00D8066D" w:rsidP="00DF3D91">
            <w:pPr>
              <w:pStyle w:val="COTCOCLV3-ASDEFCON"/>
            </w:pPr>
            <w:bookmarkStart w:id="884" w:name="_Ref97547585"/>
            <w:r>
              <w:t>Where</w:t>
            </w:r>
            <w:r w:rsidR="00133E82">
              <w:t xml:space="preserve"> </w:t>
            </w:r>
            <w:r>
              <w:t>COMSEC</w:t>
            </w:r>
            <w:r w:rsidR="00133E82">
              <w:t xml:space="preserve"> </w:t>
            </w:r>
            <w:r>
              <w:t>materi</w:t>
            </w:r>
            <w:r w:rsidR="00561A6F">
              <w:t>a</w:t>
            </w:r>
            <w:r>
              <w:t>l</w:t>
            </w:r>
            <w:r w:rsidR="00133E82">
              <w:t xml:space="preserve"> </w:t>
            </w:r>
            <w:r>
              <w:t>is</w:t>
            </w:r>
            <w:r w:rsidR="00133E82">
              <w:t xml:space="preserve"> </w:t>
            </w:r>
            <w:r>
              <w:t>transmitted</w:t>
            </w:r>
            <w:r w:rsidR="00133E82">
              <w:t xml:space="preserve"> </w:t>
            </w:r>
            <w:r>
              <w:t>overseas,</w:t>
            </w:r>
            <w:r w:rsidR="00133E82">
              <w:t xml:space="preserve"> </w:t>
            </w:r>
            <w:r>
              <w:t>t</w:t>
            </w:r>
            <w:bookmarkStart w:id="885" w:name="_Ref455048801"/>
            <w:r w:rsidR="00DF3D91" w:rsidRPr="003821BD">
              <w:t>he</w:t>
            </w:r>
            <w:r w:rsidR="00133E82">
              <w:t xml:space="preserve"> </w:t>
            </w:r>
            <w:r w:rsidR="00DF3D91" w:rsidRPr="003821BD">
              <w:t>Contractor</w:t>
            </w:r>
            <w:r w:rsidR="00133E82">
              <w:t xml:space="preserve"> </w:t>
            </w:r>
            <w:r w:rsidR="00DF3D91" w:rsidRPr="003821BD">
              <w:t>shall</w:t>
            </w:r>
            <w:r w:rsidR="00133E82">
              <w:t xml:space="preserve"> </w:t>
            </w:r>
            <w:r w:rsidR="00DF3D91" w:rsidRPr="003821BD">
              <w:t>ensure</w:t>
            </w:r>
            <w:r w:rsidR="00133E82">
              <w:t xml:space="preserve"> </w:t>
            </w:r>
            <w:r w:rsidR="00DF3D91" w:rsidRPr="003821BD">
              <w:t>that</w:t>
            </w:r>
            <w:r>
              <w:t>:</w:t>
            </w:r>
            <w:bookmarkEnd w:id="884"/>
            <w:bookmarkEnd w:id="885"/>
          </w:p>
          <w:p w14:paraId="292E1D38" w14:textId="7D988A43" w:rsidR="00B21D72" w:rsidRDefault="00DF3D91" w:rsidP="00D8066D">
            <w:pPr>
              <w:pStyle w:val="COTCOCLV4-ASDEFCON"/>
            </w:pPr>
            <w:r>
              <w:t>a</w:t>
            </w:r>
            <w:r w:rsidRPr="005F6BC7">
              <w:t>ll</w:t>
            </w:r>
            <w:r w:rsidR="00133E82">
              <w:t xml:space="preserve"> </w:t>
            </w:r>
            <w:r w:rsidRPr="005F6BC7">
              <w:t>COMSEC</w:t>
            </w:r>
            <w:r w:rsidR="00133E82">
              <w:t xml:space="preserve"> </w:t>
            </w:r>
            <w:r w:rsidRPr="005F6BC7">
              <w:t>material</w:t>
            </w:r>
            <w:r w:rsidR="00133E82">
              <w:t xml:space="preserve"> </w:t>
            </w:r>
            <w:r w:rsidRPr="005F6BC7">
              <w:t>transmitted</w:t>
            </w:r>
            <w:r w:rsidR="00133E82">
              <w:t xml:space="preserve"> </w:t>
            </w:r>
            <w:r w:rsidRPr="005F6BC7">
              <w:t>between</w:t>
            </w:r>
            <w:r w:rsidR="00133E82">
              <w:t xml:space="preserve"> </w:t>
            </w:r>
            <w:r w:rsidRPr="005F6BC7">
              <w:t>the</w:t>
            </w:r>
            <w:r w:rsidR="00133E82">
              <w:t xml:space="preserve"> </w:t>
            </w:r>
            <w:r w:rsidRPr="005F6BC7">
              <w:t>parties</w:t>
            </w:r>
            <w:r w:rsidR="00133E82">
              <w:t xml:space="preserve"> </w:t>
            </w:r>
            <w:r w:rsidRPr="005F6BC7">
              <w:t>or</w:t>
            </w:r>
            <w:r w:rsidR="00133E82">
              <w:t xml:space="preserve"> </w:t>
            </w:r>
            <w:r w:rsidRPr="005F6BC7">
              <w:t>a</w:t>
            </w:r>
            <w:r w:rsidR="00133E82">
              <w:t xml:space="preserve"> </w:t>
            </w:r>
            <w:r w:rsidRPr="005F6BC7">
              <w:t>party</w:t>
            </w:r>
            <w:r w:rsidR="00133E82">
              <w:t xml:space="preserve"> </w:t>
            </w:r>
            <w:r w:rsidRPr="005F6BC7">
              <w:t>and</w:t>
            </w:r>
            <w:r w:rsidR="00133E82">
              <w:t xml:space="preserve"> </w:t>
            </w:r>
            <w:r w:rsidR="00D8066D">
              <w:t>a</w:t>
            </w:r>
            <w:r w:rsidR="00133E82">
              <w:t xml:space="preserve"> </w:t>
            </w:r>
            <w:r w:rsidRPr="005F6BC7">
              <w:t>Subcontractor</w:t>
            </w:r>
            <w:r w:rsidR="00133E82">
              <w:t xml:space="preserve"> </w:t>
            </w:r>
            <w:r w:rsidRPr="005F6BC7">
              <w:t>located</w:t>
            </w:r>
            <w:r w:rsidR="00133E82">
              <w:t xml:space="preserve"> </w:t>
            </w:r>
            <w:r w:rsidRPr="005F6BC7">
              <w:t>overseas</w:t>
            </w:r>
            <w:r w:rsidR="00133E82">
              <w:t xml:space="preserve"> </w:t>
            </w:r>
            <w:r w:rsidRPr="005F6BC7">
              <w:t>shall</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approval</w:t>
            </w:r>
            <w:r w:rsidR="00133E82">
              <w:t xml:space="preserve"> </w:t>
            </w:r>
            <w:r w:rsidRPr="005F6BC7">
              <w:t>in</w:t>
            </w:r>
            <w:r w:rsidR="00133E82">
              <w:t xml:space="preserve"> </w:t>
            </w:r>
            <w:r w:rsidRPr="005F6BC7">
              <w:t>the</w:t>
            </w:r>
            <w:r w:rsidR="00133E82">
              <w:t xml:space="preserve"> </w:t>
            </w:r>
            <w:r w:rsidRPr="005F6BC7">
              <w:t>first</w:t>
            </w:r>
            <w:r w:rsidR="00133E82">
              <w:t xml:space="preserve"> </w:t>
            </w:r>
            <w:r w:rsidRPr="005F6BC7">
              <w:t>instance</w:t>
            </w:r>
            <w:r w:rsidR="00133E82">
              <w:t xml:space="preserve"> </w:t>
            </w:r>
            <w:r w:rsidRPr="005F6BC7">
              <w:t>by</w:t>
            </w:r>
            <w:r w:rsidR="00133E82">
              <w:t xml:space="preserve"> </w:t>
            </w:r>
            <w:r w:rsidRPr="005F6BC7">
              <w:t>the</w:t>
            </w:r>
            <w:r w:rsidR="00133E82">
              <w:t xml:space="preserve"> </w:t>
            </w:r>
            <w:r w:rsidRPr="005F6BC7">
              <w:t>Director</w:t>
            </w:r>
            <w:r w:rsidR="00133E82">
              <w:t xml:space="preserve"> </w:t>
            </w:r>
            <w:r>
              <w:t>A</w:t>
            </w:r>
            <w:r w:rsidRPr="005F6BC7">
              <w:t>SD,</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Australian</w:t>
            </w:r>
            <w:r w:rsidR="00133E82">
              <w:t xml:space="preserve"> </w:t>
            </w:r>
            <w:r w:rsidRPr="005F6BC7">
              <w:t>COMSEC</w:t>
            </w:r>
            <w:r w:rsidR="00133E82">
              <w:t xml:space="preserve"> </w:t>
            </w:r>
            <w:r w:rsidRPr="005F6BC7">
              <w:t>material,</w:t>
            </w:r>
            <w:r w:rsidR="00133E82">
              <w:t xml:space="preserve"> </w:t>
            </w:r>
            <w:r w:rsidRPr="005F6BC7">
              <w:t>and</w:t>
            </w:r>
            <w:r w:rsidR="00133E82">
              <w:t xml:space="preserve"> </w:t>
            </w:r>
            <w:r w:rsidRPr="005F6BC7">
              <w:t>by</w:t>
            </w:r>
            <w:r w:rsidR="00133E82">
              <w:t xml:space="preserve"> </w:t>
            </w:r>
            <w:r w:rsidRPr="005F6BC7">
              <w:t>the</w:t>
            </w:r>
            <w:r w:rsidR="00133E82">
              <w:t xml:space="preserve"> </w:t>
            </w:r>
            <w:r w:rsidRPr="005F6BC7">
              <w:t>respective</w:t>
            </w:r>
            <w:r w:rsidR="00133E82">
              <w:t xml:space="preserve"> </w:t>
            </w:r>
            <w:r w:rsidRPr="005F6BC7">
              <w:t>COMSEC</w:t>
            </w:r>
            <w:r w:rsidR="00133E82">
              <w:t xml:space="preserve"> </w:t>
            </w:r>
            <w:r w:rsidRPr="005F6BC7">
              <w:t>authorities</w:t>
            </w:r>
            <w:r w:rsidR="00133E82">
              <w:t xml:space="preserve"> </w:t>
            </w:r>
            <w:r w:rsidRPr="005F6BC7">
              <w:t>in</w:t>
            </w:r>
            <w:r w:rsidR="00133E82">
              <w:t xml:space="preserve"> </w:t>
            </w:r>
            <w:r w:rsidRPr="005F6BC7">
              <w:t>other</w:t>
            </w:r>
            <w:r w:rsidR="00133E82">
              <w:t xml:space="preserve"> </w:t>
            </w:r>
            <w:r w:rsidRPr="005F6BC7">
              <w:t>countries</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COMSEC</w:t>
            </w:r>
            <w:r w:rsidR="00133E82">
              <w:t xml:space="preserve"> </w:t>
            </w:r>
            <w:r w:rsidRPr="005F6BC7">
              <w:t>material</w:t>
            </w:r>
            <w:r w:rsidR="00133E82">
              <w:t xml:space="preserve"> </w:t>
            </w:r>
            <w:r w:rsidRPr="005F6BC7">
              <w:t>originating</w:t>
            </w:r>
            <w:r w:rsidR="00133E82">
              <w:t xml:space="preserve"> </w:t>
            </w:r>
            <w:r w:rsidRPr="005F6BC7">
              <w:t>from</w:t>
            </w:r>
            <w:r w:rsidR="00133E82">
              <w:t xml:space="preserve"> </w:t>
            </w:r>
            <w:r w:rsidRPr="005F6BC7">
              <w:t>those</w:t>
            </w:r>
            <w:r w:rsidR="00133E82">
              <w:t xml:space="preserve"> </w:t>
            </w:r>
            <w:r w:rsidRPr="005F6BC7">
              <w:t>countries</w:t>
            </w:r>
            <w:r w:rsidR="00D8066D">
              <w:t>;</w:t>
            </w:r>
            <w:r w:rsidR="00133E82">
              <w:t xml:space="preserve"> </w:t>
            </w:r>
            <w:r w:rsidR="00D8066D">
              <w:t>and</w:t>
            </w:r>
          </w:p>
          <w:p w14:paraId="101965E1" w14:textId="207DA06D" w:rsidR="00DF3D91" w:rsidRDefault="00D8066D" w:rsidP="00D8066D">
            <w:pPr>
              <w:pStyle w:val="COTCOCLV4-ASDEFCON"/>
            </w:pPr>
            <w:r>
              <w:t>o</w:t>
            </w:r>
            <w:r w:rsidR="00DF3D91" w:rsidRPr="005F6BC7">
              <w:t>nce</w:t>
            </w:r>
            <w:r w:rsidR="00133E82">
              <w:t xml:space="preserve"> </w:t>
            </w:r>
            <w:r w:rsidR="00DF3D91" w:rsidRPr="005F6BC7">
              <w:t>approved</w:t>
            </w:r>
            <w:r w:rsidR="00133E82">
              <w:t xml:space="preserve"> </w:t>
            </w:r>
            <w:r w:rsidR="00DF3D91" w:rsidRPr="005F6BC7">
              <w:t>for</w:t>
            </w:r>
            <w:r w:rsidR="00133E82">
              <w:t xml:space="preserve"> </w:t>
            </w:r>
            <w:r w:rsidR="00DF3D91" w:rsidRPr="005F6BC7">
              <w:t>release,</w:t>
            </w:r>
            <w:r w:rsidR="00133E82">
              <w:t xml:space="preserve"> </w:t>
            </w:r>
            <w:r w:rsidR="00DF3D91" w:rsidRPr="005F6BC7">
              <w:t>the</w:t>
            </w:r>
            <w:r w:rsidR="00133E82">
              <w:t xml:space="preserve"> </w:t>
            </w:r>
            <w:r w:rsidR="00DF3D91" w:rsidRPr="005F6BC7">
              <w:t>material</w:t>
            </w:r>
            <w:r w:rsidR="00133E82">
              <w:t xml:space="preserve"> </w:t>
            </w:r>
            <w:r w:rsidR="00DF3D91" w:rsidRPr="005F6BC7">
              <w:t>shall</w:t>
            </w:r>
            <w:r w:rsidR="00133E82">
              <w:t xml:space="preserve"> </w:t>
            </w:r>
            <w:r w:rsidR="00DF3D91" w:rsidRPr="005F6BC7">
              <w:t>be</w:t>
            </w:r>
            <w:r w:rsidR="00133E82">
              <w:t xml:space="preserve"> </w:t>
            </w:r>
            <w:r w:rsidR="00DF3D91" w:rsidRPr="005F6BC7">
              <w:t>subject</w:t>
            </w:r>
            <w:r w:rsidR="00133E82">
              <w:t xml:space="preserve"> </w:t>
            </w:r>
            <w:r w:rsidR="00DF3D91" w:rsidRPr="005F6BC7">
              <w:t>to</w:t>
            </w:r>
            <w:r w:rsidR="00133E82">
              <w:t xml:space="preserve"> </w:t>
            </w:r>
            <w:r w:rsidR="00DF3D91" w:rsidRPr="005F6BC7">
              <w:t>the</w:t>
            </w:r>
            <w:r w:rsidR="00133E82">
              <w:t xml:space="preserve"> </w:t>
            </w:r>
            <w:r w:rsidR="00DF3D91" w:rsidRPr="005F6BC7">
              <w:t>laws</w:t>
            </w:r>
            <w:r w:rsidR="00133E82">
              <w:t xml:space="preserve"> </w:t>
            </w:r>
            <w:r w:rsidR="00DF3D91" w:rsidRPr="005F6BC7">
              <w:t>of</w:t>
            </w:r>
            <w:r w:rsidR="00133E82">
              <w:t xml:space="preserve"> </w:t>
            </w:r>
            <w:r w:rsidR="00DF3D91" w:rsidRPr="005F6BC7">
              <w:t>the</w:t>
            </w:r>
            <w:r w:rsidR="00133E82">
              <w:t xml:space="preserve"> </w:t>
            </w:r>
            <w:r w:rsidR="00DF3D91" w:rsidRPr="005F6BC7">
              <w:t>overseas</w:t>
            </w:r>
            <w:r w:rsidR="00133E82">
              <w:t xml:space="preserve"> </w:t>
            </w:r>
            <w:r w:rsidR="00DF3D91" w:rsidRPr="005F6BC7">
              <w:t>country</w:t>
            </w:r>
            <w:r w:rsidR="00133E82">
              <w:t xml:space="preserve"> </w:t>
            </w:r>
            <w:r w:rsidR="00DF3D91" w:rsidRPr="005F6BC7">
              <w:t>regarding</w:t>
            </w:r>
            <w:r w:rsidR="00133E82">
              <w:t xml:space="preserve"> </w:t>
            </w:r>
            <w:r w:rsidR="00DF3D91" w:rsidRPr="005F6BC7">
              <w:t>the</w:t>
            </w:r>
            <w:r w:rsidR="00133E82">
              <w:t xml:space="preserve"> </w:t>
            </w:r>
            <w:r w:rsidR="00DF3D91" w:rsidRPr="005F6BC7">
              <w:t>custody</w:t>
            </w:r>
            <w:r w:rsidR="00133E82">
              <w:t xml:space="preserve"> </w:t>
            </w:r>
            <w:r w:rsidR="00DF3D91" w:rsidRPr="005F6BC7">
              <w:t>and</w:t>
            </w:r>
            <w:r w:rsidR="00133E82">
              <w:t xml:space="preserve"> </w:t>
            </w:r>
            <w:r w:rsidR="00DF3D91" w:rsidRPr="005F6BC7">
              <w:t>protection</w:t>
            </w:r>
            <w:r w:rsidR="00133E82">
              <w:t xml:space="preserve"> </w:t>
            </w:r>
            <w:r w:rsidR="00DF3D91" w:rsidRPr="005F6BC7">
              <w:t>of</w:t>
            </w:r>
            <w:r w:rsidR="00133E82">
              <w:t xml:space="preserve"> </w:t>
            </w:r>
            <w:r w:rsidR="00DF3D91" w:rsidRPr="005F6BC7">
              <w:t>COMSEC</w:t>
            </w:r>
            <w:r w:rsidR="00133E82">
              <w:t xml:space="preserve"> </w:t>
            </w:r>
            <w:r w:rsidR="00DF3D91" w:rsidRPr="005F6BC7">
              <w:t>material</w:t>
            </w:r>
            <w:r w:rsidR="00133E82">
              <w:t xml:space="preserve"> </w:t>
            </w:r>
            <w:r w:rsidR="00DF3D91" w:rsidRPr="005F6BC7">
              <w:t>as</w:t>
            </w:r>
            <w:r w:rsidR="00133E82">
              <w:t xml:space="preserve"> </w:t>
            </w:r>
            <w:r w:rsidR="00DF3D91" w:rsidRPr="005F6BC7">
              <w:t>determined</w:t>
            </w:r>
            <w:r w:rsidR="00133E82">
              <w:t xml:space="preserve"> </w:t>
            </w:r>
            <w:r w:rsidR="00DF3D91" w:rsidRPr="005F6BC7">
              <w:t>by</w:t>
            </w:r>
            <w:r w:rsidR="00133E82">
              <w:t xml:space="preserve"> </w:t>
            </w:r>
            <w:r w:rsidR="00DF3D91" w:rsidRPr="005F6BC7">
              <w:t>the</w:t>
            </w:r>
            <w:r w:rsidR="00133E82">
              <w:t xml:space="preserve"> </w:t>
            </w:r>
            <w:r w:rsidR="00DF3D91" w:rsidRPr="005F6BC7">
              <w:t>Director</w:t>
            </w:r>
            <w:r w:rsidR="00133E82">
              <w:t xml:space="preserve"> </w:t>
            </w:r>
            <w:r w:rsidR="006F229C">
              <w:t>A</w:t>
            </w:r>
            <w:r w:rsidR="00DF3D91" w:rsidRPr="005F6BC7">
              <w:t>SD</w:t>
            </w:r>
            <w:r w:rsidR="00133E82">
              <w:t xml:space="preserve"> </w:t>
            </w:r>
            <w:r w:rsidR="00DF3D91" w:rsidRPr="005F6BC7">
              <w:t>and</w:t>
            </w:r>
            <w:r w:rsidR="00133E82">
              <w:t xml:space="preserve"> </w:t>
            </w:r>
            <w:r w:rsidR="00DF3D91" w:rsidRPr="005F6BC7">
              <w:t>to</w:t>
            </w:r>
            <w:r w:rsidR="00133E82">
              <w:t xml:space="preserve"> </w:t>
            </w:r>
            <w:r w:rsidR="00DF3D91" w:rsidRPr="005F6BC7">
              <w:t>any</w:t>
            </w:r>
            <w:r w:rsidR="00133E82">
              <w:t xml:space="preserve"> </w:t>
            </w:r>
            <w:r w:rsidR="00DF3D91" w:rsidRPr="005F6BC7">
              <w:t>bilateral</w:t>
            </w:r>
            <w:r w:rsidR="00133E82">
              <w:t xml:space="preserve"> </w:t>
            </w:r>
            <w:r w:rsidR="00DF3D91" w:rsidRPr="005F6BC7">
              <w:t>security</w:t>
            </w:r>
            <w:r w:rsidR="00133E82">
              <w:t xml:space="preserve"> </w:t>
            </w:r>
            <w:r w:rsidR="00DF3D91" w:rsidRPr="005F6BC7">
              <w:t>instrument</w:t>
            </w:r>
            <w:r w:rsidR="00133E82">
              <w:t xml:space="preserve"> </w:t>
            </w:r>
            <w:r w:rsidR="00DF3D91" w:rsidRPr="005F6BC7">
              <w:t>between</w:t>
            </w:r>
            <w:r w:rsidR="00133E82">
              <w:t xml:space="preserve"> </w:t>
            </w:r>
            <w:r w:rsidR="00DF3D91" w:rsidRPr="005F6BC7">
              <w:t>Australia</w:t>
            </w:r>
            <w:r w:rsidR="00133E82">
              <w:t xml:space="preserve"> </w:t>
            </w:r>
            <w:r w:rsidR="00DF3D91">
              <w:t>and</w:t>
            </w:r>
            <w:r w:rsidR="00133E82">
              <w:t xml:space="preserve"> </w:t>
            </w:r>
            <w:r w:rsidR="00DF3D91">
              <w:t>the</w:t>
            </w:r>
            <w:r w:rsidR="00133E82">
              <w:t xml:space="preserve"> </w:t>
            </w:r>
            <w:r w:rsidR="00DF3D91">
              <w:t>overseas</w:t>
            </w:r>
            <w:r w:rsidR="00133E82">
              <w:t xml:space="preserve"> </w:t>
            </w:r>
            <w:r w:rsidR="00DF3D91">
              <w:t>country.</w:t>
            </w:r>
          </w:p>
        </w:tc>
      </w:tr>
    </w:tbl>
    <w:p w14:paraId="1B9A8F92" w14:textId="77777777" w:rsidR="00D8066D" w:rsidRDefault="00D8066D" w:rsidP="00D8066D">
      <w:pPr>
        <w:pStyle w:val="ASDEFCONOptionSpace"/>
      </w:pPr>
    </w:p>
    <w:p w14:paraId="13829BE6" w14:textId="7F32BE94" w:rsidR="00583ECA" w:rsidRPr="005F6BC7" w:rsidRDefault="00A71761" w:rsidP="003F0A14">
      <w:pPr>
        <w:pStyle w:val="COTCOCLV3-ASDEFCON"/>
      </w:pPr>
      <w:r>
        <w:t>If</w:t>
      </w:r>
      <w:r w:rsidR="00133E82">
        <w:t xml:space="preserve"> </w:t>
      </w:r>
      <w:r w:rsidR="00524EAA" w:rsidRPr="005F6BC7">
        <w:t>there</w:t>
      </w:r>
      <w:r w:rsidR="00133E82">
        <w:t xml:space="preserve"> </w:t>
      </w:r>
      <w:r w:rsidR="00524EAA" w:rsidRPr="005F6BC7">
        <w:t>has</w:t>
      </w:r>
      <w:r w:rsidR="00133E82">
        <w:t xml:space="preserve"> </w:t>
      </w:r>
      <w:r w:rsidR="00524EAA" w:rsidRPr="005F6BC7">
        <w:t>been</w:t>
      </w:r>
      <w:r w:rsidR="00133E82">
        <w:t xml:space="preserve"> </w:t>
      </w:r>
      <w:r w:rsidR="00524EAA" w:rsidRPr="005F6BC7">
        <w:t>a</w:t>
      </w:r>
      <w:r w:rsidR="00133E82">
        <w:t xml:space="preserve"> </w:t>
      </w:r>
      <w:r w:rsidR="00524EAA" w:rsidRPr="005F6BC7">
        <w:t>breach</w:t>
      </w:r>
      <w:r w:rsidR="00133E82">
        <w:t xml:space="preserve"> </w:t>
      </w:r>
      <w:r w:rsidR="00524EAA" w:rsidRPr="005F6BC7">
        <w:t>by</w:t>
      </w:r>
      <w:r w:rsidR="00133E82">
        <w:t xml:space="preserve"> </w:t>
      </w:r>
      <w:r w:rsidR="00524EAA" w:rsidRPr="005F6BC7">
        <w:t>the</w:t>
      </w:r>
      <w:r w:rsidR="00133E82">
        <w:t xml:space="preserve"> </w:t>
      </w:r>
      <w:r w:rsidR="00524EAA" w:rsidRPr="005F6BC7">
        <w:t>Contractor</w:t>
      </w:r>
      <w:r w:rsidR="00133E82">
        <w:t xml:space="preserve"> </w:t>
      </w:r>
      <w:r w:rsidR="00561A6F">
        <w:t>or</w:t>
      </w:r>
      <w:r w:rsidR="00133E82">
        <w:t xml:space="preserve"> </w:t>
      </w:r>
      <w:r w:rsidR="003735A2">
        <w:t>Contractor</w:t>
      </w:r>
      <w:r w:rsidR="00133E82">
        <w:t xml:space="preserve"> </w:t>
      </w:r>
      <w:r w:rsidR="003735A2">
        <w:t>Personnel</w:t>
      </w:r>
      <w:r w:rsidR="00133E82">
        <w:t xml:space="preserve"> </w:t>
      </w:r>
      <w:r w:rsidR="00524EAA" w:rsidRPr="005F6BC7">
        <w:t>of</w:t>
      </w:r>
      <w:r w:rsidR="00133E82">
        <w:t xml:space="preserve"> </w:t>
      </w:r>
      <w:r w:rsidR="00561A6F">
        <w:t>this</w:t>
      </w:r>
      <w:r w:rsidR="00133E82">
        <w:t xml:space="preserve"> </w:t>
      </w:r>
      <w:r w:rsidR="00524EAA" w:rsidRPr="005F6BC7">
        <w:t>clause</w:t>
      </w:r>
      <w:r w:rsidR="00133E82">
        <w:t xml:space="preserve"> </w:t>
      </w:r>
      <w:r w:rsidR="00524EAA" w:rsidRPr="005F6BC7">
        <w:fldChar w:fldCharType="begin"/>
      </w:r>
      <w:r w:rsidR="00524EAA" w:rsidRPr="005F6BC7">
        <w:instrText xml:space="preserve"> REF _Ref228091264 \r \h </w:instrText>
      </w:r>
      <w:r w:rsidR="005F6BC7">
        <w:instrText xml:space="preserve"> \* MERGEFORMAT </w:instrText>
      </w:r>
      <w:r w:rsidR="00524EAA" w:rsidRPr="005F6BC7">
        <w:fldChar w:fldCharType="separate"/>
      </w:r>
      <w:r w:rsidR="00017D78">
        <w:t>9.9</w:t>
      </w:r>
      <w:r w:rsidR="00524EAA" w:rsidRPr="005F6BC7">
        <w:fldChar w:fldCharType="end"/>
      </w:r>
      <w:r w:rsidR="00524EAA" w:rsidRPr="005F6BC7">
        <w:t>,</w:t>
      </w:r>
      <w:r w:rsidR="00133E82">
        <w:t xml:space="preserve"> </w:t>
      </w:r>
      <w:r w:rsidR="00524EAA" w:rsidRPr="005F6BC7">
        <w:t>the</w:t>
      </w:r>
      <w:r w:rsidR="00133E82">
        <w:t xml:space="preserve"> </w:t>
      </w:r>
      <w:r w:rsidR="00524EAA" w:rsidRPr="005F6BC7">
        <w:t>Commonwealth</w:t>
      </w:r>
      <w:r w:rsidR="00133E82">
        <w:t xml:space="preserve"> </w:t>
      </w:r>
      <w:r w:rsidR="00524EAA" w:rsidRPr="005F6BC7">
        <w:t>Representative</w:t>
      </w:r>
      <w:r w:rsidR="00133E82">
        <w:t xml:space="preserve"> </w:t>
      </w:r>
      <w:r w:rsidR="00524EAA" w:rsidRPr="005F6BC7">
        <w:t>may</w:t>
      </w:r>
      <w:r w:rsidR="00133E82">
        <w:t xml:space="preserve"> </w:t>
      </w:r>
      <w:r w:rsidR="00524EAA" w:rsidRPr="005F6BC7">
        <w:t>give</w:t>
      </w:r>
      <w:r w:rsidR="00133E82">
        <w:t xml:space="preserve"> </w:t>
      </w:r>
      <w:r w:rsidR="00524EAA" w:rsidRPr="005F6BC7">
        <w:t>the</w:t>
      </w:r>
      <w:r w:rsidR="00133E82">
        <w:t xml:space="preserve"> </w:t>
      </w:r>
      <w:r w:rsidR="00524EAA" w:rsidRPr="005F6BC7">
        <w:t>Contractor</w:t>
      </w:r>
      <w:r w:rsidR="00133E82">
        <w:t xml:space="preserve"> </w:t>
      </w:r>
      <w:r w:rsidR="00524EAA" w:rsidRPr="005F6BC7">
        <w:t>a</w:t>
      </w:r>
      <w:r w:rsidR="00133E82">
        <w:t xml:space="preserve"> </w:t>
      </w:r>
      <w:r w:rsidR="00524EAA" w:rsidRPr="005F6BC7">
        <w:t>notice</w:t>
      </w:r>
      <w:r w:rsidR="00133E82">
        <w:t xml:space="preserve"> </w:t>
      </w:r>
      <w:r w:rsidR="00524EAA" w:rsidRPr="005F6BC7">
        <w:t>of</w:t>
      </w:r>
      <w:r w:rsidR="00133E82">
        <w:t xml:space="preserve"> </w:t>
      </w:r>
      <w:r w:rsidR="00524EAA" w:rsidRPr="005F6BC7">
        <w:t>termination</w:t>
      </w:r>
      <w:r w:rsidR="00133E82">
        <w:t xml:space="preserve"> </w:t>
      </w:r>
      <w:r w:rsidR="00524EAA" w:rsidRPr="005F6BC7">
        <w:t>for</w:t>
      </w:r>
      <w:r w:rsidR="00133E82">
        <w:t xml:space="preserve"> </w:t>
      </w:r>
      <w:r w:rsidR="00524EAA" w:rsidRPr="005F6BC7">
        <w:t>default</w:t>
      </w:r>
      <w:r w:rsidR="00133E82">
        <w:t xml:space="preserve"> </w:t>
      </w:r>
      <w:r w:rsidR="00524EAA" w:rsidRPr="005F6BC7">
        <w:t>under</w:t>
      </w:r>
      <w:r w:rsidR="00133E82">
        <w:t xml:space="preserve"> </w:t>
      </w:r>
      <w:r w:rsidR="00524EAA" w:rsidRPr="005F6BC7">
        <w:t>clause</w:t>
      </w:r>
      <w:r w:rsidR="00133E82">
        <w:t xml:space="preserve"> </w:t>
      </w:r>
      <w:del w:id="886" w:author="Laursen, Christian MR" w:date="2024-08-23T09:15:00Z">
        <w:r w:rsidR="009F7011" w:rsidRPr="005F6BC7">
          <w:fldChar w:fldCharType="begin"/>
        </w:r>
        <w:r w:rsidR="009F7011" w:rsidRPr="005F6BC7">
          <w:delInstrText xml:space="preserve"> REF _Ref229542384 \r \h </w:delInstrText>
        </w:r>
        <w:r w:rsidR="005F6BC7">
          <w:delInstrText xml:space="preserve"> \* MERGEFORMAT </w:delInstrText>
        </w:r>
        <w:r w:rsidR="009F7011" w:rsidRPr="005F6BC7">
          <w:fldChar w:fldCharType="separate"/>
        </w:r>
        <w:r w:rsidR="00587946">
          <w:delText>1.1.1</w:delText>
        </w:r>
        <w:r w:rsidR="009F7011" w:rsidRPr="005F6BC7">
          <w:fldChar w:fldCharType="end"/>
        </w:r>
      </w:del>
      <w:ins w:id="887" w:author="Laursen, Christian MR" w:date="2024-08-23T09:15:00Z">
        <w:r w:rsidR="001D690C">
          <w:fldChar w:fldCharType="begin"/>
        </w:r>
        <w:r w:rsidR="001D690C">
          <w:instrText xml:space="preserve"> REF _Ref173417807 \r \h </w:instrText>
        </w:r>
        <w:r w:rsidR="001D690C">
          <w:fldChar w:fldCharType="separate"/>
        </w:r>
        <w:r w:rsidR="00017D78">
          <w:t>11.2.1c</w:t>
        </w:r>
        <w:r w:rsidR="001D690C">
          <w:fldChar w:fldCharType="end"/>
        </w:r>
      </w:ins>
      <w:r w:rsidR="00524EAA" w:rsidRPr="005F6BC7">
        <w:t>.</w:t>
      </w:r>
    </w:p>
    <w:p w14:paraId="14A38174" w14:textId="6AE7BAEC" w:rsidR="00D71CD9" w:rsidRPr="002E6602" w:rsidRDefault="00D71CD9" w:rsidP="00544D48">
      <w:pPr>
        <w:pStyle w:val="COTCOCLV2-ASDEFCON"/>
      </w:pPr>
      <w:bookmarkStart w:id="888" w:name="_Toc436295424"/>
      <w:bookmarkStart w:id="889" w:name="_Toc436660692"/>
      <w:bookmarkStart w:id="890" w:name="_Toc436826617"/>
      <w:bookmarkStart w:id="891" w:name="_Toc436919023"/>
      <w:bookmarkStart w:id="892" w:name="_Toc410806567"/>
      <w:bookmarkStart w:id="893" w:name="_Toc412119792"/>
      <w:bookmarkStart w:id="894" w:name="_Toc414284989"/>
      <w:bookmarkStart w:id="895" w:name="_Toc414369548"/>
      <w:bookmarkStart w:id="896" w:name="_Toc435429986"/>
      <w:bookmarkStart w:id="897" w:name="_Toc435437101"/>
      <w:bookmarkStart w:id="898" w:name="_Toc436290984"/>
      <w:bookmarkStart w:id="899" w:name="_Toc436295437"/>
      <w:bookmarkStart w:id="900" w:name="_Toc436660717"/>
      <w:bookmarkStart w:id="901" w:name="_Toc436826642"/>
      <w:bookmarkStart w:id="902" w:name="_Toc436919048"/>
      <w:bookmarkStart w:id="903" w:name="_Ref387760717"/>
      <w:bookmarkStart w:id="904" w:name="_Toc456685570"/>
      <w:bookmarkStart w:id="905" w:name="_Toc175234863"/>
      <w:bookmarkStart w:id="906" w:name="_Toc152755269"/>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r w:rsidRPr="002E6602">
        <w:t>Conflict</w:t>
      </w:r>
      <w:r w:rsidR="00133E82">
        <w:t xml:space="preserve"> </w:t>
      </w:r>
      <w:r w:rsidRPr="002E6602">
        <w:t>of</w:t>
      </w:r>
      <w:r w:rsidR="00133E82">
        <w:t xml:space="preserve"> </w:t>
      </w:r>
      <w:r w:rsidRPr="002E6602">
        <w:t>Interest</w:t>
      </w:r>
      <w:r w:rsidR="00133E82">
        <w:t xml:space="preserve"> </w:t>
      </w:r>
      <w:r w:rsidRPr="002E6602">
        <w:t>(Core)</w:t>
      </w:r>
      <w:bookmarkEnd w:id="903"/>
      <w:bookmarkEnd w:id="904"/>
      <w:bookmarkEnd w:id="905"/>
      <w:bookmarkEnd w:id="906"/>
    </w:p>
    <w:p w14:paraId="5FA9E9C6" w14:textId="575353A4" w:rsidR="0046569F" w:rsidRDefault="00D71CD9" w:rsidP="003F0A14">
      <w:pPr>
        <w:pStyle w:val="COTCOCLV3-ASDEFCON"/>
      </w:pPr>
      <w:bookmarkStart w:id="907" w:name="_Ref387760648"/>
      <w:r w:rsidRPr="002E6602">
        <w:t>The</w:t>
      </w:r>
      <w:r w:rsidR="00133E82">
        <w:t xml:space="preserve"> </w:t>
      </w:r>
      <w:r w:rsidRPr="002E6602">
        <w:t>Contractor</w:t>
      </w:r>
      <w:r w:rsidR="0046569F">
        <w:t>:</w:t>
      </w:r>
    </w:p>
    <w:p w14:paraId="6587DD6F" w14:textId="3E3AA55A" w:rsidR="00B21D72" w:rsidRDefault="0046569F" w:rsidP="003F0A14">
      <w:pPr>
        <w:pStyle w:val="COTCOCLV4-ASDEFCON"/>
      </w:pPr>
      <w:r w:rsidRPr="002E6602">
        <w:t>warrants</w:t>
      </w:r>
      <w:r w:rsidR="00133E82">
        <w:t xml:space="preserve"> </w:t>
      </w:r>
      <w:r w:rsidRPr="002E6602">
        <w:t>that</w:t>
      </w:r>
      <w:r>
        <w:t>,</w:t>
      </w:r>
      <w:r w:rsidR="00133E82">
        <w:t xml:space="preserve"> </w:t>
      </w:r>
      <w:r w:rsidR="00D71CD9" w:rsidRPr="002E6602">
        <w:t>to</w:t>
      </w:r>
      <w:r w:rsidR="00133E82">
        <w:t xml:space="preserve"> </w:t>
      </w:r>
      <w:r w:rsidR="00D71CD9" w:rsidRPr="002E6602">
        <w:t>the</w:t>
      </w:r>
      <w:r w:rsidR="00133E82">
        <w:t xml:space="preserve"> </w:t>
      </w:r>
      <w:r w:rsidR="00D71CD9" w:rsidRPr="002E6602">
        <w:t>best</w:t>
      </w:r>
      <w:r w:rsidR="00133E82">
        <w:t xml:space="preserve"> </w:t>
      </w:r>
      <w:r w:rsidR="00D71CD9" w:rsidRPr="002E6602">
        <w:t>of</w:t>
      </w:r>
      <w:r w:rsidR="00133E82">
        <w:t xml:space="preserve"> </w:t>
      </w:r>
      <w:r w:rsidR="00D71CD9" w:rsidRPr="002E6602">
        <w:t>its</w:t>
      </w:r>
      <w:r w:rsidR="00133E82">
        <w:t xml:space="preserve"> </w:t>
      </w:r>
      <w:r w:rsidR="00D71CD9" w:rsidRPr="002E6602">
        <w:t>knowledge</w:t>
      </w:r>
      <w:r w:rsidR="00133E82">
        <w:t xml:space="preserve"> </w:t>
      </w:r>
      <w:r w:rsidR="00D71CD9" w:rsidRPr="002E6602">
        <w:t>after</w:t>
      </w:r>
      <w:r w:rsidR="00133E82">
        <w:t xml:space="preserve"> </w:t>
      </w:r>
      <w:r w:rsidR="00D71CD9" w:rsidRPr="002E6602">
        <w:t>making</w:t>
      </w:r>
      <w:r w:rsidR="00133E82">
        <w:t xml:space="preserve"> </w:t>
      </w:r>
      <w:r w:rsidR="00D71CD9" w:rsidRPr="002E6602">
        <w:t>diligent</w:t>
      </w:r>
      <w:r w:rsidR="00133E82">
        <w:t xml:space="preserve"> </w:t>
      </w:r>
      <w:r w:rsidR="00D71CD9" w:rsidRPr="002E6602">
        <w:t>inquiries</w:t>
      </w:r>
      <w:r w:rsidR="00133E82">
        <w:t xml:space="preserve"> </w:t>
      </w:r>
      <w:r w:rsidR="00D71CD9" w:rsidRPr="002E6602">
        <w:t>at</w:t>
      </w:r>
      <w:r w:rsidR="00133E82">
        <w:t xml:space="preserve"> </w:t>
      </w:r>
      <w:r w:rsidR="00D71CD9" w:rsidRPr="002E6602">
        <w:t>the</w:t>
      </w:r>
      <w:r w:rsidR="00133E82">
        <w:t xml:space="preserve"> </w:t>
      </w:r>
      <w:r w:rsidR="00D71CD9" w:rsidRPr="002E6602">
        <w:t>Effective</w:t>
      </w:r>
      <w:r w:rsidR="00133E82">
        <w:t xml:space="preserve"> </w:t>
      </w:r>
      <w:r w:rsidR="00D71CD9" w:rsidRPr="002E6602">
        <w:t>Date</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D71CD9" w:rsidRPr="002E6602">
        <w:t>,</w:t>
      </w:r>
      <w:r w:rsidR="00133E82">
        <w:t xml:space="preserve"> </w:t>
      </w:r>
      <w:r w:rsidR="00D71CD9" w:rsidRPr="002E6602">
        <w:t>no</w:t>
      </w:r>
      <w:r w:rsidR="00133E82">
        <w:t xml:space="preserve"> </w:t>
      </w:r>
      <w:r w:rsidR="00D71CD9" w:rsidRPr="002E6602">
        <w:t>conflict</w:t>
      </w:r>
      <w:r w:rsidR="00133E82">
        <w:t xml:space="preserve"> </w:t>
      </w:r>
      <w:r w:rsidR="00D71CD9" w:rsidRPr="002E6602">
        <w:t>of</w:t>
      </w:r>
      <w:r w:rsidR="00133E82">
        <w:t xml:space="preserve"> </w:t>
      </w:r>
      <w:r w:rsidR="00D71CD9" w:rsidRPr="002E6602">
        <w:t>interest</w:t>
      </w:r>
      <w:r w:rsidR="00133E82">
        <w:t xml:space="preserve"> </w:t>
      </w:r>
      <w:r w:rsidR="00D71CD9" w:rsidRPr="002E6602">
        <w:t>exists</w:t>
      </w:r>
      <w:r w:rsidR="00133E82">
        <w:t xml:space="preserve"> </w:t>
      </w:r>
      <w:r w:rsidR="00D71CD9" w:rsidRPr="002E6602">
        <w:t>or</w:t>
      </w:r>
      <w:r w:rsidR="00133E82">
        <w:t xml:space="preserve"> </w:t>
      </w:r>
      <w:r w:rsidR="00D71CD9" w:rsidRPr="002E6602">
        <w:t>is</w:t>
      </w:r>
      <w:r w:rsidR="00133E82">
        <w:t xml:space="preserve"> </w:t>
      </w:r>
      <w:r w:rsidR="00D71CD9" w:rsidRPr="002E6602">
        <w:t>likely</w:t>
      </w:r>
      <w:r w:rsidR="00133E82">
        <w:t xml:space="preserve"> </w:t>
      </w:r>
      <w:r w:rsidR="00D71CD9" w:rsidRPr="002E6602">
        <w:t>to</w:t>
      </w:r>
      <w:r w:rsidR="00133E82">
        <w:t xml:space="preserve"> </w:t>
      </w:r>
      <w:r w:rsidR="00D71CD9" w:rsidRPr="002E6602">
        <w:t>arise</w:t>
      </w:r>
      <w:r w:rsidR="00133E82">
        <w:t xml:space="preserve"> </w:t>
      </w:r>
      <w:r w:rsidR="00D71CD9" w:rsidRPr="002E6602">
        <w:t>in</w:t>
      </w:r>
      <w:r w:rsidR="00133E82">
        <w:t xml:space="preserve"> </w:t>
      </w:r>
      <w:r w:rsidR="00D71CD9" w:rsidRPr="002E6602">
        <w:t>the</w:t>
      </w:r>
      <w:r w:rsidR="00133E82">
        <w:t xml:space="preserve"> </w:t>
      </w:r>
      <w:r w:rsidR="00D71CD9" w:rsidRPr="002E6602">
        <w:t>performance</w:t>
      </w:r>
      <w:r w:rsidR="00133E82">
        <w:t xml:space="preserve"> </w:t>
      </w:r>
      <w:r w:rsidR="00D71CD9" w:rsidRPr="002E6602">
        <w:t>of</w:t>
      </w:r>
      <w:r w:rsidR="00133E82">
        <w:t xml:space="preserve"> </w:t>
      </w:r>
      <w:r w:rsidR="00D71CD9" w:rsidRPr="002E6602">
        <w:t>its</w:t>
      </w:r>
      <w:r w:rsidR="00133E82">
        <w:t xml:space="preserve"> </w:t>
      </w:r>
      <w:r w:rsidR="00D71CD9" w:rsidRPr="002E6602">
        <w:t>obligations</w:t>
      </w:r>
      <w:r w:rsidR="00133E82">
        <w:t xml:space="preserve"> </w:t>
      </w:r>
      <w:r w:rsidR="00D71CD9" w:rsidRPr="002E6602">
        <w:t>under</w:t>
      </w:r>
      <w:r w:rsidR="00133E82">
        <w:t xml:space="preserve"> </w:t>
      </w:r>
      <w:r w:rsidR="00D71CD9" w:rsidRPr="002E6602">
        <w:t>the</w:t>
      </w:r>
      <w:r w:rsidR="00133E82">
        <w:t xml:space="preserve"> </w:t>
      </w:r>
      <w:r w:rsidR="00D71CD9" w:rsidRPr="002E6602">
        <w:t>Contract</w:t>
      </w:r>
      <w:r w:rsidR="00133E82">
        <w:t xml:space="preserve"> </w:t>
      </w:r>
      <w:r w:rsidR="00D71CD9" w:rsidRPr="002E6602">
        <w:t>by</w:t>
      </w:r>
      <w:r w:rsidR="00133E82">
        <w:t xml:space="preserve"> </w:t>
      </w:r>
      <w:r w:rsidR="00D71CD9" w:rsidRPr="002E6602">
        <w:t>itself</w:t>
      </w:r>
      <w:r w:rsidR="00133E82">
        <w:t xml:space="preserve"> </w:t>
      </w:r>
      <w:r w:rsidR="00D71CD9" w:rsidRPr="002E6602">
        <w:t>or</w:t>
      </w:r>
      <w:r w:rsidR="00133E82">
        <w:t xml:space="preserve"> </w:t>
      </w:r>
      <w:r w:rsidR="00D71CD9" w:rsidRPr="002E6602">
        <w:t>by</w:t>
      </w:r>
      <w:r w:rsidR="00133E82">
        <w:t xml:space="preserve"> </w:t>
      </w:r>
      <w:r w:rsidR="00D71CD9" w:rsidRPr="002E6602">
        <w:t>any</w:t>
      </w:r>
      <w:r w:rsidR="00133E82">
        <w:t xml:space="preserve"> </w:t>
      </w:r>
      <w:r w:rsidR="000966E5">
        <w:t>Contractor</w:t>
      </w:r>
      <w:r w:rsidR="00133E82">
        <w:t xml:space="preserve"> </w:t>
      </w:r>
      <w:r>
        <w:t>Personnel</w:t>
      </w:r>
      <w:r w:rsidR="002252C0">
        <w:t>;</w:t>
      </w:r>
      <w:r w:rsidR="00133E82">
        <w:t xml:space="preserve"> </w:t>
      </w:r>
      <w:r w:rsidR="002252C0">
        <w:t>and</w:t>
      </w:r>
    </w:p>
    <w:p w14:paraId="2FCFE1D5" w14:textId="7A449197" w:rsidR="00D71CD9" w:rsidRPr="002E6602" w:rsidRDefault="00D71CD9" w:rsidP="003F0A14">
      <w:pPr>
        <w:pStyle w:val="COTCOCLV4-ASDEFCON"/>
      </w:pPr>
      <w:r w:rsidRPr="002E6602">
        <w:t>shall</w:t>
      </w:r>
      <w:r w:rsidR="00133E82">
        <w:t xml:space="preserve"> </w:t>
      </w:r>
      <w:r w:rsidR="000966E5">
        <w:t>promptly</w:t>
      </w:r>
      <w:r w:rsidR="00133E82">
        <w:t xml:space="preserve"> </w:t>
      </w:r>
      <w:r w:rsidRPr="002E6602">
        <w:t>notify</w:t>
      </w:r>
      <w:r w:rsidR="00133E82">
        <w:t xml:space="preserve"> </w:t>
      </w:r>
      <w:r w:rsidRPr="002E6602">
        <w:t>the</w:t>
      </w:r>
      <w:r w:rsidR="00133E82">
        <w:t xml:space="preserve"> </w:t>
      </w:r>
      <w:r w:rsidRPr="002E6602">
        <w:t>Commonwealth</w:t>
      </w:r>
      <w:r w:rsidR="00133E82">
        <w:t xml:space="preserve"> </w:t>
      </w:r>
      <w:r w:rsidRPr="002E6602">
        <w:t>in</w:t>
      </w:r>
      <w:r w:rsidR="00133E82">
        <w:t xml:space="preserve"> </w:t>
      </w:r>
      <w:r w:rsidRPr="002E6602">
        <w:t>writing</w:t>
      </w:r>
      <w:r w:rsidR="00133E82">
        <w:t xml:space="preserve"> </w:t>
      </w:r>
      <w:r w:rsidRPr="002E6602">
        <w:t>if</w:t>
      </w:r>
      <w:r w:rsidR="00133E82">
        <w:t xml:space="preserve"> </w:t>
      </w:r>
      <w:r w:rsidRPr="002E6602">
        <w:t>such</w:t>
      </w:r>
      <w:r w:rsidR="00133E82">
        <w:t xml:space="preserve"> </w:t>
      </w:r>
      <w:r w:rsidRPr="002E6602">
        <w:t>a</w:t>
      </w:r>
      <w:r w:rsidR="00133E82">
        <w:t xml:space="preserve"> </w:t>
      </w:r>
      <w:r w:rsidRPr="002E6602">
        <w:t>conflict</w:t>
      </w:r>
      <w:r w:rsidR="00133E82">
        <w:t xml:space="preserve"> </w:t>
      </w:r>
      <w:r w:rsidRPr="002E6602">
        <w:t>of</w:t>
      </w:r>
      <w:r w:rsidR="00133E82">
        <w:t xml:space="preserve"> </w:t>
      </w:r>
      <w:r w:rsidRPr="002E6602">
        <w:t>interest</w:t>
      </w:r>
      <w:r w:rsidR="00133E82">
        <w:t xml:space="preserve"> </w:t>
      </w:r>
      <w:r w:rsidR="0046569F">
        <w:t>or</w:t>
      </w:r>
      <w:r w:rsidR="00133E82">
        <w:t xml:space="preserve"> </w:t>
      </w:r>
      <w:r w:rsidR="0046569F">
        <w:t>risk</w:t>
      </w:r>
      <w:r w:rsidR="00133E82">
        <w:t xml:space="preserve"> </w:t>
      </w:r>
      <w:r w:rsidR="0046569F">
        <w:t>of</w:t>
      </w:r>
      <w:r w:rsidR="00133E82">
        <w:t xml:space="preserve"> </w:t>
      </w:r>
      <w:r w:rsidR="0046569F">
        <w:t>such</w:t>
      </w:r>
      <w:r w:rsidR="00133E82">
        <w:t xml:space="preserve"> </w:t>
      </w:r>
      <w:r w:rsidR="0046569F">
        <w:t>a</w:t>
      </w:r>
      <w:r w:rsidR="00133E82">
        <w:t xml:space="preserve"> </w:t>
      </w:r>
      <w:r w:rsidR="0046569F">
        <w:t>conflict</w:t>
      </w:r>
      <w:r w:rsidR="00133E82">
        <w:t xml:space="preserve"> </w:t>
      </w:r>
      <w:r w:rsidR="0046569F">
        <w:t>of</w:t>
      </w:r>
      <w:r w:rsidR="00133E82">
        <w:t xml:space="preserve"> </w:t>
      </w:r>
      <w:r w:rsidR="0046569F">
        <w:t>interest</w:t>
      </w:r>
      <w:r w:rsidR="00133E82">
        <w:t xml:space="preserve"> </w:t>
      </w:r>
      <w:r w:rsidRPr="002E6602">
        <w:t>arises.</w:t>
      </w:r>
      <w:bookmarkEnd w:id="907"/>
    </w:p>
    <w:p w14:paraId="65386D33" w14:textId="2433C0AE" w:rsidR="00B21D72" w:rsidRDefault="00D71CD9" w:rsidP="003F0A14">
      <w:pPr>
        <w:pStyle w:val="COTCOCLV3-ASDEFCON"/>
      </w:pPr>
      <w:bookmarkStart w:id="908" w:name="_Ref151472148"/>
      <w:bookmarkStart w:id="909" w:name="_Ref387760651"/>
      <w:r w:rsidRPr="002E6602">
        <w:t>Within</w:t>
      </w:r>
      <w:r w:rsidR="00133E82">
        <w:t xml:space="preserve"> </w:t>
      </w:r>
      <w:r w:rsidR="0046569F">
        <w:t>five</w:t>
      </w:r>
      <w:r w:rsidR="00133E82">
        <w:t xml:space="preserve"> </w:t>
      </w:r>
      <w:r w:rsidR="0046569F">
        <w:t>Working</w:t>
      </w:r>
      <w:r w:rsidR="00133E82">
        <w:t xml:space="preserve"> </w:t>
      </w:r>
      <w:r w:rsidR="0046569F">
        <w:t>D</w:t>
      </w:r>
      <w:r w:rsidRPr="002E6602">
        <w:t>ays</w:t>
      </w:r>
      <w:r w:rsidR="00133E82">
        <w:t xml:space="preserve"> </w:t>
      </w:r>
      <w:r w:rsidRPr="002E6602">
        <w:t>after</w:t>
      </w:r>
      <w:r w:rsidR="00133E82">
        <w:t xml:space="preserve"> </w:t>
      </w:r>
      <w:r w:rsidRPr="002E6602">
        <w:t>giving</w:t>
      </w:r>
      <w:r w:rsidR="00133E82">
        <w:t xml:space="preserve"> </w:t>
      </w:r>
      <w:r w:rsidRPr="002E6602">
        <w:t>notice</w:t>
      </w:r>
      <w:r w:rsidR="00133E82">
        <w:t xml:space="preserve"> </w:t>
      </w:r>
      <w:r w:rsidRPr="002E6602">
        <w:t>under</w:t>
      </w:r>
      <w:r w:rsidR="00133E82">
        <w:t xml:space="preserve"> </w:t>
      </w:r>
      <w:r w:rsidRPr="002E6602">
        <w:t>clause</w:t>
      </w:r>
      <w:r w:rsidR="00133E82">
        <w:t xml:space="preserve"> </w:t>
      </w:r>
      <w:r w:rsidR="008E5C7A">
        <w:fldChar w:fldCharType="begin"/>
      </w:r>
      <w:r w:rsidR="008E5C7A">
        <w:instrText xml:space="preserve"> REF _Ref387760648 \w \h </w:instrText>
      </w:r>
      <w:r w:rsidR="008E5C7A">
        <w:fldChar w:fldCharType="separate"/>
      </w:r>
      <w:r w:rsidR="00017D78">
        <w:t>9.10.1</w:t>
      </w:r>
      <w:r w:rsidR="008E5C7A">
        <w:fldChar w:fldCharType="end"/>
      </w:r>
      <w:r w:rsidRPr="002E6602">
        <w:t>,</w:t>
      </w:r>
      <w:r w:rsidR="00133E82">
        <w:t xml:space="preserve"> </w:t>
      </w:r>
      <w:r w:rsidRPr="002E6602">
        <w:t>the</w:t>
      </w:r>
      <w:r w:rsidR="00133E82">
        <w:t xml:space="preserve"> </w:t>
      </w:r>
      <w:r w:rsidRPr="002E6602">
        <w:t>Contractor</w:t>
      </w:r>
      <w:r w:rsidR="00133E82">
        <w:t xml:space="preserve"> </w:t>
      </w:r>
      <w:r w:rsidRPr="002E6602">
        <w:t>shall</w:t>
      </w:r>
      <w:r w:rsidR="00133E82">
        <w:t xml:space="preserve"> </w:t>
      </w:r>
      <w:r w:rsidRPr="002E6602">
        <w:t>notify</w:t>
      </w:r>
      <w:r w:rsidR="00133E82">
        <w:t xml:space="preserve"> </w:t>
      </w:r>
      <w:r w:rsidRPr="002E6602">
        <w:t>the</w:t>
      </w:r>
      <w:r w:rsidR="00133E82">
        <w:t xml:space="preserve"> </w:t>
      </w:r>
      <w:r w:rsidRPr="002E6602">
        <w:t>Commonwealth</w:t>
      </w:r>
      <w:r w:rsidR="0046569F">
        <w:t>,</w:t>
      </w:r>
      <w:r w:rsidR="00133E82">
        <w:t xml:space="preserve"> </w:t>
      </w:r>
      <w:r w:rsidRPr="002E6602">
        <w:t>in</w:t>
      </w:r>
      <w:r w:rsidR="00133E82">
        <w:t xml:space="preserve"> </w:t>
      </w:r>
      <w:r w:rsidRPr="002E6602">
        <w:t>writing</w:t>
      </w:r>
      <w:r w:rsidR="0046569F">
        <w:t>,</w:t>
      </w:r>
      <w:r w:rsidR="00133E82">
        <w:t xml:space="preserve"> </w:t>
      </w:r>
      <w:r w:rsidRPr="002E6602">
        <w:t>of</w:t>
      </w:r>
      <w:r w:rsidR="00133E82">
        <w:t xml:space="preserve"> </w:t>
      </w:r>
      <w:r w:rsidRPr="002E6602">
        <w:t>the</w:t>
      </w:r>
      <w:r w:rsidR="00133E82">
        <w:t xml:space="preserve"> </w:t>
      </w:r>
      <w:r w:rsidRPr="002E6602">
        <w:t>steps</w:t>
      </w:r>
      <w:r w:rsidR="00133E82">
        <w:t xml:space="preserve"> </w:t>
      </w:r>
      <w:r w:rsidR="0046569F">
        <w:t>the</w:t>
      </w:r>
      <w:r w:rsidR="00133E82">
        <w:t xml:space="preserve"> </w:t>
      </w:r>
      <w:r w:rsidR="0046569F">
        <w:t>Contractor</w:t>
      </w:r>
      <w:r w:rsidR="00133E82">
        <w:t xml:space="preserve"> </w:t>
      </w:r>
      <w:r w:rsidRPr="002E6602">
        <w:t>will</w:t>
      </w:r>
      <w:r w:rsidR="00133E82">
        <w:t xml:space="preserve"> </w:t>
      </w:r>
      <w:r w:rsidRPr="002E6602">
        <w:t>take</w:t>
      </w:r>
      <w:r w:rsidR="00133E82">
        <w:t xml:space="preserve"> </w:t>
      </w:r>
      <w:r w:rsidRPr="002E6602">
        <w:t>to</w:t>
      </w:r>
      <w:r w:rsidR="00133E82">
        <w:t xml:space="preserve"> </w:t>
      </w:r>
      <w:r w:rsidRPr="002E6602">
        <w:t>resolve</w:t>
      </w:r>
      <w:r w:rsidR="00133E82">
        <w:t xml:space="preserve"> </w:t>
      </w:r>
      <w:r w:rsidRPr="002E6602">
        <w:t>the</w:t>
      </w:r>
      <w:r w:rsidR="00133E82">
        <w:t xml:space="preserve"> </w:t>
      </w:r>
      <w:r w:rsidRPr="002E6602">
        <w:t>issue.</w:t>
      </w:r>
      <w:r w:rsidR="00133E82">
        <w:t xml:space="preserve">  </w:t>
      </w:r>
      <w:r w:rsidRPr="002E6602">
        <w:t>If</w:t>
      </w:r>
      <w:r w:rsidR="00133E82">
        <w:t xml:space="preserve"> </w:t>
      </w:r>
      <w:r w:rsidRPr="002E6602">
        <w:t>the</w:t>
      </w:r>
      <w:r w:rsidR="00133E82">
        <w:t xml:space="preserve"> </w:t>
      </w:r>
      <w:r w:rsidRPr="002E6602">
        <w:t>Commonwealth</w:t>
      </w:r>
      <w:r w:rsidR="00133E82">
        <w:t xml:space="preserve"> </w:t>
      </w:r>
      <w:r w:rsidRPr="002E6602">
        <w:t>considers</w:t>
      </w:r>
      <w:r w:rsidR="00133E82">
        <w:t xml:space="preserve"> </w:t>
      </w:r>
      <w:r w:rsidRPr="002E6602">
        <w:t>those</w:t>
      </w:r>
      <w:r w:rsidR="00133E82">
        <w:t xml:space="preserve"> </w:t>
      </w:r>
      <w:r w:rsidRPr="002E6602">
        <w:t>steps</w:t>
      </w:r>
      <w:r w:rsidR="00133E82">
        <w:t xml:space="preserve"> </w:t>
      </w:r>
      <w:r w:rsidRPr="002E6602">
        <w:t>are</w:t>
      </w:r>
      <w:r w:rsidR="00133E82">
        <w:t xml:space="preserve"> </w:t>
      </w:r>
      <w:r w:rsidRPr="002E6602">
        <w:t>inadequate,</w:t>
      </w:r>
      <w:r w:rsidR="00133E82">
        <w:t xml:space="preserve"> </w:t>
      </w:r>
      <w:r w:rsidRPr="002E6602">
        <w:t>it</w:t>
      </w:r>
      <w:r w:rsidR="00133E82">
        <w:t xml:space="preserve"> </w:t>
      </w:r>
      <w:r w:rsidRPr="002E6602">
        <w:t>may</w:t>
      </w:r>
      <w:r w:rsidR="00133E82">
        <w:t xml:space="preserve"> </w:t>
      </w:r>
      <w:r w:rsidRPr="002E6602">
        <w:t>direct</w:t>
      </w:r>
      <w:r w:rsidR="00133E82">
        <w:t xml:space="preserve"> </w:t>
      </w:r>
      <w:r w:rsidRPr="002E6602">
        <w:t>the</w:t>
      </w:r>
      <w:r w:rsidR="00133E82">
        <w:t xml:space="preserve"> </w:t>
      </w:r>
      <w:r w:rsidRPr="002E6602">
        <w:t>Contractor</w:t>
      </w:r>
      <w:r w:rsidR="00133E82">
        <w:t xml:space="preserve"> </w:t>
      </w:r>
      <w:r w:rsidRPr="002E6602">
        <w:t>to</w:t>
      </w:r>
      <w:r w:rsidR="00133E82">
        <w:t xml:space="preserve"> </w:t>
      </w:r>
      <w:r w:rsidRPr="002E6602">
        <w:t>resolve</w:t>
      </w:r>
      <w:r w:rsidR="00133E82">
        <w:t xml:space="preserve"> </w:t>
      </w:r>
      <w:r w:rsidRPr="002E6602">
        <w:t>the</w:t>
      </w:r>
      <w:r w:rsidR="00133E82">
        <w:t xml:space="preserve"> </w:t>
      </w:r>
      <w:r w:rsidRPr="002E6602">
        <w:t>issue</w:t>
      </w:r>
      <w:r w:rsidR="00133E82">
        <w:t xml:space="preserve"> </w:t>
      </w:r>
      <w:r w:rsidRPr="002E6602">
        <w:t>in</w:t>
      </w:r>
      <w:r w:rsidR="00133E82">
        <w:t xml:space="preserve"> </w:t>
      </w:r>
      <w:r w:rsidRPr="002E6602">
        <w:t>a</w:t>
      </w:r>
      <w:r w:rsidR="00133E82">
        <w:t xml:space="preserve"> </w:t>
      </w:r>
      <w:r w:rsidRPr="002E6602">
        <w:t>manner</w:t>
      </w:r>
      <w:r w:rsidR="00133E82">
        <w:t xml:space="preserve"> </w:t>
      </w:r>
      <w:r w:rsidRPr="002E6602">
        <w:t>proposed</w:t>
      </w:r>
      <w:r w:rsidR="00133E82">
        <w:t xml:space="preserve"> </w:t>
      </w:r>
      <w:r w:rsidRPr="002E6602">
        <w:t>by</w:t>
      </w:r>
      <w:r w:rsidR="00133E82">
        <w:t xml:space="preserve"> </w:t>
      </w:r>
      <w:r w:rsidRPr="002E6602">
        <w:t>the</w:t>
      </w:r>
      <w:r w:rsidR="00133E82">
        <w:t xml:space="preserve"> </w:t>
      </w:r>
      <w:r w:rsidRPr="002E6602">
        <w:t>Commonwealth.</w:t>
      </w:r>
      <w:bookmarkEnd w:id="908"/>
    </w:p>
    <w:p w14:paraId="7F4DAE25" w14:textId="74AFE084" w:rsidR="00D71CD9" w:rsidRPr="002E6602" w:rsidRDefault="00D71CD9" w:rsidP="003F0A14">
      <w:pPr>
        <w:pStyle w:val="COTCOCLV3-ASDEFCON"/>
      </w:pPr>
      <w:r w:rsidRPr="002E6602">
        <w:t>If</w:t>
      </w:r>
      <w:r w:rsidR="00133E82">
        <w:t xml:space="preserve"> </w:t>
      </w:r>
      <w:r w:rsidRPr="002E6602">
        <w:t>the</w:t>
      </w:r>
      <w:r w:rsidR="00133E82">
        <w:t xml:space="preserve"> </w:t>
      </w:r>
      <w:r w:rsidRPr="002E6602">
        <w:t>Contractor</w:t>
      </w:r>
      <w:r w:rsidR="00133E82">
        <w:t xml:space="preserve"> </w:t>
      </w:r>
      <w:r w:rsidRPr="002E6602">
        <w:t>fails</w:t>
      </w:r>
      <w:r w:rsidR="00133E82">
        <w:t xml:space="preserve"> </w:t>
      </w:r>
      <w:r w:rsidRPr="002E6602">
        <w:t>to</w:t>
      </w:r>
      <w:r w:rsidR="00133E82">
        <w:t xml:space="preserve"> </w:t>
      </w:r>
      <w:r w:rsidRPr="002E6602">
        <w:t>notify</w:t>
      </w:r>
      <w:r w:rsidR="00133E82">
        <w:t xml:space="preserve"> </w:t>
      </w:r>
      <w:r w:rsidRPr="002E6602">
        <w:t>the</w:t>
      </w:r>
      <w:r w:rsidR="00133E82">
        <w:t xml:space="preserve"> </w:t>
      </w:r>
      <w:r w:rsidRPr="002E6602">
        <w:t>Commonwealth</w:t>
      </w:r>
      <w:r w:rsidR="00133E82">
        <w:t xml:space="preserve"> </w:t>
      </w:r>
      <w:r w:rsidRPr="002E6602">
        <w:t>in</w:t>
      </w:r>
      <w:r w:rsidR="00133E82">
        <w:t xml:space="preserve"> </w:t>
      </w:r>
      <w:r w:rsidRPr="002E6602">
        <w:t>accordance</w:t>
      </w:r>
      <w:r w:rsidR="00133E82">
        <w:t xml:space="preserve"> </w:t>
      </w:r>
      <w:r w:rsidRPr="002E6602">
        <w:t>with</w:t>
      </w:r>
      <w:r w:rsidR="00133E82">
        <w:t xml:space="preserve"> </w:t>
      </w:r>
      <w:r w:rsidRPr="002E6602">
        <w:t>clauses</w:t>
      </w:r>
      <w:r w:rsidR="00133E82">
        <w:t xml:space="preserve"> </w:t>
      </w:r>
      <w:r w:rsidR="00115B5F">
        <w:fldChar w:fldCharType="begin"/>
      </w:r>
      <w:r w:rsidR="00115B5F">
        <w:instrText xml:space="preserve"> REF _Ref387760648 \w \h </w:instrText>
      </w:r>
      <w:r w:rsidR="00115B5F">
        <w:fldChar w:fldCharType="separate"/>
      </w:r>
      <w:r w:rsidR="00017D78">
        <w:t>9.10.1</w:t>
      </w:r>
      <w:r w:rsidR="00115B5F">
        <w:fldChar w:fldCharType="end"/>
      </w:r>
      <w:r w:rsidR="00133E82">
        <w:t xml:space="preserve"> </w:t>
      </w:r>
      <w:r w:rsidRPr="002E6602">
        <w:t>or</w:t>
      </w:r>
      <w:r w:rsidR="00133E82">
        <w:t xml:space="preserve"> </w:t>
      </w:r>
      <w:r w:rsidR="004C29C2">
        <w:fldChar w:fldCharType="begin"/>
      </w:r>
      <w:r w:rsidR="004C29C2">
        <w:instrText xml:space="preserve"> REF _Ref151472148 \w \h </w:instrText>
      </w:r>
      <w:r w:rsidR="004C29C2">
        <w:fldChar w:fldCharType="separate"/>
      </w:r>
      <w:r w:rsidR="00017D78">
        <w:t>9.10.2</w:t>
      </w:r>
      <w:r w:rsidR="004C29C2">
        <w:fldChar w:fldCharType="end"/>
      </w:r>
      <w:r w:rsidR="00133E82">
        <w:t xml:space="preserve"> </w:t>
      </w:r>
      <w:r w:rsidRPr="002E6602">
        <w:t>or</w:t>
      </w:r>
      <w:r w:rsidR="00133E82">
        <w:t xml:space="preserve"> </w:t>
      </w:r>
      <w:r w:rsidRPr="002E6602">
        <w:t>is</w:t>
      </w:r>
      <w:r w:rsidR="00133E82">
        <w:t xml:space="preserve"> </w:t>
      </w:r>
      <w:r w:rsidRPr="002E6602">
        <w:t>unable</w:t>
      </w:r>
      <w:r w:rsidR="00133E82">
        <w:t xml:space="preserve"> </w:t>
      </w:r>
      <w:r w:rsidRPr="002E6602">
        <w:t>or</w:t>
      </w:r>
      <w:r w:rsidR="00133E82">
        <w:t xml:space="preserve"> </w:t>
      </w:r>
      <w:r w:rsidRPr="002E6602">
        <w:t>unwilling</w:t>
      </w:r>
      <w:r w:rsidR="00133E82">
        <w:t xml:space="preserve"> </w:t>
      </w:r>
      <w:r w:rsidRPr="002E6602">
        <w:t>to</w:t>
      </w:r>
      <w:r w:rsidR="00133E82">
        <w:t xml:space="preserve"> </w:t>
      </w:r>
      <w:r w:rsidRPr="002E6602">
        <w:t>resolve</w:t>
      </w:r>
      <w:r w:rsidR="00133E82">
        <w:t xml:space="preserve"> </w:t>
      </w:r>
      <w:r w:rsidRPr="002E6602">
        <w:t>the</w:t>
      </w:r>
      <w:r w:rsidR="00133E82">
        <w:t xml:space="preserve"> </w:t>
      </w:r>
      <w:r w:rsidRPr="002E6602">
        <w:t>issue</w:t>
      </w:r>
      <w:r w:rsidR="00133E82">
        <w:t xml:space="preserve"> </w:t>
      </w:r>
      <w:r w:rsidRPr="002E6602">
        <w:t>in</w:t>
      </w:r>
      <w:r w:rsidR="00133E82">
        <w:t xml:space="preserve"> </w:t>
      </w:r>
      <w:r w:rsidRPr="002E6602">
        <w:t>the</w:t>
      </w:r>
      <w:r w:rsidR="00133E82">
        <w:t xml:space="preserve"> </w:t>
      </w:r>
      <w:r w:rsidRPr="002E6602">
        <w:t>required</w:t>
      </w:r>
      <w:r w:rsidR="00133E82">
        <w:t xml:space="preserve"> </w:t>
      </w:r>
      <w:r w:rsidRPr="002E6602">
        <w:t>manner,</w:t>
      </w:r>
      <w:r w:rsidR="00133E82">
        <w:t xml:space="preserve"> </w:t>
      </w:r>
      <w:r w:rsidRPr="002E6602">
        <w:t>the</w:t>
      </w:r>
      <w:r w:rsidR="00133E82">
        <w:t xml:space="preserve"> </w:t>
      </w:r>
      <w:r w:rsidRPr="002E6602">
        <w:t>Commonwealth</w:t>
      </w:r>
      <w:r w:rsidR="00133E82">
        <w:t xml:space="preserve"> </w:t>
      </w:r>
      <w:r w:rsidRPr="002E6602">
        <w:t>may</w:t>
      </w:r>
      <w:r w:rsidR="00133E82">
        <w:t xml:space="preserve"> </w:t>
      </w:r>
      <w:r w:rsidRPr="002E6602">
        <w:t>terminate</w:t>
      </w:r>
      <w:r w:rsidR="00133E82">
        <w:t xml:space="preserve"> </w:t>
      </w:r>
      <w:r w:rsidRPr="002E6602">
        <w:t>the</w:t>
      </w:r>
      <w:r w:rsidR="00133E82">
        <w:t xml:space="preserve"> </w:t>
      </w:r>
      <w:r w:rsidRPr="002E6602">
        <w:t>Contract</w:t>
      </w:r>
      <w:r w:rsidR="00133E82">
        <w:t xml:space="preserve"> </w:t>
      </w:r>
      <w:r w:rsidRPr="002E6602">
        <w:t>in</w:t>
      </w:r>
      <w:r w:rsidR="00133E82">
        <w:t xml:space="preserve"> </w:t>
      </w:r>
      <w:r w:rsidRPr="002E6602">
        <w:t>accordance</w:t>
      </w:r>
      <w:r w:rsidR="00133E82">
        <w:t xml:space="preserve"> </w:t>
      </w:r>
      <w:r w:rsidRPr="002E6602">
        <w:t>with</w:t>
      </w:r>
      <w:r w:rsidR="00133E82">
        <w:t xml:space="preserve"> </w:t>
      </w:r>
      <w:r w:rsidRPr="002E6602">
        <w:t>clause</w:t>
      </w:r>
      <w:r w:rsidR="00133E82">
        <w:t xml:space="preserve"> </w:t>
      </w:r>
      <w:r w:rsidR="004C29C2">
        <w:fldChar w:fldCharType="begin"/>
      </w:r>
      <w:r w:rsidR="004C29C2">
        <w:instrText xml:space="preserve"> REF _Ref151472130 \w \h </w:instrText>
      </w:r>
      <w:r w:rsidR="004C29C2">
        <w:fldChar w:fldCharType="separate"/>
      </w:r>
      <w:r w:rsidR="00017D78">
        <w:t>11.2.1</w:t>
      </w:r>
      <w:r w:rsidR="004C29C2">
        <w:fldChar w:fldCharType="end"/>
      </w:r>
      <w:r w:rsidRPr="002E6602">
        <w:t>.</w:t>
      </w:r>
      <w:bookmarkEnd w:id="909"/>
    </w:p>
    <w:p w14:paraId="621EC251" w14:textId="3459A4E9" w:rsidR="00C72870" w:rsidRPr="005F6BC7" w:rsidRDefault="00C72870" w:rsidP="00544D48">
      <w:pPr>
        <w:pStyle w:val="COTCOCLV2-ASDEFCON"/>
      </w:pPr>
      <w:bookmarkStart w:id="910" w:name="_Toc456685571"/>
      <w:bookmarkStart w:id="911" w:name="_Toc175234864"/>
      <w:bookmarkStart w:id="912" w:name="_Toc152755270"/>
      <w:r w:rsidRPr="005F6BC7">
        <w:t>Post</w:t>
      </w:r>
      <w:r w:rsidR="00133E82">
        <w:t xml:space="preserve"> </w:t>
      </w:r>
      <w:r w:rsidRPr="005F6BC7">
        <w:t>Defence</w:t>
      </w:r>
      <w:r w:rsidR="00133E82">
        <w:t xml:space="preserve"> </w:t>
      </w:r>
      <w:r w:rsidRPr="005F6BC7">
        <w:t>Separation</w:t>
      </w:r>
      <w:r w:rsidR="00133E82">
        <w:t xml:space="preserve"> </w:t>
      </w:r>
      <w:r w:rsidRPr="005F6BC7">
        <w:t>Employment</w:t>
      </w:r>
      <w:r w:rsidR="00133E82">
        <w:t xml:space="preserve"> </w:t>
      </w:r>
      <w:r w:rsidRPr="005F6BC7">
        <w:t>(</w:t>
      </w:r>
      <w:r>
        <w:t>Core</w:t>
      </w:r>
      <w:r w:rsidRPr="005F6BC7">
        <w:t>)</w:t>
      </w:r>
      <w:bookmarkEnd w:id="910"/>
      <w:bookmarkEnd w:id="911"/>
      <w:bookmarkEnd w:id="912"/>
    </w:p>
    <w:p w14:paraId="51118773" w14:textId="7B74DEA1" w:rsidR="00C72870" w:rsidRPr="002E6602" w:rsidRDefault="00C72870" w:rsidP="003F0A14">
      <w:pPr>
        <w:pStyle w:val="COTCOCLV3-ASDEFCON"/>
      </w:pPr>
      <w:bookmarkStart w:id="913" w:name="_Ref436895897"/>
      <w:r w:rsidRPr="002E6602">
        <w:t>Except</w:t>
      </w:r>
      <w:r w:rsidR="00133E82">
        <w:t xml:space="preserve"> </w:t>
      </w:r>
      <w:r w:rsidRPr="002E6602">
        <w:t>with</w:t>
      </w:r>
      <w:r w:rsidR="00133E82">
        <w:t xml:space="preserve"> </w:t>
      </w:r>
      <w:r w:rsidRPr="002E6602">
        <w:t>the</w:t>
      </w:r>
      <w:r w:rsidR="00133E82">
        <w:t xml:space="preserve"> </w:t>
      </w:r>
      <w:r w:rsidRPr="002E6602">
        <w:t>prior</w:t>
      </w:r>
      <w:r w:rsidR="00133E82">
        <w:t xml:space="preserve"> </w:t>
      </w:r>
      <w:r w:rsidRPr="002E6602">
        <w:t>written</w:t>
      </w:r>
      <w:r w:rsidR="00133E82">
        <w:t xml:space="preserve"> </w:t>
      </w:r>
      <w:r w:rsidRPr="002E6602">
        <w:t>approval</w:t>
      </w:r>
      <w:r w:rsidR="00133E82">
        <w:t xml:space="preserve"> </w:t>
      </w:r>
      <w:r w:rsidRPr="002E6602">
        <w:t>of</w:t>
      </w:r>
      <w:r w:rsidR="00133E82">
        <w:t xml:space="preserve"> </w:t>
      </w:r>
      <w:r w:rsidRPr="002E6602">
        <w:t>the</w:t>
      </w:r>
      <w:r w:rsidR="00133E82">
        <w:t xml:space="preserve"> </w:t>
      </w:r>
      <w:r w:rsidRPr="002E6602">
        <w:t>Commonwealth</w:t>
      </w:r>
      <w:r w:rsidR="00133E82">
        <w:t xml:space="preserve"> </w:t>
      </w:r>
      <w:r w:rsidRPr="002E6602">
        <w:t>Representative,</w:t>
      </w:r>
      <w:r w:rsidR="00133E82">
        <w:t xml:space="preserve"> </w:t>
      </w:r>
      <w:r w:rsidRPr="002E6602">
        <w:t>the</w:t>
      </w:r>
      <w:r w:rsidR="00133E82">
        <w:t xml:space="preserve"> </w:t>
      </w:r>
      <w:r w:rsidRPr="002E6602">
        <w:t>Contractor</w:t>
      </w:r>
      <w:r w:rsidR="00133E82">
        <w:t xml:space="preserve"> </w:t>
      </w:r>
      <w:r w:rsidRPr="002E6602">
        <w:t>shall</w:t>
      </w:r>
      <w:r w:rsidR="00133E82">
        <w:t xml:space="preserve"> </w:t>
      </w:r>
      <w:r w:rsidRPr="002E6602">
        <w:t>not</w:t>
      </w:r>
      <w:r w:rsidR="00133E82">
        <w:t xml:space="preserve"> </w:t>
      </w:r>
      <w:r w:rsidRPr="002E6602">
        <w:t>permit</w:t>
      </w:r>
      <w:r w:rsidR="00133E82">
        <w:t xml:space="preserve"> </w:t>
      </w:r>
      <w:r w:rsidRPr="002E6602">
        <w:t>any</w:t>
      </w:r>
      <w:r w:rsidR="00133E82">
        <w:t xml:space="preserve"> </w:t>
      </w:r>
      <w:r w:rsidRPr="002E6602">
        <w:t>Defence</w:t>
      </w:r>
      <w:r w:rsidR="00133E82">
        <w:t xml:space="preserve"> </w:t>
      </w:r>
      <w:r w:rsidRPr="002E6602">
        <w:t>Personnel</w:t>
      </w:r>
      <w:r w:rsidR="00133E82">
        <w:t xml:space="preserve"> </w:t>
      </w:r>
      <w:r w:rsidRPr="002E6602">
        <w:t>or</w:t>
      </w:r>
      <w:r w:rsidR="00133E82">
        <w:t xml:space="preserve"> </w:t>
      </w:r>
      <w:r w:rsidRPr="002E6602">
        <w:t>Defence</w:t>
      </w:r>
      <w:r w:rsidR="00133E82">
        <w:t xml:space="preserve"> </w:t>
      </w:r>
      <w:r w:rsidRPr="002E6602">
        <w:t>Service</w:t>
      </w:r>
      <w:r w:rsidR="00133E82">
        <w:t xml:space="preserve"> </w:t>
      </w:r>
      <w:r w:rsidRPr="002E6602">
        <w:t>Provider</w:t>
      </w:r>
      <w:r w:rsidR="00133E82">
        <w:t xml:space="preserve"> </w:t>
      </w:r>
      <w:r w:rsidRPr="002E6602">
        <w:t>who,</w:t>
      </w:r>
      <w:r w:rsidR="00133E82">
        <w:t xml:space="preserve"> </w:t>
      </w:r>
      <w:r w:rsidRPr="002E6602">
        <w:t>at</w:t>
      </w:r>
      <w:r w:rsidR="00133E82">
        <w:t xml:space="preserve"> </w:t>
      </w:r>
      <w:r w:rsidRPr="002E6602">
        <w:t>any</w:t>
      </w:r>
      <w:r w:rsidR="00133E82">
        <w:t xml:space="preserve"> </w:t>
      </w:r>
      <w:r w:rsidRPr="002E6602">
        <w:t>time</w:t>
      </w:r>
      <w:r w:rsidR="00133E82">
        <w:t xml:space="preserve"> </w:t>
      </w:r>
      <w:r w:rsidRPr="002E6602">
        <w:t>during</w:t>
      </w:r>
      <w:r w:rsidR="00133E82">
        <w:t xml:space="preserve"> </w:t>
      </w:r>
      <w:r w:rsidRPr="002E6602">
        <w:t>the</w:t>
      </w:r>
      <w:r w:rsidR="00133E82">
        <w:t xml:space="preserve"> </w:t>
      </w:r>
      <w:r w:rsidRPr="002E6602">
        <w:t>preceding</w:t>
      </w:r>
      <w:r w:rsidR="00133E82">
        <w:t xml:space="preserve"> </w:t>
      </w:r>
      <w:r w:rsidRPr="002E6602">
        <w:t>12</w:t>
      </w:r>
      <w:r w:rsidR="00133E82">
        <w:t xml:space="preserve"> </w:t>
      </w:r>
      <w:r w:rsidRPr="002E6602">
        <w:t>month</w:t>
      </w:r>
      <w:r w:rsidR="00133E82">
        <w:t xml:space="preserve"> </w:t>
      </w:r>
      <w:r w:rsidRPr="002E6602">
        <w:t>period</w:t>
      </w:r>
      <w:r w:rsidR="00133E82">
        <w:t xml:space="preserve"> </w:t>
      </w:r>
      <w:r w:rsidRPr="002E6602">
        <w:t>was</w:t>
      </w:r>
      <w:r w:rsidR="00133E82">
        <w:t xml:space="preserve"> </w:t>
      </w:r>
      <w:r w:rsidRPr="002E6602">
        <w:t>engaged</w:t>
      </w:r>
      <w:r w:rsidR="00133E82">
        <w:t xml:space="preserve"> </w:t>
      </w:r>
      <w:r w:rsidRPr="002E6602">
        <w:t>or</w:t>
      </w:r>
      <w:r w:rsidR="00133E82">
        <w:t xml:space="preserve"> </w:t>
      </w:r>
      <w:r w:rsidRPr="002E6602">
        <w:t>involved</w:t>
      </w:r>
      <w:r w:rsidR="00133E82">
        <w:t xml:space="preserve"> </w:t>
      </w:r>
      <w:r w:rsidRPr="002E6602">
        <w:t>in:</w:t>
      </w:r>
      <w:bookmarkEnd w:id="913"/>
    </w:p>
    <w:p w14:paraId="58064707" w14:textId="1C8AD806" w:rsidR="00B21D72" w:rsidRDefault="00C72870" w:rsidP="003F0A14">
      <w:pPr>
        <w:pStyle w:val="COTCOCLV4-ASDEFCON"/>
      </w:pPr>
      <w:r w:rsidRPr="002E6602">
        <w:t>the</w:t>
      </w:r>
      <w:r w:rsidR="00133E82">
        <w:t xml:space="preserve"> </w:t>
      </w:r>
      <w:r w:rsidRPr="002E6602">
        <w:t>preparation</w:t>
      </w:r>
      <w:r w:rsidR="00133E82">
        <w:t xml:space="preserve"> </w:t>
      </w:r>
      <w:r w:rsidRPr="002E6602">
        <w:t>or</w:t>
      </w:r>
      <w:r w:rsidR="00133E82">
        <w:t xml:space="preserve"> </w:t>
      </w:r>
      <w:r w:rsidRPr="002E6602">
        <w:t>management</w:t>
      </w:r>
      <w:r w:rsidR="00133E82">
        <w:t xml:space="preserve"> </w:t>
      </w:r>
      <w:r w:rsidRPr="002E6602">
        <w:t>of</w:t>
      </w:r>
      <w:r w:rsidR="00133E82">
        <w:t xml:space="preserve"> </w:t>
      </w:r>
      <w:r w:rsidRPr="002E6602">
        <w:t>the</w:t>
      </w:r>
      <w:r w:rsidR="00133E82">
        <w:t xml:space="preserve"> </w:t>
      </w:r>
      <w:r w:rsidRPr="002E6602">
        <w:t>Contract;</w:t>
      </w:r>
    </w:p>
    <w:p w14:paraId="184CA017" w14:textId="0D8A7336" w:rsidR="00B21D72" w:rsidRDefault="00C72870" w:rsidP="003F0A14">
      <w:pPr>
        <w:pStyle w:val="COTCOCLV4-ASDEFCON"/>
      </w:pPr>
      <w:r w:rsidRPr="002E6602">
        <w:t>the</w:t>
      </w:r>
      <w:r w:rsidR="00133E82">
        <w:t xml:space="preserve"> </w:t>
      </w:r>
      <w:r w:rsidRPr="002E6602">
        <w:t>assessment</w:t>
      </w:r>
      <w:r w:rsidR="00133E82">
        <w:t xml:space="preserve"> </w:t>
      </w:r>
      <w:r w:rsidRPr="002E6602">
        <w:t>or</w:t>
      </w:r>
      <w:r w:rsidR="00133E82">
        <w:t xml:space="preserve"> </w:t>
      </w:r>
      <w:r w:rsidRPr="002E6602">
        <w:t>selection</w:t>
      </w:r>
      <w:r w:rsidR="00133E82">
        <w:t xml:space="preserve"> </w:t>
      </w:r>
      <w:r w:rsidRPr="002E6602">
        <w:t>of</w:t>
      </w:r>
      <w:r w:rsidR="00133E82">
        <w:t xml:space="preserve"> </w:t>
      </w:r>
      <w:r w:rsidRPr="002E6602">
        <w:t>the</w:t>
      </w:r>
      <w:r w:rsidR="00133E82">
        <w:t xml:space="preserve"> </w:t>
      </w:r>
      <w:r w:rsidRPr="002E6602">
        <w:t>Contractor;</w:t>
      </w:r>
      <w:r w:rsidR="00133E82">
        <w:t xml:space="preserve"> </w:t>
      </w:r>
      <w:r w:rsidRPr="002E6602">
        <w:t>or</w:t>
      </w:r>
    </w:p>
    <w:p w14:paraId="52DF7633" w14:textId="6D5CBC36" w:rsidR="00B21D72" w:rsidRDefault="00C72870" w:rsidP="003F0A14">
      <w:pPr>
        <w:pStyle w:val="COTCOCLV4-ASDEFCON"/>
      </w:pPr>
      <w:r w:rsidRPr="002E6602">
        <w:t>the</w:t>
      </w:r>
      <w:r w:rsidR="00133E82">
        <w:t xml:space="preserve"> </w:t>
      </w:r>
      <w:r w:rsidRPr="002E6602">
        <w:t>planning</w:t>
      </w:r>
      <w:r w:rsidR="00133E82">
        <w:t xml:space="preserve"> </w:t>
      </w:r>
      <w:r w:rsidRPr="002E6602">
        <w:t>or</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procurement</w:t>
      </w:r>
      <w:r w:rsidR="00133E82">
        <w:t xml:space="preserve"> </w:t>
      </w:r>
      <w:r w:rsidRPr="002E6602">
        <w:t>or</w:t>
      </w:r>
      <w:r w:rsidR="00133E82">
        <w:t xml:space="preserve"> </w:t>
      </w:r>
      <w:r w:rsidRPr="002E6602">
        <w:t>any</w:t>
      </w:r>
      <w:r w:rsidR="00133E82">
        <w:t xml:space="preserve"> </w:t>
      </w:r>
      <w:r w:rsidRPr="002E6602">
        <w:t>activity</w:t>
      </w:r>
      <w:r w:rsidR="00133E82">
        <w:t xml:space="preserve"> </w:t>
      </w:r>
      <w:r w:rsidRPr="002E6602">
        <w:t>relevant</w:t>
      </w:r>
      <w:r w:rsidR="00133E82">
        <w:t xml:space="preserve"> </w:t>
      </w:r>
      <w:r w:rsidRPr="002E6602">
        <w:t>or</w:t>
      </w:r>
      <w:r w:rsidR="00133E82">
        <w:t xml:space="preserve"> </w:t>
      </w:r>
      <w:r w:rsidRPr="002E6602">
        <w:t>related</w:t>
      </w:r>
      <w:r w:rsidR="00133E82">
        <w:t xml:space="preserve"> </w:t>
      </w:r>
      <w:r w:rsidRPr="002E6602">
        <w:t>to</w:t>
      </w:r>
      <w:r w:rsidR="00133E82">
        <w:t xml:space="preserve"> </w:t>
      </w:r>
      <w:r w:rsidRPr="002E6602">
        <w:t>the</w:t>
      </w:r>
      <w:r w:rsidR="00133E82">
        <w:t xml:space="preserve"> </w:t>
      </w:r>
      <w:r w:rsidRPr="002E6602">
        <w:t>Contract,</w:t>
      </w:r>
    </w:p>
    <w:p w14:paraId="58C8C0EA" w14:textId="1A03F660" w:rsidR="00C72870" w:rsidRPr="002E6602" w:rsidRDefault="00C72870" w:rsidP="00DF3D91">
      <w:pPr>
        <w:pStyle w:val="COTCOCLV3NONUM-ASDEFCON"/>
      </w:pPr>
      <w:r w:rsidRPr="002E6602">
        <w:t>to</w:t>
      </w:r>
      <w:r w:rsidR="00133E82">
        <w:t xml:space="preserve"> </w:t>
      </w:r>
      <w:r w:rsidRPr="002E6602">
        <w:t>perform</w:t>
      </w:r>
      <w:r w:rsidR="00133E82">
        <w:t xml:space="preserve"> </w:t>
      </w:r>
      <w:r w:rsidRPr="002E6602">
        <w:t>or</w:t>
      </w:r>
      <w:r w:rsidR="00133E82">
        <w:t xml:space="preserve"> </w:t>
      </w:r>
      <w:r w:rsidRPr="002E6602">
        <w:t>contribute</w:t>
      </w:r>
      <w:r w:rsidR="00133E82">
        <w:t xml:space="preserve"> </w:t>
      </w:r>
      <w:r w:rsidRPr="002E6602">
        <w:t>to</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p>
    <w:p w14:paraId="289DC2C0" w14:textId="66960125" w:rsidR="00C72870" w:rsidRPr="002E6602" w:rsidRDefault="00C72870" w:rsidP="003F0A14">
      <w:pPr>
        <w:pStyle w:val="COTCOCLV3-ASDEFCON"/>
      </w:pPr>
      <w:r w:rsidRPr="002E6602">
        <w:t>To</w:t>
      </w:r>
      <w:r w:rsidR="00133E82">
        <w:t xml:space="preserve"> </w:t>
      </w:r>
      <w:r w:rsidRPr="002E6602">
        <w:t>avoid</w:t>
      </w:r>
      <w:r w:rsidR="00133E82">
        <w:t xml:space="preserve"> </w:t>
      </w:r>
      <w:r w:rsidRPr="002E6602">
        <w:t>doubt,</w:t>
      </w:r>
      <w:r w:rsidR="00133E82">
        <w:t xml:space="preserve"> </w:t>
      </w:r>
      <w:r w:rsidRPr="002E6602">
        <w:t>the</w:t>
      </w:r>
      <w:r w:rsidR="00133E82">
        <w:t xml:space="preserve"> </w:t>
      </w:r>
      <w:r w:rsidRPr="002E6602">
        <w:t>12</w:t>
      </w:r>
      <w:r w:rsidR="00133E82">
        <w:t xml:space="preserve"> </w:t>
      </w:r>
      <w:r w:rsidRPr="002E6602">
        <w:t>month</w:t>
      </w:r>
      <w:r w:rsidR="00133E82">
        <w:t xml:space="preserve"> </w:t>
      </w:r>
      <w:r w:rsidRPr="002E6602">
        <w:t>period</w:t>
      </w:r>
      <w:r w:rsidR="00133E82">
        <w:t xml:space="preserve"> </w:t>
      </w:r>
      <w:r w:rsidRPr="002E6602">
        <w:t>referred</w:t>
      </w:r>
      <w:r w:rsidR="00133E82">
        <w:t xml:space="preserve"> </w:t>
      </w:r>
      <w:r w:rsidRPr="002E6602">
        <w:t>to</w:t>
      </w:r>
      <w:r w:rsidR="00133E82">
        <w:t xml:space="preserve"> </w:t>
      </w:r>
      <w:r w:rsidRPr="002E6602">
        <w:t>in</w:t>
      </w:r>
      <w:r w:rsidR="00133E82">
        <w:t xml:space="preserve"> </w:t>
      </w:r>
      <w:r w:rsidRPr="002E6602">
        <w:t>clause</w:t>
      </w:r>
      <w:r w:rsidR="00133E82">
        <w:t xml:space="preserve"> </w:t>
      </w:r>
      <w:r w:rsidR="00D94F1A">
        <w:fldChar w:fldCharType="begin"/>
      </w:r>
      <w:r w:rsidR="00D94F1A">
        <w:instrText xml:space="preserve"> REF _Ref436895897 \w \h </w:instrText>
      </w:r>
      <w:r w:rsidR="00D94F1A">
        <w:fldChar w:fldCharType="separate"/>
      </w:r>
      <w:r w:rsidR="00017D78">
        <w:t>9.11.1</w:t>
      </w:r>
      <w:r w:rsidR="00D94F1A">
        <w:fldChar w:fldCharType="end"/>
      </w:r>
      <w:r w:rsidR="00133E82">
        <w:t xml:space="preserve"> </w:t>
      </w:r>
      <w:r w:rsidRPr="002E6602">
        <w:t>applies</w:t>
      </w:r>
      <w:r w:rsidR="00133E82">
        <w:t xml:space="preserve"> </w:t>
      </w:r>
      <w:r w:rsidRPr="002E6602">
        <w:t>from</w:t>
      </w:r>
      <w:r w:rsidR="00133E82">
        <w:t xml:space="preserve"> </w:t>
      </w:r>
      <w:r w:rsidRPr="002E6602">
        <w:t>the</w:t>
      </w:r>
      <w:r w:rsidR="00133E82">
        <w:t xml:space="preserve"> </w:t>
      </w:r>
      <w:r w:rsidRPr="002E6602">
        <w:t>date</w:t>
      </w:r>
      <w:r w:rsidR="00133E82">
        <w:t xml:space="preserve"> </w:t>
      </w:r>
      <w:r w:rsidRPr="002E6602">
        <w:t>which</w:t>
      </w:r>
      <w:r w:rsidR="00133E82">
        <w:t xml:space="preserve"> </w:t>
      </w:r>
      <w:r w:rsidRPr="002E6602">
        <w:t>is</w:t>
      </w:r>
      <w:r w:rsidR="00133E82">
        <w:t xml:space="preserve"> </w:t>
      </w:r>
      <w:r w:rsidRPr="002E6602">
        <w:t>12</w:t>
      </w:r>
      <w:r w:rsidR="00133E82">
        <w:t xml:space="preserve"> </w:t>
      </w:r>
      <w:r w:rsidRPr="002E6602">
        <w:t>months</w:t>
      </w:r>
      <w:r w:rsidR="00133E82">
        <w:t xml:space="preserve"> </w:t>
      </w:r>
      <w:r w:rsidRPr="002E6602">
        <w:t>before</w:t>
      </w:r>
      <w:r w:rsidR="00133E82">
        <w:t xml:space="preserve"> </w:t>
      </w:r>
      <w:r w:rsidRPr="002E6602">
        <w:t>the</w:t>
      </w:r>
      <w:r w:rsidR="00133E82">
        <w:t xml:space="preserve"> </w:t>
      </w:r>
      <w:r w:rsidRPr="002E6602">
        <w:t>date</w:t>
      </w:r>
      <w:r w:rsidR="00133E82">
        <w:t xml:space="preserve"> </w:t>
      </w:r>
      <w:r w:rsidRPr="002E6602">
        <w:t>on</w:t>
      </w:r>
      <w:r w:rsidR="00133E82">
        <w:t xml:space="preserve"> </w:t>
      </w:r>
      <w:r w:rsidRPr="002E6602">
        <w:t>which</w:t>
      </w:r>
      <w:r w:rsidR="00133E82">
        <w:t xml:space="preserve"> </w:t>
      </w:r>
      <w:r w:rsidRPr="002E6602">
        <w:t>the</w:t>
      </w:r>
      <w:r w:rsidR="00133E82">
        <w:t xml:space="preserve"> </w:t>
      </w:r>
      <w:r w:rsidRPr="002E6602">
        <w:t>Contractor</w:t>
      </w:r>
      <w:r w:rsidR="00133E82">
        <w:t xml:space="preserve"> </w:t>
      </w:r>
      <w:r w:rsidRPr="002E6602">
        <w:t>proposes</w:t>
      </w:r>
      <w:r w:rsidR="00133E82">
        <w:t xml:space="preserve"> </w:t>
      </w:r>
      <w:r w:rsidRPr="002E6602">
        <w:t>that</w:t>
      </w:r>
      <w:r w:rsidR="00133E82">
        <w:t xml:space="preserve"> </w:t>
      </w:r>
      <w:r w:rsidRPr="002E6602">
        <w:t>the</w:t>
      </w:r>
      <w:r w:rsidR="00133E82">
        <w:t xml:space="preserve"> </w:t>
      </w:r>
      <w:r w:rsidRPr="002E6602">
        <w:t>person</w:t>
      </w:r>
      <w:r w:rsidR="00133E82">
        <w:t xml:space="preserve"> </w:t>
      </w:r>
      <w:r w:rsidRPr="002E6602">
        <w:t>start</w:t>
      </w:r>
      <w:r w:rsidR="00133E82">
        <w:t xml:space="preserve"> </w:t>
      </w:r>
      <w:r w:rsidRPr="002E6602">
        <w:t>performing</w:t>
      </w:r>
      <w:r w:rsidR="00133E82">
        <w:t xml:space="preserve"> </w:t>
      </w:r>
      <w:r w:rsidRPr="002E6602">
        <w:t>or</w:t>
      </w:r>
      <w:r w:rsidR="00133E82">
        <w:t xml:space="preserve"> </w:t>
      </w:r>
      <w:r w:rsidRPr="002E6602">
        <w:t>contributing</w:t>
      </w:r>
      <w:r w:rsidR="00133E82">
        <w:t xml:space="preserve"> </w:t>
      </w:r>
      <w:r w:rsidRPr="002E6602">
        <w:t>to</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p>
    <w:p w14:paraId="47450F40" w14:textId="35F1AE33" w:rsidR="00C72870" w:rsidRPr="002E6602" w:rsidRDefault="00C72870" w:rsidP="003F0A14">
      <w:pPr>
        <w:pStyle w:val="COTCOCLV3-ASDEFCON"/>
      </w:pPr>
      <w:r w:rsidRPr="002E6602">
        <w:t>The</w:t>
      </w:r>
      <w:r w:rsidR="00133E82">
        <w:t xml:space="preserve"> </w:t>
      </w:r>
      <w:r w:rsidRPr="002E6602">
        <w:t>Commonwealth</w:t>
      </w:r>
      <w:r w:rsidR="00133E82">
        <w:t xml:space="preserve"> </w:t>
      </w:r>
      <w:r w:rsidRPr="002E6602">
        <w:t>Representative</w:t>
      </w:r>
      <w:r w:rsidR="00133E82">
        <w:t xml:space="preserve"> </w:t>
      </w:r>
      <w:r w:rsidRPr="002E6602">
        <w:t>shall</w:t>
      </w:r>
      <w:r w:rsidR="00133E82">
        <w:t xml:space="preserve"> </w:t>
      </w:r>
      <w:r w:rsidRPr="002E6602">
        <w:t>not</w:t>
      </w:r>
      <w:r w:rsidR="00133E82">
        <w:t xml:space="preserve"> </w:t>
      </w:r>
      <w:r w:rsidRPr="002E6602">
        <w:t>unreasonably</w:t>
      </w:r>
      <w:r w:rsidR="00133E82">
        <w:t xml:space="preserve"> </w:t>
      </w:r>
      <w:r w:rsidRPr="002E6602">
        <w:t>withhold</w:t>
      </w:r>
      <w:r w:rsidR="00133E82">
        <w:t xml:space="preserve"> </w:t>
      </w:r>
      <w:r w:rsidRPr="002E6602">
        <w:t>approval</w:t>
      </w:r>
      <w:r w:rsidR="00133E82">
        <w:t xml:space="preserve"> </w:t>
      </w:r>
      <w:r w:rsidRPr="002E6602">
        <w:t>under</w:t>
      </w:r>
      <w:r w:rsidR="00133E82">
        <w:t xml:space="preserve"> </w:t>
      </w:r>
      <w:r w:rsidRPr="002E6602">
        <w:t>clause</w:t>
      </w:r>
      <w:r w:rsidR="00133E82">
        <w:t xml:space="preserve"> </w:t>
      </w:r>
      <w:r w:rsidR="00D94F1A">
        <w:fldChar w:fldCharType="begin"/>
      </w:r>
      <w:r w:rsidR="00D94F1A">
        <w:instrText xml:space="preserve"> REF _Ref436895897 \w \h </w:instrText>
      </w:r>
      <w:r w:rsidR="00D94F1A">
        <w:fldChar w:fldCharType="separate"/>
      </w:r>
      <w:r w:rsidR="00017D78">
        <w:t>9.11.1</w:t>
      </w:r>
      <w:r w:rsidR="00D94F1A">
        <w:fldChar w:fldCharType="end"/>
      </w:r>
      <w:r w:rsidR="00133E82">
        <w:t xml:space="preserve"> </w:t>
      </w:r>
      <w:r w:rsidRPr="002E6602">
        <w:t>and</w:t>
      </w:r>
      <w:r w:rsidR="00133E82">
        <w:t xml:space="preserve"> </w:t>
      </w:r>
      <w:r w:rsidRPr="002E6602">
        <w:t>shall</w:t>
      </w:r>
      <w:r w:rsidR="00133E82">
        <w:t xml:space="preserve"> </w:t>
      </w:r>
      <w:r w:rsidRPr="002E6602">
        <w:t>consider:</w:t>
      </w:r>
    </w:p>
    <w:p w14:paraId="3F66D960" w14:textId="6ED867CC" w:rsidR="00C72870" w:rsidRPr="002E6602" w:rsidRDefault="00C72870" w:rsidP="003F0A14">
      <w:pPr>
        <w:pStyle w:val="COTCOCLV4-ASDEFCON"/>
      </w:pPr>
      <w:r w:rsidRPr="002E6602">
        <w:t>the</w:t>
      </w:r>
      <w:r w:rsidR="00133E82">
        <w:t xml:space="preserve"> </w:t>
      </w:r>
      <w:r w:rsidRPr="002E6602">
        <w:t>character</w:t>
      </w:r>
      <w:r w:rsidR="00133E82">
        <w:t xml:space="preserve"> </w:t>
      </w:r>
      <w:r w:rsidRPr="002E6602">
        <w:t>and</w:t>
      </w:r>
      <w:r w:rsidR="00133E82">
        <w:t xml:space="preserve"> </w:t>
      </w:r>
      <w:r w:rsidRPr="002E6602">
        <w:t>duration</w:t>
      </w:r>
      <w:r w:rsidR="00133E82">
        <w:t xml:space="preserve"> </w:t>
      </w:r>
      <w:r w:rsidRPr="002E6602">
        <w:t>of</w:t>
      </w:r>
      <w:r w:rsidR="00133E82">
        <w:t xml:space="preserve"> </w:t>
      </w:r>
      <w:r w:rsidRPr="002E6602">
        <w:t>the</w:t>
      </w:r>
      <w:r w:rsidR="00133E82">
        <w:t xml:space="preserve"> </w:t>
      </w:r>
      <w:r w:rsidRPr="002E6602">
        <w:t>engagement,</w:t>
      </w:r>
      <w:r w:rsidR="00133E82">
        <w:t xml:space="preserve"> </w:t>
      </w:r>
      <w:r w:rsidRPr="002E6602">
        <w:t>services</w:t>
      </w:r>
      <w:r w:rsidR="00133E82">
        <w:t xml:space="preserve"> </w:t>
      </w:r>
      <w:r w:rsidRPr="002E6602">
        <w:t>or</w:t>
      </w:r>
      <w:r w:rsidR="00133E82">
        <w:t xml:space="preserve"> </w:t>
      </w:r>
      <w:r w:rsidRPr="002E6602">
        <w:t>work</w:t>
      </w:r>
      <w:r w:rsidR="00133E82">
        <w:t xml:space="preserve"> </w:t>
      </w:r>
      <w:r w:rsidRPr="002E6602">
        <w:t>that</w:t>
      </w:r>
      <w:r w:rsidR="00133E82">
        <w:t xml:space="preserve"> </w:t>
      </w:r>
      <w:r w:rsidRPr="002E6602">
        <w:t>was</w:t>
      </w:r>
      <w:r w:rsidR="00133E82">
        <w:t xml:space="preserve"> </w:t>
      </w:r>
      <w:r w:rsidRPr="002E6602">
        <w:t>performed</w:t>
      </w:r>
      <w:r w:rsidR="00133E82">
        <w:t xml:space="preserve"> </w:t>
      </w:r>
      <w:r w:rsidRPr="002E6602">
        <w:t>by</w:t>
      </w:r>
      <w:r w:rsidR="00133E82">
        <w:t xml:space="preserve"> </w:t>
      </w:r>
      <w:r w:rsidRPr="002E6602">
        <w:t>the</w:t>
      </w:r>
      <w:r w:rsidR="00133E82">
        <w:t xml:space="preserve"> </w:t>
      </w:r>
      <w:r w:rsidRPr="002E6602">
        <w:t>person</w:t>
      </w:r>
      <w:r w:rsidR="00133E82">
        <w:t xml:space="preserve"> </w:t>
      </w:r>
      <w:r w:rsidRPr="002E6602">
        <w:t>during</w:t>
      </w:r>
      <w:r w:rsidR="00133E82">
        <w:t xml:space="preserve"> </w:t>
      </w:r>
      <w:r w:rsidRPr="002E6602">
        <w:t>the</w:t>
      </w:r>
      <w:r w:rsidR="00133E82">
        <w:t xml:space="preserve"> </w:t>
      </w:r>
      <w:r w:rsidRPr="002E6602">
        <w:t>relevant</w:t>
      </w:r>
      <w:r w:rsidR="00133E82">
        <w:t xml:space="preserve"> </w:t>
      </w:r>
      <w:r w:rsidRPr="002E6602">
        <w:t>12</w:t>
      </w:r>
      <w:r w:rsidR="00133E82">
        <w:t xml:space="preserve"> </w:t>
      </w:r>
      <w:r w:rsidRPr="002E6602">
        <w:t>month</w:t>
      </w:r>
      <w:r w:rsidR="00133E82">
        <w:t xml:space="preserve"> </w:t>
      </w:r>
      <w:r w:rsidRPr="002E6602">
        <w:t>period;</w:t>
      </w:r>
    </w:p>
    <w:p w14:paraId="67AE0A85" w14:textId="17DFD227" w:rsidR="00C72870" w:rsidRPr="002E6602" w:rsidRDefault="00C72870" w:rsidP="003F0A14">
      <w:pPr>
        <w:pStyle w:val="COTCOCLV4-ASDEFCON"/>
      </w:pPr>
      <w:bookmarkStart w:id="914" w:name="_Ref436898804"/>
      <w:r w:rsidRPr="002E6602">
        <w:t>any</w:t>
      </w:r>
      <w:r w:rsidR="00133E82">
        <w:t xml:space="preserve"> </w:t>
      </w:r>
      <w:r w:rsidRPr="002E6602">
        <w:t>information</w:t>
      </w:r>
      <w:r w:rsidR="00133E82">
        <w:t xml:space="preserve"> </w:t>
      </w:r>
      <w:r w:rsidRPr="002E6602">
        <w:t>provided</w:t>
      </w:r>
      <w:r w:rsidR="00133E82">
        <w:t xml:space="preserve"> </w:t>
      </w:r>
      <w:r w:rsidRPr="002E6602">
        <w:t>by</w:t>
      </w:r>
      <w:r w:rsidR="00133E82">
        <w:t xml:space="preserve"> </w:t>
      </w:r>
      <w:r w:rsidRPr="002E6602">
        <w:t>the</w:t>
      </w:r>
      <w:r w:rsidR="00133E82">
        <w:t xml:space="preserve"> </w:t>
      </w:r>
      <w:r w:rsidRPr="002E6602">
        <w:t>Contractor</w:t>
      </w:r>
      <w:r w:rsidR="00133E82">
        <w:t xml:space="preserve"> </w:t>
      </w:r>
      <w:r w:rsidRPr="002E6602">
        <w:t>about</w:t>
      </w:r>
      <w:r w:rsidR="00133E82">
        <w:t xml:space="preserve"> </w:t>
      </w:r>
      <w:r w:rsidRPr="002E6602">
        <w:t>the</w:t>
      </w:r>
      <w:r w:rsidR="00133E82">
        <w:t xml:space="preserve"> </w:t>
      </w:r>
      <w:r w:rsidRPr="002E6602">
        <w:t>character</w:t>
      </w:r>
      <w:r w:rsidR="00133E82">
        <w:t xml:space="preserve"> </w:t>
      </w:r>
      <w:r w:rsidRPr="002E6602">
        <w:t>and</w:t>
      </w:r>
      <w:r w:rsidR="00133E82">
        <w:t xml:space="preserve"> </w:t>
      </w:r>
      <w:r w:rsidRPr="002E6602">
        <w:t>duration</w:t>
      </w:r>
      <w:r w:rsidR="00133E82">
        <w:t xml:space="preserve"> </w:t>
      </w:r>
      <w:r w:rsidRPr="002E6602">
        <w:t>of</w:t>
      </w:r>
      <w:r w:rsidR="00133E82">
        <w:t xml:space="preserve"> </w:t>
      </w:r>
      <w:r w:rsidRPr="002E6602">
        <w:t>the</w:t>
      </w:r>
      <w:r w:rsidR="00133E82">
        <w:t xml:space="preserve"> </w:t>
      </w:r>
      <w:r w:rsidRPr="002E6602">
        <w:t>Services</w:t>
      </w:r>
      <w:r w:rsidR="00133E82">
        <w:t xml:space="preserve"> </w:t>
      </w:r>
      <w:r w:rsidRPr="002E6602">
        <w:t>to</w:t>
      </w:r>
      <w:r w:rsidR="00133E82">
        <w:t xml:space="preserve"> </w:t>
      </w:r>
      <w:r w:rsidRPr="002E6602">
        <w:t>be</w:t>
      </w:r>
      <w:r w:rsidR="00133E82">
        <w:t xml:space="preserve"> </w:t>
      </w:r>
      <w:r w:rsidRPr="002E6602">
        <w:t>performed</w:t>
      </w:r>
      <w:r w:rsidR="00133E82">
        <w:t xml:space="preserve"> </w:t>
      </w:r>
      <w:r w:rsidRPr="002E6602">
        <w:t>by</w:t>
      </w:r>
      <w:r w:rsidR="00133E82">
        <w:t xml:space="preserve"> </w:t>
      </w:r>
      <w:r w:rsidRPr="002E6602">
        <w:t>the</w:t>
      </w:r>
      <w:r w:rsidR="00133E82">
        <w:t xml:space="preserve"> </w:t>
      </w:r>
      <w:r w:rsidRPr="002E6602">
        <w:t>person</w:t>
      </w:r>
      <w:r w:rsidR="00133E82">
        <w:t xml:space="preserve"> </w:t>
      </w:r>
      <w:r w:rsidRPr="002E6602">
        <w:t>under</w:t>
      </w:r>
      <w:r w:rsidR="00133E82">
        <w:t xml:space="preserve"> </w:t>
      </w:r>
      <w:r w:rsidRPr="002E6602">
        <w:t>the</w:t>
      </w:r>
      <w:r w:rsidR="00133E82">
        <w:t xml:space="preserve"> </w:t>
      </w:r>
      <w:r w:rsidRPr="002E6602">
        <w:t>Contract;</w:t>
      </w:r>
      <w:bookmarkEnd w:id="914"/>
    </w:p>
    <w:p w14:paraId="1AD67792" w14:textId="1475C2F9" w:rsidR="00C72870" w:rsidRPr="002E6602" w:rsidRDefault="00C72870" w:rsidP="003F0A14">
      <w:pPr>
        <w:pStyle w:val="COTCOCLV4-ASDEFCON"/>
      </w:pPr>
      <w:r w:rsidRPr="002E6602">
        <w:t>the</w:t>
      </w:r>
      <w:r w:rsidR="00133E82">
        <w:t xml:space="preserve"> </w:t>
      </w:r>
      <w:r w:rsidRPr="002E6602">
        <w:t>potential</w:t>
      </w:r>
      <w:r w:rsidR="00133E82">
        <w:t xml:space="preserve"> </w:t>
      </w:r>
      <w:r w:rsidRPr="002E6602">
        <w:t>for</w:t>
      </w:r>
      <w:r w:rsidR="00133E82">
        <w:t xml:space="preserve"> </w:t>
      </w:r>
      <w:r w:rsidRPr="002E6602">
        <w:t>real</w:t>
      </w:r>
      <w:r w:rsidR="00133E82">
        <w:t xml:space="preserve"> </w:t>
      </w:r>
      <w:r w:rsidRPr="002E6602">
        <w:t>or</w:t>
      </w:r>
      <w:r w:rsidR="00133E82">
        <w:t xml:space="preserve"> </w:t>
      </w:r>
      <w:r w:rsidRPr="002E6602">
        <w:t>perceived</w:t>
      </w:r>
      <w:r w:rsidR="00133E82">
        <w:t xml:space="preserve"> </w:t>
      </w:r>
      <w:r w:rsidRPr="002E6602">
        <w:t>conflicts</w:t>
      </w:r>
      <w:r w:rsidR="00133E82">
        <w:t xml:space="preserve"> </w:t>
      </w:r>
      <w:r w:rsidRPr="002E6602">
        <w:t>of</w:t>
      </w:r>
      <w:r w:rsidR="00133E82">
        <w:t xml:space="preserve"> </w:t>
      </w:r>
      <w:r w:rsidRPr="002E6602">
        <w:t>interest</w:t>
      </w:r>
      <w:r w:rsidR="00133E82">
        <w:t xml:space="preserve"> </w:t>
      </w:r>
      <w:r w:rsidRPr="002E6602">
        <w:t>or</w:t>
      </w:r>
      <w:r w:rsidR="00133E82">
        <w:t xml:space="preserve"> </w:t>
      </w:r>
      <w:r w:rsidRPr="002E6602">
        <w:t>probity</w:t>
      </w:r>
      <w:r w:rsidR="00133E82">
        <w:t xml:space="preserve"> </w:t>
      </w:r>
      <w:r w:rsidRPr="002E6602">
        <w:t>concerns</w:t>
      </w:r>
      <w:r w:rsidR="00133E82">
        <w:t xml:space="preserve"> </w:t>
      </w:r>
      <w:r w:rsidRPr="002E6602">
        <w:t>to</w:t>
      </w:r>
      <w:r w:rsidR="00133E82">
        <w:t xml:space="preserve"> </w:t>
      </w:r>
      <w:r w:rsidRPr="002E6602">
        <w:t>arise</w:t>
      </w:r>
      <w:r w:rsidR="00133E82">
        <w:t xml:space="preserve"> </w:t>
      </w:r>
      <w:r w:rsidRPr="002E6602">
        <w:t>if</w:t>
      </w:r>
      <w:r w:rsidR="00133E82">
        <w:t xml:space="preserve"> </w:t>
      </w:r>
      <w:r w:rsidRPr="002E6602">
        <w:t>the</w:t>
      </w:r>
      <w:r w:rsidR="00133E82">
        <w:t xml:space="preserve"> </w:t>
      </w:r>
      <w:r w:rsidRPr="002E6602">
        <w:t>person</w:t>
      </w:r>
      <w:r w:rsidR="00133E82">
        <w:t xml:space="preserve"> </w:t>
      </w:r>
      <w:r w:rsidRPr="002E6602">
        <w:t>performs</w:t>
      </w:r>
      <w:r w:rsidR="00133E82">
        <w:t xml:space="preserve"> </w:t>
      </w:r>
      <w:r w:rsidRPr="002E6602">
        <w:t>or</w:t>
      </w:r>
      <w:r w:rsidR="00133E82">
        <w:t xml:space="preserve"> </w:t>
      </w:r>
      <w:r w:rsidRPr="002E6602">
        <w:t>contributes</w:t>
      </w:r>
      <w:r w:rsidR="00133E82">
        <w:t xml:space="preserve"> </w:t>
      </w:r>
      <w:r w:rsidRPr="002E6602">
        <w:t>to</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r w:rsidR="00133E82">
        <w:t xml:space="preserve"> </w:t>
      </w:r>
      <w:r w:rsidRPr="002E6602">
        <w:t>in</w:t>
      </w:r>
      <w:r w:rsidR="00133E82">
        <w:t xml:space="preserve"> </w:t>
      </w:r>
      <w:r w:rsidRPr="002E6602">
        <w:t>the</w:t>
      </w:r>
      <w:r w:rsidR="00133E82">
        <w:t xml:space="preserve"> </w:t>
      </w:r>
      <w:r w:rsidRPr="002E6602">
        <w:t>manner</w:t>
      </w:r>
      <w:r w:rsidR="00133E82">
        <w:t xml:space="preserve"> </w:t>
      </w:r>
      <w:r w:rsidRPr="002E6602">
        <w:t>proposed</w:t>
      </w:r>
      <w:r w:rsidR="00133E82">
        <w:t xml:space="preserve"> </w:t>
      </w:r>
      <w:r w:rsidRPr="002E6602">
        <w:t>under</w:t>
      </w:r>
      <w:r w:rsidR="00133E82">
        <w:t xml:space="preserve"> </w:t>
      </w:r>
      <w:r w:rsidR="00197185">
        <w:fldChar w:fldCharType="begin"/>
      </w:r>
      <w:r w:rsidR="00197185">
        <w:instrText xml:space="preserve"> REF _Ref436898804 \w \h </w:instrText>
      </w:r>
      <w:r w:rsidR="00197185">
        <w:fldChar w:fldCharType="separate"/>
      </w:r>
      <w:r w:rsidR="00017D78">
        <w:t>9.11.3b</w:t>
      </w:r>
      <w:r w:rsidR="00197185">
        <w:fldChar w:fldCharType="end"/>
      </w:r>
      <w:r w:rsidRPr="002E6602">
        <w:t>,</w:t>
      </w:r>
      <w:r w:rsidR="00133E82">
        <w:t xml:space="preserve"> </w:t>
      </w:r>
      <w:r w:rsidRPr="002E6602">
        <w:t>and</w:t>
      </w:r>
      <w:r w:rsidR="00133E82">
        <w:t xml:space="preserve"> </w:t>
      </w:r>
      <w:r w:rsidRPr="002E6602">
        <w:t>the</w:t>
      </w:r>
      <w:r w:rsidR="00133E82">
        <w:t xml:space="preserve"> </w:t>
      </w:r>
      <w:r w:rsidRPr="002E6602">
        <w:t>arrangements</w:t>
      </w:r>
      <w:r w:rsidR="00133E82">
        <w:t xml:space="preserve"> </w:t>
      </w:r>
      <w:r w:rsidRPr="002E6602">
        <w:t>which</w:t>
      </w:r>
      <w:r w:rsidR="00133E82">
        <w:t xml:space="preserve"> </w:t>
      </w:r>
      <w:r w:rsidRPr="002E6602">
        <w:t>the</w:t>
      </w:r>
      <w:r w:rsidR="00133E82">
        <w:t xml:space="preserve"> </w:t>
      </w:r>
      <w:r w:rsidRPr="002E6602">
        <w:t>Contractor</w:t>
      </w:r>
      <w:r w:rsidR="00133E82">
        <w:t xml:space="preserve"> </w:t>
      </w:r>
      <w:r w:rsidRPr="002E6602">
        <w:t>proposes</w:t>
      </w:r>
      <w:r w:rsidR="00133E82">
        <w:t xml:space="preserve"> </w:t>
      </w:r>
      <w:r w:rsidRPr="002E6602">
        <w:t>to</w:t>
      </w:r>
      <w:r w:rsidR="00133E82">
        <w:t xml:space="preserve"> </w:t>
      </w:r>
      <w:r w:rsidRPr="002E6602">
        <w:t>put</w:t>
      </w:r>
      <w:r w:rsidR="00133E82">
        <w:t xml:space="preserve"> </w:t>
      </w:r>
      <w:r w:rsidRPr="002E6602">
        <w:t>in</w:t>
      </w:r>
      <w:r w:rsidR="00133E82">
        <w:t xml:space="preserve"> </w:t>
      </w:r>
      <w:r w:rsidRPr="002E6602">
        <w:t>place</w:t>
      </w:r>
      <w:r w:rsidR="00133E82">
        <w:t xml:space="preserve"> </w:t>
      </w:r>
      <w:r w:rsidRPr="002E6602">
        <w:t>to</w:t>
      </w:r>
      <w:r w:rsidR="00133E82">
        <w:t xml:space="preserve"> </w:t>
      </w:r>
      <w:r w:rsidRPr="002E6602">
        <w:t>manage</w:t>
      </w:r>
      <w:r w:rsidR="00133E82">
        <w:t xml:space="preserve"> </w:t>
      </w:r>
      <w:r w:rsidRPr="002E6602">
        <w:t>or</w:t>
      </w:r>
      <w:r w:rsidR="00133E82">
        <w:t xml:space="preserve"> </w:t>
      </w:r>
      <w:r w:rsidRPr="002E6602">
        <w:t>reduce</w:t>
      </w:r>
      <w:r w:rsidR="00133E82">
        <w:t xml:space="preserve"> </w:t>
      </w:r>
      <w:r w:rsidRPr="002E6602">
        <w:t>those</w:t>
      </w:r>
      <w:r w:rsidR="00133E82">
        <w:t xml:space="preserve"> </w:t>
      </w:r>
      <w:r w:rsidRPr="002E6602">
        <w:t>conflicts</w:t>
      </w:r>
      <w:r w:rsidR="00133E82">
        <w:t xml:space="preserve"> </w:t>
      </w:r>
      <w:r w:rsidRPr="002E6602">
        <w:t>of</w:t>
      </w:r>
      <w:r w:rsidR="00133E82">
        <w:t xml:space="preserve"> </w:t>
      </w:r>
      <w:r w:rsidRPr="002E6602">
        <w:t>interest</w:t>
      </w:r>
      <w:r w:rsidR="00133E82">
        <w:t xml:space="preserve"> </w:t>
      </w:r>
      <w:r w:rsidRPr="002E6602">
        <w:t>or</w:t>
      </w:r>
      <w:r w:rsidR="00133E82">
        <w:t xml:space="preserve"> </w:t>
      </w:r>
      <w:r w:rsidRPr="002E6602">
        <w:t>probity</w:t>
      </w:r>
      <w:r w:rsidR="00133E82">
        <w:t xml:space="preserve"> </w:t>
      </w:r>
      <w:r w:rsidRPr="002E6602">
        <w:t>concerns;</w:t>
      </w:r>
    </w:p>
    <w:p w14:paraId="30B5DB0E" w14:textId="240EBABA" w:rsidR="00C72870" w:rsidRPr="002E6602" w:rsidRDefault="00C72870" w:rsidP="003F0A14">
      <w:pPr>
        <w:pStyle w:val="COTCOCLV4-ASDEFCON"/>
      </w:pPr>
      <w:r w:rsidRPr="002E6602">
        <w:t>any</w:t>
      </w:r>
      <w:r w:rsidR="00133E82">
        <w:t xml:space="preserve"> </w:t>
      </w:r>
      <w:r w:rsidRPr="002E6602">
        <w:t>information</w:t>
      </w:r>
      <w:r w:rsidR="00133E82">
        <w:t xml:space="preserve"> </w:t>
      </w:r>
      <w:r w:rsidRPr="002E6602">
        <w:t>provided</w:t>
      </w:r>
      <w:r w:rsidR="00133E82">
        <w:t xml:space="preserve"> </w:t>
      </w:r>
      <w:r w:rsidRPr="002E6602">
        <w:t>by</w:t>
      </w:r>
      <w:r w:rsidR="00133E82">
        <w:t xml:space="preserve"> </w:t>
      </w:r>
      <w:r w:rsidRPr="002E6602">
        <w:t>the</w:t>
      </w:r>
      <w:r w:rsidR="00133E82">
        <w:t xml:space="preserve"> </w:t>
      </w:r>
      <w:r w:rsidRPr="002E6602">
        <w:t>Contractor</w:t>
      </w:r>
      <w:r w:rsidR="00133E82">
        <w:t xml:space="preserve"> </w:t>
      </w:r>
      <w:r w:rsidRPr="002E6602">
        <w:t>concerning</w:t>
      </w:r>
      <w:r w:rsidR="00133E82">
        <w:t xml:space="preserve"> </w:t>
      </w:r>
      <w:r w:rsidRPr="002E6602">
        <w:t>any</w:t>
      </w:r>
      <w:r w:rsidR="00133E82">
        <w:t xml:space="preserve"> </w:t>
      </w:r>
      <w:r w:rsidRPr="002E6602">
        <w:t>significant</w:t>
      </w:r>
      <w:r w:rsidR="00133E82">
        <w:t xml:space="preserve"> </w:t>
      </w:r>
      <w:r w:rsidRPr="002E6602">
        <w:t>effect</w:t>
      </w:r>
      <w:r w:rsidR="00133E82">
        <w:t xml:space="preserve"> </w:t>
      </w:r>
      <w:r w:rsidRPr="002E6602">
        <w:t>which</w:t>
      </w:r>
      <w:r w:rsidR="00133E82">
        <w:t xml:space="preserve"> </w:t>
      </w:r>
      <w:r w:rsidRPr="002E6602">
        <w:t>withholding</w:t>
      </w:r>
      <w:r w:rsidR="00133E82">
        <w:t xml:space="preserve"> </w:t>
      </w:r>
      <w:r w:rsidRPr="002E6602">
        <w:t>approval</w:t>
      </w:r>
      <w:r w:rsidR="00133E82">
        <w:t xml:space="preserve"> </w:t>
      </w:r>
      <w:r w:rsidRPr="002E6602">
        <w:t>will</w:t>
      </w:r>
      <w:r w:rsidR="00133E82">
        <w:t xml:space="preserve"> </w:t>
      </w:r>
      <w:r w:rsidRPr="002E6602">
        <w:t>have</w:t>
      </w:r>
      <w:r w:rsidR="00133E82">
        <w:t xml:space="preserve"> </w:t>
      </w:r>
      <w:r w:rsidRPr="002E6602">
        <w:t>on</w:t>
      </w:r>
      <w:r w:rsidR="00133E82">
        <w:t xml:space="preserve"> </w:t>
      </w:r>
      <w:r w:rsidRPr="002E6602">
        <w:t>the</w:t>
      </w:r>
      <w:r w:rsidR="00133E82">
        <w:t xml:space="preserve"> </w:t>
      </w:r>
      <w:r w:rsidRPr="002E6602">
        <w:t>person’s</w:t>
      </w:r>
      <w:r w:rsidR="00133E82">
        <w:t xml:space="preserve"> </w:t>
      </w:r>
      <w:r w:rsidRPr="002E6602">
        <w:t>employment</w:t>
      </w:r>
      <w:r w:rsidR="00133E82">
        <w:t xml:space="preserve"> </w:t>
      </w:r>
      <w:r w:rsidRPr="002E6602">
        <w:t>or</w:t>
      </w:r>
      <w:r w:rsidR="00133E82">
        <w:t xml:space="preserve"> </w:t>
      </w:r>
      <w:r w:rsidRPr="002E6602">
        <w:t>remuneration</w:t>
      </w:r>
      <w:r w:rsidR="00133E82">
        <w:t xml:space="preserve"> </w:t>
      </w:r>
      <w:r w:rsidRPr="002E6602">
        <w:t>opportunities</w:t>
      </w:r>
      <w:r w:rsidR="00133E82">
        <w:t xml:space="preserve"> </w:t>
      </w:r>
      <w:r w:rsidRPr="002E6602">
        <w:t>or</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r w:rsidR="00133E82">
        <w:t xml:space="preserve"> </w:t>
      </w:r>
      <w:r w:rsidRPr="002E6602">
        <w:t>and</w:t>
      </w:r>
    </w:p>
    <w:p w14:paraId="3581A495" w14:textId="49E94D8B" w:rsidR="00C033F3" w:rsidRPr="00C033F3" w:rsidRDefault="00C72870">
      <w:pPr>
        <w:pStyle w:val="COTCOCLV4-ASDEFCON"/>
      </w:pPr>
      <w:r w:rsidRPr="002E6602">
        <w:t>the</w:t>
      </w:r>
      <w:r w:rsidR="00133E82">
        <w:t xml:space="preserve"> </w:t>
      </w:r>
      <w:r w:rsidRPr="002E6602">
        <w:t>policy</w:t>
      </w:r>
      <w:r w:rsidR="00133E82">
        <w:t xml:space="preserve"> </w:t>
      </w:r>
      <w:r w:rsidRPr="002E6602">
        <w:t>requirements</w:t>
      </w:r>
      <w:r w:rsidR="00133E82">
        <w:t xml:space="preserve"> </w:t>
      </w:r>
      <w:r w:rsidRPr="002E6602">
        <w:t>set</w:t>
      </w:r>
      <w:r w:rsidR="00133E82">
        <w:t xml:space="preserve"> </w:t>
      </w:r>
      <w:r w:rsidRPr="002E6602">
        <w:t>out</w:t>
      </w:r>
      <w:r w:rsidR="00133E82">
        <w:t xml:space="preserve"> </w:t>
      </w:r>
      <w:r w:rsidRPr="002E6602">
        <w:t>in</w:t>
      </w:r>
      <w:r w:rsidR="00133E82">
        <w:t xml:space="preserve"> </w:t>
      </w:r>
      <w:r w:rsidRPr="002E6602">
        <w:t>DI</w:t>
      </w:r>
      <w:r w:rsidR="00133E82">
        <w:t xml:space="preserve"> </w:t>
      </w:r>
      <w:r w:rsidR="001D3CE3">
        <w:t>ADMINPOL</w:t>
      </w:r>
      <w:r w:rsidR="00133E82">
        <w:t xml:space="preserve"> </w:t>
      </w:r>
      <w:r w:rsidR="001D3CE3">
        <w:t>Annex</w:t>
      </w:r>
      <w:r w:rsidR="00133E82">
        <w:t xml:space="preserve"> </w:t>
      </w:r>
      <w:r w:rsidR="001D3CE3">
        <w:t>C</w:t>
      </w:r>
      <w:r w:rsidR="00133E82">
        <w:t xml:space="preserve"> </w:t>
      </w:r>
      <w:r w:rsidR="001D3CE3">
        <w:t>AG5</w:t>
      </w:r>
      <w:r w:rsidR="00133E82">
        <w:t xml:space="preserve"> </w:t>
      </w:r>
      <w:r w:rsidR="001D3CE3">
        <w:t>and</w:t>
      </w:r>
      <w:r w:rsidR="00133E82">
        <w:t xml:space="preserve"> </w:t>
      </w:r>
      <w:r w:rsidR="001D3CE3">
        <w:t>the</w:t>
      </w:r>
      <w:r w:rsidR="00133E82">
        <w:t xml:space="preserve"> </w:t>
      </w:r>
      <w:r w:rsidR="001D3CE3" w:rsidRPr="00C033F3">
        <w:rPr>
          <w:i/>
        </w:rPr>
        <w:t>Integrity</w:t>
      </w:r>
      <w:r w:rsidR="00133E82" w:rsidRPr="00C033F3">
        <w:rPr>
          <w:i/>
        </w:rPr>
        <w:t xml:space="preserve"> </w:t>
      </w:r>
      <w:r w:rsidR="001D3CE3" w:rsidRPr="00C033F3">
        <w:rPr>
          <w:i/>
        </w:rPr>
        <w:t>Policy</w:t>
      </w:r>
      <w:r w:rsidRPr="002E6602">
        <w:t>,</w:t>
      </w:r>
      <w:r w:rsidR="00133E82">
        <w:t xml:space="preserve"> </w:t>
      </w:r>
      <w:r w:rsidRPr="002E6602">
        <w:t>as</w:t>
      </w:r>
      <w:r w:rsidR="00133E82">
        <w:t xml:space="preserve"> </w:t>
      </w:r>
      <w:r w:rsidRPr="002E6602">
        <w:t>applicable.</w:t>
      </w:r>
      <w:bookmarkStart w:id="915" w:name="_Toc147830815"/>
      <w:bookmarkEnd w:id="915"/>
    </w:p>
    <w:p w14:paraId="0CA0A2AE" w14:textId="291CD292" w:rsidR="00CD4219" w:rsidRPr="005F6BC7" w:rsidRDefault="00CD4219" w:rsidP="00544D48">
      <w:pPr>
        <w:pStyle w:val="COTCOCLV1-ASDEFCON"/>
      </w:pPr>
      <w:bookmarkStart w:id="916" w:name="_Toc228085277"/>
      <w:bookmarkStart w:id="917" w:name="_Toc229970861"/>
      <w:bookmarkStart w:id="918" w:name="_Toc456685572"/>
      <w:bookmarkStart w:id="919" w:name="_Toc175234865"/>
      <w:bookmarkStart w:id="920" w:name="_Toc152755271"/>
      <w:r w:rsidRPr="005F6BC7">
        <w:t>POLICY</w:t>
      </w:r>
      <w:r w:rsidR="00133E82">
        <w:t xml:space="preserve"> </w:t>
      </w:r>
      <w:r w:rsidRPr="005F6BC7">
        <w:t>AND</w:t>
      </w:r>
      <w:r w:rsidR="00133E82">
        <w:t xml:space="preserve"> </w:t>
      </w:r>
      <w:r w:rsidRPr="005F6BC7">
        <w:t>LAW</w:t>
      </w:r>
      <w:bookmarkEnd w:id="916"/>
      <w:bookmarkEnd w:id="917"/>
      <w:bookmarkEnd w:id="918"/>
      <w:bookmarkEnd w:id="919"/>
      <w:bookmarkEnd w:id="920"/>
    </w:p>
    <w:p w14:paraId="098DA868" w14:textId="6B3BBDB8" w:rsidR="00CD4219" w:rsidRPr="005F6BC7" w:rsidRDefault="00693E92" w:rsidP="00544D48">
      <w:pPr>
        <w:pStyle w:val="COTCOCLV2-ASDEFCON"/>
      </w:pPr>
      <w:bookmarkStart w:id="921" w:name="_Toc228085278"/>
      <w:bookmarkStart w:id="922" w:name="_Ref434485480"/>
      <w:bookmarkStart w:id="923" w:name="_Ref434496453"/>
      <w:bookmarkStart w:id="924" w:name="_Toc456685573"/>
      <w:bookmarkStart w:id="925" w:name="_Toc175234866"/>
      <w:bookmarkStart w:id="926" w:name="_Toc152755272"/>
      <w:r>
        <w:t>Governing</w:t>
      </w:r>
      <w:r w:rsidR="00133E82">
        <w:t xml:space="preserve"> </w:t>
      </w:r>
      <w:r w:rsidR="00CD4219" w:rsidRPr="005F6BC7">
        <w:t>Law</w:t>
      </w:r>
      <w:r w:rsidR="00133E82">
        <w:t xml:space="preserve"> </w:t>
      </w:r>
      <w:r w:rsidR="00CD4219" w:rsidRPr="005F6BC7">
        <w:t>(Core)</w:t>
      </w:r>
      <w:bookmarkEnd w:id="921"/>
      <w:bookmarkEnd w:id="922"/>
      <w:bookmarkEnd w:id="923"/>
      <w:bookmarkEnd w:id="924"/>
      <w:bookmarkEnd w:id="925"/>
      <w:bookmarkEnd w:id="926"/>
    </w:p>
    <w:p w14:paraId="1A82644B" w14:textId="1C348955" w:rsidR="00CD4219" w:rsidRDefault="00CD4219" w:rsidP="003F0A14">
      <w:pPr>
        <w:pStyle w:val="COTCOCLV3-ASDEFCON"/>
      </w:pPr>
      <w:r w:rsidRPr="005F6BC7">
        <w:t>The</w:t>
      </w:r>
      <w:r w:rsidR="00133E82">
        <w:t xml:space="preserve"> </w:t>
      </w:r>
      <w:r w:rsidRPr="005F6BC7">
        <w:t>laws</w:t>
      </w:r>
      <w:r w:rsidR="00133E82">
        <w:t xml:space="preserve"> </w:t>
      </w:r>
      <w:r w:rsidRPr="005F6BC7">
        <w:t>of</w:t>
      </w:r>
      <w:r w:rsidR="00133E82">
        <w:t xml:space="preserve"> </w:t>
      </w:r>
      <w:r w:rsidRPr="005F6BC7">
        <w:t>the</w:t>
      </w:r>
      <w:r w:rsidR="00133E82">
        <w:t xml:space="preserve"> </w:t>
      </w:r>
      <w:r w:rsidR="004073F0">
        <w:t>State</w:t>
      </w:r>
      <w:r w:rsidR="00133E82">
        <w:t xml:space="preserve"> </w:t>
      </w:r>
      <w:r w:rsidR="004073F0">
        <w:t>or</w:t>
      </w:r>
      <w:r w:rsidR="00133E82">
        <w:t xml:space="preserve"> </w:t>
      </w:r>
      <w:r w:rsidR="004073F0">
        <w:t>Territory</w:t>
      </w:r>
      <w:r w:rsidR="00133E82">
        <w:t xml:space="preserve"> </w:t>
      </w:r>
      <w:r w:rsidR="00286114">
        <w:t>specified</w:t>
      </w:r>
      <w:r w:rsidR="00133E82">
        <w:t xml:space="preserve"> </w:t>
      </w:r>
      <w:r w:rsidR="00286114">
        <w:t>in</w:t>
      </w:r>
      <w:r w:rsidR="00133E82">
        <w:t xml:space="preserve"> </w:t>
      </w:r>
      <w:r w:rsidR="00286114">
        <w:t>the</w:t>
      </w:r>
      <w:r w:rsidR="00133E82">
        <w:t xml:space="preserve"> </w:t>
      </w:r>
      <w:r w:rsidR="00286114">
        <w:t>Details</w:t>
      </w:r>
      <w:r w:rsidR="00133E82">
        <w:t xml:space="preserve"> </w:t>
      </w:r>
      <w:r w:rsidR="00286114">
        <w:t>Schedule</w:t>
      </w:r>
      <w:r w:rsidR="00133E82">
        <w:t xml:space="preserve"> </w:t>
      </w:r>
      <w:r w:rsidRPr="005F6BC7">
        <w:t>shall</w:t>
      </w:r>
      <w:r w:rsidR="00133E82">
        <w:t xml:space="preserve"> </w:t>
      </w:r>
      <w:r w:rsidRPr="005F6BC7">
        <w:t>apply</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courts</w:t>
      </w:r>
      <w:r w:rsidR="00133E82">
        <w:t xml:space="preserve"> </w:t>
      </w:r>
      <w:r w:rsidRPr="005F6BC7">
        <w:t>of</w:t>
      </w:r>
      <w:r w:rsidR="00133E82">
        <w:t xml:space="preserve"> </w:t>
      </w:r>
      <w:r w:rsidRPr="005F6BC7">
        <w:t>that</w:t>
      </w:r>
      <w:r w:rsidR="00133E82">
        <w:t xml:space="preserve"> </w:t>
      </w:r>
      <w:r w:rsidRPr="005F6BC7">
        <w:t>State</w:t>
      </w:r>
      <w:r w:rsidR="00133E82">
        <w:t xml:space="preserve"> </w:t>
      </w:r>
      <w:r w:rsidRPr="005F6BC7">
        <w:t>or</w:t>
      </w:r>
      <w:r w:rsidR="00133E82">
        <w:t xml:space="preserve"> </w:t>
      </w:r>
      <w:r w:rsidRPr="005F6BC7">
        <w:t>Territory</w:t>
      </w:r>
      <w:r w:rsidR="00133E82">
        <w:t xml:space="preserve"> </w:t>
      </w:r>
      <w:r w:rsidRPr="005F6BC7">
        <w:t>shall</w:t>
      </w:r>
      <w:r w:rsidR="00133E82">
        <w:t xml:space="preserve"> </w:t>
      </w:r>
      <w:r w:rsidRPr="005F6BC7">
        <w:t>have</w:t>
      </w:r>
      <w:r w:rsidR="00133E82">
        <w:t xml:space="preserve"> </w:t>
      </w:r>
      <w:r w:rsidRPr="005F6BC7">
        <w:t>non-exclusive</w:t>
      </w:r>
      <w:r w:rsidR="00133E82">
        <w:t xml:space="preserve"> </w:t>
      </w:r>
      <w:r w:rsidRPr="005F6BC7">
        <w:t>jurisdiction</w:t>
      </w:r>
      <w:r w:rsidR="00133E82">
        <w:t xml:space="preserve"> </w:t>
      </w:r>
      <w:r w:rsidRPr="005F6BC7">
        <w:t>to</w:t>
      </w:r>
      <w:r w:rsidR="00133E82">
        <w:t xml:space="preserve"> </w:t>
      </w:r>
      <w:r w:rsidRPr="005F6BC7">
        <w:t>decide</w:t>
      </w:r>
      <w:r w:rsidR="00133E82">
        <w:t xml:space="preserve"> </w:t>
      </w:r>
      <w:r w:rsidRPr="005F6BC7">
        <w:t>any</w:t>
      </w:r>
      <w:r w:rsidR="00133E82">
        <w:t xml:space="preserve"> </w:t>
      </w:r>
      <w:r w:rsidRPr="005F6BC7">
        <w:t>matter</w:t>
      </w:r>
      <w:r w:rsidR="00133E82">
        <w:t xml:space="preserve"> </w:t>
      </w:r>
      <w:r w:rsidRPr="005F6BC7">
        <w:t>arising</w:t>
      </w:r>
      <w:r w:rsidR="00133E82">
        <w:t xml:space="preserve"> </w:t>
      </w:r>
      <w:r w:rsidRPr="005F6BC7">
        <w:t>out</w:t>
      </w:r>
      <w:r w:rsidR="00133E82">
        <w:t xml:space="preserve"> </w:t>
      </w:r>
      <w:r w:rsidRPr="005F6BC7">
        <w:t>of</w:t>
      </w:r>
      <w:r w:rsidR="00133E82">
        <w:t xml:space="preserve"> </w:t>
      </w:r>
      <w:r w:rsidRPr="005F6BC7">
        <w:t>the</w:t>
      </w:r>
      <w:r w:rsidR="00133E82">
        <w:t xml:space="preserve"> </w:t>
      </w:r>
      <w:r w:rsidRPr="005F6BC7">
        <w:t>Contract.</w:t>
      </w:r>
    </w:p>
    <w:p w14:paraId="23012A2F" w14:textId="741C648E" w:rsidR="008F4548" w:rsidRDefault="004073F0" w:rsidP="003F0A14">
      <w:pPr>
        <w:pStyle w:val="COTCOCLV3-ASDEFCON"/>
      </w:pPr>
      <w:r>
        <w:t>The</w:t>
      </w:r>
      <w:r w:rsidR="00133E82">
        <w:t xml:space="preserve"> </w:t>
      </w:r>
      <w:r w:rsidRPr="000A2BEA">
        <w:rPr>
          <w:i/>
        </w:rPr>
        <w:t>United</w:t>
      </w:r>
      <w:r w:rsidR="00133E82">
        <w:rPr>
          <w:i/>
        </w:rPr>
        <w:t xml:space="preserve"> </w:t>
      </w:r>
      <w:r w:rsidRPr="000A2BEA">
        <w:rPr>
          <w:i/>
        </w:rPr>
        <w:t>Nations</w:t>
      </w:r>
      <w:r w:rsidR="00133E82">
        <w:rPr>
          <w:i/>
        </w:rPr>
        <w:t xml:space="preserve"> </w:t>
      </w:r>
      <w:r w:rsidRPr="000A2BEA">
        <w:rPr>
          <w:i/>
        </w:rPr>
        <w:t>Convention</w:t>
      </w:r>
      <w:r w:rsidR="00133E82">
        <w:rPr>
          <w:i/>
        </w:rPr>
        <w:t xml:space="preserve"> </w:t>
      </w:r>
      <w:r w:rsidRPr="000A2BEA">
        <w:rPr>
          <w:i/>
        </w:rPr>
        <w:t>on</w:t>
      </w:r>
      <w:r w:rsidR="00133E82">
        <w:rPr>
          <w:i/>
        </w:rPr>
        <w:t xml:space="preserve"> </w:t>
      </w:r>
      <w:r w:rsidRPr="000A2BEA">
        <w:rPr>
          <w:i/>
        </w:rPr>
        <w:t>Contracts</w:t>
      </w:r>
      <w:r w:rsidR="00133E82">
        <w:rPr>
          <w:i/>
        </w:rPr>
        <w:t xml:space="preserve"> </w:t>
      </w:r>
      <w:r w:rsidRPr="000A2BEA">
        <w:rPr>
          <w:i/>
        </w:rPr>
        <w:t>for</w:t>
      </w:r>
      <w:r w:rsidR="00133E82">
        <w:rPr>
          <w:i/>
        </w:rPr>
        <w:t xml:space="preserve"> </w:t>
      </w:r>
      <w:r w:rsidRPr="000A2BEA">
        <w:rPr>
          <w:i/>
        </w:rPr>
        <w:t>the</w:t>
      </w:r>
      <w:r w:rsidR="00133E82">
        <w:rPr>
          <w:i/>
        </w:rPr>
        <w:t xml:space="preserve"> </w:t>
      </w:r>
      <w:r w:rsidRPr="000A2BEA">
        <w:rPr>
          <w:i/>
        </w:rPr>
        <w:t>International</w:t>
      </w:r>
      <w:r w:rsidR="00133E82">
        <w:rPr>
          <w:i/>
        </w:rPr>
        <w:t xml:space="preserve"> </w:t>
      </w:r>
      <w:r w:rsidRPr="000A2BEA">
        <w:rPr>
          <w:i/>
        </w:rPr>
        <w:t>Sale</w:t>
      </w:r>
      <w:r w:rsidR="00133E82">
        <w:rPr>
          <w:i/>
        </w:rPr>
        <w:t xml:space="preserve"> </w:t>
      </w:r>
      <w:r w:rsidRPr="000A2BEA">
        <w:rPr>
          <w:i/>
        </w:rPr>
        <w:t>of</w:t>
      </w:r>
      <w:r w:rsidR="00133E82">
        <w:rPr>
          <w:i/>
        </w:rPr>
        <w:t xml:space="preserve"> </w:t>
      </w:r>
      <w:r w:rsidRPr="000A2BEA">
        <w:rPr>
          <w:i/>
        </w:rPr>
        <w:t>Goods</w:t>
      </w:r>
      <w:r w:rsidR="00133E82">
        <w:t xml:space="preserve"> </w:t>
      </w:r>
      <w:r>
        <w:t>shall</w:t>
      </w:r>
      <w:r w:rsidR="00133E82">
        <w:t xml:space="preserve"> </w:t>
      </w:r>
      <w:r>
        <w:t>not</w:t>
      </w:r>
      <w:r w:rsidR="00133E82">
        <w:t xml:space="preserve"> </w:t>
      </w:r>
      <w:r>
        <w:t>apply</w:t>
      </w:r>
      <w:r w:rsidR="00133E82">
        <w:t xml:space="preserve"> </w:t>
      </w:r>
      <w:r>
        <w:t>to</w:t>
      </w:r>
      <w:r w:rsidR="00133E82">
        <w:t xml:space="preserve"> </w:t>
      </w:r>
      <w:r>
        <w:t>the</w:t>
      </w:r>
      <w:r w:rsidR="00133E82">
        <w:t xml:space="preserve"> </w:t>
      </w:r>
      <w:r>
        <w:t>Contract.</w:t>
      </w:r>
    </w:p>
    <w:p w14:paraId="065834B2" w14:textId="45E8DB5E" w:rsidR="008F4548" w:rsidRDefault="004073F0" w:rsidP="002A4011">
      <w:pPr>
        <w:pStyle w:val="COTCOCLV2-ASDEFCON"/>
      </w:pPr>
      <w:bookmarkStart w:id="927" w:name="_Toc10457102"/>
      <w:bookmarkStart w:id="928" w:name="_Ref172556146"/>
      <w:bookmarkStart w:id="929" w:name="_Toc175234867"/>
      <w:bookmarkStart w:id="930" w:name="_Toc152755273"/>
      <w:r>
        <w:t>Compliance</w:t>
      </w:r>
      <w:r w:rsidR="00133E82">
        <w:t xml:space="preserve"> </w:t>
      </w:r>
      <w:r>
        <w:t>With</w:t>
      </w:r>
      <w:r w:rsidR="00133E82">
        <w:t xml:space="preserve"> </w:t>
      </w:r>
      <w:r>
        <w:t>Laws</w:t>
      </w:r>
      <w:r w:rsidR="00133E82">
        <w:t xml:space="preserve"> </w:t>
      </w:r>
      <w:r>
        <w:t>(Core)</w:t>
      </w:r>
      <w:bookmarkEnd w:id="927"/>
      <w:bookmarkEnd w:id="928"/>
      <w:bookmarkEnd w:id="929"/>
      <w:bookmarkEnd w:id="930"/>
    </w:p>
    <w:p w14:paraId="174E41CD" w14:textId="07894F3B" w:rsidR="003C2B3C" w:rsidRDefault="003C2B3C" w:rsidP="003F0A14">
      <w:pPr>
        <w:pStyle w:val="COTCOCLV3-ASDEFCON"/>
      </w:pPr>
      <w:r>
        <w:t>The</w:t>
      </w:r>
      <w:r w:rsidR="00133E82">
        <w:t xml:space="preserve"> </w:t>
      </w:r>
      <w:r>
        <w:t>Contractor</w:t>
      </w:r>
      <w:r w:rsidR="00133E82">
        <w:t xml:space="preserve"> </w:t>
      </w:r>
      <w:r>
        <w:t>shall,</w:t>
      </w:r>
      <w:r w:rsidR="00133E82">
        <w:t xml:space="preserve"> </w:t>
      </w:r>
      <w:r>
        <w:t>in</w:t>
      </w:r>
      <w:r w:rsidR="00133E82">
        <w:t xml:space="preserve"> </w:t>
      </w:r>
      <w:r>
        <w:t>the</w:t>
      </w:r>
      <w:r w:rsidR="00133E82">
        <w:t xml:space="preserve"> </w:t>
      </w:r>
      <w:r>
        <w:t>performance</w:t>
      </w:r>
      <w:r w:rsidR="00133E82">
        <w:t xml:space="preserve"> </w:t>
      </w:r>
      <w:r>
        <w:t>of</w:t>
      </w:r>
      <w:r w:rsidR="00133E82">
        <w:t xml:space="preserve"> </w:t>
      </w:r>
      <w:r>
        <w:t>the</w:t>
      </w:r>
      <w:r w:rsidR="00133E82">
        <w:t xml:space="preserve"> </w:t>
      </w:r>
      <w:r>
        <w:t>Contract,</w:t>
      </w:r>
      <w:r w:rsidR="00133E82">
        <w:t xml:space="preserve"> </w:t>
      </w:r>
      <w:r>
        <w:t>comply</w:t>
      </w:r>
      <w:r w:rsidR="00133E82">
        <w:t xml:space="preserve"> </w:t>
      </w:r>
      <w:r>
        <w:t>with</w:t>
      </w:r>
      <w:r w:rsidR="00133E82">
        <w:t xml:space="preserve"> </w:t>
      </w:r>
      <w:r w:rsidR="00B8019E">
        <w:t>and</w:t>
      </w:r>
      <w:r w:rsidR="00133E82">
        <w:t xml:space="preserve"> </w:t>
      </w:r>
      <w:r w:rsidR="00B8019E">
        <w:t>ensure</w:t>
      </w:r>
      <w:r w:rsidR="00133E82">
        <w:t xml:space="preserve"> </w:t>
      </w:r>
      <w:r w:rsidR="003735A2">
        <w:t>Contractor</w:t>
      </w:r>
      <w:r w:rsidR="00133E82">
        <w:t xml:space="preserve"> </w:t>
      </w:r>
      <w:r w:rsidR="0046569F">
        <w:t>Personnel</w:t>
      </w:r>
      <w:r w:rsidR="00133E82">
        <w:t xml:space="preserve"> </w:t>
      </w:r>
      <w:r w:rsidR="00B8019E">
        <w:t>comply</w:t>
      </w:r>
      <w:r w:rsidR="00133E82">
        <w:t xml:space="preserve"> </w:t>
      </w:r>
      <w:r w:rsidR="00B8019E">
        <w:t>with</w:t>
      </w:r>
      <w:r w:rsidR="004073F0">
        <w:t>,</w:t>
      </w:r>
      <w:r w:rsidR="00133E82">
        <w:t xml:space="preserve"> </w:t>
      </w:r>
      <w:r>
        <w:t>the</w:t>
      </w:r>
      <w:r w:rsidR="00133E82">
        <w:t xml:space="preserve"> </w:t>
      </w:r>
      <w:r>
        <w:t>laws</w:t>
      </w:r>
      <w:r w:rsidR="00133E82">
        <w:t xml:space="preserve"> </w:t>
      </w:r>
      <w:r>
        <w:t>from</w:t>
      </w:r>
      <w:r w:rsidR="00133E82">
        <w:t xml:space="preserve"> </w:t>
      </w:r>
      <w:r>
        <w:t>time</w:t>
      </w:r>
      <w:r w:rsidR="00133E82">
        <w:t xml:space="preserve"> </w:t>
      </w:r>
      <w:r>
        <w:t>to</w:t>
      </w:r>
      <w:r w:rsidR="00133E82">
        <w:t xml:space="preserve"> </w:t>
      </w:r>
      <w:r>
        <w:t>time</w:t>
      </w:r>
      <w:r w:rsidR="00133E82">
        <w:t xml:space="preserve"> </w:t>
      </w:r>
      <w:r>
        <w:t>in</w:t>
      </w:r>
      <w:r w:rsidR="00133E82">
        <w:t xml:space="preserve"> </w:t>
      </w:r>
      <w:r>
        <w:t>force</w:t>
      </w:r>
      <w:r w:rsidR="00133E82">
        <w:t xml:space="preserve"> </w:t>
      </w:r>
      <w:r>
        <w:t>in</w:t>
      </w:r>
      <w:r w:rsidR="00133E82">
        <w:t xml:space="preserve"> </w:t>
      </w:r>
      <w:r>
        <w:t>the</w:t>
      </w:r>
      <w:r w:rsidR="00133E82">
        <w:t xml:space="preserve"> </w:t>
      </w:r>
      <w:r>
        <w:t>State,</w:t>
      </w:r>
      <w:r w:rsidR="00133E82">
        <w:t xml:space="preserve"> </w:t>
      </w:r>
      <w:r>
        <w:t>Territory,</w:t>
      </w:r>
      <w:r w:rsidR="00133E82">
        <w:t xml:space="preserve"> </w:t>
      </w:r>
      <w:r>
        <w:t>or</w:t>
      </w:r>
      <w:r w:rsidR="00133E82">
        <w:t xml:space="preserve"> </w:t>
      </w:r>
      <w:r>
        <w:t>other</w:t>
      </w:r>
      <w:r w:rsidR="00133E82">
        <w:t xml:space="preserve"> </w:t>
      </w:r>
      <w:r>
        <w:t>jurisdictions</w:t>
      </w:r>
      <w:r w:rsidR="00133E82">
        <w:t xml:space="preserve"> </w:t>
      </w:r>
      <w:r w:rsidR="00B8019E">
        <w:t>(including</w:t>
      </w:r>
      <w:r w:rsidR="00133E82">
        <w:t xml:space="preserve"> </w:t>
      </w:r>
      <w:r w:rsidR="00B8019E">
        <w:t>overseas)</w:t>
      </w:r>
      <w:r w:rsidR="00133E82">
        <w:t xml:space="preserve"> </w:t>
      </w:r>
      <w:r>
        <w:t>in</w:t>
      </w:r>
      <w:r w:rsidR="00133E82">
        <w:t xml:space="preserve"> </w:t>
      </w:r>
      <w:r>
        <w:t>which</w:t>
      </w:r>
      <w:r w:rsidR="00133E82">
        <w:t xml:space="preserve"> </w:t>
      </w:r>
      <w:r>
        <w:t>any</w:t>
      </w:r>
      <w:r w:rsidR="00133E82">
        <w:t xml:space="preserve"> </w:t>
      </w:r>
      <w:r>
        <w:t>part</w:t>
      </w:r>
      <w:r w:rsidR="00133E82">
        <w:t xml:space="preserve"> </w:t>
      </w:r>
      <w:r>
        <w:t>of</w:t>
      </w:r>
      <w:r w:rsidR="00133E82">
        <w:t xml:space="preserve"> </w:t>
      </w:r>
      <w:r>
        <w:t>the</w:t>
      </w:r>
      <w:r w:rsidR="00133E82">
        <w:t xml:space="preserve"> </w:t>
      </w:r>
      <w:r>
        <w:t>Contract</w:t>
      </w:r>
      <w:r w:rsidR="00133E82">
        <w:t xml:space="preserve"> </w:t>
      </w:r>
      <w:r>
        <w:t>is</w:t>
      </w:r>
      <w:r w:rsidR="00133E82">
        <w:t xml:space="preserve"> </w:t>
      </w:r>
      <w:r>
        <w:t>to</w:t>
      </w:r>
      <w:r w:rsidR="00133E82">
        <w:t xml:space="preserve"> </w:t>
      </w:r>
      <w:r>
        <w:t>be</w:t>
      </w:r>
      <w:r w:rsidR="00133E82">
        <w:t xml:space="preserve"> </w:t>
      </w:r>
      <w:r>
        <w:t>carried</w:t>
      </w:r>
      <w:r w:rsidR="00133E82">
        <w:t xml:space="preserve"> </w:t>
      </w:r>
      <w:r>
        <w:t>out.</w:t>
      </w:r>
    </w:p>
    <w:p w14:paraId="303F23ED" w14:textId="042F5A0F" w:rsidR="00551257" w:rsidRDefault="00551257" w:rsidP="003F0A14">
      <w:pPr>
        <w:pStyle w:val="COTCOCLV3-ASDEFCON"/>
      </w:pPr>
      <w:r w:rsidRPr="00551257">
        <w:t>The</w:t>
      </w:r>
      <w:r w:rsidR="00133E82">
        <w:t xml:space="preserve"> </w:t>
      </w:r>
      <w:r w:rsidRPr="00551257">
        <w:t>Contractor</w:t>
      </w:r>
      <w:r w:rsidR="00133E82">
        <w:t xml:space="preserve"> </w:t>
      </w:r>
      <w:r w:rsidRPr="00551257">
        <w:t>shall</w:t>
      </w:r>
      <w:r w:rsidR="00133E82">
        <w:t xml:space="preserve"> </w:t>
      </w:r>
      <w:r w:rsidRPr="00551257">
        <w:t>provide</w:t>
      </w:r>
      <w:r w:rsidR="00133E82">
        <w:t xml:space="preserve"> </w:t>
      </w:r>
      <w:r w:rsidRPr="00551257">
        <w:t>to</w:t>
      </w:r>
      <w:r w:rsidR="00133E82">
        <w:t xml:space="preserve"> </w:t>
      </w:r>
      <w:r w:rsidRPr="00551257">
        <w:t>the</w:t>
      </w:r>
      <w:r w:rsidR="00133E82">
        <w:t xml:space="preserve"> </w:t>
      </w:r>
      <w:r w:rsidRPr="00551257">
        <w:t>Commonwealth</w:t>
      </w:r>
      <w:r w:rsidR="00133E82">
        <w:t xml:space="preserve"> </w:t>
      </w:r>
      <w:r w:rsidRPr="00551257">
        <w:t>Representative</w:t>
      </w:r>
      <w:r w:rsidR="00133E82">
        <w:t xml:space="preserve"> </w:t>
      </w:r>
      <w:r w:rsidRPr="00551257">
        <w:t>within</w:t>
      </w:r>
      <w:r w:rsidR="00133E82">
        <w:t xml:space="preserve"> </w:t>
      </w:r>
      <w:r w:rsidRPr="00551257">
        <w:t>10</w:t>
      </w:r>
      <w:r w:rsidR="00133E82">
        <w:t xml:space="preserve"> </w:t>
      </w:r>
      <w:r w:rsidRPr="00551257">
        <w:t>Working</w:t>
      </w:r>
      <w:r w:rsidR="00133E82">
        <w:t xml:space="preserve"> </w:t>
      </w:r>
      <w:r w:rsidRPr="00551257">
        <w:t>Days</w:t>
      </w:r>
      <w:r w:rsidR="00133E82">
        <w:t xml:space="preserve"> </w:t>
      </w:r>
      <w:r w:rsidRPr="00551257">
        <w:t>after</w:t>
      </w:r>
      <w:r w:rsidR="00133E82">
        <w:t xml:space="preserve"> </w:t>
      </w:r>
      <w:r w:rsidRPr="00551257">
        <w:t>a</w:t>
      </w:r>
      <w:r w:rsidR="00133E82">
        <w:t xml:space="preserve"> </w:t>
      </w:r>
      <w:r w:rsidRPr="00551257">
        <w:t>request</w:t>
      </w:r>
      <w:r w:rsidR="00133E82">
        <w:t xml:space="preserve"> </w:t>
      </w:r>
      <w:r w:rsidRPr="00551257">
        <w:t>by</w:t>
      </w:r>
      <w:r w:rsidR="00133E82">
        <w:t xml:space="preserve"> </w:t>
      </w:r>
      <w:r w:rsidRPr="00551257">
        <w:t>the</w:t>
      </w:r>
      <w:r w:rsidR="00133E82">
        <w:t xml:space="preserve"> </w:t>
      </w:r>
      <w:r w:rsidRPr="00551257">
        <w:t>Commonwealth</w:t>
      </w:r>
      <w:r w:rsidR="00133E82">
        <w:t xml:space="preserve"> </w:t>
      </w:r>
      <w:r w:rsidRPr="00551257">
        <w:t>written</w:t>
      </w:r>
      <w:r w:rsidR="00133E82">
        <w:t xml:space="preserve"> </w:t>
      </w:r>
      <w:r w:rsidRPr="00551257">
        <w:t>confirmation</w:t>
      </w:r>
      <w:r w:rsidR="00133E82">
        <w:t xml:space="preserve"> </w:t>
      </w:r>
      <w:r w:rsidRPr="00551257">
        <w:t>that,</w:t>
      </w:r>
      <w:r w:rsidR="00133E82">
        <w:t xml:space="preserve"> </w:t>
      </w:r>
      <w:r w:rsidRPr="00551257">
        <w:t>to</w:t>
      </w:r>
      <w:r w:rsidR="00133E82">
        <w:t xml:space="preserve"> </w:t>
      </w:r>
      <w:r w:rsidRPr="00551257">
        <w:t>the</w:t>
      </w:r>
      <w:r w:rsidR="00133E82">
        <w:t xml:space="preserve"> </w:t>
      </w:r>
      <w:r w:rsidRPr="00551257">
        <w:t>best</w:t>
      </w:r>
      <w:r w:rsidR="00133E82">
        <w:t xml:space="preserve"> </w:t>
      </w:r>
      <w:r w:rsidRPr="00551257">
        <w:t>of</w:t>
      </w:r>
      <w:r w:rsidR="00133E82">
        <w:t xml:space="preserve"> </w:t>
      </w:r>
      <w:r w:rsidRPr="00551257">
        <w:t>the</w:t>
      </w:r>
      <w:r w:rsidR="00133E82">
        <w:t xml:space="preserve"> </w:t>
      </w:r>
      <w:r w:rsidRPr="00551257">
        <w:t>Contractor’s</w:t>
      </w:r>
      <w:r w:rsidR="00133E82">
        <w:t xml:space="preserve"> </w:t>
      </w:r>
      <w:r w:rsidRPr="00551257">
        <w:t>knowledge</w:t>
      </w:r>
      <w:r w:rsidR="00133E82">
        <w:t xml:space="preserve"> </w:t>
      </w:r>
      <w:r w:rsidRPr="00551257">
        <w:t>and</w:t>
      </w:r>
      <w:r w:rsidR="00133E82">
        <w:t xml:space="preserve"> </w:t>
      </w:r>
      <w:r w:rsidRPr="00551257">
        <w:t>based</w:t>
      </w:r>
      <w:r w:rsidR="00133E82">
        <w:t xml:space="preserve"> </w:t>
      </w:r>
      <w:r w:rsidRPr="00551257">
        <w:t>on</w:t>
      </w:r>
      <w:r w:rsidR="00133E82">
        <w:t xml:space="preserve"> </w:t>
      </w:r>
      <w:r w:rsidRPr="00551257">
        <w:t>reasonable</w:t>
      </w:r>
      <w:r w:rsidR="00133E82">
        <w:t xml:space="preserve"> </w:t>
      </w:r>
      <w:r w:rsidRPr="00551257">
        <w:t>enquiries</w:t>
      </w:r>
      <w:r w:rsidR="00133E82">
        <w:t xml:space="preserve"> </w:t>
      </w:r>
      <w:r w:rsidRPr="00551257">
        <w:t>undertaken</w:t>
      </w:r>
      <w:r w:rsidR="00133E82">
        <w:t xml:space="preserve"> </w:t>
      </w:r>
      <w:r w:rsidRPr="00551257">
        <w:t>by</w:t>
      </w:r>
      <w:r w:rsidR="00133E82">
        <w:t xml:space="preserve"> </w:t>
      </w:r>
      <w:r w:rsidRPr="00551257">
        <w:t>the</w:t>
      </w:r>
      <w:r w:rsidR="00133E82">
        <w:t xml:space="preserve"> </w:t>
      </w:r>
      <w:r w:rsidRPr="00551257">
        <w:t>Contractor,</w:t>
      </w:r>
      <w:r w:rsidR="00133E82">
        <w:t xml:space="preserve"> </w:t>
      </w:r>
      <w:r w:rsidRPr="00551257">
        <w:t>the</w:t>
      </w:r>
      <w:r w:rsidR="00133E82">
        <w:t xml:space="preserve"> </w:t>
      </w:r>
      <w:r w:rsidRPr="00551257">
        <w:t>Contractor</w:t>
      </w:r>
      <w:r w:rsidR="00133E82">
        <w:t xml:space="preserve"> </w:t>
      </w:r>
      <w:r w:rsidR="00891475">
        <w:t>and</w:t>
      </w:r>
      <w:r w:rsidR="00133E82">
        <w:t xml:space="preserve"> </w:t>
      </w:r>
      <w:r w:rsidRPr="00551257">
        <w:t>Contractor</w:t>
      </w:r>
      <w:r w:rsidR="00133E82">
        <w:t xml:space="preserve"> </w:t>
      </w:r>
      <w:r w:rsidRPr="00551257">
        <w:t>Personnel</w:t>
      </w:r>
      <w:r w:rsidR="00133E82">
        <w:t xml:space="preserve"> </w:t>
      </w:r>
      <w:r w:rsidRPr="00551257">
        <w:t>are</w:t>
      </w:r>
      <w:r w:rsidR="00133E82">
        <w:t xml:space="preserve"> </w:t>
      </w:r>
      <w:r w:rsidRPr="00551257">
        <w:t>compliant</w:t>
      </w:r>
      <w:r w:rsidR="00133E82">
        <w:t xml:space="preserve"> </w:t>
      </w:r>
      <w:r w:rsidRPr="00551257">
        <w:t>with</w:t>
      </w:r>
      <w:r w:rsidR="00133E82">
        <w:t xml:space="preserve"> </w:t>
      </w:r>
      <w:r w:rsidRPr="00551257">
        <w:t>all</w:t>
      </w:r>
      <w:r w:rsidR="00133E82">
        <w:t xml:space="preserve"> </w:t>
      </w:r>
      <w:r w:rsidRPr="00551257">
        <w:t>laws</w:t>
      </w:r>
      <w:r w:rsidR="00133E82">
        <w:t xml:space="preserve"> </w:t>
      </w:r>
      <w:r w:rsidRPr="00551257">
        <w:t>(including</w:t>
      </w:r>
      <w:r w:rsidR="00133E82">
        <w:t xml:space="preserve"> </w:t>
      </w:r>
      <w:r w:rsidRPr="00551257">
        <w:t>foreign</w:t>
      </w:r>
      <w:r w:rsidR="00133E82">
        <w:t xml:space="preserve"> </w:t>
      </w:r>
      <w:r w:rsidRPr="00551257">
        <w:t>anti-corruption</w:t>
      </w:r>
      <w:r w:rsidR="00133E82">
        <w:t xml:space="preserve"> </w:t>
      </w:r>
      <w:r w:rsidRPr="00551257">
        <w:t>legislation)</w:t>
      </w:r>
      <w:r w:rsidR="00133E82">
        <w:t xml:space="preserve"> </w:t>
      </w:r>
      <w:r w:rsidRPr="00551257">
        <w:t>regarding</w:t>
      </w:r>
      <w:r w:rsidR="00133E82">
        <w:t xml:space="preserve"> </w:t>
      </w:r>
      <w:r w:rsidRPr="00551257">
        <w:t>the</w:t>
      </w:r>
      <w:r w:rsidR="00133E82">
        <w:t xml:space="preserve"> </w:t>
      </w:r>
      <w:r w:rsidRPr="00551257">
        <w:t>offering</w:t>
      </w:r>
      <w:r w:rsidR="00133E82">
        <w:t xml:space="preserve"> </w:t>
      </w:r>
      <w:r w:rsidRPr="00551257">
        <w:t>of</w:t>
      </w:r>
      <w:r w:rsidR="00133E82">
        <w:t xml:space="preserve"> </w:t>
      </w:r>
      <w:r w:rsidRPr="00551257">
        <w:t>unlawful</w:t>
      </w:r>
      <w:r w:rsidR="00133E82">
        <w:t xml:space="preserve"> </w:t>
      </w:r>
      <w:r w:rsidRPr="00551257">
        <w:t>inducements</w:t>
      </w:r>
      <w:r w:rsidR="00133E82">
        <w:t xml:space="preserve"> </w:t>
      </w:r>
      <w:r w:rsidR="00891475">
        <w:t>whether</w:t>
      </w:r>
      <w:r w:rsidR="00133E82">
        <w:t xml:space="preserve"> </w:t>
      </w:r>
      <w:r w:rsidR="00891475">
        <w:t>in</w:t>
      </w:r>
      <w:r w:rsidR="00133E82">
        <w:t xml:space="preserve"> </w:t>
      </w:r>
      <w:r w:rsidR="00891475">
        <w:t>Australia</w:t>
      </w:r>
      <w:r w:rsidR="00133E82">
        <w:t xml:space="preserve"> </w:t>
      </w:r>
      <w:r w:rsidR="00891475">
        <w:t>or</w:t>
      </w:r>
      <w:r w:rsidR="00133E82">
        <w:t xml:space="preserve"> </w:t>
      </w:r>
      <w:r w:rsidR="00891475">
        <w:t>otherwise</w:t>
      </w:r>
      <w:r w:rsidR="00133E82">
        <w:t xml:space="preserve"> </w:t>
      </w:r>
      <w:r w:rsidRPr="00551257">
        <w:t>in</w:t>
      </w:r>
      <w:r w:rsidR="00133E82">
        <w:t xml:space="preserve"> </w:t>
      </w:r>
      <w:r w:rsidRPr="00551257">
        <w:t>connection</w:t>
      </w:r>
      <w:r w:rsidR="00133E82">
        <w:t xml:space="preserve"> </w:t>
      </w:r>
      <w:r w:rsidRPr="00551257">
        <w:t>with</w:t>
      </w:r>
      <w:r w:rsidR="00133E82">
        <w:t xml:space="preserve"> </w:t>
      </w:r>
      <w:r w:rsidRPr="00551257">
        <w:t>the</w:t>
      </w:r>
      <w:r w:rsidR="00133E82">
        <w:t xml:space="preserve"> </w:t>
      </w:r>
      <w:r w:rsidRPr="00551257">
        <w:t>performance</w:t>
      </w:r>
      <w:r w:rsidR="00133E82">
        <w:t xml:space="preserve"> </w:t>
      </w:r>
      <w:r w:rsidRPr="00551257">
        <w:t>of</w:t>
      </w:r>
      <w:r w:rsidR="00133E82">
        <w:t xml:space="preserve"> </w:t>
      </w:r>
      <w:r w:rsidRPr="00551257">
        <w:t>the</w:t>
      </w:r>
      <w:r w:rsidR="00133E82">
        <w:t xml:space="preserve"> </w:t>
      </w:r>
      <w:r w:rsidRPr="00551257">
        <w:t>Contract</w:t>
      </w:r>
      <w:r w:rsidR="00133E82">
        <w:t xml:space="preserve"> </w:t>
      </w:r>
      <w:r w:rsidRPr="00551257">
        <w:t>and</w:t>
      </w:r>
      <w:r w:rsidR="00133E82">
        <w:t xml:space="preserve"> </w:t>
      </w:r>
      <w:r w:rsidRPr="00551257">
        <w:t>the</w:t>
      </w:r>
      <w:r w:rsidR="00133E82">
        <w:t xml:space="preserve"> </w:t>
      </w:r>
      <w:r w:rsidRPr="00551257">
        <w:t>Subcontracts.</w:t>
      </w:r>
    </w:p>
    <w:p w14:paraId="0151F565" w14:textId="0D605BCE" w:rsidR="007F3F31" w:rsidRDefault="007F3F31" w:rsidP="007F3F31">
      <w:pPr>
        <w:pStyle w:val="COTCOCLV3-ASDEFCON"/>
      </w:pPr>
      <w:bookmarkStart w:id="931" w:name="_Ref500765902"/>
      <w:r>
        <w:t>The</w:t>
      </w:r>
      <w:r w:rsidR="00133E82">
        <w:t xml:space="preserve"> </w:t>
      </w:r>
      <w:r>
        <w:t>Contractor:</w:t>
      </w:r>
      <w:bookmarkStart w:id="932" w:name="_Toc509912280"/>
      <w:bookmarkStart w:id="933" w:name="_Toc509912456"/>
      <w:bookmarkStart w:id="934" w:name="_Toc509912607"/>
      <w:bookmarkStart w:id="935" w:name="_Toc509912758"/>
      <w:bookmarkStart w:id="936" w:name="_Toc509915322"/>
      <w:bookmarkStart w:id="937" w:name="_Toc509915470"/>
      <w:bookmarkStart w:id="938" w:name="_Toc509923618"/>
      <w:bookmarkStart w:id="939" w:name="_Toc509923768"/>
      <w:bookmarkEnd w:id="931"/>
      <w:bookmarkEnd w:id="932"/>
      <w:bookmarkEnd w:id="933"/>
      <w:bookmarkEnd w:id="934"/>
      <w:bookmarkEnd w:id="935"/>
      <w:bookmarkEnd w:id="936"/>
      <w:bookmarkEnd w:id="937"/>
      <w:bookmarkEnd w:id="938"/>
      <w:bookmarkEnd w:id="939"/>
    </w:p>
    <w:p w14:paraId="403FE34E" w14:textId="406539EB" w:rsidR="007F3F31" w:rsidRDefault="007F3F31" w:rsidP="007F3F31">
      <w:pPr>
        <w:pStyle w:val="COTCOCLV4-ASDEFCON"/>
      </w:pPr>
      <w:bookmarkStart w:id="940" w:name="_Ref500765904"/>
      <w:r>
        <w:t>shall</w:t>
      </w:r>
      <w:r w:rsidR="00133E82">
        <w:t xml:space="preserve"> </w:t>
      </w:r>
      <w:r>
        <w:t>take</w:t>
      </w:r>
      <w:r w:rsidR="00133E82">
        <w:t xml:space="preserve"> </w:t>
      </w:r>
      <w:r>
        <w:t>all</w:t>
      </w:r>
      <w:r w:rsidR="00133E82">
        <w:t xml:space="preserve"> </w:t>
      </w:r>
      <w:r>
        <w:t>reasonable</w:t>
      </w:r>
      <w:r w:rsidR="00133E82">
        <w:t xml:space="preserve"> </w:t>
      </w:r>
      <w:r>
        <w:t>measures</w:t>
      </w:r>
      <w:r w:rsidR="00133E82">
        <w:t xml:space="preserve"> </w:t>
      </w:r>
      <w:r>
        <w:t>to</w:t>
      </w:r>
      <w:r w:rsidR="00133E82">
        <w:t xml:space="preserve"> </w:t>
      </w:r>
      <w:r>
        <w:t>prevent,</w:t>
      </w:r>
      <w:r w:rsidR="00133E82">
        <w:t xml:space="preserve"> </w:t>
      </w:r>
      <w:r>
        <w:t>detect</w:t>
      </w:r>
      <w:r w:rsidR="00133E82">
        <w:t xml:space="preserve"> </w:t>
      </w:r>
      <w:r>
        <w:t>and</w:t>
      </w:r>
      <w:r w:rsidR="00133E82">
        <w:t xml:space="preserve"> </w:t>
      </w:r>
      <w:r>
        <w:t>investigate</w:t>
      </w:r>
      <w:r w:rsidR="00133E82">
        <w:t xml:space="preserve"> </w:t>
      </w:r>
      <w:r>
        <w:t>any</w:t>
      </w:r>
      <w:r w:rsidR="00133E82">
        <w:t xml:space="preserve"> </w:t>
      </w:r>
      <w:r>
        <w:t>fraud</w:t>
      </w:r>
      <w:r w:rsidR="00133E82">
        <w:t xml:space="preserve"> </w:t>
      </w:r>
      <w:r>
        <w:t>that</w:t>
      </w:r>
      <w:r w:rsidR="00133E82">
        <w:t xml:space="preserve"> </w:t>
      </w:r>
      <w:r>
        <w:t>may</w:t>
      </w:r>
      <w:r w:rsidR="00133E82">
        <w:t xml:space="preserve"> </w:t>
      </w:r>
      <w:r>
        <w:t>occur,</w:t>
      </w:r>
      <w:r w:rsidR="00133E82">
        <w:t xml:space="preserve"> </w:t>
      </w:r>
      <w:r>
        <w:t>is</w:t>
      </w:r>
      <w:r w:rsidR="00133E82">
        <w:t xml:space="preserve"> </w:t>
      </w:r>
      <w:r>
        <w:t>occurring</w:t>
      </w:r>
      <w:r w:rsidR="00133E82">
        <w:t xml:space="preserve"> </w:t>
      </w:r>
      <w:r>
        <w:t>or</w:t>
      </w:r>
      <w:r w:rsidR="00133E82">
        <w:t xml:space="preserve"> </w:t>
      </w:r>
      <w:r>
        <w:t>has</w:t>
      </w:r>
      <w:r w:rsidR="00133E82">
        <w:t xml:space="preserve"> </w:t>
      </w:r>
      <w:r>
        <w:t>occurred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any</w:t>
      </w:r>
      <w:r w:rsidR="00133E82">
        <w:t xml:space="preserve"> </w:t>
      </w:r>
      <w:r>
        <w:t>Subcontract;</w:t>
      </w:r>
      <w:r w:rsidR="00133E82">
        <w:t xml:space="preserve"> </w:t>
      </w:r>
      <w:r>
        <w:t>and,</w:t>
      </w:r>
      <w:bookmarkStart w:id="941" w:name="_Toc509912281"/>
      <w:bookmarkStart w:id="942" w:name="_Toc509912457"/>
      <w:bookmarkStart w:id="943" w:name="_Toc509912608"/>
      <w:bookmarkStart w:id="944" w:name="_Toc509912759"/>
      <w:bookmarkStart w:id="945" w:name="_Toc509915323"/>
      <w:bookmarkStart w:id="946" w:name="_Toc509915471"/>
      <w:bookmarkStart w:id="947" w:name="_Toc509923619"/>
      <w:bookmarkStart w:id="948" w:name="_Toc509923769"/>
      <w:bookmarkEnd w:id="940"/>
      <w:bookmarkEnd w:id="941"/>
      <w:bookmarkEnd w:id="942"/>
      <w:bookmarkEnd w:id="943"/>
      <w:bookmarkEnd w:id="944"/>
      <w:bookmarkEnd w:id="945"/>
      <w:bookmarkEnd w:id="946"/>
      <w:bookmarkEnd w:id="947"/>
      <w:bookmarkEnd w:id="948"/>
    </w:p>
    <w:p w14:paraId="6E000957" w14:textId="28BC1D25" w:rsidR="007F3F31" w:rsidRDefault="007F3F31" w:rsidP="007F3F31">
      <w:pPr>
        <w:pStyle w:val="COTCOCLV4-ASDEFCON"/>
      </w:pPr>
      <w:r>
        <w:t>acknowledges</w:t>
      </w:r>
      <w:r w:rsidR="00133E82">
        <w:t xml:space="preserve"> </w:t>
      </w:r>
      <w:r>
        <w:t>and</w:t>
      </w:r>
      <w:r w:rsidR="00133E82">
        <w:t xml:space="preserve"> </w:t>
      </w:r>
      <w:r>
        <w:t>agrees</w:t>
      </w:r>
      <w:r w:rsidR="00133E82">
        <w:t xml:space="preserve"> </w:t>
      </w:r>
      <w:r>
        <w:t>that</w:t>
      </w:r>
      <w:r w:rsidR="00133E82">
        <w:t xml:space="preserve"> </w:t>
      </w:r>
      <w:r>
        <w:t>its</w:t>
      </w:r>
      <w:r w:rsidR="00133E82">
        <w:t xml:space="preserve"> </w:t>
      </w:r>
      <w:r>
        <w:t>obligation</w:t>
      </w:r>
      <w:r w:rsidR="00133E82">
        <w:t xml:space="preserve"> </w:t>
      </w:r>
      <w:r>
        <w:t>in</w:t>
      </w:r>
      <w:r w:rsidR="00133E82">
        <w:t xml:space="preserve"> </w:t>
      </w:r>
      <w:r>
        <w:t>clause</w:t>
      </w:r>
      <w:r w:rsidR="00133E82">
        <w:t xml:space="preserve"> </w:t>
      </w:r>
      <w:r>
        <w:fldChar w:fldCharType="begin"/>
      </w:r>
      <w:r>
        <w:instrText xml:space="preserve"> REF _Ref500765902 \r \h </w:instrText>
      </w:r>
      <w:r>
        <w:fldChar w:fldCharType="separate"/>
      </w:r>
      <w:r w:rsidR="00017D78">
        <w:t>10.2.3</w:t>
      </w:r>
      <w:r>
        <w:fldChar w:fldCharType="end"/>
      </w:r>
      <w:r>
        <w:t>a</w:t>
      </w:r>
      <w:r w:rsidR="00133E82">
        <w:t xml:space="preserve"> </w:t>
      </w:r>
      <w:r>
        <w:t>extends</w:t>
      </w:r>
      <w:r w:rsidR="00133E82">
        <w:t xml:space="preserve"> </w:t>
      </w:r>
      <w:r>
        <w:t>to</w:t>
      </w:r>
      <w:r w:rsidR="00133E82">
        <w:t xml:space="preserve"> </w:t>
      </w:r>
      <w:r>
        <w:t>taking</w:t>
      </w:r>
      <w:r w:rsidR="00133E82">
        <w:t xml:space="preserve"> </w:t>
      </w:r>
      <w:r>
        <w:t>all</w:t>
      </w:r>
      <w:r w:rsidR="00133E82">
        <w:t xml:space="preserve"> </w:t>
      </w:r>
      <w:r>
        <w:t>reasonable</w:t>
      </w:r>
      <w:r w:rsidR="00133E82">
        <w:t xml:space="preserve"> </w:t>
      </w:r>
      <w:r>
        <w:t>measures</w:t>
      </w:r>
      <w:r w:rsidR="00133E82">
        <w:t xml:space="preserve"> </w:t>
      </w:r>
      <w:r>
        <w:t>to</w:t>
      </w:r>
      <w:r w:rsidR="00133E82">
        <w:t xml:space="preserve"> </w:t>
      </w:r>
      <w:r>
        <w:t>prevent,</w:t>
      </w:r>
      <w:r w:rsidR="00133E82">
        <w:t xml:space="preserve"> </w:t>
      </w:r>
      <w:r>
        <w:t>detect</w:t>
      </w:r>
      <w:r w:rsidR="00133E82">
        <w:t xml:space="preserve"> </w:t>
      </w:r>
      <w:r>
        <w:t>and</w:t>
      </w:r>
      <w:r w:rsidR="00133E82">
        <w:t xml:space="preserve"> </w:t>
      </w:r>
      <w:r>
        <w:t>investigate</w:t>
      </w:r>
      <w:r w:rsidR="00133E82">
        <w:t xml:space="preserve"> </w:t>
      </w:r>
      <w:r>
        <w:t>any</w:t>
      </w:r>
      <w:r w:rsidR="00133E82">
        <w:t xml:space="preserve"> </w:t>
      </w:r>
      <w:r>
        <w:t>fraud</w:t>
      </w:r>
      <w:r w:rsidR="00133E82">
        <w:t xml:space="preserve"> </w:t>
      </w:r>
      <w:r>
        <w:t>which</w:t>
      </w:r>
      <w:r w:rsidR="00133E82">
        <w:t xml:space="preserve"> </w:t>
      </w:r>
      <w:r>
        <w:t>has</w:t>
      </w:r>
      <w:r w:rsidR="00133E82">
        <w:t xml:space="preserve"> </w:t>
      </w:r>
      <w:r>
        <w:t>or</w:t>
      </w:r>
      <w:r w:rsidR="00133E82">
        <w:t xml:space="preserve"> </w:t>
      </w:r>
      <w:r>
        <w:t>may</w:t>
      </w:r>
      <w:r w:rsidR="00133E82">
        <w:t xml:space="preserve"> </w:t>
      </w:r>
      <w:r>
        <w:t>be</w:t>
      </w:r>
      <w:r w:rsidR="00133E82">
        <w:t xml:space="preserve"> </w:t>
      </w:r>
      <w:r>
        <w:t>committed</w:t>
      </w:r>
      <w:r w:rsidR="00133E82">
        <w:t xml:space="preserve"> </w:t>
      </w:r>
      <w:r>
        <w:t>by</w:t>
      </w:r>
      <w:r w:rsidR="00133E82">
        <w:t xml:space="preserve"> </w:t>
      </w:r>
      <w:r>
        <w:t>Contractor</w:t>
      </w:r>
      <w:r w:rsidR="00133E82">
        <w:t xml:space="preserve"> </w:t>
      </w:r>
      <w:r>
        <w:t>Personnel.</w:t>
      </w:r>
      <w:bookmarkStart w:id="949" w:name="_Toc509912282"/>
      <w:bookmarkStart w:id="950" w:name="_Toc509912458"/>
      <w:bookmarkStart w:id="951" w:name="_Toc509912609"/>
      <w:bookmarkStart w:id="952" w:name="_Toc509912760"/>
      <w:bookmarkStart w:id="953" w:name="_Toc509915324"/>
      <w:bookmarkStart w:id="954" w:name="_Toc509915472"/>
      <w:bookmarkStart w:id="955" w:name="_Toc509923620"/>
      <w:bookmarkStart w:id="956" w:name="_Toc509923770"/>
      <w:bookmarkEnd w:id="949"/>
      <w:bookmarkEnd w:id="950"/>
      <w:bookmarkEnd w:id="951"/>
      <w:bookmarkEnd w:id="952"/>
      <w:bookmarkEnd w:id="953"/>
      <w:bookmarkEnd w:id="954"/>
      <w:bookmarkEnd w:id="955"/>
      <w:bookmarkEnd w:id="956"/>
    </w:p>
    <w:p w14:paraId="12734A64" w14:textId="5676AA1E" w:rsidR="007F3F31" w:rsidRDefault="007F3F31" w:rsidP="007F3F31">
      <w:pPr>
        <w:pStyle w:val="COTCOCLV4-ASDEFCON"/>
        <w:numPr>
          <w:ilvl w:val="0"/>
          <w:numId w:val="0"/>
        </w:numPr>
        <w:ind w:left="851"/>
      </w:pPr>
      <w:r>
        <w:t>If</w:t>
      </w:r>
      <w:r w:rsidR="00133E82">
        <w:t xml:space="preserve"> </w:t>
      </w:r>
      <w:r>
        <w:t>the</w:t>
      </w:r>
      <w:r w:rsidR="00133E82">
        <w:t xml:space="preserve"> </w:t>
      </w:r>
      <w:r>
        <w:t>Contractor</w:t>
      </w:r>
      <w:r w:rsidR="00133E82">
        <w:t xml:space="preserve"> </w:t>
      </w:r>
      <w:r>
        <w:t>knows</w:t>
      </w:r>
      <w:r w:rsidR="00133E82">
        <w:t xml:space="preserve"> </w:t>
      </w:r>
      <w:r>
        <w:t>that</w:t>
      </w:r>
      <w:r w:rsidR="00133E82">
        <w:t xml:space="preserve"> </w:t>
      </w:r>
      <w:r>
        <w:t>any</w:t>
      </w:r>
      <w:r w:rsidR="00133E82">
        <w:t xml:space="preserve"> </w:t>
      </w:r>
      <w:r>
        <w:t>fraud</w:t>
      </w:r>
      <w:r w:rsidR="00133E82">
        <w:t xml:space="preserve"> </w:t>
      </w:r>
      <w:r>
        <w:t>is</w:t>
      </w:r>
      <w:r w:rsidR="00133E82">
        <w:t xml:space="preserve"> </w:t>
      </w:r>
      <w:r>
        <w:t>occurring</w:t>
      </w:r>
      <w:r w:rsidR="00133E82">
        <w:t xml:space="preserve"> </w:t>
      </w:r>
      <w:r>
        <w:t>or</w:t>
      </w:r>
      <w:r w:rsidR="00133E82">
        <w:t xml:space="preserve"> </w:t>
      </w:r>
      <w:r>
        <w:t>has</w:t>
      </w:r>
      <w:r w:rsidR="00133E82">
        <w:t xml:space="preserve"> </w:t>
      </w:r>
      <w:r>
        <w:t>occurred,</w:t>
      </w:r>
      <w:r w:rsidR="00133E82">
        <w:t xml:space="preserve"> </w:t>
      </w:r>
      <w:r>
        <w:t>it</w:t>
      </w:r>
      <w:r w:rsidR="00133E82">
        <w:t xml:space="preserve"> </w:t>
      </w:r>
      <w:r>
        <w:t>shall,</w:t>
      </w:r>
      <w:r w:rsidR="00133E82">
        <w:t xml:space="preserve"> </w:t>
      </w:r>
      <w:r>
        <w:t>as</w:t>
      </w:r>
      <w:r w:rsidR="00133E82">
        <w:t xml:space="preserve"> </w:t>
      </w:r>
      <w:r>
        <w:t>soon</w:t>
      </w:r>
      <w:r w:rsidR="00133E82">
        <w:t xml:space="preserve"> </w:t>
      </w:r>
      <w:r>
        <w:t>as</w:t>
      </w:r>
      <w:r w:rsidR="00133E82">
        <w:t xml:space="preserve"> </w:t>
      </w:r>
      <w:r>
        <w:t>practicable,</w:t>
      </w:r>
      <w:r w:rsidR="00133E82">
        <w:t xml:space="preserve"> </w:t>
      </w:r>
      <w:r>
        <w:t>provide</w:t>
      </w:r>
      <w:r w:rsidR="00133E82">
        <w:t xml:space="preserve"> </w:t>
      </w:r>
      <w:r>
        <w:t>written</w:t>
      </w:r>
      <w:r w:rsidR="00133E82">
        <w:t xml:space="preserve"> </w:t>
      </w:r>
      <w:r>
        <w:t>details</w:t>
      </w:r>
      <w:r w:rsidR="00133E82">
        <w:t xml:space="preserve"> </w:t>
      </w:r>
      <w:r>
        <w:t>to</w:t>
      </w:r>
      <w:r w:rsidR="00133E82">
        <w:t xml:space="preserve"> </w:t>
      </w:r>
      <w:r>
        <w:t>the</w:t>
      </w:r>
      <w:r w:rsidR="00133E82">
        <w:t xml:space="preserve"> </w:t>
      </w:r>
      <w:r>
        <w:t>Commonwealth,</w:t>
      </w:r>
      <w:r w:rsidR="00133E82">
        <w:t xml:space="preserve"> </w:t>
      </w:r>
      <w:r>
        <w:t>and</w:t>
      </w:r>
      <w:r w:rsidR="00133E82">
        <w:t xml:space="preserve"> </w:t>
      </w:r>
      <w:r>
        <w:t>provide</w:t>
      </w:r>
      <w:r w:rsidR="00133E82">
        <w:t xml:space="preserve"> </w:t>
      </w:r>
      <w:r>
        <w:t>such</w:t>
      </w:r>
      <w:r w:rsidR="00133E82">
        <w:t xml:space="preserve"> </w:t>
      </w:r>
      <w:r>
        <w:t>further</w:t>
      </w:r>
      <w:r w:rsidR="00133E82">
        <w:t xml:space="preserve"> </w:t>
      </w:r>
      <w:r>
        <w:t>information</w:t>
      </w:r>
      <w:r w:rsidR="00133E82">
        <w:t xml:space="preserve"> </w:t>
      </w:r>
      <w:r>
        <w:t>and</w:t>
      </w:r>
      <w:r w:rsidR="00133E82">
        <w:t xml:space="preserve"> </w:t>
      </w:r>
      <w:r>
        <w:t>assistance</w:t>
      </w:r>
      <w:r w:rsidR="00133E82">
        <w:t xml:space="preserve"> </w:t>
      </w:r>
      <w:r>
        <w:t>as</w:t>
      </w:r>
      <w:r w:rsidR="00133E82">
        <w:t xml:space="preserve"> </w:t>
      </w:r>
      <w:r>
        <w:t>the</w:t>
      </w:r>
      <w:r w:rsidR="00133E82">
        <w:t xml:space="preserve"> </w:t>
      </w:r>
      <w:r>
        <w:t>Commonwealth,</w:t>
      </w:r>
      <w:r w:rsidR="00133E82">
        <w:t xml:space="preserve"> </w:t>
      </w:r>
      <w:r>
        <w:t>or</w:t>
      </w:r>
      <w:r w:rsidR="00133E82">
        <w:t xml:space="preserve"> </w:t>
      </w:r>
      <w:r>
        <w:t>any</w:t>
      </w:r>
      <w:r w:rsidR="00133E82">
        <w:t xml:space="preserve"> </w:t>
      </w:r>
      <w:r>
        <w:t>person</w:t>
      </w:r>
      <w:r w:rsidR="00133E82">
        <w:t xml:space="preserve"> </w:t>
      </w:r>
      <w:r>
        <w:t>authorised</w:t>
      </w:r>
      <w:r w:rsidR="00133E82">
        <w:t xml:space="preserve"> </w:t>
      </w:r>
      <w:r>
        <w:t>by</w:t>
      </w:r>
      <w:r w:rsidR="00133E82">
        <w:t xml:space="preserve"> </w:t>
      </w:r>
      <w:r>
        <w:t>the</w:t>
      </w:r>
      <w:r w:rsidR="00133E82">
        <w:t xml:space="preserve"> </w:t>
      </w:r>
      <w:r>
        <w:t>Commonwealth,</w:t>
      </w:r>
      <w:r w:rsidR="00133E82">
        <w:t xml:space="preserve"> </w:t>
      </w:r>
      <w:r>
        <w:t>reasonably</w:t>
      </w:r>
      <w:r w:rsidR="00133E82">
        <w:t xml:space="preserve"> </w:t>
      </w:r>
      <w:r>
        <w:t>requires</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fraud.</w:t>
      </w:r>
      <w:bookmarkStart w:id="957" w:name="_Toc509912283"/>
      <w:bookmarkStart w:id="958" w:name="_Toc509912459"/>
      <w:bookmarkStart w:id="959" w:name="_Toc509912610"/>
      <w:bookmarkStart w:id="960" w:name="_Toc509912761"/>
      <w:bookmarkStart w:id="961" w:name="_Toc509915325"/>
      <w:bookmarkStart w:id="962" w:name="_Toc509915473"/>
      <w:bookmarkStart w:id="963" w:name="_Toc509923621"/>
      <w:bookmarkStart w:id="964" w:name="_Toc509923771"/>
      <w:bookmarkEnd w:id="957"/>
      <w:bookmarkEnd w:id="958"/>
      <w:bookmarkEnd w:id="959"/>
      <w:bookmarkEnd w:id="960"/>
      <w:bookmarkEnd w:id="961"/>
      <w:bookmarkEnd w:id="962"/>
      <w:bookmarkEnd w:id="963"/>
      <w:bookmarkEnd w:id="964"/>
    </w:p>
    <w:p w14:paraId="75F5D4F4" w14:textId="02918197" w:rsidR="00CD4219" w:rsidRPr="005F6BC7" w:rsidRDefault="00CD4219" w:rsidP="00544D48">
      <w:pPr>
        <w:pStyle w:val="COTCOCLV2-ASDEFCON"/>
      </w:pPr>
      <w:bookmarkStart w:id="965" w:name="_Toc22133923"/>
      <w:bookmarkStart w:id="966" w:name="_Toc27383603"/>
      <w:bookmarkStart w:id="967" w:name="_Toc103266162"/>
      <w:bookmarkStart w:id="968" w:name="_Toc103591046"/>
      <w:bookmarkStart w:id="969" w:name="_Toc147830819"/>
      <w:bookmarkStart w:id="970" w:name="_Toc103266163"/>
      <w:bookmarkStart w:id="971" w:name="_Toc103591047"/>
      <w:bookmarkStart w:id="972" w:name="_Toc147830820"/>
      <w:bookmarkStart w:id="973" w:name="_Toc103266164"/>
      <w:bookmarkStart w:id="974" w:name="_Toc103591048"/>
      <w:bookmarkStart w:id="975" w:name="_Toc147830821"/>
      <w:bookmarkStart w:id="976" w:name="_Toc103266165"/>
      <w:bookmarkStart w:id="977" w:name="_Toc103591049"/>
      <w:bookmarkStart w:id="978" w:name="_Toc147830822"/>
      <w:bookmarkStart w:id="979" w:name="_Toc103266166"/>
      <w:bookmarkStart w:id="980" w:name="_Toc103591050"/>
      <w:bookmarkStart w:id="981" w:name="_Toc147830823"/>
      <w:bookmarkStart w:id="982" w:name="_Toc103266167"/>
      <w:bookmarkStart w:id="983" w:name="_Toc103591051"/>
      <w:bookmarkStart w:id="984" w:name="_Toc147830824"/>
      <w:bookmarkStart w:id="985" w:name="_Toc103266168"/>
      <w:bookmarkStart w:id="986" w:name="_Toc103591052"/>
      <w:bookmarkStart w:id="987" w:name="_Toc147830825"/>
      <w:bookmarkStart w:id="988" w:name="_Toc103266169"/>
      <w:bookmarkStart w:id="989" w:name="_Toc103591053"/>
      <w:bookmarkStart w:id="990" w:name="_Toc147830826"/>
      <w:bookmarkStart w:id="991" w:name="_Toc103266170"/>
      <w:bookmarkStart w:id="992" w:name="_Toc103591054"/>
      <w:bookmarkStart w:id="993" w:name="_Toc147830827"/>
      <w:bookmarkStart w:id="994" w:name="_Toc103266171"/>
      <w:bookmarkStart w:id="995" w:name="_Toc103591055"/>
      <w:bookmarkStart w:id="996" w:name="_Toc147830828"/>
      <w:bookmarkStart w:id="997" w:name="_Toc103266172"/>
      <w:bookmarkStart w:id="998" w:name="_Toc103591056"/>
      <w:bookmarkStart w:id="999" w:name="_Toc147830829"/>
      <w:bookmarkStart w:id="1000" w:name="_Toc103266173"/>
      <w:bookmarkStart w:id="1001" w:name="_Toc103591057"/>
      <w:bookmarkStart w:id="1002" w:name="_Toc147830830"/>
      <w:bookmarkStart w:id="1003" w:name="_Toc103266174"/>
      <w:bookmarkStart w:id="1004" w:name="_Toc103591058"/>
      <w:bookmarkStart w:id="1005" w:name="_Toc147830831"/>
      <w:bookmarkStart w:id="1006" w:name="_Toc103266175"/>
      <w:bookmarkStart w:id="1007" w:name="_Toc103591059"/>
      <w:bookmarkStart w:id="1008" w:name="_Toc147830832"/>
      <w:bookmarkStart w:id="1009" w:name="_Toc103266176"/>
      <w:bookmarkStart w:id="1010" w:name="_Toc103591060"/>
      <w:bookmarkStart w:id="1011" w:name="_Toc147830833"/>
      <w:bookmarkStart w:id="1012" w:name="_Toc103266177"/>
      <w:bookmarkStart w:id="1013" w:name="_Toc103591061"/>
      <w:bookmarkStart w:id="1014" w:name="_Toc147830834"/>
      <w:bookmarkStart w:id="1015" w:name="_Toc228085280"/>
      <w:bookmarkStart w:id="1016" w:name="_Ref434485524"/>
      <w:bookmarkStart w:id="1017" w:name="_Toc456685575"/>
      <w:bookmarkStart w:id="1018" w:name="_Ref172556137"/>
      <w:bookmarkStart w:id="1019" w:name="_Toc175234868"/>
      <w:bookmarkStart w:id="1020" w:name="_Toc152755275"/>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r w:rsidRPr="005F6BC7">
        <w:t>Policy</w:t>
      </w:r>
      <w:r w:rsidR="00133E82">
        <w:t xml:space="preserve"> </w:t>
      </w:r>
      <w:r w:rsidRPr="005F6BC7">
        <w:t>Requirements</w:t>
      </w:r>
      <w:r w:rsidR="00133E82">
        <w:t xml:space="preserve"> </w:t>
      </w:r>
      <w:r w:rsidRPr="005F6BC7">
        <w:t>(Core)</w:t>
      </w:r>
      <w:bookmarkEnd w:id="1015"/>
      <w:bookmarkEnd w:id="1016"/>
      <w:bookmarkEnd w:id="1017"/>
      <w:bookmarkEnd w:id="1018"/>
      <w:bookmarkEnd w:id="1019"/>
      <w:bookmarkEnd w:id="1020"/>
    </w:p>
    <w:p w14:paraId="557EF15F" w14:textId="6941A72E" w:rsidR="00B21D72" w:rsidRDefault="00CD4219" w:rsidP="003F0A14">
      <w:pPr>
        <w:pStyle w:val="NoteToDrafters-ASDEFCON"/>
      </w:pPr>
      <w:r w:rsidRPr="005F6BC7">
        <w:t>Note</w:t>
      </w:r>
      <w:r w:rsidR="00133E82">
        <w:t xml:space="preserve"> </w:t>
      </w:r>
      <w:r w:rsidRPr="005F6BC7">
        <w:t>to</w:t>
      </w:r>
      <w:r w:rsidR="00133E82">
        <w:t xml:space="preserve"> </w:t>
      </w:r>
      <w:r w:rsidRPr="005F6BC7">
        <w:t>drafters:</w:t>
      </w:r>
      <w:r w:rsidR="00133E82">
        <w:t xml:space="preserve">  </w:t>
      </w:r>
      <w:r w:rsidRPr="005F6BC7">
        <w:t>Prior</w:t>
      </w:r>
      <w:r w:rsidR="00133E82">
        <w:t xml:space="preserve"> </w:t>
      </w:r>
      <w:r w:rsidRPr="005F6BC7">
        <w:t>to</w:t>
      </w:r>
      <w:r w:rsidR="00133E82">
        <w:t xml:space="preserve"> </w:t>
      </w:r>
      <w:r w:rsidRPr="005F6BC7">
        <w:t>RFT</w:t>
      </w:r>
      <w:r w:rsidR="00133E82">
        <w:t xml:space="preserve"> </w:t>
      </w:r>
      <w:r w:rsidRPr="005F6BC7">
        <w:t>release</w:t>
      </w:r>
      <w:r w:rsidR="00133E82">
        <w:t xml:space="preserve"> </w:t>
      </w:r>
      <w:r w:rsidRPr="005F6BC7">
        <w:t>and</w:t>
      </w:r>
      <w:r w:rsidR="00133E82">
        <w:t xml:space="preserve"> </w:t>
      </w:r>
      <w:r w:rsidRPr="005F6BC7">
        <w:t>prior</w:t>
      </w:r>
      <w:r w:rsidR="00133E82">
        <w:t xml:space="preserve"> </w:t>
      </w:r>
      <w:r w:rsidRPr="005F6BC7">
        <w:t>to</w:t>
      </w:r>
      <w:r w:rsidR="00133E82">
        <w:t xml:space="preserve"> </w:t>
      </w:r>
      <w:r w:rsidRPr="005F6BC7">
        <w:t>the</w:t>
      </w:r>
      <w:r w:rsidR="00133E82">
        <w:t xml:space="preserve"> </w:t>
      </w:r>
      <w:r w:rsidRPr="005F6BC7">
        <w:t>execution</w:t>
      </w:r>
      <w:r w:rsidR="00133E82">
        <w:t xml:space="preserve"> </w:t>
      </w:r>
      <w:r w:rsidRPr="005F6BC7">
        <w:t>of</w:t>
      </w:r>
      <w:r w:rsidR="00133E82">
        <w:t xml:space="preserve"> </w:t>
      </w:r>
      <w:r w:rsidRPr="005F6BC7">
        <w:t>any</w:t>
      </w:r>
      <w:r w:rsidR="00133E82">
        <w:t xml:space="preserve"> </w:t>
      </w:r>
      <w:r w:rsidRPr="005F6BC7">
        <w:t>resultant</w:t>
      </w:r>
      <w:r w:rsidR="00133E82">
        <w:t xml:space="preserve"> </w:t>
      </w:r>
      <w:r w:rsidR="002C0AFE">
        <w:t>C</w:t>
      </w:r>
      <w:r w:rsidRPr="005F6BC7">
        <w:t>ontract,</w:t>
      </w:r>
      <w:r w:rsidR="00133E82">
        <w:t xml:space="preserve"> </w:t>
      </w:r>
      <w:r w:rsidR="0046569F">
        <w:t>the</w:t>
      </w:r>
      <w:r w:rsidR="00133E82">
        <w:t xml:space="preserve"> </w:t>
      </w:r>
      <w:r w:rsidR="0046569F">
        <w:t>Glossary</w:t>
      </w:r>
      <w:r w:rsidR="00133E82">
        <w:t xml:space="preserve"> </w:t>
      </w:r>
      <w:r w:rsidRPr="005F6BC7">
        <w:t>should</w:t>
      </w:r>
      <w:r w:rsidR="00133E82">
        <w:t xml:space="preserve"> </w:t>
      </w:r>
      <w:r w:rsidRPr="005F6BC7">
        <w:t>be</w:t>
      </w:r>
      <w:r w:rsidR="00133E82">
        <w:t xml:space="preserve"> </w:t>
      </w:r>
      <w:r w:rsidRPr="005F6BC7">
        <w:t>updated</w:t>
      </w:r>
      <w:r w:rsidR="00133E82">
        <w:t xml:space="preserve"> </w:t>
      </w:r>
      <w:r w:rsidRPr="005F6BC7">
        <w:t>to</w:t>
      </w:r>
      <w:r w:rsidR="00133E82">
        <w:t xml:space="preserve"> </w:t>
      </w:r>
      <w:r w:rsidRPr="005F6BC7">
        <w:t>reflect</w:t>
      </w:r>
      <w:r w:rsidR="00133E82">
        <w:t xml:space="preserve"> </w:t>
      </w:r>
      <w:r w:rsidRPr="005F6BC7">
        <w:t>the</w:t>
      </w:r>
      <w:r w:rsidR="00133E82">
        <w:t xml:space="preserve"> </w:t>
      </w:r>
      <w:r w:rsidRPr="005F6BC7">
        <w:t>version</w:t>
      </w:r>
      <w:r w:rsidR="00133E82">
        <w:t xml:space="preserve"> </w:t>
      </w:r>
      <w:r w:rsidRPr="005F6BC7">
        <w:t>of</w:t>
      </w:r>
      <w:r w:rsidR="00133E82">
        <w:t xml:space="preserve"> </w:t>
      </w:r>
      <w:r w:rsidRPr="005F6BC7">
        <w:t>the</w:t>
      </w:r>
      <w:r w:rsidR="00133E82">
        <w:t xml:space="preserve"> </w:t>
      </w:r>
      <w:r w:rsidR="00BF10F7">
        <w:t>following</w:t>
      </w:r>
      <w:r w:rsidR="00133E82">
        <w:t xml:space="preserve"> </w:t>
      </w:r>
      <w:r w:rsidR="00BF10F7">
        <w:t>documents</w:t>
      </w:r>
      <w:r w:rsidR="00133E82">
        <w:t xml:space="preserve"> </w:t>
      </w:r>
      <w:r w:rsidR="00BF10F7">
        <w:t>and</w:t>
      </w:r>
      <w:r w:rsidR="00133E82">
        <w:t xml:space="preserve"> </w:t>
      </w:r>
      <w:r w:rsidR="00BF10F7">
        <w:t>policies</w:t>
      </w:r>
      <w:r w:rsidR="00133E82">
        <w:t xml:space="preserve"> </w:t>
      </w:r>
      <w:r w:rsidRPr="005F6BC7">
        <w:t>current</w:t>
      </w:r>
      <w:r w:rsidR="00133E82">
        <w:t xml:space="preserve"> </w:t>
      </w:r>
      <w:r w:rsidRPr="005F6BC7">
        <w:t>at</w:t>
      </w:r>
      <w:r w:rsidR="00133E82">
        <w:t xml:space="preserve"> </w:t>
      </w:r>
      <w:r w:rsidRPr="005F6BC7">
        <w:t>the</w:t>
      </w:r>
      <w:r w:rsidR="00133E82">
        <w:t xml:space="preserve"> </w:t>
      </w:r>
      <w:r w:rsidRPr="005F6BC7">
        <w:t>time</w:t>
      </w:r>
      <w:r w:rsidR="00133E82">
        <w:t xml:space="preserve"> </w:t>
      </w:r>
      <w:r w:rsidRPr="005F6BC7">
        <w:t>of</w:t>
      </w:r>
      <w:r w:rsidR="00133E82">
        <w:t xml:space="preserve"> </w:t>
      </w:r>
      <w:r w:rsidRPr="005F6BC7">
        <w:t>RFT</w:t>
      </w:r>
      <w:r w:rsidR="00133E82">
        <w:t xml:space="preserve"> </w:t>
      </w:r>
      <w:r w:rsidRPr="005F6BC7">
        <w:t>release</w:t>
      </w:r>
      <w:r w:rsidR="00133E82">
        <w:t xml:space="preserve"> </w:t>
      </w:r>
      <w:r w:rsidRPr="005F6BC7">
        <w:t>and</w:t>
      </w:r>
      <w:r w:rsidR="00133E82">
        <w:t xml:space="preserve"> </w:t>
      </w:r>
      <w:r w:rsidRPr="005F6BC7">
        <w:t>signature</w:t>
      </w:r>
      <w:r w:rsidR="00133E82">
        <w:t xml:space="preserve"> </w:t>
      </w:r>
      <w:r w:rsidRPr="005F6BC7">
        <w:t>of</w:t>
      </w:r>
      <w:r w:rsidR="00133E82">
        <w:t xml:space="preserve"> </w:t>
      </w:r>
      <w:r w:rsidRPr="005F6BC7">
        <w:t>any</w:t>
      </w:r>
      <w:r w:rsidR="00133E82">
        <w:t xml:space="preserve"> </w:t>
      </w:r>
      <w:r w:rsidRPr="005F6BC7">
        <w:t>resultant</w:t>
      </w:r>
      <w:r w:rsidR="00133E82">
        <w:t xml:space="preserve"> </w:t>
      </w:r>
      <w:r w:rsidR="00E06F2B">
        <w:t>C</w:t>
      </w:r>
      <w:r w:rsidRPr="005F6BC7">
        <w:t>ontract,</w:t>
      </w:r>
      <w:r w:rsidR="00133E82">
        <w:t xml:space="preserve"> </w:t>
      </w:r>
      <w:r w:rsidRPr="005F6BC7">
        <w:t>as</w:t>
      </w:r>
      <w:r w:rsidR="00133E82">
        <w:t xml:space="preserve"> </w:t>
      </w:r>
      <w:r w:rsidRPr="005F6BC7">
        <w:t>applicable.</w:t>
      </w:r>
    </w:p>
    <w:p w14:paraId="1E807AF1" w14:textId="38B9BA58" w:rsidR="002C0AFE" w:rsidRDefault="00212A7F" w:rsidP="003F0A14">
      <w:pPr>
        <w:pStyle w:val="NoteToDrafters-ASDEFCON"/>
      </w:pPr>
      <w:r>
        <w:t>If</w:t>
      </w:r>
      <w:r w:rsidR="00133E82">
        <w:t xml:space="preserve"> </w:t>
      </w:r>
      <w:r>
        <w:t>there</w:t>
      </w:r>
      <w:r w:rsidR="00133E82">
        <w:t xml:space="preserve"> </w:t>
      </w:r>
      <w:r>
        <w:t>are</w:t>
      </w:r>
      <w:r w:rsidR="00133E82">
        <w:t xml:space="preserve"> </w:t>
      </w:r>
      <w:r w:rsidR="002C0AFE" w:rsidRPr="00DA53A9">
        <w:t>other</w:t>
      </w:r>
      <w:r w:rsidR="00133E82">
        <w:t xml:space="preserve"> </w:t>
      </w:r>
      <w:r w:rsidR="002C0AFE" w:rsidRPr="00DA53A9">
        <w:t>Commonwealth</w:t>
      </w:r>
      <w:r w:rsidR="00133E82">
        <w:t xml:space="preserve"> </w:t>
      </w:r>
      <w:r w:rsidR="002C0AFE" w:rsidRPr="00DA53A9">
        <w:t>or</w:t>
      </w:r>
      <w:r w:rsidR="00133E82">
        <w:t xml:space="preserve"> </w:t>
      </w:r>
      <w:r w:rsidR="002C0AFE" w:rsidRPr="00DA53A9">
        <w:t>Defence</w:t>
      </w:r>
      <w:r w:rsidR="00133E82">
        <w:t xml:space="preserve"> </w:t>
      </w:r>
      <w:r w:rsidR="002C0AFE" w:rsidRPr="00DA53A9">
        <w:t>polic</w:t>
      </w:r>
      <w:r w:rsidR="0046569F">
        <w:t>i</w:t>
      </w:r>
      <w:r w:rsidR="002C0AFE" w:rsidRPr="00DA53A9">
        <w:t>es</w:t>
      </w:r>
      <w:r w:rsidR="00133E82">
        <w:t xml:space="preserve"> </w:t>
      </w:r>
      <w:r w:rsidR="002C0AFE" w:rsidRPr="00DA53A9">
        <w:t>relevant</w:t>
      </w:r>
      <w:r w:rsidR="00133E82">
        <w:t xml:space="preserve"> </w:t>
      </w:r>
      <w:r w:rsidR="002C0AFE" w:rsidRPr="00DA53A9">
        <w:t>to</w:t>
      </w:r>
      <w:r w:rsidR="00133E82">
        <w:t xml:space="preserve"> </w:t>
      </w:r>
      <w:r w:rsidR="002C0AFE" w:rsidRPr="00DA53A9">
        <w:t>the</w:t>
      </w:r>
      <w:r w:rsidR="00133E82">
        <w:t xml:space="preserve"> </w:t>
      </w:r>
      <w:r w:rsidR="002C0AFE" w:rsidRPr="00DA53A9">
        <w:t>procurement</w:t>
      </w:r>
      <w:r w:rsidR="00133E82">
        <w:t xml:space="preserve"> </w:t>
      </w:r>
      <w:r w:rsidR="002C0AFE" w:rsidRPr="00DA53A9">
        <w:t>activity,</w:t>
      </w:r>
      <w:r w:rsidR="00133E82">
        <w:t xml:space="preserve"> </w:t>
      </w:r>
      <w:r>
        <w:t>that</w:t>
      </w:r>
      <w:r w:rsidR="00133E82">
        <w:t xml:space="preserve"> </w:t>
      </w:r>
      <w:r>
        <w:t>are</w:t>
      </w:r>
      <w:r w:rsidR="00133E82">
        <w:t xml:space="preserve"> </w:t>
      </w:r>
      <w:r>
        <w:t>not</w:t>
      </w:r>
      <w:r w:rsidR="00133E82">
        <w:t xml:space="preserve"> </w:t>
      </w:r>
      <w:r>
        <w:t>otherwise</w:t>
      </w:r>
      <w:r w:rsidR="00133E82">
        <w:t xml:space="preserve"> </w:t>
      </w:r>
      <w:r>
        <w:t>referenced</w:t>
      </w:r>
      <w:r w:rsidR="00133E82">
        <w:t xml:space="preserve"> </w:t>
      </w:r>
      <w:r>
        <w:t>in</w:t>
      </w:r>
      <w:r w:rsidR="00133E82">
        <w:t xml:space="preserve"> </w:t>
      </w:r>
      <w:r>
        <w:t>the</w:t>
      </w:r>
      <w:r w:rsidR="00133E82">
        <w:t xml:space="preserve"> </w:t>
      </w:r>
      <w:r>
        <w:t>draft</w:t>
      </w:r>
      <w:r w:rsidR="00133E82">
        <w:t xml:space="preserve"> </w:t>
      </w:r>
      <w:r>
        <w:t>Contract,</w:t>
      </w:r>
      <w:r w:rsidR="00133E82">
        <w:t xml:space="preserve"> </w:t>
      </w:r>
      <w:r>
        <w:t>they</w:t>
      </w:r>
      <w:r w:rsidR="00133E82">
        <w:t xml:space="preserve"> </w:t>
      </w:r>
      <w:r>
        <w:t>can</w:t>
      </w:r>
      <w:r w:rsidR="00133E82">
        <w:t xml:space="preserve"> </w:t>
      </w:r>
      <w:r>
        <w:t>be</w:t>
      </w:r>
      <w:r w:rsidR="00133E82">
        <w:t xml:space="preserve"> </w:t>
      </w:r>
      <w:r>
        <w:t>listed</w:t>
      </w:r>
      <w:r w:rsidR="00133E82">
        <w:t xml:space="preserve"> </w:t>
      </w:r>
      <w:r>
        <w:t>below.</w:t>
      </w:r>
    </w:p>
    <w:p w14:paraId="7AAE145C" w14:textId="4946E7A1" w:rsidR="00B21D72" w:rsidRDefault="00CD4219"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comply</w:t>
      </w:r>
      <w:r w:rsidR="00133E82">
        <w:t xml:space="preserve"> </w:t>
      </w:r>
      <w:r w:rsidRPr="005F6BC7">
        <w:t>with</w:t>
      </w:r>
      <w:r w:rsidR="00BB2A99">
        <w:t>,</w:t>
      </w:r>
      <w:r w:rsidR="00133E82">
        <w:t xml:space="preserve"> </w:t>
      </w:r>
      <w:r w:rsidRPr="005F6BC7">
        <w:t>and</w:t>
      </w:r>
      <w:r w:rsidR="00133E82">
        <w:t xml:space="preserve"> </w:t>
      </w:r>
      <w:r w:rsidR="00BB2A99">
        <w:t>shall</w:t>
      </w:r>
      <w:r w:rsidR="00133E82">
        <w:t xml:space="preserve"> </w:t>
      </w:r>
      <w:r w:rsidR="00BB2A99">
        <w:t>ensure</w:t>
      </w:r>
      <w:r w:rsidR="00133E82">
        <w:t xml:space="preserve"> </w:t>
      </w:r>
      <w:r w:rsidR="00BB2A99">
        <w:t>that</w:t>
      </w:r>
      <w:r w:rsidR="00133E82">
        <w:t xml:space="preserve"> </w:t>
      </w:r>
      <w:r w:rsidR="00C033B4">
        <w:t>Contractor</w:t>
      </w:r>
      <w:r w:rsidR="00133E82">
        <w:t xml:space="preserve"> </w:t>
      </w:r>
      <w:r w:rsidR="0046569F">
        <w:t>Personnel</w:t>
      </w:r>
      <w:r w:rsidR="00133E82">
        <w:t xml:space="preserve"> </w:t>
      </w:r>
      <w:r w:rsidRPr="005F6BC7">
        <w:t>comply</w:t>
      </w:r>
      <w:r w:rsidR="00133E82">
        <w:t xml:space="preserve"> </w:t>
      </w:r>
      <w:r w:rsidRPr="005F6BC7">
        <w:t>with</w:t>
      </w:r>
      <w:r w:rsidR="00133E82">
        <w:t xml:space="preserve"> </w:t>
      </w:r>
      <w:r w:rsidRPr="005F6BC7">
        <w:t>the</w:t>
      </w:r>
      <w:r w:rsidR="00133E82">
        <w:t xml:space="preserve"> </w:t>
      </w:r>
      <w:r w:rsidRPr="005F6BC7">
        <w:t>following</w:t>
      </w:r>
      <w:r w:rsidR="00133E82">
        <w:t xml:space="preserve"> </w:t>
      </w:r>
      <w:r w:rsidRPr="005F6BC7">
        <w:t>Commonwealth</w:t>
      </w:r>
      <w:r w:rsidR="00133E82">
        <w:t xml:space="preserve"> </w:t>
      </w:r>
      <w:r w:rsidRPr="005F6BC7">
        <w:t>policies</w:t>
      </w:r>
      <w:r w:rsidR="00133E82">
        <w:t xml:space="preserve"> </w:t>
      </w:r>
      <w:r w:rsidRPr="005F6BC7">
        <w:t>of</w:t>
      </w:r>
      <w:r w:rsidR="00133E82">
        <w:t xml:space="preserve"> </w:t>
      </w:r>
      <w:r w:rsidRPr="005F6BC7">
        <w:t>general</w:t>
      </w:r>
      <w:r w:rsidR="00133E82">
        <w:t xml:space="preserve"> </w:t>
      </w:r>
      <w:r w:rsidRPr="005F6BC7">
        <w:t>application</w:t>
      </w:r>
      <w:r w:rsidR="00133E82">
        <w:t xml:space="preserve"> </w:t>
      </w:r>
      <w:r w:rsidRPr="005F6BC7">
        <w:t>relevant</w:t>
      </w:r>
      <w:r w:rsidR="00133E82">
        <w:t xml:space="preserve"> </w:t>
      </w:r>
      <w:r w:rsidRPr="005F6BC7">
        <w:t>or</w:t>
      </w:r>
      <w:r w:rsidR="00133E82">
        <w:t xml:space="preserve"> </w:t>
      </w:r>
      <w:r w:rsidRPr="005F6BC7">
        <w:t>applicable</w:t>
      </w:r>
      <w:r w:rsidR="00133E82">
        <w:t xml:space="preserve"> </w:t>
      </w:r>
      <w:r w:rsidRPr="005F6BC7">
        <w:t>to</w:t>
      </w:r>
      <w:r w:rsidR="00133E82">
        <w:t xml:space="preserve"> </w:t>
      </w:r>
      <w:r w:rsidRPr="005F6BC7">
        <w:t>the</w:t>
      </w:r>
      <w:r w:rsidR="00133E82">
        <w:t xml:space="preserve"> </w:t>
      </w:r>
      <w:r w:rsidRPr="005F6BC7">
        <w:t>Contract:</w:t>
      </w:r>
    </w:p>
    <w:p w14:paraId="169232A4" w14:textId="58C627E7" w:rsidR="00BF5FFD" w:rsidRDefault="001D3CE3" w:rsidP="004F404E">
      <w:pPr>
        <w:pStyle w:val="COTCOCLV4-ASDEFCON"/>
      </w:pPr>
      <w:r>
        <w:t>DI</w:t>
      </w:r>
      <w:del w:id="1021" w:author="Laursen, Christian MR" w:date="2024-08-23T09:15:00Z">
        <w:r w:rsidR="00133E82">
          <w:delText xml:space="preserve"> </w:delText>
        </w:r>
        <w:r>
          <w:delText>ADMINPOL</w:delText>
        </w:r>
      </w:del>
      <w:r>
        <w:t>,</w:t>
      </w:r>
      <w:r w:rsidR="00133E82">
        <w:t xml:space="preserve"> </w:t>
      </w:r>
      <w:r>
        <w:t>and</w:t>
      </w:r>
      <w:r w:rsidR="00133E82">
        <w:t xml:space="preserve"> </w:t>
      </w:r>
      <w:r>
        <w:t>in</w:t>
      </w:r>
      <w:r w:rsidR="00133E82">
        <w:t xml:space="preserve"> </w:t>
      </w:r>
      <w:r>
        <w:t>particular:</w:t>
      </w:r>
    </w:p>
    <w:p w14:paraId="01AD8597" w14:textId="44F5B7BD" w:rsidR="00BF5FFD" w:rsidRPr="00794A90" w:rsidRDefault="001D3CE3" w:rsidP="00BF5FFD">
      <w:pPr>
        <w:pStyle w:val="COTCOCLV5-ASDEFCON"/>
      </w:pPr>
      <w:del w:id="1022" w:author="Laursen, Christian MR" w:date="2024-08-23T09:15:00Z">
        <w:r>
          <w:delText>Annex</w:delText>
        </w:r>
        <w:r w:rsidR="00133E82">
          <w:delText xml:space="preserve"> </w:delText>
        </w:r>
        <w:r>
          <w:delText>C,</w:delText>
        </w:r>
      </w:del>
      <w:ins w:id="1023" w:author="Laursen, Christian MR" w:date="2024-08-23T09:15:00Z">
        <w:r w:rsidR="00BF5FFD">
          <w:t>Administration and Governance Provision 4</w:t>
        </w:r>
      </w:ins>
      <w:r w:rsidR="00BF5FFD">
        <w:t xml:space="preserve"> </w:t>
      </w:r>
      <w:r w:rsidR="00BF5FFD" w:rsidRPr="00794A90">
        <w:t>AG4 – Incident reporting and management and the Incident Reporting and Management Manual;</w:t>
      </w:r>
    </w:p>
    <w:p w14:paraId="78EA9452" w14:textId="299C6295" w:rsidR="00BF5FFD" w:rsidRPr="00794A90" w:rsidRDefault="001D3CE3" w:rsidP="00BF5FFD">
      <w:pPr>
        <w:pStyle w:val="COTCOCLV5-ASDEFCON"/>
      </w:pPr>
      <w:del w:id="1024" w:author="Laursen, Christian MR" w:date="2024-08-23T09:15:00Z">
        <w:r>
          <w:delText>Annex</w:delText>
        </w:r>
        <w:r w:rsidR="00133E82">
          <w:delText xml:space="preserve"> </w:delText>
        </w:r>
        <w:r>
          <w:delText>C</w:delText>
        </w:r>
      </w:del>
      <w:ins w:id="1025" w:author="Laursen, Christian MR" w:date="2024-08-23T09:15:00Z">
        <w:r w:rsidR="00BF5FFD">
          <w:t>Administration and Governance Provision 5</w:t>
        </w:r>
      </w:ins>
      <w:r w:rsidR="00BF5FFD" w:rsidRPr="00794A90">
        <w:t>, AG5 – Conflicts of interest and declarations of interest and the Integrity Policy</w:t>
      </w:r>
      <w:del w:id="1026" w:author="Laursen, Christian MR" w:date="2024-08-23T09:15:00Z">
        <w:r w:rsidR="00DD1B7B">
          <w:delText>;</w:delText>
        </w:r>
      </w:del>
      <w:ins w:id="1027" w:author="Laursen, Christian MR" w:date="2024-08-23T09:15:00Z">
        <w:r w:rsidR="00BF5FFD" w:rsidRPr="00794A90">
          <w:t xml:space="preserve"> Manual;</w:t>
        </w:r>
        <w:r w:rsidR="00BF5FFD">
          <w:t xml:space="preserve"> and</w:t>
        </w:r>
      </w:ins>
    </w:p>
    <w:p w14:paraId="121CE30A" w14:textId="6A85CC66" w:rsidR="00DD1B7B" w:rsidRPr="00F95E54" w:rsidRDefault="001D3CE3" w:rsidP="002A4011">
      <w:pPr>
        <w:pStyle w:val="COTCOCLV5-ASDEFCON"/>
        <w:rPr>
          <w:rFonts w:cs="Arial"/>
          <w:szCs w:val="20"/>
        </w:rPr>
      </w:pPr>
      <w:del w:id="1028" w:author="Laursen, Christian MR" w:date="2024-08-23T09:15:00Z">
        <w:r>
          <w:delText>Annex</w:delText>
        </w:r>
        <w:r w:rsidR="00133E82">
          <w:delText xml:space="preserve"> </w:delText>
        </w:r>
        <w:r>
          <w:delText>J</w:delText>
        </w:r>
      </w:del>
      <w:ins w:id="1029" w:author="Laursen, Christian MR" w:date="2024-08-23T09:15:00Z">
        <w:r w:rsidR="00BF5FFD">
          <w:t>People Provision 7</w:t>
        </w:r>
      </w:ins>
      <w:r w:rsidR="00BF5FFD" w:rsidRPr="00794A90">
        <w:t>, PPL 7 – Required behaviours in Defence</w:t>
      </w:r>
      <w:del w:id="1030" w:author="Laursen, Christian MR" w:date="2024-08-23T09:15:00Z">
        <w:r w:rsidR="00133E82">
          <w:delText xml:space="preserve"> </w:delText>
        </w:r>
        <w:r w:rsidR="009E6D2E">
          <w:delText>and</w:delText>
        </w:r>
        <w:r w:rsidR="00133E82">
          <w:delText xml:space="preserve"> </w:delText>
        </w:r>
        <w:r w:rsidR="009E6D2E">
          <w:delText>Incident</w:delText>
        </w:r>
        <w:r w:rsidR="00133E82">
          <w:delText xml:space="preserve"> </w:delText>
        </w:r>
        <w:r w:rsidR="009E6D2E">
          <w:delText>reporting</w:delText>
        </w:r>
      </w:del>
      <w:r w:rsidR="00BF5FFD" w:rsidRPr="00794A90">
        <w:t xml:space="preserve"> and Chapter 3 of the Complaints and Alternative Resolutions Manual</w:t>
      </w:r>
      <w:r w:rsidR="00BF5FFD">
        <w:t>;</w:t>
      </w:r>
    </w:p>
    <w:p w14:paraId="184D7BDD" w14:textId="26846D98" w:rsidR="00F652C1" w:rsidRDefault="0065136C" w:rsidP="005858B4">
      <w:pPr>
        <w:pStyle w:val="COTCOCLV4-ASDEFCON"/>
      </w:pPr>
      <w:r>
        <w:t>Financial</w:t>
      </w:r>
      <w:r w:rsidR="00133E82">
        <w:t xml:space="preserve"> </w:t>
      </w:r>
      <w:r>
        <w:t>Policy</w:t>
      </w:r>
      <w:r w:rsidR="00133E82">
        <w:t xml:space="preserve"> </w:t>
      </w:r>
      <w:r w:rsidR="005858B4">
        <w:t>G</w:t>
      </w:r>
      <w:r w:rsidR="005858B4" w:rsidRPr="00021413">
        <w:t>ifts</w:t>
      </w:r>
      <w:r w:rsidR="00133E82">
        <w:t xml:space="preserve"> </w:t>
      </w:r>
      <w:r>
        <w:t>and</w:t>
      </w:r>
      <w:r w:rsidR="00133E82">
        <w:t xml:space="preserve"> </w:t>
      </w:r>
      <w:r>
        <w:t>Benefits</w:t>
      </w:r>
      <w:r w:rsidR="00F652C1">
        <w:t xml:space="preserve"> (Including Hospitality) – Receiving;</w:t>
      </w:r>
    </w:p>
    <w:p w14:paraId="2B3F8068" w14:textId="5A894353" w:rsidR="005858B4" w:rsidRPr="005858B4" w:rsidRDefault="00F652C1" w:rsidP="005858B4">
      <w:pPr>
        <w:pStyle w:val="COTCOCLV4-ASDEFCON"/>
      </w:pPr>
      <w:r>
        <w:t>Financial Policy G</w:t>
      </w:r>
      <w:r w:rsidRPr="00021413">
        <w:t>ifts</w:t>
      </w:r>
      <w:r>
        <w:t xml:space="preserve"> and Benefits (Including Hospitality) – Spending</w:t>
      </w:r>
      <w:r w:rsidR="005858B4">
        <w:t>;</w:t>
      </w:r>
    </w:p>
    <w:p w14:paraId="793EB5F2" w14:textId="5F0D7906" w:rsidR="00F95E54" w:rsidRPr="00DD1B7B" w:rsidRDefault="00F95E54" w:rsidP="003F0A14">
      <w:pPr>
        <w:pStyle w:val="COTCOCLV4-ASDEFCON"/>
        <w:rPr>
          <w:rFonts w:cs="Arial"/>
          <w:szCs w:val="20"/>
        </w:rPr>
      </w:pPr>
      <w:r w:rsidRPr="00586984">
        <w:t>Australian</w:t>
      </w:r>
      <w:r w:rsidR="00133E82">
        <w:t xml:space="preserve"> </w:t>
      </w:r>
      <w:r w:rsidRPr="00586984">
        <w:t>Defence</w:t>
      </w:r>
      <w:r w:rsidR="00133E82">
        <w:t xml:space="preserve"> </w:t>
      </w:r>
      <w:r w:rsidRPr="00586984">
        <w:t>Force</w:t>
      </w:r>
      <w:r w:rsidR="00133E82">
        <w:t xml:space="preserve"> </w:t>
      </w:r>
      <w:r w:rsidRPr="00586984">
        <w:t>alcohol</w:t>
      </w:r>
      <w:r w:rsidR="00133E82">
        <w:t xml:space="preserve"> </w:t>
      </w:r>
      <w:r w:rsidRPr="00586984">
        <w:t>policy</w:t>
      </w:r>
      <w:r w:rsidR="00133E82">
        <w:t xml:space="preserve"> </w:t>
      </w:r>
      <w:r w:rsidRPr="00586984">
        <w:t>detailed</w:t>
      </w:r>
      <w:r w:rsidR="00133E82">
        <w:t xml:space="preserve"> </w:t>
      </w:r>
      <w:r w:rsidRPr="00586984">
        <w:t>in</w:t>
      </w:r>
      <w:r w:rsidR="00133E82">
        <w:t xml:space="preserve"> </w:t>
      </w:r>
      <w:r w:rsidR="0065136C">
        <w:t>MILPERSMAN</w:t>
      </w:r>
      <w:r w:rsidR="00133E82">
        <w:t xml:space="preserve"> </w:t>
      </w:r>
      <w:r w:rsidR="0065136C">
        <w:t>Part</w:t>
      </w:r>
      <w:r w:rsidR="00133E82">
        <w:t xml:space="preserve"> </w:t>
      </w:r>
      <w:r w:rsidR="0065136C">
        <w:t>4</w:t>
      </w:r>
      <w:r w:rsidR="00133E82">
        <w:t xml:space="preserve"> </w:t>
      </w:r>
      <w:r w:rsidR="0065136C">
        <w:t>Chapter</w:t>
      </w:r>
      <w:r w:rsidR="00133E82">
        <w:t xml:space="preserve"> </w:t>
      </w:r>
      <w:r w:rsidR="0065136C">
        <w:t>1</w:t>
      </w:r>
      <w:r w:rsidRPr="00586984">
        <w:t>;</w:t>
      </w:r>
    </w:p>
    <w:p w14:paraId="0461D285" w14:textId="69B7BBB5" w:rsidR="00B21D72" w:rsidRDefault="00212A7F" w:rsidP="00212A7F">
      <w:pPr>
        <w:pStyle w:val="COTCOCLV4-ASDEFCON"/>
      </w:pPr>
      <w:r w:rsidRPr="0066376A">
        <w:t>Public</w:t>
      </w:r>
      <w:r w:rsidR="00133E82">
        <w:t xml:space="preserve"> </w:t>
      </w:r>
      <w:r w:rsidRPr="0066376A">
        <w:t>Interest</w:t>
      </w:r>
      <w:r w:rsidR="00133E82">
        <w:t xml:space="preserve"> </w:t>
      </w:r>
      <w:r w:rsidRPr="0066376A">
        <w:t>Disclosure</w:t>
      </w:r>
      <w:r w:rsidR="00133E82">
        <w:t xml:space="preserve"> </w:t>
      </w:r>
      <w:r w:rsidRPr="0066376A">
        <w:t>policy</w:t>
      </w:r>
      <w:r w:rsidR="00133E82">
        <w:t xml:space="preserve"> </w:t>
      </w:r>
      <w:r>
        <w:t>detailed</w:t>
      </w:r>
      <w:r w:rsidR="00133E82">
        <w:t xml:space="preserve"> </w:t>
      </w:r>
      <w:r>
        <w:t>at:</w:t>
      </w:r>
    </w:p>
    <w:p w14:paraId="5BB63FBA" w14:textId="53B6CA64" w:rsidR="00212A7F" w:rsidRPr="00B642F3" w:rsidRDefault="00751D42" w:rsidP="002A4011">
      <w:pPr>
        <w:pStyle w:val="COTCOCLV4NONUM-ASDEFCON"/>
      </w:pPr>
      <w:hyperlink r:id="rId19" w:history="1">
        <w:r w:rsidR="00AA29D6">
          <w:rPr>
            <w:rStyle w:val="Hyperlink"/>
            <w:b/>
            <w:i/>
          </w:rPr>
          <w:t>https://www.ombudsman.gov.au/complaints/public-interest-disclosure-whistleblowing</w:t>
        </w:r>
      </w:hyperlink>
      <w:r w:rsidR="00212A7F">
        <w:t>;</w:t>
      </w:r>
      <w:r w:rsidR="00006E14">
        <w:t xml:space="preserve"> </w:t>
      </w:r>
      <w:r w:rsidR="00212A7F">
        <w:t>and</w:t>
      </w:r>
    </w:p>
    <w:p w14:paraId="17CF4D97" w14:textId="11551D92" w:rsidR="002C05F0" w:rsidRDefault="00212A7F" w:rsidP="00E95BE8">
      <w:pPr>
        <w:pStyle w:val="COTCOCLV4-ASDEFCON"/>
      </w:pPr>
      <w:r w:rsidRPr="009176A8">
        <w:rPr>
          <w:b/>
        </w:rPr>
        <w:fldChar w:fldCharType="begin">
          <w:ffData>
            <w:name w:val=""/>
            <w:enabled/>
            <w:calcOnExit w:val="0"/>
            <w:textInput>
              <w:default w:val="[DRAFTERS TO INSERT ANY OTHER RELEVANT COMMONWEALTH AND DEFENCE POLICIES THAT REGULATE DELIVERY OF THE SUPPLIES]"/>
            </w:textInput>
          </w:ffData>
        </w:fldChar>
      </w:r>
      <w:r w:rsidRPr="008533C8">
        <w:rPr>
          <w:b/>
        </w:rPr>
        <w:instrText xml:space="preserve"> FORMTEXT </w:instrText>
      </w:r>
      <w:r w:rsidRPr="009176A8">
        <w:rPr>
          <w:b/>
        </w:rPr>
      </w:r>
      <w:r w:rsidRPr="009176A8">
        <w:rPr>
          <w:b/>
        </w:rPr>
        <w:fldChar w:fldCharType="separate"/>
      </w:r>
      <w:r w:rsidR="00587946">
        <w:rPr>
          <w:b/>
          <w:noProof/>
        </w:rPr>
        <w:t>[DRAFTERS TO INSERT ANY OTHER RELEVANT COMMONWEALTH AND DEFENCE POLICIES THAT REGULATE DELIVERY OF THE SUPPLIES]</w:t>
      </w:r>
      <w:r w:rsidRPr="009176A8">
        <w:rPr>
          <w:b/>
        </w:rPr>
        <w:fldChar w:fldCharType="end"/>
      </w:r>
      <w:r>
        <w:t>.</w:t>
      </w:r>
    </w:p>
    <w:p w14:paraId="06E056ED" w14:textId="2B86EB50" w:rsidR="000F3FDA" w:rsidRPr="00C627F3" w:rsidRDefault="000F3FDA" w:rsidP="009C5BFE">
      <w:pPr>
        <w:pStyle w:val="ASDEFCONOptionSpace"/>
      </w:pPr>
    </w:p>
    <w:p w14:paraId="52D65BD9" w14:textId="77777777" w:rsidR="00FA57B1" w:rsidRDefault="00FA57B1" w:rsidP="003F0A14">
      <w:pPr>
        <w:pStyle w:val="NoteToTenderers-ASDEFCON"/>
      </w:pPr>
      <w:bookmarkStart w:id="1031" w:name="_Toc228085281"/>
      <w:r w:rsidRPr="00C627F3">
        <w:t>Note</w:t>
      </w:r>
      <w:r>
        <w:t xml:space="preserve"> </w:t>
      </w:r>
      <w:r w:rsidRPr="00C627F3">
        <w:t>to</w:t>
      </w:r>
      <w:r>
        <w:t xml:space="preserve"> </w:t>
      </w:r>
      <w:r w:rsidRPr="00C627F3">
        <w:t>tenderers:</w:t>
      </w:r>
      <w:r>
        <w:t xml:space="preserve">  It is Commonwealth policy to stimulate Indigenous entrepreneurship and business development, providing Indigenous Australians with more opportunities to participate in the economy</w:t>
      </w:r>
      <w:r w:rsidRPr="00451456">
        <w:t>.</w:t>
      </w:r>
      <w:r>
        <w:t xml:space="preserve">  The Commonwealth Indigenous Procurement Policy is available at:</w:t>
      </w:r>
    </w:p>
    <w:p w14:paraId="048E7910" w14:textId="267F2FC7" w:rsidR="00FA57B1" w:rsidRPr="009C5BFE" w:rsidRDefault="00751D42" w:rsidP="00E95BE8">
      <w:pPr>
        <w:pStyle w:val="NoteToTenderersBullets-ASDEFCON"/>
        <w:rPr>
          <w:color w:val="000000" w:themeColor="text1"/>
          <w:u w:val="single"/>
        </w:rPr>
      </w:pPr>
      <w:hyperlink r:id="rId20" w:history="1">
        <w:r w:rsidR="00FA57B1" w:rsidRPr="00311D18">
          <w:rPr>
            <w:rStyle w:val="Hyperlink"/>
          </w:rPr>
          <w:t>https://www.niaa.gov.au/resource-centre/indigenous-affairs/indigenous-procurement-policy</w:t>
        </w:r>
      </w:hyperlink>
    </w:p>
    <w:p w14:paraId="68C71D7F" w14:textId="77777777" w:rsidR="00FA57B1" w:rsidRDefault="00FA57B1" w:rsidP="003F0A14">
      <w:pPr>
        <w:pStyle w:val="COTCOCLV3-ASDEFCON"/>
      </w:pPr>
      <w:bookmarkStart w:id="1032" w:name="_Ref403131330"/>
      <w:r>
        <w:t>The Contractor shall use its reasonable endeavours to increase its:</w:t>
      </w:r>
    </w:p>
    <w:p w14:paraId="39C3844D" w14:textId="77777777" w:rsidR="00FA57B1" w:rsidRDefault="00FA57B1" w:rsidP="003F0A14">
      <w:pPr>
        <w:pStyle w:val="COTCOCLV4-ASDEFCON"/>
      </w:pPr>
      <w:r>
        <w:t>purchasing from Indigenous enterprises; and</w:t>
      </w:r>
    </w:p>
    <w:p w14:paraId="1CB75EC8" w14:textId="77777777" w:rsidR="00FA57B1" w:rsidRDefault="00FA57B1" w:rsidP="003F0A14">
      <w:pPr>
        <w:pStyle w:val="COTCOCLV4-ASDEFCON"/>
      </w:pPr>
      <w:r>
        <w:t>employment of Indigenous Australians,</w:t>
      </w:r>
    </w:p>
    <w:p w14:paraId="41BBEC35" w14:textId="7858A9C6" w:rsidR="00FA57B1" w:rsidRPr="00F24883" w:rsidRDefault="00FA57B1" w:rsidP="002A4011">
      <w:pPr>
        <w:pStyle w:val="COTCOCLV3NONUM-ASDEFCON"/>
        <w:jc w:val="left"/>
      </w:pPr>
      <w:r>
        <w:t xml:space="preserve">in the performance of the Contract.  For the purposes of this clause “Indigenous enterprise” means an organisation that is 50 per cent or more Indigenous owned that is operating a business.  </w:t>
      </w:r>
      <w:r>
        <w:rPr>
          <w:bCs/>
          <w:iCs/>
        </w:rPr>
        <w:t>Supply Nation maintains a list of enterprises that meet the definition of “Indigenous enterprises” (</w:t>
      </w:r>
      <w:hyperlink r:id="rId21" w:history="1">
        <w:r w:rsidR="00DB60ED">
          <w:rPr>
            <w:rStyle w:val="Hyperlink"/>
            <w:bCs/>
            <w:iCs/>
          </w:rPr>
          <w:t>https://supplynation.org.au/</w:t>
        </w:r>
      </w:hyperlink>
      <w:r>
        <w:rPr>
          <w:bCs/>
          <w:iCs/>
        </w:rPr>
        <w:t>)</w:t>
      </w:r>
      <w:r w:rsidRPr="00C627F3">
        <w:t>.</w:t>
      </w:r>
      <w:bookmarkEnd w:id="1032"/>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86984" w14:paraId="54AD0C82" w14:textId="77777777" w:rsidTr="00FA57B1">
        <w:tc>
          <w:tcPr>
            <w:tcW w:w="9286" w:type="dxa"/>
            <w:shd w:val="clear" w:color="auto" w:fill="auto"/>
          </w:tcPr>
          <w:p w14:paraId="064F1FCE" w14:textId="7FED3D7C" w:rsidR="00B21D72" w:rsidRDefault="00586984" w:rsidP="00544D48">
            <w:pPr>
              <w:pStyle w:val="ASDEFCONOption"/>
            </w:pPr>
            <w:bookmarkStart w:id="1033" w:name="_Ref387784248"/>
            <w:bookmarkStart w:id="1034" w:name="_Ref438457321"/>
            <w:r>
              <w:t>Option:</w:t>
            </w:r>
            <w:r w:rsidR="00133E82">
              <w:t xml:space="preserve">  </w:t>
            </w:r>
            <w:r w:rsidR="00395D4C">
              <w:t>For</w:t>
            </w:r>
            <w:r w:rsidR="00133E82">
              <w:t xml:space="preserve"> </w:t>
            </w:r>
            <w:r w:rsidR="00395D4C">
              <w:t>when</w:t>
            </w:r>
            <w:r w:rsidR="00133E82">
              <w:t xml:space="preserve"> </w:t>
            </w:r>
            <w:r w:rsidR="00395D4C">
              <w:t>a</w:t>
            </w:r>
            <w:r w:rsidR="00133E82">
              <w:t xml:space="preserve"> </w:t>
            </w:r>
            <w:r w:rsidR="00395D4C">
              <w:t>procurement</w:t>
            </w:r>
            <w:r w:rsidR="00133E82">
              <w:t xml:space="preserve"> </w:t>
            </w:r>
            <w:r w:rsidR="00395D4C">
              <w:t>is</w:t>
            </w:r>
            <w:r w:rsidR="00133E82">
              <w:t xml:space="preserve"> </w:t>
            </w:r>
            <w:r w:rsidR="00395D4C">
              <w:t>at</w:t>
            </w:r>
            <w:r w:rsidR="00133E82">
              <w:t xml:space="preserve"> </w:t>
            </w:r>
            <w:r w:rsidR="00395D4C">
              <w:t>or</w:t>
            </w:r>
            <w:r w:rsidR="00133E82">
              <w:t xml:space="preserve"> </w:t>
            </w:r>
            <w:r w:rsidR="00395D4C">
              <w:t>above</w:t>
            </w:r>
            <w:r w:rsidR="00133E82">
              <w:t xml:space="preserve"> </w:t>
            </w:r>
            <w:r w:rsidR="00395D4C">
              <w:t>the</w:t>
            </w:r>
            <w:r w:rsidR="00133E82">
              <w:t xml:space="preserve"> </w:t>
            </w:r>
            <w:r w:rsidR="00395D4C">
              <w:t>relevant</w:t>
            </w:r>
            <w:r w:rsidR="00133E82">
              <w:t xml:space="preserve"> </w:t>
            </w:r>
            <w:r w:rsidR="00395D4C">
              <w:t>procurement</w:t>
            </w:r>
            <w:r w:rsidR="00133E82">
              <w:t xml:space="preserve"> </w:t>
            </w:r>
            <w:r w:rsidR="00395D4C">
              <w:t>threshold,</w:t>
            </w:r>
            <w:r w:rsidR="00133E82">
              <w:t xml:space="preserve"> </w:t>
            </w:r>
            <w:r w:rsidR="00395D4C">
              <w:t>and</w:t>
            </w:r>
            <w:r w:rsidR="00133E82">
              <w:t xml:space="preserve"> </w:t>
            </w:r>
            <w:r w:rsidR="00395D4C">
              <w:t>does</w:t>
            </w:r>
            <w:r w:rsidR="00133E82">
              <w:t xml:space="preserve"> </w:t>
            </w:r>
            <w:r w:rsidR="00395D4C">
              <w:t>not</w:t>
            </w:r>
            <w:r w:rsidR="00133E82">
              <w:t xml:space="preserve"> </w:t>
            </w:r>
            <w:r w:rsidR="00395D4C">
              <w:t>meet</w:t>
            </w:r>
            <w:r w:rsidR="00133E82">
              <w:t xml:space="preserve"> </w:t>
            </w:r>
            <w:r w:rsidR="00395D4C">
              <w:t>the</w:t>
            </w:r>
            <w:r w:rsidR="00133E82">
              <w:t xml:space="preserve"> </w:t>
            </w:r>
            <w:r w:rsidR="00395D4C">
              <w:t>exemptions</w:t>
            </w:r>
            <w:r w:rsidR="00133E82">
              <w:t xml:space="preserve"> </w:t>
            </w:r>
            <w:r w:rsidR="00395D4C">
              <w:t>set</w:t>
            </w:r>
            <w:r w:rsidR="00133E82">
              <w:t xml:space="preserve"> </w:t>
            </w:r>
            <w:r w:rsidR="00395D4C">
              <w:t>out</w:t>
            </w:r>
            <w:r w:rsidR="00133E82">
              <w:t xml:space="preserve"> </w:t>
            </w:r>
            <w:r w:rsidR="00395D4C">
              <w:t>at</w:t>
            </w:r>
            <w:r w:rsidR="00133E82">
              <w:t xml:space="preserve"> </w:t>
            </w:r>
            <w:r w:rsidR="00395D4C">
              <w:t>Appendix</w:t>
            </w:r>
            <w:r w:rsidR="00133E82">
              <w:t xml:space="preserve"> </w:t>
            </w:r>
            <w:r w:rsidR="00395D4C">
              <w:t>A</w:t>
            </w:r>
            <w:r w:rsidR="00133E82">
              <w:t xml:space="preserve"> </w:t>
            </w:r>
            <w:r w:rsidR="00395D4C">
              <w:t>to</w:t>
            </w:r>
            <w:r w:rsidR="00133E82">
              <w:t xml:space="preserve"> </w:t>
            </w:r>
            <w:r w:rsidR="00395D4C">
              <w:t>the</w:t>
            </w:r>
            <w:r w:rsidR="00133E82">
              <w:t xml:space="preserve"> </w:t>
            </w:r>
            <w:r w:rsidR="00395D4C">
              <w:t>CPRs</w:t>
            </w:r>
            <w:r>
              <w:t>.</w:t>
            </w:r>
          </w:p>
          <w:p w14:paraId="6EB2C982" w14:textId="7B64EE85" w:rsidR="00820638" w:rsidRDefault="005E2213" w:rsidP="005E2213">
            <w:pPr>
              <w:pStyle w:val="NoteToDrafters-ASDEFCON"/>
              <w:rPr>
                <w:rStyle w:val="SC6416"/>
                <w:color w:val="auto"/>
              </w:rPr>
            </w:pPr>
            <w:r w:rsidRPr="00E9010F">
              <w:t>Note</w:t>
            </w:r>
            <w:r w:rsidR="00133E82">
              <w:t xml:space="preserve"> </w:t>
            </w:r>
            <w:r w:rsidRPr="00E9010F">
              <w:t>to</w:t>
            </w:r>
            <w:r w:rsidR="00133E82">
              <w:t xml:space="preserve"> </w:t>
            </w:r>
            <w:r w:rsidRPr="00E9010F">
              <w:t>drafters</w:t>
            </w:r>
            <w:r w:rsidRPr="00E95BE8">
              <w:rPr>
                <w:color w:val="auto"/>
              </w:rPr>
              <w:t>:</w:t>
            </w:r>
            <w:r w:rsidR="00133E82" w:rsidRPr="00E95BE8">
              <w:rPr>
                <w:color w:val="auto"/>
              </w:rPr>
              <w:t xml:space="preserve"> </w:t>
            </w:r>
            <w:r w:rsidR="00133E82" w:rsidRPr="00E95BE8">
              <w:rPr>
                <w:rStyle w:val="SC6416"/>
                <w:color w:val="auto"/>
              </w:rPr>
              <w:t xml:space="preserve"> </w:t>
            </w:r>
            <w:r w:rsidRPr="00E95BE8">
              <w:rPr>
                <w:color w:val="auto"/>
              </w:rPr>
              <w:t>If</w:t>
            </w:r>
            <w:r w:rsidR="00133E82" w:rsidRPr="00E95BE8">
              <w:rPr>
                <w:color w:val="auto"/>
              </w:rPr>
              <w:t xml:space="preserve"> </w:t>
            </w:r>
            <w:r w:rsidRPr="00E9010F">
              <w:t>the</w:t>
            </w:r>
            <w:r w:rsidR="00133E82">
              <w:t xml:space="preserve"> </w:t>
            </w:r>
            <w:r w:rsidRPr="00E9010F">
              <w:t>procurement</w:t>
            </w:r>
            <w:r w:rsidR="00133E82">
              <w:t xml:space="preserve"> </w:t>
            </w:r>
            <w:r w:rsidRPr="00E9010F">
              <w:t>is</w:t>
            </w:r>
            <w:r w:rsidR="00133E82">
              <w:t xml:space="preserve"> </w:t>
            </w:r>
            <w:r>
              <w:t>specifically</w:t>
            </w:r>
            <w:r w:rsidR="00133E82">
              <w:t xml:space="preserve"> </w:t>
            </w:r>
            <w:r>
              <w:t>exempt</w:t>
            </w:r>
            <w:r w:rsidR="00133E82">
              <w:t xml:space="preserve"> </w:t>
            </w:r>
            <w:r>
              <w:t>from</w:t>
            </w:r>
            <w:r w:rsidR="00133E82">
              <w:t xml:space="preserve"> </w:t>
            </w:r>
            <w:r>
              <w:t>the</w:t>
            </w:r>
            <w:r w:rsidR="00133E82">
              <w:t xml:space="preserve"> </w:t>
            </w:r>
            <w:r>
              <w:t>additional</w:t>
            </w:r>
            <w:r w:rsidR="00133E82">
              <w:t xml:space="preserve"> </w:t>
            </w:r>
            <w:r>
              <w:t>rules</w:t>
            </w:r>
            <w:r w:rsidR="00133E82">
              <w:t xml:space="preserve"> </w:t>
            </w:r>
            <w:r>
              <w:t>detailed</w:t>
            </w:r>
            <w:r w:rsidR="00133E82">
              <w:t xml:space="preserve"> </w:t>
            </w:r>
            <w:r>
              <w:t>in</w:t>
            </w:r>
            <w:r w:rsidR="00133E82">
              <w:t xml:space="preserve"> </w:t>
            </w:r>
            <w:r>
              <w:t>Division</w:t>
            </w:r>
            <w:r w:rsidR="00133E82">
              <w:t xml:space="preserve"> </w:t>
            </w:r>
            <w:r>
              <w:t>2</w:t>
            </w:r>
            <w:r w:rsidR="00133E82">
              <w:t xml:space="preserve"> </w:t>
            </w:r>
            <w:r>
              <w:t>of</w:t>
            </w:r>
            <w:r w:rsidR="00133E82">
              <w:t xml:space="preserve"> </w:t>
            </w:r>
            <w:r>
              <w:t>the</w:t>
            </w:r>
            <w:r w:rsidR="00133E82">
              <w:t xml:space="preserve"> </w:t>
            </w:r>
            <w:r>
              <w:t>CPRs</w:t>
            </w:r>
            <w:r w:rsidR="00133E82">
              <w:t xml:space="preserve"> </w:t>
            </w:r>
            <w:r>
              <w:t>as</w:t>
            </w:r>
            <w:r w:rsidR="00133E82">
              <w:t xml:space="preserve"> </w:t>
            </w:r>
            <w:r>
              <w:t>a</w:t>
            </w:r>
            <w:r w:rsidR="00133E82">
              <w:t xml:space="preserve"> </w:t>
            </w:r>
            <w:r>
              <w:t>result</w:t>
            </w:r>
            <w:r w:rsidR="00133E82">
              <w:t xml:space="preserve"> </w:t>
            </w:r>
            <w:r>
              <w:t>of</w:t>
            </w:r>
            <w:r w:rsidR="00133E82">
              <w:t xml:space="preserve"> </w:t>
            </w:r>
            <w:r>
              <w:t>a</w:t>
            </w:r>
            <w:r w:rsidR="00133E82">
              <w:t xml:space="preserve"> </w:t>
            </w:r>
            <w:r>
              <w:t>Defence</w:t>
            </w:r>
            <w:r w:rsidR="00133E82">
              <w:t xml:space="preserve"> </w:t>
            </w:r>
            <w:r>
              <w:t>specific</w:t>
            </w:r>
            <w:r w:rsidR="00133E82">
              <w:t xml:space="preserve"> </w:t>
            </w:r>
            <w:r>
              <w:t>exemption</w:t>
            </w:r>
            <w:r w:rsidRPr="00E9010F">
              <w:rPr>
                <w:bCs/>
                <w:iCs/>
              </w:rPr>
              <w:t>,</w:t>
            </w:r>
            <w:r w:rsidR="00133E82">
              <w:t xml:space="preserve"> </w:t>
            </w:r>
            <w:r w:rsidRPr="00E9010F">
              <w:rPr>
                <w:rFonts w:eastAsia="Calibri"/>
              </w:rPr>
              <w:t>the</w:t>
            </w:r>
            <w:r w:rsidR="00133E82">
              <w:rPr>
                <w:rFonts w:eastAsia="Calibri"/>
              </w:rPr>
              <w:t xml:space="preserve"> </w:t>
            </w:r>
            <w:r w:rsidRPr="00E9010F">
              <w:rPr>
                <w:rFonts w:eastAsia="Calibri"/>
              </w:rPr>
              <w:t>procurement</w:t>
            </w:r>
            <w:r w:rsidR="00133E82">
              <w:rPr>
                <w:rFonts w:eastAsia="Calibri"/>
              </w:rPr>
              <w:t xml:space="preserve"> </w:t>
            </w:r>
            <w:r w:rsidRPr="00E9010F">
              <w:rPr>
                <w:rFonts w:eastAsia="Calibri"/>
              </w:rPr>
              <w:t>will</w:t>
            </w:r>
            <w:r w:rsidR="00133E82">
              <w:rPr>
                <w:rFonts w:eastAsia="Calibri"/>
              </w:rPr>
              <w:t xml:space="preserve"> </w:t>
            </w:r>
            <w:r>
              <w:rPr>
                <w:rFonts w:eastAsia="Calibri"/>
              </w:rPr>
              <w:t>still</w:t>
            </w:r>
            <w:r w:rsidR="00133E82">
              <w:rPr>
                <w:rFonts w:eastAsia="Calibri"/>
              </w:rPr>
              <w:t xml:space="preserve"> </w:t>
            </w:r>
            <w:r w:rsidRPr="00E9010F">
              <w:rPr>
                <w:rFonts w:eastAsia="Calibri"/>
              </w:rPr>
              <w:t>be</w:t>
            </w:r>
            <w:r w:rsidR="00133E82">
              <w:rPr>
                <w:rFonts w:eastAsia="Calibri"/>
              </w:rPr>
              <w:t xml:space="preserve"> </w:t>
            </w:r>
            <w:r w:rsidRPr="00E9010F">
              <w:rPr>
                <w:bCs/>
                <w:iCs/>
              </w:rPr>
              <w:t>subject</w:t>
            </w:r>
            <w:r w:rsidR="00133E82">
              <w:rPr>
                <w:bCs/>
                <w:iCs/>
              </w:rPr>
              <w:t xml:space="preserve"> </w:t>
            </w:r>
            <w:r w:rsidRPr="00E9010F">
              <w:rPr>
                <w:bCs/>
                <w:iCs/>
              </w:rPr>
              <w:t>to</w:t>
            </w:r>
            <w:r w:rsidR="00133E82">
              <w:rPr>
                <w:bCs/>
                <w:iCs/>
              </w:rPr>
              <w:t xml:space="preserve"> </w:t>
            </w:r>
            <w:r w:rsidRPr="00E9010F">
              <w:rPr>
                <w:bCs/>
                <w:iCs/>
              </w:rPr>
              <w:t>the</w:t>
            </w:r>
            <w:r w:rsidR="00133E82">
              <w:rPr>
                <w:bCs/>
                <w:iCs/>
              </w:rPr>
              <w:t xml:space="preserve"> </w:t>
            </w:r>
            <w:r w:rsidRPr="00E9010F">
              <w:t>Workplace</w:t>
            </w:r>
            <w:r w:rsidR="00133E82">
              <w:t xml:space="preserve"> </w:t>
            </w:r>
            <w:r w:rsidRPr="00E9010F">
              <w:t>Gender</w:t>
            </w:r>
            <w:r w:rsidR="00133E82">
              <w:t xml:space="preserve"> </w:t>
            </w:r>
            <w:r w:rsidRPr="00E9010F">
              <w:t>Equality</w:t>
            </w:r>
            <w:r w:rsidR="00133E82">
              <w:t xml:space="preserve"> </w:t>
            </w:r>
            <w:r w:rsidRPr="00E9010F">
              <w:t>Procurement</w:t>
            </w:r>
            <w:r w:rsidR="00133E82">
              <w:t xml:space="preserve"> </w:t>
            </w:r>
            <w:r w:rsidRPr="00E9010F">
              <w:t>Principles</w:t>
            </w:r>
            <w:r w:rsidR="00133E82">
              <w:rPr>
                <w:bCs/>
                <w:iCs/>
              </w:rPr>
              <w:t xml:space="preserve"> </w:t>
            </w:r>
            <w:r w:rsidRPr="00E9010F">
              <w:rPr>
                <w:bCs/>
                <w:iCs/>
              </w:rPr>
              <w:t>and</w:t>
            </w:r>
            <w:r w:rsidR="00133E82">
              <w:rPr>
                <w:bCs/>
                <w:iCs/>
              </w:rPr>
              <w:t xml:space="preserve"> </w:t>
            </w:r>
            <w:r w:rsidRPr="00E9010F">
              <w:rPr>
                <w:bCs/>
                <w:iCs/>
              </w:rPr>
              <w:t>the</w:t>
            </w:r>
            <w:r w:rsidR="00133E82">
              <w:rPr>
                <w:bCs/>
                <w:iCs/>
              </w:rPr>
              <w:t xml:space="preserve"> </w:t>
            </w:r>
            <w:r w:rsidRPr="00E9010F">
              <w:rPr>
                <w:bCs/>
                <w:iCs/>
              </w:rPr>
              <w:t>following</w:t>
            </w:r>
            <w:r w:rsidR="00133E82">
              <w:rPr>
                <w:bCs/>
                <w:iCs/>
              </w:rPr>
              <w:t xml:space="preserve"> </w:t>
            </w:r>
            <w:r w:rsidRPr="00E9010F">
              <w:rPr>
                <w:bCs/>
                <w:iCs/>
              </w:rPr>
              <w:t>clauses</w:t>
            </w:r>
            <w:r w:rsidR="00133E82">
              <w:rPr>
                <w:bCs/>
                <w:iCs/>
              </w:rPr>
              <w:t xml:space="preserve"> </w:t>
            </w:r>
            <w:r w:rsidRPr="00E9010F">
              <w:t>must</w:t>
            </w:r>
            <w:r w:rsidR="00133E82">
              <w:t xml:space="preserve"> </w:t>
            </w:r>
            <w:r w:rsidRPr="00E9010F">
              <w:t>be</w:t>
            </w:r>
            <w:r w:rsidR="00133E82">
              <w:t xml:space="preserve"> </w:t>
            </w:r>
            <w:r w:rsidRPr="00E9010F">
              <w:t>used</w:t>
            </w:r>
            <w:r w:rsidR="00B21D72" w:rsidRPr="00E95BE8">
              <w:rPr>
                <w:rStyle w:val="SC6416"/>
                <w:color w:val="auto"/>
              </w:rPr>
              <w:t>.</w:t>
            </w:r>
          </w:p>
          <w:p w14:paraId="71295052" w14:textId="77777777" w:rsidR="00820638" w:rsidRDefault="00820638" w:rsidP="005E2213">
            <w:pPr>
              <w:pStyle w:val="NoteToDrafters-ASDEFCON"/>
              <w:rPr>
                <w:rStyle w:val="SC6416"/>
                <w:color w:val="auto"/>
              </w:rPr>
            </w:pPr>
            <w:r>
              <w:rPr>
                <w:rStyle w:val="SC6416"/>
                <w:color w:val="auto"/>
              </w:rPr>
              <w:t xml:space="preserve">A </w:t>
            </w:r>
            <w:r w:rsidRPr="00820638">
              <w:rPr>
                <w:rStyle w:val="SC6416"/>
                <w:color w:val="auto"/>
              </w:rPr>
              <w:t>list of Defence specific exemptions is found in the factsheet ‘Exemptions from Division 2 of the Commonwealth Procurement Rules’ which is available here:</w:t>
            </w:r>
          </w:p>
          <w:p w14:paraId="29FF487C" w14:textId="77777777" w:rsidR="005E2213" w:rsidRPr="009176A8" w:rsidRDefault="00C0594C" w:rsidP="00E95BE8">
            <w:pPr>
              <w:pStyle w:val="NoteToDraftersBullets-ASDEFCON"/>
              <w:rPr>
                <w:del w:id="1035" w:author="Laursen, Christian MR" w:date="2024-08-23T09:15:00Z"/>
              </w:rPr>
            </w:pPr>
            <w:del w:id="1036" w:author="Laursen, Christian MR" w:date="2024-08-23T09:15:00Z">
              <w:r w:rsidRPr="00C0594C">
                <w:rPr>
                  <w:rStyle w:val="SC6416"/>
                  <w:color w:val="auto"/>
                </w:rPr>
                <w:delText>http://ibss/PublishedWebsite/LatestFinal/836F0CF2-84F0-43C2-8A34-6D34BD246B0D/Item/EBDAF9B0-2B07-45D4-BC51-67963BAA2394</w:delText>
              </w:r>
            </w:del>
          </w:p>
          <w:p w14:paraId="5F32125B" w14:textId="7C7611E1" w:rsidR="005E2213" w:rsidRPr="009176A8" w:rsidRDefault="00751D42" w:rsidP="00E95BE8">
            <w:pPr>
              <w:pStyle w:val="NoteToDraftersBullets-ASDEFCON"/>
              <w:rPr>
                <w:ins w:id="1037" w:author="Laursen, Christian MR" w:date="2024-08-23T09:15:00Z"/>
              </w:rPr>
            </w:pPr>
            <w:ins w:id="1038" w:author="Laursen, Christian MR" w:date="2024-08-23T09:15:00Z">
              <w:r>
                <w:fldChar w:fldCharType="begin"/>
              </w:r>
              <w:r>
                <w:instrText xml:space="preserve"> HYPERLINK "http://ibss/PublishedWebsite/LatestFinal/836F0CF2-84F0-43C2-8A34-6D34BD246B0D/Item/EBDAF9B0-2B07-45D4-BC51-67963BAA2394" </w:instrText>
              </w:r>
              <w:r>
                <w:fldChar w:fldCharType="separate"/>
              </w:r>
              <w:r w:rsidR="001D690C" w:rsidRPr="00700E00">
                <w:rPr>
                  <w:rStyle w:val="Hyperlink"/>
                  <w:rFonts w:cs="Arial"/>
                </w:rPr>
                <w:t>http://ibss/PublishedWebsite/LatestFinal/836F0CF2-84F0-43C2-8A34-6D34BD246B0D/Item/EBDAF9B0-2B07-45D4-BC51-67963BAA2394</w:t>
              </w:r>
              <w:r>
                <w:rPr>
                  <w:rStyle w:val="Hyperlink"/>
                  <w:rFonts w:cs="Arial"/>
                </w:rPr>
                <w:fldChar w:fldCharType="end"/>
              </w:r>
            </w:ins>
          </w:p>
          <w:p w14:paraId="1EF71224" w14:textId="56B81D3D" w:rsidR="00586984" w:rsidRPr="00C627F3" w:rsidRDefault="00586984" w:rsidP="00586984">
            <w:pPr>
              <w:pStyle w:val="NoteToTenderers-ASDEFCON"/>
            </w:pPr>
            <w:r w:rsidRPr="00C627F3">
              <w:t>Note</w:t>
            </w:r>
            <w:r w:rsidR="00133E82">
              <w:t xml:space="preserve"> </w:t>
            </w:r>
            <w:r w:rsidRPr="00C627F3">
              <w:t>to</w:t>
            </w:r>
            <w:r w:rsidR="00133E82">
              <w:t xml:space="preserve"> </w:t>
            </w:r>
            <w:r w:rsidRPr="00C627F3">
              <w:t>tenderers:</w:t>
            </w:r>
            <w:r w:rsidR="00133E82">
              <w:t xml:space="preserve">  </w:t>
            </w:r>
            <w:r w:rsidRPr="00C627F3">
              <w:rPr>
                <w:bCs/>
                <w:iCs/>
              </w:rPr>
              <w:t>These</w:t>
            </w:r>
            <w:r w:rsidR="00133E82">
              <w:rPr>
                <w:bCs/>
                <w:iCs/>
              </w:rPr>
              <w:t xml:space="preserve"> </w:t>
            </w:r>
            <w:r w:rsidRPr="00C627F3">
              <w:rPr>
                <w:bCs/>
                <w:iCs/>
              </w:rPr>
              <w:t>clauses</w:t>
            </w:r>
            <w:r w:rsidR="00133E82">
              <w:rPr>
                <w:bCs/>
                <w:iCs/>
              </w:rPr>
              <w:t xml:space="preserve"> </w:t>
            </w:r>
            <w:r>
              <w:rPr>
                <w:bCs/>
                <w:iCs/>
              </w:rPr>
              <w:fldChar w:fldCharType="begin"/>
            </w:r>
            <w:r>
              <w:rPr>
                <w:bCs/>
                <w:iCs/>
              </w:rPr>
              <w:instrText xml:space="preserve"> REF _Ref387832822 \r \h  \* MERGEFORMAT </w:instrText>
            </w:r>
            <w:r>
              <w:rPr>
                <w:bCs/>
                <w:iCs/>
              </w:rPr>
            </w:r>
            <w:r>
              <w:rPr>
                <w:bCs/>
                <w:iCs/>
              </w:rPr>
              <w:fldChar w:fldCharType="separate"/>
            </w:r>
            <w:r w:rsidR="00017D78">
              <w:rPr>
                <w:bCs/>
                <w:iCs/>
              </w:rPr>
              <w:t>10.3.3</w:t>
            </w:r>
            <w:r>
              <w:rPr>
                <w:bCs/>
                <w:iCs/>
              </w:rPr>
              <w:fldChar w:fldCharType="end"/>
            </w:r>
            <w:r w:rsidR="00133E82">
              <w:rPr>
                <w:bCs/>
                <w:iCs/>
              </w:rPr>
              <w:t xml:space="preserve"> </w:t>
            </w:r>
            <w:r w:rsidRPr="00C627F3">
              <w:rPr>
                <w:bCs/>
                <w:iCs/>
              </w:rPr>
              <w:t>and</w:t>
            </w:r>
            <w:r w:rsidR="00133E82">
              <w:rPr>
                <w:bCs/>
                <w:iCs/>
              </w:rPr>
              <w:t xml:space="preserve"> </w:t>
            </w:r>
            <w:r>
              <w:rPr>
                <w:bCs/>
                <w:iCs/>
              </w:rPr>
              <w:fldChar w:fldCharType="begin"/>
            </w:r>
            <w:r>
              <w:rPr>
                <w:bCs/>
                <w:iCs/>
              </w:rPr>
              <w:instrText xml:space="preserve"> REF _Ref372899359 \r \h  \* MERGEFORMAT </w:instrText>
            </w:r>
            <w:r>
              <w:rPr>
                <w:bCs/>
                <w:iCs/>
              </w:rPr>
            </w:r>
            <w:r>
              <w:rPr>
                <w:bCs/>
                <w:iCs/>
              </w:rPr>
              <w:fldChar w:fldCharType="separate"/>
            </w:r>
            <w:r w:rsidR="00017D78">
              <w:rPr>
                <w:bCs/>
                <w:iCs/>
              </w:rPr>
              <w:t>10.3.4</w:t>
            </w:r>
            <w:r>
              <w:rPr>
                <w:bCs/>
                <w:iCs/>
              </w:rPr>
              <w:fldChar w:fldCharType="end"/>
            </w:r>
            <w:r w:rsidR="00133E82">
              <w:rPr>
                <w:bCs/>
                <w:iCs/>
              </w:rPr>
              <w:t xml:space="preserve"> </w:t>
            </w:r>
            <w:r w:rsidRPr="00C627F3">
              <w:t>apply</w:t>
            </w:r>
            <w:r w:rsidR="00133E82">
              <w:t xml:space="preserve"> </w:t>
            </w:r>
            <w:r w:rsidRPr="00C627F3">
              <w:t>only</w:t>
            </w:r>
            <w:r w:rsidR="00133E82">
              <w:t xml:space="preserve"> </w:t>
            </w:r>
            <w:r w:rsidRPr="00C627F3">
              <w:t>to</w:t>
            </w:r>
            <w:r w:rsidR="00133E82">
              <w:t xml:space="preserve"> </w:t>
            </w:r>
            <w:r w:rsidRPr="00C627F3">
              <w:t>the</w:t>
            </w:r>
            <w:r w:rsidR="00133E82">
              <w:t xml:space="preserve"> </w:t>
            </w:r>
            <w:r w:rsidRPr="00C627F3">
              <w:t>extent</w:t>
            </w:r>
            <w:r w:rsidR="00133E82">
              <w:t xml:space="preserve"> </w:t>
            </w:r>
            <w:r w:rsidRPr="00C627F3">
              <w:t>that</w:t>
            </w:r>
            <w:r w:rsidR="00133E82">
              <w:t xml:space="preserve"> </w:t>
            </w:r>
            <w:r w:rsidRPr="00C627F3">
              <w:t>the</w:t>
            </w:r>
            <w:r w:rsidR="00133E82">
              <w:t xml:space="preserve"> </w:t>
            </w:r>
            <w:r w:rsidRPr="00C627F3">
              <w:t>tenderer</w:t>
            </w:r>
            <w:r w:rsidR="00133E82">
              <w:t xml:space="preserve"> </w:t>
            </w:r>
            <w:r w:rsidRPr="00C627F3">
              <w:t>has</w:t>
            </w:r>
            <w:r w:rsidR="00133E82">
              <w:t xml:space="preserve"> </w:t>
            </w:r>
            <w:r w:rsidRPr="00C627F3">
              <w:t>identified</w:t>
            </w:r>
            <w:r w:rsidR="00133E82">
              <w:t xml:space="preserve"> </w:t>
            </w:r>
            <w:r w:rsidRPr="00C627F3">
              <w:t>itself</w:t>
            </w:r>
            <w:r w:rsidR="00133E82">
              <w:t xml:space="preserve"> </w:t>
            </w:r>
            <w:r w:rsidRPr="00C627F3">
              <w:t>as</w:t>
            </w:r>
            <w:r w:rsidR="00133E82">
              <w:t xml:space="preserve"> </w:t>
            </w:r>
            <w:r w:rsidRPr="00C627F3">
              <w:t>a</w:t>
            </w:r>
            <w:r w:rsidR="00133E82">
              <w:t xml:space="preserve"> </w:t>
            </w:r>
            <w:r w:rsidRPr="00C627F3">
              <w:t>Relevant</w:t>
            </w:r>
            <w:r w:rsidR="00133E82">
              <w:t xml:space="preserve"> </w:t>
            </w:r>
            <w:r w:rsidRPr="00C627F3">
              <w:t>Employer</w:t>
            </w:r>
            <w:r w:rsidR="00133E82">
              <w:t xml:space="preserve"> </w:t>
            </w:r>
            <w:r w:rsidRPr="00C627F3">
              <w:t>for</w:t>
            </w:r>
            <w:r w:rsidR="00133E82">
              <w:t xml:space="preserve"> </w:t>
            </w:r>
            <w:r w:rsidRPr="00C627F3">
              <w:t>the</w:t>
            </w:r>
            <w:r w:rsidR="00133E82">
              <w:t xml:space="preserve"> </w:t>
            </w:r>
            <w:r w:rsidRPr="00C627F3">
              <w:t>purposes</w:t>
            </w:r>
            <w:r w:rsidR="00133E82">
              <w:t xml:space="preserve"> </w:t>
            </w:r>
            <w:r w:rsidRPr="00C627F3">
              <w:t>of</w:t>
            </w:r>
            <w:r w:rsidR="00133E82">
              <w:t xml:space="preserve"> </w:t>
            </w:r>
            <w:r w:rsidRPr="00C627F3">
              <w:t>the</w:t>
            </w:r>
            <w:r w:rsidR="00133E82">
              <w:t xml:space="preserve"> </w:t>
            </w:r>
            <w:r w:rsidRPr="00C627F3">
              <w:t>Workplace</w:t>
            </w:r>
            <w:r w:rsidR="00133E82">
              <w:t xml:space="preserve"> </w:t>
            </w:r>
            <w:r w:rsidRPr="00C627F3">
              <w:t>Gender</w:t>
            </w:r>
            <w:r w:rsidR="00133E82">
              <w:t xml:space="preserve"> </w:t>
            </w:r>
            <w:r w:rsidRPr="00C627F3">
              <w:t>Equality</w:t>
            </w:r>
            <w:r w:rsidR="00133E82">
              <w:t xml:space="preserve"> </w:t>
            </w:r>
            <w:r w:rsidRPr="00C627F3">
              <w:t>Procurement</w:t>
            </w:r>
            <w:r w:rsidR="00133E82">
              <w:t xml:space="preserve"> </w:t>
            </w:r>
            <w:r w:rsidRPr="00C627F3">
              <w:t>Principles.</w:t>
            </w:r>
            <w:r w:rsidR="00133E82">
              <w:t xml:space="preserve">  </w:t>
            </w:r>
            <w:r w:rsidRPr="00C627F3">
              <w:t>The</w:t>
            </w:r>
            <w:r w:rsidR="00133E82">
              <w:t xml:space="preserve"> </w:t>
            </w:r>
            <w:r w:rsidRPr="00C627F3">
              <w:t>Workplace</w:t>
            </w:r>
            <w:r w:rsidR="00133E82">
              <w:t xml:space="preserve"> </w:t>
            </w:r>
            <w:r w:rsidRPr="00C627F3">
              <w:t>Gender</w:t>
            </w:r>
            <w:r w:rsidR="00133E82">
              <w:t xml:space="preserve"> </w:t>
            </w:r>
            <w:r w:rsidRPr="00C627F3">
              <w:t>Equality</w:t>
            </w:r>
            <w:r w:rsidR="00133E82">
              <w:t xml:space="preserve"> </w:t>
            </w:r>
            <w:r w:rsidRPr="00C627F3">
              <w:t>Procurement</w:t>
            </w:r>
            <w:r w:rsidR="00133E82">
              <w:t xml:space="preserve"> </w:t>
            </w:r>
            <w:r w:rsidRPr="00C627F3">
              <w:t>Principles</w:t>
            </w:r>
            <w:r w:rsidR="00133E82">
              <w:t xml:space="preserve"> </w:t>
            </w:r>
            <w:r w:rsidRPr="00C627F3">
              <w:t>will</w:t>
            </w:r>
            <w:r w:rsidR="00133E82">
              <w:t xml:space="preserve"> </w:t>
            </w:r>
            <w:r w:rsidRPr="00C627F3">
              <w:t>only</w:t>
            </w:r>
            <w:r w:rsidR="00133E82">
              <w:t xml:space="preserve"> </w:t>
            </w:r>
            <w:r w:rsidRPr="00C627F3">
              <w:t>apply</w:t>
            </w:r>
            <w:r w:rsidR="00133E82">
              <w:t xml:space="preserve"> </w:t>
            </w:r>
            <w:r w:rsidRPr="00C627F3">
              <w:t>to</w:t>
            </w:r>
            <w:r w:rsidR="00133E82">
              <w:t xml:space="preserve"> </w:t>
            </w:r>
            <w:r w:rsidRPr="00C627F3">
              <w:t>overseas</w:t>
            </w:r>
            <w:r w:rsidR="00133E82">
              <w:t xml:space="preserve"> </w:t>
            </w:r>
            <w:r w:rsidRPr="00C627F3">
              <w:t>based</w:t>
            </w:r>
            <w:r w:rsidR="00133E82">
              <w:t xml:space="preserve"> </w:t>
            </w:r>
            <w:r w:rsidRPr="00C627F3">
              <w:t>contractors</w:t>
            </w:r>
            <w:r w:rsidR="00133E82">
              <w:t xml:space="preserve"> </w:t>
            </w:r>
            <w:r w:rsidRPr="00C627F3">
              <w:t>to</w:t>
            </w:r>
            <w:r w:rsidR="00133E82">
              <w:t xml:space="preserve"> </w:t>
            </w:r>
            <w:r w:rsidRPr="00C627F3">
              <w:t>the</w:t>
            </w:r>
            <w:r w:rsidR="00133E82">
              <w:t xml:space="preserve"> </w:t>
            </w:r>
            <w:r w:rsidRPr="00C627F3">
              <w:t>extent</w:t>
            </w:r>
            <w:r w:rsidR="00133E82">
              <w:t xml:space="preserve"> </w:t>
            </w:r>
            <w:r w:rsidRPr="00C627F3">
              <w:t>that</w:t>
            </w:r>
            <w:r w:rsidR="00133E82">
              <w:t xml:space="preserve"> </w:t>
            </w:r>
            <w:r w:rsidRPr="00C627F3">
              <w:t>they</w:t>
            </w:r>
            <w:r w:rsidR="00133E82">
              <w:t xml:space="preserve"> </w:t>
            </w:r>
            <w:r w:rsidRPr="00C627F3">
              <w:t>have</w:t>
            </w:r>
            <w:r w:rsidR="00133E82">
              <w:t xml:space="preserve"> </w:t>
            </w:r>
            <w:r w:rsidRPr="00C627F3">
              <w:t>100</w:t>
            </w:r>
            <w:r w:rsidR="00133E82">
              <w:t xml:space="preserve"> </w:t>
            </w:r>
            <w:r w:rsidRPr="00C627F3">
              <w:t>or</w:t>
            </w:r>
            <w:r w:rsidR="00133E82">
              <w:t xml:space="preserve"> </w:t>
            </w:r>
            <w:r w:rsidRPr="00C627F3">
              <w:t>more</w:t>
            </w:r>
            <w:r w:rsidR="00133E82">
              <w:t xml:space="preserve"> </w:t>
            </w:r>
            <w:r w:rsidRPr="00C627F3">
              <w:t>employees</w:t>
            </w:r>
            <w:r w:rsidR="00133E82">
              <w:t xml:space="preserve"> </w:t>
            </w:r>
            <w:r w:rsidRPr="00C627F3">
              <w:t>in</w:t>
            </w:r>
            <w:r w:rsidR="00133E82">
              <w:t xml:space="preserve"> </w:t>
            </w:r>
            <w:r w:rsidRPr="00C627F3">
              <w:t>Australia.</w:t>
            </w:r>
            <w:bookmarkStart w:id="1039" w:name="_Ref372899347"/>
          </w:p>
          <w:p w14:paraId="077FA3D5" w14:textId="082DDCD7" w:rsidR="00586984" w:rsidRPr="00C627F3" w:rsidRDefault="00586984" w:rsidP="00586984">
            <w:pPr>
              <w:pStyle w:val="COTCOCLV3-ASDEFCON"/>
            </w:pPr>
            <w:bookmarkStart w:id="1040" w:name="_Ref387832822"/>
            <w:r w:rsidRPr="00C627F3">
              <w:t>The</w:t>
            </w:r>
            <w:r w:rsidR="00133E82">
              <w:t xml:space="preserve"> </w:t>
            </w:r>
            <w:r w:rsidRPr="00C627F3">
              <w:t>Contractor</w:t>
            </w:r>
            <w:r w:rsidR="00133E82">
              <w:t xml:space="preserve"> </w:t>
            </w:r>
            <w:r w:rsidRPr="00C627F3">
              <w:t>shall</w:t>
            </w:r>
            <w:r w:rsidR="00133E82">
              <w:t xml:space="preserve"> </w:t>
            </w:r>
            <w:r w:rsidRPr="00C627F3">
              <w:t>comply</w:t>
            </w:r>
            <w:r w:rsidR="00133E82">
              <w:t xml:space="preserve"> </w:t>
            </w:r>
            <w:r w:rsidRPr="00C627F3">
              <w:t>with</w:t>
            </w:r>
            <w:r w:rsidR="00133E82">
              <w:t xml:space="preserve"> </w:t>
            </w:r>
            <w:r w:rsidRPr="00C627F3">
              <w:t>its</w:t>
            </w:r>
            <w:r w:rsidR="00133E82">
              <w:t xml:space="preserve"> </w:t>
            </w:r>
            <w:r w:rsidRPr="00C627F3">
              <w:t>obligations</w:t>
            </w:r>
            <w:r w:rsidR="00133E82">
              <w:t xml:space="preserve"> </w:t>
            </w:r>
            <w:r w:rsidRPr="00C627F3">
              <w:t>under</w:t>
            </w:r>
            <w:r w:rsidR="00133E82">
              <w:t xml:space="preserve"> </w:t>
            </w:r>
            <w:r w:rsidRPr="00C627F3">
              <w:t>the</w:t>
            </w:r>
            <w:r w:rsidR="00133E82">
              <w:t xml:space="preserve"> </w:t>
            </w:r>
            <w:r w:rsidRPr="00C627F3">
              <w:rPr>
                <w:i/>
              </w:rPr>
              <w:t>Workplace</w:t>
            </w:r>
            <w:r w:rsidR="00133E82">
              <w:rPr>
                <w:i/>
              </w:rPr>
              <w:t xml:space="preserve"> </w:t>
            </w:r>
            <w:r w:rsidRPr="00C627F3">
              <w:rPr>
                <w:i/>
              </w:rPr>
              <w:t>Gender</w:t>
            </w:r>
            <w:r w:rsidR="00133E82">
              <w:rPr>
                <w:i/>
              </w:rPr>
              <w:t xml:space="preserve"> </w:t>
            </w:r>
            <w:r w:rsidRPr="00C627F3">
              <w:rPr>
                <w:i/>
              </w:rPr>
              <w:t>Equality</w:t>
            </w:r>
            <w:r w:rsidR="00133E82">
              <w:rPr>
                <w:i/>
              </w:rPr>
              <w:t xml:space="preserve"> </w:t>
            </w:r>
            <w:r w:rsidRPr="00C627F3">
              <w:rPr>
                <w:i/>
              </w:rPr>
              <w:t>Act</w:t>
            </w:r>
            <w:r w:rsidR="00133E82">
              <w:rPr>
                <w:i/>
              </w:rPr>
              <w:t xml:space="preserve"> </w:t>
            </w:r>
            <w:r w:rsidRPr="00C627F3">
              <w:rPr>
                <w:i/>
              </w:rPr>
              <w:t>2012</w:t>
            </w:r>
            <w:r w:rsidR="00133E82">
              <w:t xml:space="preserve"> </w:t>
            </w:r>
            <w:r w:rsidRPr="00C627F3">
              <w:t>(Cth)</w:t>
            </w:r>
            <w:r w:rsidR="00133E82">
              <w:t xml:space="preserve"> </w:t>
            </w:r>
            <w:r w:rsidRPr="00C627F3">
              <w:t>(WGE</w:t>
            </w:r>
            <w:r w:rsidR="00133E82">
              <w:t xml:space="preserve"> </w:t>
            </w:r>
            <w:r w:rsidRPr="00C627F3">
              <w:t>Act).</w:t>
            </w:r>
            <w:bookmarkEnd w:id="1039"/>
            <w:bookmarkEnd w:id="1040"/>
          </w:p>
          <w:p w14:paraId="46BCD10F" w14:textId="2F519EE2" w:rsidR="00586984" w:rsidRDefault="00586984" w:rsidP="00586984">
            <w:pPr>
              <w:pStyle w:val="COTCOCLV3-ASDEFCON"/>
            </w:pPr>
            <w:bookmarkStart w:id="1041" w:name="_Ref372899359"/>
            <w:r w:rsidRPr="00C627F3">
              <w:t>If</w:t>
            </w:r>
            <w:r w:rsidR="00133E82">
              <w:t xml:space="preserve"> </w:t>
            </w:r>
            <w:r w:rsidRPr="00C627F3">
              <w:t>the</w:t>
            </w:r>
            <w:r w:rsidR="00133E82">
              <w:t xml:space="preserve"> </w:t>
            </w:r>
            <w:r w:rsidRPr="00C627F3">
              <w:t>Contractor</w:t>
            </w:r>
            <w:r w:rsidR="00133E82">
              <w:t xml:space="preserve"> </w:t>
            </w:r>
            <w:r w:rsidRPr="00C627F3">
              <w:t>becomes</w:t>
            </w:r>
            <w:r w:rsidR="00133E82">
              <w:t xml:space="preserve"> </w:t>
            </w:r>
            <w:r w:rsidRPr="00C627F3">
              <w:t>non-compliant</w:t>
            </w:r>
            <w:r w:rsidR="00133E82">
              <w:t xml:space="preserve"> </w:t>
            </w:r>
            <w:r w:rsidRPr="00C627F3">
              <w:t>with</w:t>
            </w:r>
            <w:r w:rsidR="00133E82">
              <w:t xml:space="preserve"> </w:t>
            </w:r>
            <w:r w:rsidRPr="00C627F3">
              <w:t>the</w:t>
            </w:r>
            <w:r w:rsidR="00133E82">
              <w:t xml:space="preserve"> </w:t>
            </w:r>
            <w:r w:rsidRPr="00C627F3">
              <w:t>WGE</w:t>
            </w:r>
            <w:r w:rsidR="00133E82">
              <w:t xml:space="preserve"> </w:t>
            </w:r>
            <w:r w:rsidRPr="00C627F3">
              <w:t>Act</w:t>
            </w:r>
            <w:r w:rsidR="00133E82">
              <w:t xml:space="preserve"> </w:t>
            </w:r>
            <w:r w:rsidRPr="00C627F3">
              <w:t>during</w:t>
            </w:r>
            <w:r w:rsidR="00133E82">
              <w:t xml:space="preserve"> </w:t>
            </w:r>
            <w:r w:rsidRPr="00C627F3">
              <w:t>the</w:t>
            </w:r>
            <w:r w:rsidR="00133E82">
              <w:t xml:space="preserve"> </w:t>
            </w:r>
            <w:r w:rsidRPr="00C627F3">
              <w:t>period</w:t>
            </w:r>
            <w:r w:rsidR="00133E82">
              <w:t xml:space="preserve"> </w:t>
            </w:r>
            <w:r w:rsidRPr="00C627F3">
              <w:t>of</w:t>
            </w:r>
            <w:r w:rsidR="00133E82">
              <w:t xml:space="preserve"> </w:t>
            </w:r>
            <w:r w:rsidRPr="00C627F3">
              <w:t>the</w:t>
            </w:r>
            <w:r w:rsidR="00133E82">
              <w:t xml:space="preserve"> </w:t>
            </w:r>
            <w:r w:rsidRPr="00C627F3">
              <w:t>Contract,</w:t>
            </w:r>
            <w:r w:rsidR="00133E82">
              <w:t xml:space="preserve"> </w:t>
            </w:r>
            <w:r w:rsidRPr="00C627F3">
              <w:t>the</w:t>
            </w:r>
            <w:r w:rsidR="00133E82">
              <w:t xml:space="preserve"> </w:t>
            </w:r>
            <w:r w:rsidRPr="00C627F3">
              <w:t>Contractor</w:t>
            </w:r>
            <w:r w:rsidR="00133E82">
              <w:t xml:space="preserve"> </w:t>
            </w:r>
            <w:r w:rsidRPr="00C627F3">
              <w:t>shall</w:t>
            </w:r>
            <w:r w:rsidR="00133E82">
              <w:t xml:space="preserve"> </w:t>
            </w:r>
            <w:r w:rsidRPr="00C627F3">
              <w:t>notify</w:t>
            </w:r>
            <w:r w:rsidR="00133E82">
              <w:t xml:space="preserve"> </w:t>
            </w:r>
            <w:r w:rsidRPr="00C627F3">
              <w:t>the</w:t>
            </w:r>
            <w:r w:rsidR="00133E82">
              <w:t xml:space="preserve"> </w:t>
            </w:r>
            <w:r w:rsidRPr="00C627F3">
              <w:t>Commonwealth</w:t>
            </w:r>
            <w:r w:rsidR="00133E82">
              <w:t xml:space="preserve"> </w:t>
            </w:r>
            <w:r w:rsidRPr="00C627F3">
              <w:t>Representative.</w:t>
            </w:r>
            <w:bookmarkEnd w:id="1041"/>
          </w:p>
        </w:tc>
      </w:tr>
    </w:tbl>
    <w:p w14:paraId="0DC5ABD3" w14:textId="77777777" w:rsidR="00E62C95" w:rsidRDefault="00E62C95" w:rsidP="00060743">
      <w:pPr>
        <w:pStyle w:val="ASDEFCONOptionSpace"/>
      </w:pPr>
      <w:bookmarkStart w:id="1042" w:name="_Ref441149816"/>
      <w:bookmarkStart w:id="1043" w:name="_Toc456685576"/>
    </w:p>
    <w:p w14:paraId="64260A8C" w14:textId="77777777" w:rsidR="004C6E80" w:rsidRDefault="004C6E80" w:rsidP="00060743">
      <w:pPr>
        <w:pStyle w:val="ASDEFCONOptionSpace"/>
      </w:pPr>
    </w:p>
    <w:p w14:paraId="226F7BCC" w14:textId="20A32927" w:rsidR="00CD4219" w:rsidRPr="005F6BC7" w:rsidRDefault="005304DB" w:rsidP="00544D48">
      <w:pPr>
        <w:pStyle w:val="COTCOCLV2-ASDEFCON"/>
      </w:pPr>
      <w:bookmarkStart w:id="1044" w:name="_Ref22130612"/>
      <w:bookmarkStart w:id="1045" w:name="_Toc175234869"/>
      <w:bookmarkStart w:id="1046" w:name="_Toc152755276"/>
      <w:r>
        <w:t>Work</w:t>
      </w:r>
      <w:r w:rsidR="00133E82">
        <w:t xml:space="preserve"> </w:t>
      </w:r>
      <w:r w:rsidR="00CD4219" w:rsidRPr="005F6BC7">
        <w:t>Health</w:t>
      </w:r>
      <w:r w:rsidR="00133E82">
        <w:t xml:space="preserve"> </w:t>
      </w:r>
      <w:r w:rsidR="00CD4219" w:rsidRPr="005F6BC7">
        <w:t>and</w:t>
      </w:r>
      <w:r w:rsidR="00133E82">
        <w:t xml:space="preserve"> </w:t>
      </w:r>
      <w:r w:rsidR="00CD4219" w:rsidRPr="005F6BC7">
        <w:t>Safety</w:t>
      </w:r>
      <w:r w:rsidR="00133E82">
        <w:t xml:space="preserve"> </w:t>
      </w:r>
      <w:r w:rsidR="00CD4219" w:rsidRPr="005F6BC7">
        <w:t>(Core)</w:t>
      </w:r>
      <w:bookmarkEnd w:id="1031"/>
      <w:bookmarkEnd w:id="1033"/>
      <w:bookmarkEnd w:id="1034"/>
      <w:bookmarkEnd w:id="1042"/>
      <w:bookmarkEnd w:id="1043"/>
      <w:bookmarkEnd w:id="1044"/>
      <w:bookmarkEnd w:id="1045"/>
      <w:bookmarkEnd w:id="1046"/>
    </w:p>
    <w:p w14:paraId="62E35364" w14:textId="0996DB3A" w:rsidR="00B21D72" w:rsidRDefault="004F75AB" w:rsidP="003F0A14">
      <w:pPr>
        <w:pStyle w:val="COTCOCLV3-ASDEFCON"/>
      </w:pPr>
      <w:r w:rsidRPr="00733D93">
        <w:t>The</w:t>
      </w:r>
      <w:r w:rsidR="00133E82">
        <w:t xml:space="preserve"> </w:t>
      </w:r>
      <w:r w:rsidR="00600CC1">
        <w:t>Commonwealth</w:t>
      </w:r>
      <w:r w:rsidR="00133E82">
        <w:t xml:space="preserve"> </w:t>
      </w:r>
      <w:r w:rsidR="00600CC1">
        <w:t>and</w:t>
      </w:r>
      <w:r w:rsidR="00133E82">
        <w:t xml:space="preserve"> </w:t>
      </w:r>
      <w:r w:rsidR="00600CC1">
        <w:t>the</w:t>
      </w:r>
      <w:r w:rsidR="00133E82">
        <w:t xml:space="preserve"> </w:t>
      </w:r>
      <w:r w:rsidRPr="00733D93">
        <w:t>Cont</w:t>
      </w:r>
      <w:r w:rsidR="004E7886">
        <w:t>r</w:t>
      </w:r>
      <w:r w:rsidRPr="00733D93">
        <w:t>actor:</w:t>
      </w:r>
    </w:p>
    <w:p w14:paraId="06AE7F48" w14:textId="153CD53E" w:rsidR="00600CC1" w:rsidRPr="00733D93" w:rsidRDefault="00600CC1" w:rsidP="003F0A14">
      <w:pPr>
        <w:pStyle w:val="COTCOCLV4-ASDEFCON"/>
      </w:pPr>
      <w:r>
        <w:t>shall,</w:t>
      </w:r>
      <w:r w:rsidR="00133E82">
        <w:t xml:space="preserve"> </w:t>
      </w:r>
      <w:r>
        <w:t>where</w:t>
      </w:r>
      <w:r w:rsidR="00133E82">
        <w:t xml:space="preserve"> </w:t>
      </w:r>
      <w:r>
        <w:t>applicable,</w:t>
      </w:r>
      <w:r w:rsidR="00133E82">
        <w:t xml:space="preserve"> </w:t>
      </w:r>
      <w:r w:rsidRPr="00733D93">
        <w:t>comply</w:t>
      </w:r>
      <w:r w:rsidR="00133E82">
        <w:t xml:space="preserve"> </w:t>
      </w:r>
      <w:r w:rsidRPr="00733D93">
        <w:t>with,</w:t>
      </w:r>
      <w:r w:rsidR="00133E82">
        <w:t xml:space="preserve"> </w:t>
      </w:r>
      <w:r w:rsidRPr="00733D93">
        <w:t>and</w:t>
      </w:r>
      <w:r w:rsidR="00133E82">
        <w:t xml:space="preserve"> </w:t>
      </w:r>
      <w:r>
        <w:t>the</w:t>
      </w:r>
      <w:r w:rsidR="00133E82">
        <w:t xml:space="preserve"> </w:t>
      </w:r>
      <w:r>
        <w:t>Contractor</w:t>
      </w:r>
      <w:r w:rsidR="00133E82">
        <w:t xml:space="preserve"> </w:t>
      </w:r>
      <w:r w:rsidRPr="00733D93">
        <w:t>shall</w:t>
      </w:r>
      <w:r w:rsidR="00133E82">
        <w:t xml:space="preserve"> </w:t>
      </w:r>
      <w:r w:rsidRPr="00733D93">
        <w:t>ensure</w:t>
      </w:r>
      <w:r w:rsidR="00133E82">
        <w:t xml:space="preserve"> </w:t>
      </w:r>
      <w:r w:rsidRPr="00733D93">
        <w:t>that</w:t>
      </w:r>
      <w:r w:rsidR="00133E82">
        <w:t xml:space="preserve"> </w:t>
      </w:r>
      <w:r w:rsidRPr="00733D93">
        <w:t>all</w:t>
      </w:r>
      <w:r w:rsidR="00133E82">
        <w:t xml:space="preserve"> </w:t>
      </w:r>
      <w:r w:rsidRPr="00733D93">
        <w:t>Subcontractors</w:t>
      </w:r>
      <w:r w:rsidR="00133E82">
        <w:t xml:space="preserve"> </w:t>
      </w:r>
      <w:r w:rsidRPr="00733D93">
        <w:t>comply</w:t>
      </w:r>
      <w:r w:rsidR="00133E82">
        <w:t xml:space="preserve"> </w:t>
      </w:r>
      <w:r w:rsidRPr="00733D93">
        <w:t>with,</w:t>
      </w:r>
      <w:r w:rsidR="00133E82">
        <w:t xml:space="preserve"> </w:t>
      </w:r>
      <w:r w:rsidRPr="00733D93">
        <w:t>the</w:t>
      </w:r>
      <w:r w:rsidR="00133E82">
        <w:t xml:space="preserve"> </w:t>
      </w:r>
      <w:r w:rsidRPr="00733D93">
        <w:t>obligation</w:t>
      </w:r>
      <w:r w:rsidR="00133E82">
        <w:t xml:space="preserve"> </w:t>
      </w:r>
      <w:r w:rsidRPr="00733D93">
        <w:t>under</w:t>
      </w:r>
      <w:r w:rsidR="00133E82">
        <w:t xml:space="preserve"> </w:t>
      </w:r>
      <w:r w:rsidRPr="00733D93">
        <w:t>the</w:t>
      </w:r>
      <w:r w:rsidR="00133E82">
        <w:t xml:space="preserve"> </w:t>
      </w:r>
      <w:r w:rsidRPr="00733D93">
        <w:t>WHS</w:t>
      </w:r>
      <w:r w:rsidR="00133E82">
        <w:t xml:space="preserve"> </w:t>
      </w:r>
      <w:r w:rsidRPr="00733D93">
        <w:t>Legislation</w:t>
      </w:r>
      <w:r w:rsidR="00133E82">
        <w:t xml:space="preserve"> </w:t>
      </w:r>
      <w:r w:rsidRPr="00733D93">
        <w:t>to,</w:t>
      </w:r>
      <w:r w:rsidR="00133E82">
        <w:t xml:space="preserve"> </w:t>
      </w:r>
      <w:r w:rsidRPr="00733D93">
        <w:t>so</w:t>
      </w:r>
      <w:r w:rsidR="00133E82">
        <w:t xml:space="preserve"> </w:t>
      </w:r>
      <w:r w:rsidRPr="00733D93">
        <w:t>far</w:t>
      </w:r>
      <w:r w:rsidR="00133E82">
        <w:t xml:space="preserve"> </w:t>
      </w:r>
      <w:r w:rsidRPr="00733D93">
        <w:t>as</w:t>
      </w:r>
      <w:r w:rsidR="00133E82">
        <w:t xml:space="preserve"> </w:t>
      </w:r>
      <w:r w:rsidRPr="00733D93">
        <w:t>is</w:t>
      </w:r>
      <w:r w:rsidR="00133E82">
        <w:t xml:space="preserve"> </w:t>
      </w:r>
      <w:r w:rsidRPr="00733D93">
        <w:t>reasonably</w:t>
      </w:r>
      <w:r w:rsidR="00133E82">
        <w:t xml:space="preserve"> </w:t>
      </w:r>
      <w:r w:rsidRPr="00733D93">
        <w:t>practicable,</w:t>
      </w:r>
      <w:r w:rsidR="00133E82">
        <w:t xml:space="preserve"> </w:t>
      </w:r>
      <w:r w:rsidRPr="00733D93">
        <w:t>consult,</w:t>
      </w:r>
      <w:r w:rsidR="00133E82">
        <w:t xml:space="preserve"> </w:t>
      </w:r>
      <w:r w:rsidRPr="00733D93">
        <w:t>co-operate</w:t>
      </w:r>
      <w:r w:rsidR="00133E82">
        <w:t xml:space="preserve"> </w:t>
      </w:r>
      <w:r w:rsidRPr="00733D93">
        <w:t>and</w:t>
      </w:r>
      <w:r w:rsidR="00133E82">
        <w:t xml:space="preserve"> </w:t>
      </w:r>
      <w:r w:rsidRPr="00733D93">
        <w:t>co-ordinate</w:t>
      </w:r>
      <w:r w:rsidR="00133E82">
        <w:t xml:space="preserve"> </w:t>
      </w:r>
      <w:r w:rsidRPr="00733D93">
        <w:t>activities</w:t>
      </w:r>
      <w:r w:rsidR="00133E82">
        <w:t xml:space="preserve"> </w:t>
      </w:r>
      <w:r w:rsidRPr="00733D93">
        <w:t>with</w:t>
      </w:r>
      <w:r w:rsidR="00133E82">
        <w:t xml:space="preserve"> </w:t>
      </w:r>
      <w:r w:rsidRPr="00733D93">
        <w:t>the</w:t>
      </w:r>
      <w:r w:rsidR="00133E82">
        <w:t xml:space="preserve"> </w:t>
      </w:r>
      <w:r w:rsidRPr="00733D93">
        <w:t>Commonwealth</w:t>
      </w:r>
      <w:r>
        <w:t>,</w:t>
      </w:r>
      <w:r w:rsidR="00133E82">
        <w:t xml:space="preserve"> </w:t>
      </w:r>
      <w:r>
        <w:t>the</w:t>
      </w:r>
      <w:r w:rsidR="00133E82">
        <w:t xml:space="preserve"> </w:t>
      </w:r>
      <w:r>
        <w:t>Contractor</w:t>
      </w:r>
      <w:r w:rsidR="00133E82">
        <w:t xml:space="preserve"> </w:t>
      </w:r>
      <w:r>
        <w:t>or</w:t>
      </w:r>
      <w:r w:rsidR="00133E82">
        <w:t xml:space="preserve"> </w:t>
      </w:r>
      <w:r>
        <w:t>the</w:t>
      </w:r>
      <w:r w:rsidR="00133E82">
        <w:t xml:space="preserve"> </w:t>
      </w:r>
      <w:r>
        <w:t>Subcontractors</w:t>
      </w:r>
      <w:r w:rsidR="00133E82">
        <w:t xml:space="preserve"> </w:t>
      </w:r>
      <w:r>
        <w:t>(as</w:t>
      </w:r>
      <w:r w:rsidR="00133E82">
        <w:t xml:space="preserve"> </w:t>
      </w:r>
      <w:r>
        <w:t>the</w:t>
      </w:r>
      <w:r w:rsidR="00133E82">
        <w:t xml:space="preserve"> </w:t>
      </w:r>
      <w:r>
        <w:t>case</w:t>
      </w:r>
      <w:r w:rsidR="00133E82">
        <w:t xml:space="preserve"> </w:t>
      </w:r>
      <w:r>
        <w:t>may</w:t>
      </w:r>
      <w:r w:rsidR="00133E82">
        <w:t xml:space="preserve"> </w:t>
      </w:r>
      <w:r>
        <w:t>be)</w:t>
      </w:r>
      <w:r w:rsidR="00133E82">
        <w:t xml:space="preserve"> </w:t>
      </w:r>
      <w:r w:rsidRPr="00733D93">
        <w:t>and</w:t>
      </w:r>
      <w:r w:rsidR="00133E82">
        <w:t xml:space="preserve"> </w:t>
      </w:r>
      <w:r w:rsidRPr="00733D93">
        <w:t>any</w:t>
      </w:r>
      <w:r w:rsidR="00133E82">
        <w:t xml:space="preserve"> </w:t>
      </w:r>
      <w:r w:rsidRPr="00733D93">
        <w:t>other</w:t>
      </w:r>
      <w:r w:rsidR="00133E82">
        <w:t xml:space="preserve"> </w:t>
      </w:r>
      <w:r w:rsidRPr="00733D93">
        <w:t>person</w:t>
      </w:r>
      <w:r w:rsidR="00133E82">
        <w:t xml:space="preserve"> </w:t>
      </w:r>
      <w:r w:rsidRPr="00733D93">
        <w:t>who,</w:t>
      </w:r>
      <w:r w:rsidR="00133E82">
        <w:t xml:space="preserve"> </w:t>
      </w:r>
      <w:r w:rsidRPr="00733D93">
        <w:t>concurrently</w:t>
      </w:r>
      <w:r w:rsidR="00133E82">
        <w:t xml:space="preserve"> </w:t>
      </w:r>
      <w:r w:rsidRPr="00733D93">
        <w:t>with</w:t>
      </w:r>
      <w:r w:rsidR="00133E82">
        <w:t xml:space="preserve"> </w:t>
      </w:r>
      <w:r w:rsidRPr="00733D93">
        <w:t>the</w:t>
      </w:r>
      <w:r w:rsidR="00133E82">
        <w:t xml:space="preserve"> </w:t>
      </w:r>
      <w:r>
        <w:t>Commonwealth,</w:t>
      </w:r>
      <w:r w:rsidR="00133E82">
        <w:t xml:space="preserve"> </w:t>
      </w:r>
      <w:r>
        <w:t>the</w:t>
      </w:r>
      <w:r w:rsidR="00133E82">
        <w:t xml:space="preserve"> </w:t>
      </w:r>
      <w:r w:rsidRPr="00733D93">
        <w:t>Contractor</w:t>
      </w:r>
      <w:r w:rsidR="00133E82">
        <w:t xml:space="preserve"> </w:t>
      </w:r>
      <w:r>
        <w:t>or</w:t>
      </w:r>
      <w:r w:rsidR="00133E82">
        <w:t xml:space="preserve"> </w:t>
      </w:r>
      <w:r>
        <w:t>the</w:t>
      </w:r>
      <w:r w:rsidR="00133E82">
        <w:t xml:space="preserve"> </w:t>
      </w:r>
      <w:r>
        <w:t>Subcontractor</w:t>
      </w:r>
      <w:r w:rsidR="00133E82">
        <w:t xml:space="preserve"> </w:t>
      </w:r>
      <w:r>
        <w:t>(as</w:t>
      </w:r>
      <w:r w:rsidR="00133E82">
        <w:t xml:space="preserve"> </w:t>
      </w:r>
      <w:r>
        <w:t>the</w:t>
      </w:r>
      <w:r w:rsidR="00133E82">
        <w:t xml:space="preserve"> </w:t>
      </w:r>
      <w:r>
        <w:t>case</w:t>
      </w:r>
      <w:r w:rsidR="00133E82">
        <w:t xml:space="preserve"> </w:t>
      </w:r>
      <w:r>
        <w:t>may</w:t>
      </w:r>
      <w:r w:rsidR="00133E82">
        <w:t xml:space="preserve"> </w:t>
      </w:r>
      <w:r>
        <w:t>be)</w:t>
      </w:r>
      <w:r w:rsidRPr="00733D93">
        <w:t>,</w:t>
      </w:r>
      <w:r w:rsidR="00133E82">
        <w:t xml:space="preserve"> </w:t>
      </w:r>
      <w:r w:rsidRPr="00733D93">
        <w:t>has</w:t>
      </w:r>
      <w:r w:rsidR="00133E82">
        <w:t xml:space="preserve"> </w:t>
      </w:r>
      <w:r w:rsidRPr="00733D93">
        <w:t>a</w:t>
      </w:r>
      <w:r w:rsidR="00133E82">
        <w:t xml:space="preserve"> </w:t>
      </w:r>
      <w:r w:rsidR="00211C36">
        <w:t>WHS</w:t>
      </w:r>
      <w:r w:rsidR="00133E82">
        <w:t xml:space="preserve"> </w:t>
      </w:r>
      <w:r w:rsidRPr="00733D93">
        <w:t>duty</w:t>
      </w:r>
      <w:r w:rsidR="00133E82">
        <w:t xml:space="preserve"> </w:t>
      </w:r>
      <w:r w:rsidRPr="00733D93">
        <w:t>under</w:t>
      </w:r>
      <w:r w:rsidR="00133E82">
        <w:t xml:space="preserve"> </w:t>
      </w:r>
      <w:r w:rsidRPr="00733D93">
        <w:t>the</w:t>
      </w:r>
      <w:r w:rsidR="00133E82">
        <w:t xml:space="preserve"> </w:t>
      </w:r>
      <w:r w:rsidRPr="00733D93">
        <w:t>WHS</w:t>
      </w:r>
      <w:r w:rsidR="00133E82">
        <w:t xml:space="preserve"> </w:t>
      </w:r>
      <w:r w:rsidRPr="00733D93">
        <w:t>Legislation</w:t>
      </w:r>
      <w:r w:rsidR="00133E82">
        <w:t xml:space="preserve"> </w:t>
      </w:r>
      <w:r w:rsidRPr="00733D93">
        <w:t>in</w:t>
      </w:r>
      <w:r w:rsidR="00133E82">
        <w:t xml:space="preserve"> </w:t>
      </w:r>
      <w:r w:rsidRPr="00733D93">
        <w:t>relation</w:t>
      </w:r>
      <w:r w:rsidR="00133E82">
        <w:t xml:space="preserve"> </w:t>
      </w:r>
      <w:r w:rsidRPr="00733D93">
        <w:t>to</w:t>
      </w:r>
      <w:r w:rsidR="00133E82">
        <w:t xml:space="preserve"> </w:t>
      </w:r>
      <w:r w:rsidRPr="00733D93">
        <w:t>the</w:t>
      </w:r>
      <w:r w:rsidR="00133E82">
        <w:t xml:space="preserve"> </w:t>
      </w:r>
      <w:r w:rsidRPr="00733D93">
        <w:t>same</w:t>
      </w:r>
      <w:r w:rsidR="00133E82">
        <w:t xml:space="preserve"> </w:t>
      </w:r>
      <w:r w:rsidRPr="00733D93">
        <w:t>matter;</w:t>
      </w:r>
      <w:r w:rsidR="00133E82">
        <w:t xml:space="preserve"> </w:t>
      </w:r>
      <w:r w:rsidRPr="00733D93">
        <w:t>and</w:t>
      </w:r>
    </w:p>
    <w:p w14:paraId="6F55AF51" w14:textId="55B79CBD" w:rsidR="004F75AB" w:rsidRPr="00733D93" w:rsidRDefault="00600CC1" w:rsidP="003F0A14">
      <w:pPr>
        <w:pStyle w:val="COTCOCLV4-ASDEFCON"/>
      </w:pPr>
      <w:r>
        <w:t>acknowledge</w:t>
      </w:r>
      <w:r w:rsidR="00133E82">
        <w:t xml:space="preserve"> </w:t>
      </w:r>
      <w:r>
        <w:t>that</w:t>
      </w:r>
      <w:r w:rsidR="00133E82">
        <w:t xml:space="preserve"> </w:t>
      </w:r>
      <w:r>
        <w:t>they</w:t>
      </w:r>
      <w:r w:rsidR="00133E82">
        <w:t xml:space="preserve"> </w:t>
      </w:r>
      <w:r>
        <w:t>have</w:t>
      </w:r>
      <w:r w:rsidR="00133E82">
        <w:t xml:space="preserve"> </w:t>
      </w:r>
      <w:r>
        <w:t>a</w:t>
      </w:r>
      <w:r w:rsidR="00133E82">
        <w:t xml:space="preserve"> </w:t>
      </w:r>
      <w:r>
        <w:t>duty</w:t>
      </w:r>
      <w:r w:rsidR="00133E82">
        <w:t xml:space="preserve"> </w:t>
      </w:r>
      <w:r>
        <w:t>under</w:t>
      </w:r>
      <w:r w:rsidR="00133E82">
        <w:t xml:space="preserve"> </w:t>
      </w:r>
      <w:r>
        <w:t>the</w:t>
      </w:r>
      <w:r w:rsidR="00133E82">
        <w:t xml:space="preserve"> </w:t>
      </w:r>
      <w:r>
        <w:t>applicable</w:t>
      </w:r>
      <w:r w:rsidR="00133E82">
        <w:t xml:space="preserve"> </w:t>
      </w:r>
      <w:r>
        <w:t>WHS</w:t>
      </w:r>
      <w:r w:rsidR="00133E82">
        <w:t xml:space="preserve"> </w:t>
      </w:r>
      <w:r>
        <w:t>Legislation</w:t>
      </w:r>
      <w:r w:rsidR="00133E82">
        <w:t xml:space="preserve"> </w:t>
      </w:r>
      <w:r>
        <w:t>to</w:t>
      </w:r>
      <w:r w:rsidR="00133E82">
        <w:t xml:space="preserve"> </w:t>
      </w:r>
      <w:r>
        <w:t>ensure</w:t>
      </w:r>
      <w:r w:rsidRPr="00733D93">
        <w:t>,</w:t>
      </w:r>
      <w:r w:rsidR="00133E82">
        <w:t xml:space="preserve"> </w:t>
      </w:r>
      <w:r w:rsidRPr="00733D93">
        <w:t>so</w:t>
      </w:r>
      <w:r w:rsidR="00133E82">
        <w:t xml:space="preserve"> </w:t>
      </w:r>
      <w:r w:rsidRPr="00733D93">
        <w:t>far</w:t>
      </w:r>
      <w:r w:rsidR="00133E82">
        <w:t xml:space="preserve"> </w:t>
      </w:r>
      <w:r w:rsidRPr="00733D93">
        <w:t>as</w:t>
      </w:r>
      <w:r w:rsidR="00133E82">
        <w:t xml:space="preserve"> </w:t>
      </w:r>
      <w:r w:rsidRPr="00733D93">
        <w:t>is</w:t>
      </w:r>
      <w:r w:rsidR="00133E82">
        <w:t xml:space="preserve"> </w:t>
      </w:r>
      <w:r w:rsidRPr="00733D93">
        <w:t>reasonably</w:t>
      </w:r>
      <w:r w:rsidR="00133E82">
        <w:t xml:space="preserve"> </w:t>
      </w:r>
      <w:r w:rsidRPr="00733D93">
        <w:t>practicable,</w:t>
      </w:r>
      <w:r w:rsidR="00133E82">
        <w:t xml:space="preserve"> </w:t>
      </w:r>
      <w:r w:rsidRPr="00733D93">
        <w:t>the</w:t>
      </w:r>
      <w:r w:rsidR="00133E82">
        <w:t xml:space="preserve"> </w:t>
      </w:r>
      <w:r w:rsidRPr="00733D93">
        <w:t>health</w:t>
      </w:r>
      <w:r w:rsidR="00133E82">
        <w:t xml:space="preserve"> </w:t>
      </w:r>
      <w:r w:rsidRPr="00733D93">
        <w:t>and</w:t>
      </w:r>
      <w:r w:rsidR="00133E82">
        <w:t xml:space="preserve"> </w:t>
      </w:r>
      <w:r w:rsidRPr="00733D93">
        <w:t>safety</w:t>
      </w:r>
      <w:r w:rsidR="00133E82">
        <w:t xml:space="preserve"> </w:t>
      </w:r>
      <w:r w:rsidRPr="00733D93">
        <w:t>of</w:t>
      </w:r>
      <w:r w:rsidR="004F75AB" w:rsidRPr="00733D93">
        <w:t>:</w:t>
      </w:r>
    </w:p>
    <w:p w14:paraId="09D3A16E" w14:textId="6E3E9D5B" w:rsidR="00B21D72" w:rsidRDefault="004F75AB" w:rsidP="003F0A14">
      <w:pPr>
        <w:pStyle w:val="COTCOCLV5-ASDEFCON"/>
      </w:pPr>
      <w:r>
        <w:t>Commonwealth</w:t>
      </w:r>
      <w:r w:rsidR="00133E82">
        <w:t xml:space="preserve"> </w:t>
      </w:r>
      <w:r w:rsidR="00211C36">
        <w:t>Personnel</w:t>
      </w:r>
      <w:r>
        <w:t>;</w:t>
      </w:r>
    </w:p>
    <w:p w14:paraId="686E58C9" w14:textId="68BAA01A" w:rsidR="004F75AB" w:rsidRDefault="004F75AB" w:rsidP="003F0A14">
      <w:pPr>
        <w:pStyle w:val="COTCOCLV5-ASDEFCON"/>
      </w:pPr>
      <w:r>
        <w:t>Contractor</w:t>
      </w:r>
      <w:r w:rsidR="00133E82">
        <w:t xml:space="preserve"> </w:t>
      </w:r>
      <w:r w:rsidR="00211C36">
        <w:t>Personnel</w:t>
      </w:r>
      <w:r>
        <w:t>;</w:t>
      </w:r>
      <w:r w:rsidR="00133E82">
        <w:t xml:space="preserve"> </w:t>
      </w:r>
      <w:r>
        <w:t>and</w:t>
      </w:r>
    </w:p>
    <w:p w14:paraId="6C51163F" w14:textId="545EC971" w:rsidR="004F75AB" w:rsidRDefault="004F75AB" w:rsidP="003F0A14">
      <w:pPr>
        <w:pStyle w:val="COTCOCLV5-ASDEFCON"/>
      </w:pPr>
      <w:r>
        <w:t>other</w:t>
      </w:r>
      <w:r w:rsidR="00133E82">
        <w:t xml:space="preserve"> </w:t>
      </w:r>
      <w:r>
        <w:t>persons,</w:t>
      </w:r>
    </w:p>
    <w:p w14:paraId="7DCF590F" w14:textId="17D8B70A" w:rsidR="004F75AB" w:rsidRDefault="004F75AB" w:rsidP="00E95BE8">
      <w:pPr>
        <w:pStyle w:val="COTCOCLV4NONUM-ASDEFCON"/>
      </w:pPr>
      <w:r>
        <w:t>in</w:t>
      </w:r>
      <w:r w:rsidR="00133E82">
        <w:t xml:space="preserve"> </w:t>
      </w:r>
      <w:r>
        <w:t>connection</w:t>
      </w:r>
      <w:r w:rsidR="00133E82">
        <w:t xml:space="preserve"> </w:t>
      </w:r>
      <w:r>
        <w:t>with</w:t>
      </w:r>
      <w:r w:rsidR="00133E82">
        <w:t xml:space="preserve"> </w:t>
      </w:r>
      <w:r>
        <w:t>the</w:t>
      </w:r>
      <w:r w:rsidR="00133E82">
        <w:t xml:space="preserve"> </w:t>
      </w:r>
      <w:r>
        <w:t>Services.</w:t>
      </w:r>
    </w:p>
    <w:p w14:paraId="16987D20" w14:textId="25D58801" w:rsidR="004F75AB" w:rsidRPr="00733D93" w:rsidRDefault="004F75AB" w:rsidP="003F0A14">
      <w:pPr>
        <w:pStyle w:val="COTCOCLV3-ASDEFCON"/>
      </w:pPr>
      <w:r w:rsidRPr="00733D93">
        <w:t>The</w:t>
      </w:r>
      <w:r w:rsidR="00133E82">
        <w:t xml:space="preserve"> </w:t>
      </w:r>
      <w:r w:rsidRPr="00733D93">
        <w:t>Contractor</w:t>
      </w:r>
      <w:r w:rsidR="00133E82">
        <w:t xml:space="preserve"> </w:t>
      </w:r>
      <w:r w:rsidRPr="00733D93">
        <w:t>represents</w:t>
      </w:r>
      <w:r w:rsidR="00133E82">
        <w:t xml:space="preserve"> </w:t>
      </w:r>
      <w:r w:rsidRPr="00733D93">
        <w:t>and</w:t>
      </w:r>
      <w:r w:rsidR="00133E82">
        <w:t xml:space="preserve"> </w:t>
      </w:r>
      <w:r w:rsidRPr="00733D93">
        <w:t>warrants</w:t>
      </w:r>
      <w:r w:rsidR="00133E82">
        <w:t xml:space="preserve"> </w:t>
      </w:r>
      <w:r w:rsidRPr="00733D93">
        <w:t>that:</w:t>
      </w:r>
    </w:p>
    <w:p w14:paraId="73050505" w14:textId="46204CC2" w:rsidR="004F75AB" w:rsidRPr="00733D93" w:rsidRDefault="004F75AB" w:rsidP="003F0A14">
      <w:pPr>
        <w:pStyle w:val="COTCOCLV4-ASDEFCON"/>
      </w:pPr>
      <w:r w:rsidRPr="00733D93">
        <w:t>it</w:t>
      </w:r>
      <w:r w:rsidR="00133E82">
        <w:t xml:space="preserve"> </w:t>
      </w:r>
      <w:r w:rsidRPr="00733D93">
        <w:t>has</w:t>
      </w:r>
      <w:r w:rsidR="00133E82">
        <w:t xml:space="preserve"> </w:t>
      </w:r>
      <w:r w:rsidRPr="00733D93">
        <w:t>given</w:t>
      </w:r>
      <w:r w:rsidR="00133E82">
        <w:t xml:space="preserve"> </w:t>
      </w:r>
      <w:r w:rsidRPr="00733D93">
        <w:t>careful,</w:t>
      </w:r>
      <w:r w:rsidR="00133E82">
        <w:t xml:space="preserve"> </w:t>
      </w:r>
      <w:r w:rsidRPr="00733D93">
        <w:t>prudent</w:t>
      </w:r>
      <w:r w:rsidR="00133E82">
        <w:t xml:space="preserve"> </w:t>
      </w:r>
      <w:r w:rsidRPr="00733D93">
        <w:t>and</w:t>
      </w:r>
      <w:r w:rsidR="00133E82">
        <w:t xml:space="preserve"> </w:t>
      </w:r>
      <w:r w:rsidRPr="00733D93">
        <w:t>comprehensive</w:t>
      </w:r>
      <w:r w:rsidR="00133E82">
        <w:t xml:space="preserve"> </w:t>
      </w:r>
      <w:r w:rsidRPr="00733D93">
        <w:t>consideration</w:t>
      </w:r>
      <w:r w:rsidR="00133E82">
        <w:t xml:space="preserve"> </w:t>
      </w:r>
      <w:r w:rsidRPr="00733D93">
        <w:t>to</w:t>
      </w:r>
      <w:r w:rsidR="00133E82">
        <w:t xml:space="preserve"> </w:t>
      </w:r>
      <w:r w:rsidRPr="00733D93">
        <w:t>the</w:t>
      </w:r>
      <w:r w:rsidR="00133E82">
        <w:t xml:space="preserve"> </w:t>
      </w:r>
      <w:r w:rsidR="00C033B4">
        <w:t>WHS</w:t>
      </w:r>
      <w:r w:rsidR="00133E82">
        <w:t xml:space="preserve"> </w:t>
      </w:r>
      <w:r w:rsidRPr="00733D93">
        <w:t>implications</w:t>
      </w:r>
      <w:r w:rsidR="00133E82">
        <w:t xml:space="preserve"> </w:t>
      </w:r>
      <w:r w:rsidRPr="00733D93">
        <w:t>of</w:t>
      </w:r>
      <w:r w:rsidR="00133E82">
        <w:t xml:space="preserve"> </w:t>
      </w:r>
      <w:r w:rsidRPr="00733D93">
        <w:t>the</w:t>
      </w:r>
      <w:r w:rsidR="00133E82">
        <w:t xml:space="preserve"> </w:t>
      </w:r>
      <w:r w:rsidRPr="00733D93">
        <w:t>work</w:t>
      </w:r>
      <w:r w:rsidR="00133E82">
        <w:t xml:space="preserve"> </w:t>
      </w:r>
      <w:r w:rsidRPr="00733D93">
        <w:t>to</w:t>
      </w:r>
      <w:r w:rsidR="00133E82">
        <w:t xml:space="preserve"> </w:t>
      </w:r>
      <w:r w:rsidRPr="00733D93">
        <w:t>be</w:t>
      </w:r>
      <w:r w:rsidR="00133E82">
        <w:t xml:space="preserve"> </w:t>
      </w:r>
      <w:r w:rsidRPr="00733D93">
        <w:t>performed</w:t>
      </w:r>
      <w:r w:rsidR="00133E82">
        <w:t xml:space="preserve"> </w:t>
      </w:r>
      <w:r w:rsidRPr="00733D93">
        <w:t>by</w:t>
      </w:r>
      <w:r w:rsidR="00133E82">
        <w:t xml:space="preserve"> </w:t>
      </w:r>
      <w:r w:rsidRPr="00733D93">
        <w:t>it</w:t>
      </w:r>
      <w:r w:rsidR="00133E82">
        <w:t xml:space="preserve"> </w:t>
      </w:r>
      <w:r w:rsidRPr="00733D93">
        <w:t>under</w:t>
      </w:r>
      <w:r w:rsidR="00133E82">
        <w:t xml:space="preserve"> </w:t>
      </w:r>
      <w:r w:rsidRPr="00733D93">
        <w:t>the</w:t>
      </w:r>
      <w:r w:rsidR="00133E82">
        <w:t xml:space="preserve"> </w:t>
      </w:r>
      <w:r w:rsidRPr="00733D93">
        <w:t>Contract;</w:t>
      </w:r>
      <w:r w:rsidR="00133E82">
        <w:t xml:space="preserve"> </w:t>
      </w:r>
      <w:r w:rsidRPr="00733D93">
        <w:t>and</w:t>
      </w:r>
    </w:p>
    <w:p w14:paraId="229E8D33" w14:textId="0155D2E6" w:rsidR="004F75AB" w:rsidRPr="00733D93" w:rsidRDefault="004F75AB" w:rsidP="003F0A14">
      <w:pPr>
        <w:pStyle w:val="COTCOCLV4-ASDEFCON"/>
      </w:pPr>
      <w:r w:rsidRPr="00733D93">
        <w:t>the</w:t>
      </w:r>
      <w:r w:rsidR="00133E82">
        <w:t xml:space="preserve"> </w:t>
      </w:r>
      <w:r w:rsidRPr="00733D93">
        <w:t>proposed</w:t>
      </w:r>
      <w:r w:rsidR="00133E82">
        <w:t xml:space="preserve"> </w:t>
      </w:r>
      <w:r w:rsidRPr="00733D93">
        <w:t>method</w:t>
      </w:r>
      <w:r w:rsidR="00133E82">
        <w:t xml:space="preserve"> </w:t>
      </w:r>
      <w:r w:rsidRPr="00733D93">
        <w:t>of</w:t>
      </w:r>
      <w:r w:rsidR="00133E82">
        <w:t xml:space="preserve"> </w:t>
      </w:r>
      <w:r w:rsidRPr="00733D93">
        <w:t>performance</w:t>
      </w:r>
      <w:r w:rsidR="00133E82">
        <w:t xml:space="preserve"> </w:t>
      </w:r>
      <w:r w:rsidRPr="00733D93">
        <w:t>of</w:t>
      </w:r>
      <w:r w:rsidR="00133E82">
        <w:t xml:space="preserve"> </w:t>
      </w:r>
      <w:r w:rsidRPr="00733D93">
        <w:t>that</w:t>
      </w:r>
      <w:r w:rsidR="00133E82">
        <w:t xml:space="preserve"> </w:t>
      </w:r>
      <w:r w:rsidRPr="00733D93">
        <w:t>work</w:t>
      </w:r>
      <w:r w:rsidR="00133E82">
        <w:t xml:space="preserve"> </w:t>
      </w:r>
      <w:r w:rsidRPr="00733D93">
        <w:t>complies</w:t>
      </w:r>
      <w:r w:rsidR="00133E82">
        <w:t xml:space="preserve"> </w:t>
      </w:r>
      <w:r w:rsidRPr="00733D93">
        <w:t>with,</w:t>
      </w:r>
      <w:r w:rsidR="00133E82">
        <w:t xml:space="preserve"> </w:t>
      </w:r>
      <w:r w:rsidRPr="00733D93">
        <w:t>and</w:t>
      </w:r>
      <w:r w:rsidR="00133E82">
        <w:t xml:space="preserve"> </w:t>
      </w:r>
      <w:r w:rsidRPr="00733D93">
        <w:t>includes</w:t>
      </w:r>
      <w:r w:rsidR="00133E82">
        <w:t xml:space="preserve"> </w:t>
      </w:r>
      <w:r w:rsidRPr="00733D93">
        <w:t>a</w:t>
      </w:r>
      <w:r w:rsidR="00133E82">
        <w:t xml:space="preserve"> </w:t>
      </w:r>
      <w:r w:rsidRPr="00733D93">
        <w:t>system</w:t>
      </w:r>
      <w:r w:rsidR="00133E82">
        <w:t xml:space="preserve"> </w:t>
      </w:r>
      <w:r w:rsidRPr="00733D93">
        <w:t>for</w:t>
      </w:r>
      <w:r w:rsidR="00133E82">
        <w:t xml:space="preserve"> </w:t>
      </w:r>
      <w:r w:rsidRPr="00733D93">
        <w:t>identifying</w:t>
      </w:r>
      <w:r w:rsidR="00133E82">
        <w:t xml:space="preserve"> </w:t>
      </w:r>
      <w:r w:rsidRPr="00733D93">
        <w:t>and</w:t>
      </w:r>
      <w:r w:rsidR="00133E82">
        <w:t xml:space="preserve"> </w:t>
      </w:r>
      <w:r w:rsidRPr="00733D93">
        <w:t>managing</w:t>
      </w:r>
      <w:r w:rsidR="00133E82">
        <w:t xml:space="preserve"> </w:t>
      </w:r>
      <w:r w:rsidR="00211C36">
        <w:t>WHS</w:t>
      </w:r>
      <w:r w:rsidR="00133E82">
        <w:t xml:space="preserve"> </w:t>
      </w:r>
      <w:r w:rsidRPr="00733D93">
        <w:t>risks</w:t>
      </w:r>
      <w:r w:rsidR="00133E82">
        <w:t xml:space="preserve"> </w:t>
      </w:r>
      <w:r w:rsidRPr="00733D93">
        <w:t>which</w:t>
      </w:r>
      <w:r w:rsidR="00133E82">
        <w:t xml:space="preserve"> </w:t>
      </w:r>
      <w:r w:rsidRPr="00733D93">
        <w:t>complies</w:t>
      </w:r>
      <w:r w:rsidR="00133E82">
        <w:t xml:space="preserve"> </w:t>
      </w:r>
      <w:r w:rsidRPr="00733D93">
        <w:t>with,</w:t>
      </w:r>
      <w:r w:rsidR="00133E82">
        <w:t xml:space="preserve"> </w:t>
      </w:r>
      <w:r w:rsidRPr="00733D93">
        <w:t>all</w:t>
      </w:r>
      <w:r w:rsidR="00133E82">
        <w:t xml:space="preserve"> </w:t>
      </w:r>
      <w:r w:rsidRPr="00733D93">
        <w:t>applicable</w:t>
      </w:r>
      <w:r w:rsidR="00133E82">
        <w:t xml:space="preserve"> </w:t>
      </w:r>
      <w:r w:rsidRPr="00733D93">
        <w:t>legislation</w:t>
      </w:r>
      <w:r w:rsidR="00133E82">
        <w:t xml:space="preserve"> </w:t>
      </w:r>
      <w:r w:rsidRPr="00733D93">
        <w:t>relating</w:t>
      </w:r>
      <w:r w:rsidR="00133E82">
        <w:t xml:space="preserve"> </w:t>
      </w:r>
      <w:r w:rsidRPr="00733D93">
        <w:t>to</w:t>
      </w:r>
      <w:r w:rsidR="00133E82">
        <w:t xml:space="preserve"> </w:t>
      </w:r>
      <w:r w:rsidR="00211C36">
        <w:t>WHS</w:t>
      </w:r>
      <w:r w:rsidR="00133E82">
        <w:t xml:space="preserve"> </w:t>
      </w:r>
      <w:r w:rsidRPr="00733D93">
        <w:t>including</w:t>
      </w:r>
      <w:r w:rsidR="00133E82">
        <w:t xml:space="preserve"> </w:t>
      </w:r>
      <w:r w:rsidRPr="00733D93">
        <w:t>the</w:t>
      </w:r>
      <w:r w:rsidR="00133E82">
        <w:t xml:space="preserve"> </w:t>
      </w:r>
      <w:r w:rsidRPr="00733D93">
        <w:t>WHS</w:t>
      </w:r>
      <w:r w:rsidR="00133E82">
        <w:t xml:space="preserve"> </w:t>
      </w:r>
      <w:r w:rsidRPr="00733D93">
        <w:t>Legislation.</w:t>
      </w:r>
    </w:p>
    <w:p w14:paraId="379BA516" w14:textId="71A1715B" w:rsidR="004F75AB" w:rsidRPr="006C7879" w:rsidRDefault="004F75AB" w:rsidP="003F0A14">
      <w:pPr>
        <w:pStyle w:val="COTCOCLV3-ASDEFCON"/>
      </w:pPr>
      <w:r w:rsidRPr="006C7879">
        <w:t>The</w:t>
      </w:r>
      <w:r w:rsidR="00133E82">
        <w:t xml:space="preserve"> </w:t>
      </w:r>
      <w:r w:rsidRPr="00733D93">
        <w:t>Contractor</w:t>
      </w:r>
      <w:r w:rsidR="00133E82">
        <w:t xml:space="preserve"> </w:t>
      </w:r>
      <w:r w:rsidRPr="006C7879">
        <w:t>shall:</w:t>
      </w:r>
    </w:p>
    <w:p w14:paraId="69190260" w14:textId="44099DA8" w:rsidR="004F75AB" w:rsidRPr="003D4673" w:rsidRDefault="004F75AB" w:rsidP="003F0A14">
      <w:pPr>
        <w:pStyle w:val="COTCOCLV4-ASDEFCON"/>
      </w:pPr>
      <w:r w:rsidRPr="003D4673">
        <w:t>provide</w:t>
      </w:r>
      <w:r w:rsidR="00133E82">
        <w:t xml:space="preserve"> </w:t>
      </w:r>
      <w:r w:rsidRPr="003D4673">
        <w:t>the</w:t>
      </w:r>
      <w:r w:rsidR="00133E82">
        <w:t xml:space="preserve"> </w:t>
      </w:r>
      <w:r w:rsidRPr="003D4673">
        <w:t>Services</w:t>
      </w:r>
      <w:r w:rsidR="00133E82">
        <w:t xml:space="preserve"> </w:t>
      </w:r>
      <w:r w:rsidRPr="003D4673">
        <w:t>in</w:t>
      </w:r>
      <w:r w:rsidR="00133E82">
        <w:t xml:space="preserve"> </w:t>
      </w:r>
      <w:r w:rsidRPr="003D4673">
        <w:t>such</w:t>
      </w:r>
      <w:r w:rsidR="00133E82">
        <w:t xml:space="preserve"> </w:t>
      </w:r>
      <w:r w:rsidRPr="003D4673">
        <w:t>a</w:t>
      </w:r>
      <w:r w:rsidR="00133E82">
        <w:t xml:space="preserve"> </w:t>
      </w:r>
      <w:r w:rsidRPr="003D4673">
        <w:t>way</w:t>
      </w:r>
      <w:r w:rsidR="00133E82">
        <w:t xml:space="preserve"> </w:t>
      </w:r>
      <w:r w:rsidRPr="003D4673">
        <w:t>that</w:t>
      </w:r>
      <w:r w:rsidR="00133E82">
        <w:t xml:space="preserve"> </w:t>
      </w:r>
      <w:r w:rsidRPr="003D4673">
        <w:t>the</w:t>
      </w:r>
      <w:r w:rsidR="00133E82">
        <w:t xml:space="preserve"> </w:t>
      </w:r>
      <w:r w:rsidRPr="003D4673">
        <w:t>Commonwealth</w:t>
      </w:r>
      <w:r w:rsidR="00133E82">
        <w:t xml:space="preserve"> </w:t>
      </w:r>
      <w:r w:rsidRPr="003D4673">
        <w:t>and</w:t>
      </w:r>
      <w:r w:rsidR="00133E82">
        <w:t xml:space="preserve"> </w:t>
      </w:r>
      <w:r w:rsidRPr="003D4673">
        <w:t>Commonwealth</w:t>
      </w:r>
      <w:r w:rsidR="00133E82">
        <w:t xml:space="preserve"> </w:t>
      </w:r>
      <w:r w:rsidR="00211C36">
        <w:t>P</w:t>
      </w:r>
      <w:r w:rsidR="00211C36" w:rsidRPr="003D4673">
        <w:t>ersonnel</w:t>
      </w:r>
      <w:r w:rsidR="00133E82">
        <w:t xml:space="preserve"> </w:t>
      </w:r>
      <w:r w:rsidRPr="003D4673">
        <w:t>are</w:t>
      </w:r>
      <w:r w:rsidR="00133E82">
        <w:t xml:space="preserve"> </w:t>
      </w:r>
      <w:r w:rsidRPr="003D4673">
        <w:t>able</w:t>
      </w:r>
      <w:r w:rsidR="00133E82">
        <w:t xml:space="preserve"> </w:t>
      </w:r>
      <w:r w:rsidRPr="003D4673">
        <w:t>to</w:t>
      </w:r>
      <w:r w:rsidR="00133E82">
        <w:t xml:space="preserve"> </w:t>
      </w:r>
      <w:r w:rsidRPr="003D4673">
        <w:t>undertake</w:t>
      </w:r>
      <w:r w:rsidR="00133E82">
        <w:t xml:space="preserve"> </w:t>
      </w:r>
      <w:r w:rsidRPr="003D4673">
        <w:t>any</w:t>
      </w:r>
      <w:r w:rsidR="00133E82">
        <w:t xml:space="preserve"> </w:t>
      </w:r>
      <w:r w:rsidRPr="003D4673">
        <w:t>roles</w:t>
      </w:r>
      <w:r w:rsidR="00133E82">
        <w:t xml:space="preserve"> </w:t>
      </w:r>
      <w:r w:rsidRPr="003D4673">
        <w:t>or</w:t>
      </w:r>
      <w:r w:rsidR="00133E82">
        <w:t xml:space="preserve"> </w:t>
      </w:r>
      <w:r w:rsidRPr="003D4673">
        <w:t>obligations</w:t>
      </w:r>
      <w:r w:rsidR="00133E82">
        <w:t xml:space="preserve"> </w:t>
      </w:r>
      <w:r w:rsidRPr="003D4673">
        <w:t>in</w:t>
      </w:r>
      <w:r w:rsidR="00133E82">
        <w:t xml:space="preserve"> </w:t>
      </w:r>
      <w:r w:rsidRPr="003D4673">
        <w:t>connection</w:t>
      </w:r>
      <w:r w:rsidR="00133E82">
        <w:t xml:space="preserve"> </w:t>
      </w:r>
      <w:r w:rsidRPr="003D4673">
        <w:t>with</w:t>
      </w:r>
      <w:r w:rsidR="00133E82">
        <w:t xml:space="preserve"> </w:t>
      </w:r>
      <w:r w:rsidRPr="003D4673">
        <w:t>the</w:t>
      </w:r>
      <w:r w:rsidR="00133E82">
        <w:t xml:space="preserve"> </w:t>
      </w:r>
      <w:r w:rsidRPr="003D4673">
        <w:t>Services</w:t>
      </w:r>
      <w:r w:rsidR="00133E82">
        <w:t xml:space="preserve"> </w:t>
      </w:r>
      <w:r w:rsidRPr="003D4673">
        <w:t>(such</w:t>
      </w:r>
      <w:r w:rsidR="00133E82">
        <w:t xml:space="preserve"> </w:t>
      </w:r>
      <w:r w:rsidRPr="003D4673">
        <w:t>as</w:t>
      </w:r>
      <w:r w:rsidR="00133E82">
        <w:t xml:space="preserve"> </w:t>
      </w:r>
      <w:r w:rsidRPr="003D4673">
        <w:t>in</w:t>
      </w:r>
      <w:r w:rsidR="00133E82">
        <w:t xml:space="preserve"> </w:t>
      </w:r>
      <w:r w:rsidRPr="003D4673">
        <w:t>relation</w:t>
      </w:r>
      <w:r w:rsidR="00133E82">
        <w:t xml:space="preserve"> </w:t>
      </w:r>
      <w:r w:rsidRPr="003D4673">
        <w:t>to</w:t>
      </w:r>
      <w:r w:rsidR="00133E82">
        <w:t xml:space="preserve"> </w:t>
      </w:r>
      <w:r w:rsidRPr="003D4673">
        <w:t>testing</w:t>
      </w:r>
      <w:r w:rsidR="00133E82">
        <w:t xml:space="preserve"> </w:t>
      </w:r>
      <w:r w:rsidRPr="003D4673">
        <w:t>or</w:t>
      </w:r>
      <w:r w:rsidR="00133E82">
        <w:t xml:space="preserve"> </w:t>
      </w:r>
      <w:r w:rsidRPr="003D4673">
        <w:t>auditing);</w:t>
      </w:r>
      <w:r w:rsidR="00133E82">
        <w:t xml:space="preserve"> </w:t>
      </w:r>
      <w:r w:rsidRPr="003D4673">
        <w:t>and</w:t>
      </w:r>
    </w:p>
    <w:p w14:paraId="7F7CFE5A" w14:textId="5DC6F062" w:rsidR="004F75AB" w:rsidRPr="003D4673" w:rsidRDefault="004F75AB" w:rsidP="003F0A14">
      <w:pPr>
        <w:pStyle w:val="COTCOCLV4-ASDEFCON"/>
      </w:pPr>
      <w:r w:rsidRPr="003D4673">
        <w:t>ensure</w:t>
      </w:r>
      <w:r w:rsidR="00133E82">
        <w:t xml:space="preserve"> </w:t>
      </w:r>
      <w:r w:rsidRPr="003D4673">
        <w:t>that</w:t>
      </w:r>
      <w:r w:rsidR="00133E82">
        <w:t xml:space="preserve"> </w:t>
      </w:r>
      <w:r w:rsidRPr="003D4673">
        <w:t>the</w:t>
      </w:r>
      <w:r w:rsidR="00133E82">
        <w:t xml:space="preserve"> </w:t>
      </w:r>
      <w:r w:rsidRPr="003D4673">
        <w:t>Commonwealth</w:t>
      </w:r>
      <w:r w:rsidR="00133E82">
        <w:t xml:space="preserve"> </w:t>
      </w:r>
      <w:r w:rsidRPr="003D4673">
        <w:t>and</w:t>
      </w:r>
      <w:r w:rsidR="00133E82">
        <w:t xml:space="preserve"> </w:t>
      </w:r>
      <w:r w:rsidRPr="003D4673">
        <w:t>Commonwealth</w:t>
      </w:r>
      <w:r w:rsidR="00133E82">
        <w:t xml:space="preserve"> </w:t>
      </w:r>
      <w:r w:rsidR="00211C36">
        <w:t>P</w:t>
      </w:r>
      <w:r w:rsidR="00211C36" w:rsidRPr="003D4673">
        <w:t>ersonnel</w:t>
      </w:r>
      <w:r w:rsidR="00133E82">
        <w:t xml:space="preserve"> </w:t>
      </w:r>
      <w:r w:rsidRPr="003D4673">
        <w:t>are</w:t>
      </w:r>
      <w:r w:rsidR="00133E82">
        <w:t xml:space="preserve"> </w:t>
      </w:r>
      <w:r w:rsidRPr="003D4673">
        <w:t>able</w:t>
      </w:r>
      <w:r w:rsidR="00133E82">
        <w:t xml:space="preserve"> </w:t>
      </w:r>
      <w:r w:rsidRPr="003D4673">
        <w:t>to</w:t>
      </w:r>
      <w:r w:rsidR="00133E82">
        <w:t xml:space="preserve"> </w:t>
      </w:r>
      <w:r w:rsidRPr="003D4673">
        <w:t>make</w:t>
      </w:r>
      <w:r w:rsidR="00133E82">
        <w:t xml:space="preserve"> </w:t>
      </w:r>
      <w:r w:rsidRPr="003D4673">
        <w:t>full</w:t>
      </w:r>
      <w:r w:rsidR="00133E82">
        <w:t xml:space="preserve"> </w:t>
      </w:r>
      <w:r w:rsidRPr="003D4673">
        <w:t>use</w:t>
      </w:r>
      <w:r w:rsidR="00133E82">
        <w:t xml:space="preserve"> </w:t>
      </w:r>
      <w:r w:rsidRPr="003D4673">
        <w:t>of</w:t>
      </w:r>
      <w:r w:rsidR="00133E82">
        <w:t xml:space="preserve"> </w:t>
      </w:r>
      <w:r w:rsidRPr="003D4673">
        <w:t>the</w:t>
      </w:r>
      <w:r w:rsidR="00133E82">
        <w:t xml:space="preserve"> </w:t>
      </w:r>
      <w:r w:rsidRPr="003D4673">
        <w:t>Services</w:t>
      </w:r>
      <w:r w:rsidR="00133E82">
        <w:t xml:space="preserve"> </w:t>
      </w:r>
      <w:r w:rsidRPr="003D4673">
        <w:t>for</w:t>
      </w:r>
      <w:r w:rsidR="00133E82">
        <w:t xml:space="preserve"> </w:t>
      </w:r>
      <w:r w:rsidRPr="003D4673">
        <w:t>the</w:t>
      </w:r>
      <w:r w:rsidR="00133E82">
        <w:t xml:space="preserve"> </w:t>
      </w:r>
      <w:r w:rsidRPr="003D4673">
        <w:t>purposes</w:t>
      </w:r>
      <w:r w:rsidR="00133E82">
        <w:t xml:space="preserve"> </w:t>
      </w:r>
      <w:r w:rsidR="00FD4FCC">
        <w:t>referred</w:t>
      </w:r>
      <w:r w:rsidR="00133E82">
        <w:t xml:space="preserve"> </w:t>
      </w:r>
      <w:r w:rsidR="00FD4FCC">
        <w:t>to</w:t>
      </w:r>
      <w:r w:rsidR="00133E82">
        <w:t xml:space="preserve"> </w:t>
      </w:r>
      <w:r w:rsidR="00FD4FCC">
        <w:t>in</w:t>
      </w:r>
      <w:r w:rsidR="00133E82">
        <w:t xml:space="preserve"> </w:t>
      </w:r>
      <w:r w:rsidR="00FD4FCC">
        <w:t>clause</w:t>
      </w:r>
      <w:r w:rsidR="00133E82">
        <w:t xml:space="preserve"> </w:t>
      </w:r>
      <w:r w:rsidR="00FD4FCC">
        <w:fldChar w:fldCharType="begin"/>
      </w:r>
      <w:r w:rsidR="00FD4FCC">
        <w:instrText xml:space="preserve"> REF _Ref532909144 \w \h </w:instrText>
      </w:r>
      <w:r w:rsidR="00FD4FCC">
        <w:fldChar w:fldCharType="separate"/>
      </w:r>
      <w:r w:rsidR="00017D78">
        <w:t>3.2.1</w:t>
      </w:r>
      <w:r w:rsidR="00FD4FCC">
        <w:fldChar w:fldCharType="end"/>
      </w:r>
      <w:r w:rsidRPr="003D4673">
        <w:t>,</w:t>
      </w:r>
      <w:r w:rsidR="00133E82">
        <w:t xml:space="preserve"> </w:t>
      </w:r>
      <w:r w:rsidRPr="003D4673">
        <w:t>and</w:t>
      </w:r>
      <w:r w:rsidR="00133E82">
        <w:t xml:space="preserve"> </w:t>
      </w:r>
      <w:r w:rsidRPr="003D4673">
        <w:t>to</w:t>
      </w:r>
      <w:r w:rsidR="00133E82">
        <w:t xml:space="preserve"> </w:t>
      </w:r>
      <w:r w:rsidRPr="003D4673">
        <w:t>maintain,</w:t>
      </w:r>
      <w:r w:rsidR="00133E82">
        <w:t xml:space="preserve"> </w:t>
      </w:r>
      <w:r w:rsidRPr="003D4673">
        <w:t>support</w:t>
      </w:r>
      <w:r w:rsidR="00133E82">
        <w:t xml:space="preserve"> </w:t>
      </w:r>
      <w:r w:rsidRPr="003D4673">
        <w:t>and</w:t>
      </w:r>
      <w:r w:rsidR="00133E82">
        <w:t xml:space="preserve"> </w:t>
      </w:r>
      <w:r w:rsidRPr="003D4673">
        <w:t>develop</w:t>
      </w:r>
      <w:r w:rsidR="00133E82">
        <w:t xml:space="preserve"> </w:t>
      </w:r>
      <w:r w:rsidR="008E0A69">
        <w:t>the</w:t>
      </w:r>
      <w:r w:rsidR="00133E82">
        <w:t xml:space="preserve"> </w:t>
      </w:r>
      <w:r w:rsidR="008E0A69">
        <w:t>Services</w:t>
      </w:r>
      <w:r w:rsidRPr="003D4673">
        <w:t>,</w:t>
      </w:r>
    </w:p>
    <w:p w14:paraId="79F07F7C" w14:textId="13FE4408" w:rsidR="00B21D72" w:rsidRDefault="004F75AB" w:rsidP="00DF3D91">
      <w:pPr>
        <w:pStyle w:val="COTCOCLV3NONUM-ASDEFCON"/>
      </w:pPr>
      <w:r w:rsidRPr="006C7879">
        <w:t>without</w:t>
      </w:r>
      <w:r w:rsidR="00133E82">
        <w:t xml:space="preserve"> </w:t>
      </w:r>
      <w:r w:rsidRPr="006C7879">
        <w:t>the</w:t>
      </w:r>
      <w:r w:rsidR="00133E82">
        <w:t xml:space="preserve"> </w:t>
      </w:r>
      <w:r w:rsidRPr="006C7879">
        <w:t>Commonwealth</w:t>
      </w:r>
      <w:r w:rsidR="00133E82">
        <w:t xml:space="preserve"> </w:t>
      </w:r>
      <w:r w:rsidRPr="006C7879">
        <w:t>or</w:t>
      </w:r>
      <w:r w:rsidR="00133E82">
        <w:t xml:space="preserve"> </w:t>
      </w:r>
      <w:r>
        <w:t>Commonwealth</w:t>
      </w:r>
      <w:r w:rsidR="00133E82">
        <w:t xml:space="preserve"> </w:t>
      </w:r>
      <w:r w:rsidR="00211C36">
        <w:t>Personnel</w:t>
      </w:r>
      <w:r w:rsidR="00133E82">
        <w:t xml:space="preserve"> </w:t>
      </w:r>
      <w:r w:rsidRPr="006C7879">
        <w:t>contravening</w:t>
      </w:r>
      <w:r w:rsidR="00133E82">
        <w:t xml:space="preserve"> </w:t>
      </w:r>
      <w:r>
        <w:t>any</w:t>
      </w:r>
      <w:r w:rsidR="00133E82">
        <w:t xml:space="preserve"> </w:t>
      </w:r>
      <w:r>
        <w:t>legislation</w:t>
      </w:r>
      <w:r w:rsidR="00133E82">
        <w:t xml:space="preserve"> </w:t>
      </w:r>
      <w:r>
        <w:t>relating</w:t>
      </w:r>
      <w:r w:rsidR="00133E82">
        <w:t xml:space="preserve"> </w:t>
      </w:r>
      <w:r>
        <w:t>to</w:t>
      </w:r>
      <w:r w:rsidR="00133E82">
        <w:t xml:space="preserve"> </w:t>
      </w:r>
      <w:r w:rsidR="008E0A69">
        <w:t>WHS</w:t>
      </w:r>
      <w:r w:rsidR="00133E82">
        <w:t xml:space="preserve"> </w:t>
      </w:r>
      <w:r>
        <w:t>including</w:t>
      </w:r>
      <w:r w:rsidR="00133E82">
        <w:t xml:space="preserve"> </w:t>
      </w:r>
      <w:r w:rsidRPr="006C7879">
        <w:t>the</w:t>
      </w:r>
      <w:r w:rsidR="00133E82">
        <w:t xml:space="preserve"> </w:t>
      </w:r>
      <w:r>
        <w:t>WHS</w:t>
      </w:r>
      <w:r w:rsidR="00133E82">
        <w:t xml:space="preserve"> </w:t>
      </w:r>
      <w:r>
        <w:t>Legislation,</w:t>
      </w:r>
      <w:r w:rsidR="00133E82">
        <w:t xml:space="preserve"> </w:t>
      </w:r>
      <w:r>
        <w:t>any</w:t>
      </w:r>
      <w:r w:rsidR="00133E82">
        <w:t xml:space="preserve"> </w:t>
      </w:r>
      <w:r w:rsidRPr="006C7879">
        <w:t>applicable</w:t>
      </w:r>
      <w:r w:rsidR="00133E82">
        <w:t xml:space="preserve"> </w:t>
      </w:r>
      <w:r>
        <w:t>standards</w:t>
      </w:r>
      <w:r w:rsidR="00133E82">
        <w:t xml:space="preserve"> </w:t>
      </w:r>
      <w:r>
        <w:t>relating</w:t>
      </w:r>
      <w:r w:rsidR="00133E82">
        <w:t xml:space="preserve"> </w:t>
      </w:r>
      <w:r>
        <w:t>to</w:t>
      </w:r>
      <w:r w:rsidR="00133E82">
        <w:t xml:space="preserve"> </w:t>
      </w:r>
      <w:r w:rsidR="00211C36">
        <w:t>WHS</w:t>
      </w:r>
      <w:r w:rsidR="00133E82">
        <w:t xml:space="preserve"> </w:t>
      </w:r>
      <w:r w:rsidRPr="006C7879">
        <w:t>or</w:t>
      </w:r>
      <w:r w:rsidR="00133E82">
        <w:t xml:space="preserve"> </w:t>
      </w:r>
      <w:r w:rsidRPr="006C7879">
        <w:t>any</w:t>
      </w:r>
      <w:r w:rsidR="00133E82">
        <w:t xml:space="preserve"> </w:t>
      </w:r>
      <w:r w:rsidRPr="006C7879">
        <w:t>policy</w:t>
      </w:r>
      <w:r w:rsidR="00133E82">
        <w:t xml:space="preserve"> </w:t>
      </w:r>
      <w:r w:rsidRPr="006C7879">
        <w:t>relat</w:t>
      </w:r>
      <w:r>
        <w:t>ing</w:t>
      </w:r>
      <w:r w:rsidR="00133E82">
        <w:t xml:space="preserve"> </w:t>
      </w:r>
      <w:r w:rsidRPr="006C7879">
        <w:t>to</w:t>
      </w:r>
      <w:r w:rsidR="00133E82">
        <w:t xml:space="preserve"> </w:t>
      </w:r>
      <w:r w:rsidR="00211C36">
        <w:t>WHS</w:t>
      </w:r>
      <w:r w:rsidR="00133E82">
        <w:t xml:space="preserve"> </w:t>
      </w:r>
      <w:r w:rsidR="00600CC1">
        <w:t>identified</w:t>
      </w:r>
      <w:r w:rsidR="00133E82">
        <w:t xml:space="preserve"> </w:t>
      </w:r>
      <w:r w:rsidR="00600CC1">
        <w:t>in</w:t>
      </w:r>
      <w:r w:rsidR="00133E82">
        <w:t xml:space="preserve"> </w:t>
      </w:r>
      <w:r w:rsidR="00600CC1">
        <w:t>the</w:t>
      </w:r>
      <w:r w:rsidR="00133E82">
        <w:t xml:space="preserve"> </w:t>
      </w:r>
      <w:r w:rsidR="00600CC1">
        <w:t>Contract</w:t>
      </w:r>
      <w:r w:rsidRPr="006C7879">
        <w:t>.</w:t>
      </w:r>
    </w:p>
    <w:p w14:paraId="46AE8E68" w14:textId="24A8781D" w:rsidR="00600CC1" w:rsidRPr="00600CC1" w:rsidRDefault="00600CC1" w:rsidP="003F0A14">
      <w:pPr>
        <w:pStyle w:val="COTCOCLV3-ASDEFCON"/>
      </w:pPr>
      <w:r w:rsidRPr="005D46C3">
        <w:t>Without</w:t>
      </w:r>
      <w:r w:rsidR="00133E82">
        <w:t xml:space="preserve"> </w:t>
      </w:r>
      <w:r w:rsidRPr="005D46C3">
        <w:t>limiting</w:t>
      </w:r>
      <w:r w:rsidR="00133E82">
        <w:t xml:space="preserve"> </w:t>
      </w:r>
      <w:r w:rsidRPr="005D46C3">
        <w:t>the</w:t>
      </w:r>
      <w:r w:rsidR="00133E82">
        <w:t xml:space="preserve"> </w:t>
      </w:r>
      <w:r w:rsidR="00FD4FCC">
        <w:t>application</w:t>
      </w:r>
      <w:r w:rsidR="00133E82">
        <w:t xml:space="preserve"> </w:t>
      </w:r>
      <w:r w:rsidR="00FD4FCC">
        <w:t>of</w:t>
      </w:r>
      <w:r w:rsidR="00133E82">
        <w:t xml:space="preserve"> </w:t>
      </w:r>
      <w:r w:rsidR="00FD4FCC">
        <w:t>the</w:t>
      </w:r>
      <w:r w:rsidR="00133E82">
        <w:t xml:space="preserve"> </w:t>
      </w:r>
      <w:r w:rsidR="00FD4FCC">
        <w:t>WHS</w:t>
      </w:r>
      <w:r w:rsidR="00133E82">
        <w:t xml:space="preserve"> </w:t>
      </w:r>
      <w:r w:rsidR="00FD4FCC">
        <w:t>Legislation</w:t>
      </w:r>
      <w:r w:rsidR="00133E82">
        <w:t xml:space="preserve"> </w:t>
      </w:r>
      <w:r w:rsidR="008E0A69">
        <w:t>(and</w:t>
      </w:r>
      <w:r w:rsidR="00133E82">
        <w:t xml:space="preserve"> </w:t>
      </w:r>
      <w:r w:rsidR="008E0A69">
        <w:t>subject</w:t>
      </w:r>
      <w:r w:rsidR="00133E82">
        <w:t xml:space="preserve"> </w:t>
      </w:r>
      <w:r w:rsidR="008E0A69">
        <w:t>to</w:t>
      </w:r>
      <w:r w:rsidR="00133E82">
        <w:t xml:space="preserve"> </w:t>
      </w:r>
      <w:r w:rsidR="008E0A69">
        <w:t>any</w:t>
      </w:r>
      <w:r w:rsidR="00133E82">
        <w:t xml:space="preserve"> </w:t>
      </w:r>
      <w:r w:rsidR="008E0A69">
        <w:t>relevant</w:t>
      </w:r>
      <w:r w:rsidR="00133E82">
        <w:t xml:space="preserve"> </w:t>
      </w:r>
      <w:r w:rsidR="008E0A69">
        <w:t>foreign</w:t>
      </w:r>
      <w:r w:rsidR="00133E82">
        <w:t xml:space="preserve"> </w:t>
      </w:r>
      <w:r w:rsidR="008E0A69">
        <w:t>government</w:t>
      </w:r>
      <w:r w:rsidR="00133E82">
        <w:t xml:space="preserve"> </w:t>
      </w:r>
      <w:r w:rsidR="008E0A69">
        <w:t>restrictions)</w:t>
      </w:r>
      <w:r w:rsidRPr="005D46C3">
        <w:t>,</w:t>
      </w:r>
      <w:r w:rsidR="00133E82">
        <w:t xml:space="preserve"> </w:t>
      </w:r>
      <w:r w:rsidRPr="005D46C3">
        <w:t>the</w:t>
      </w:r>
      <w:r w:rsidR="00133E82">
        <w:t xml:space="preserve"> </w:t>
      </w:r>
      <w:r w:rsidRPr="005D46C3">
        <w:t>Contractor</w:t>
      </w:r>
      <w:r w:rsidR="00133E82">
        <w:t xml:space="preserve"> </w:t>
      </w:r>
      <w:r w:rsidRPr="005D46C3">
        <w:t>shall</w:t>
      </w:r>
      <w:r>
        <w:t>,</w:t>
      </w:r>
      <w:r w:rsidR="00133E82">
        <w:t xml:space="preserve"> </w:t>
      </w:r>
      <w:r>
        <w:t>in</w:t>
      </w:r>
      <w:r w:rsidR="00133E82">
        <w:t xml:space="preserve"> </w:t>
      </w:r>
      <w:r>
        <w:t>connection</w:t>
      </w:r>
      <w:r w:rsidR="00133E82">
        <w:t xml:space="preserve"> </w:t>
      </w:r>
      <w:r>
        <w:t>with</w:t>
      </w:r>
      <w:r w:rsidR="00133E82">
        <w:t xml:space="preserve"> </w:t>
      </w:r>
      <w:r>
        <w:t>or</w:t>
      </w:r>
      <w:r w:rsidR="00133E82">
        <w:t xml:space="preserve"> </w:t>
      </w:r>
      <w:r>
        <w:t>related</w:t>
      </w:r>
      <w:r w:rsidR="00133E82">
        <w:t xml:space="preserve"> </w:t>
      </w:r>
      <w:r>
        <w:t>to</w:t>
      </w:r>
      <w:r w:rsidR="00133E82">
        <w:t xml:space="preserve"> </w:t>
      </w:r>
      <w:r>
        <w:t>the</w:t>
      </w:r>
      <w:r w:rsidR="00133E82">
        <w:t xml:space="preserve"> </w:t>
      </w:r>
      <w:r>
        <w:t>Services,</w:t>
      </w:r>
      <w:r w:rsidR="00133E82">
        <w:t xml:space="preserve"> </w:t>
      </w:r>
      <w:r>
        <w:t>provide</w:t>
      </w:r>
      <w:r w:rsidR="008E0A69">
        <w:t>,</w:t>
      </w:r>
      <w:r w:rsidR="00133E82">
        <w:t xml:space="preserve"> </w:t>
      </w:r>
      <w:r>
        <w:t>and</w:t>
      </w:r>
      <w:r w:rsidR="00133E82">
        <w:t xml:space="preserve"> </w:t>
      </w:r>
      <w:r>
        <w:t>shall</w:t>
      </w:r>
      <w:r w:rsidR="00133E82">
        <w:t xml:space="preserve"> </w:t>
      </w:r>
      <w:r>
        <w:t>use</w:t>
      </w:r>
      <w:r w:rsidR="00133E82">
        <w:t xml:space="preserve"> </w:t>
      </w:r>
      <w:r>
        <w:t>its</w:t>
      </w:r>
      <w:r w:rsidR="00133E82">
        <w:t xml:space="preserve"> </w:t>
      </w:r>
      <w:r w:rsidR="00C65445">
        <w:t>reasonable</w:t>
      </w:r>
      <w:r w:rsidR="00133E82">
        <w:t xml:space="preserve"> </w:t>
      </w:r>
      <w:r>
        <w:t>endeavours</w:t>
      </w:r>
      <w:r w:rsidR="00133E82">
        <w:t xml:space="preserve"> </w:t>
      </w:r>
      <w:r>
        <w:t>to</w:t>
      </w:r>
      <w:r w:rsidR="00133E82">
        <w:t xml:space="preserve"> </w:t>
      </w:r>
      <w:r>
        <w:t>ensure</w:t>
      </w:r>
      <w:r w:rsidR="00133E82">
        <w:t xml:space="preserve"> </w:t>
      </w:r>
      <w:r>
        <w:t>that</w:t>
      </w:r>
      <w:r w:rsidR="00133E82">
        <w:t xml:space="preserve"> </w:t>
      </w:r>
      <w:r>
        <w:t>a</w:t>
      </w:r>
      <w:r w:rsidR="00133E82">
        <w:t xml:space="preserve"> </w:t>
      </w:r>
      <w:r>
        <w:t>Subcontractor</w:t>
      </w:r>
      <w:r w:rsidR="00133E82">
        <w:t xml:space="preserve"> </w:t>
      </w:r>
      <w:r>
        <w:t>provides,</w:t>
      </w:r>
      <w:r w:rsidR="00133E82">
        <w:t xml:space="preserve"> </w:t>
      </w:r>
      <w:r>
        <w:t>to</w:t>
      </w:r>
      <w:r w:rsidR="00133E82">
        <w:t xml:space="preserve"> </w:t>
      </w:r>
      <w:r>
        <w:t>the</w:t>
      </w:r>
      <w:r w:rsidR="00133E82">
        <w:t xml:space="preserve"> </w:t>
      </w:r>
      <w:r>
        <w:t>Commonwealth</w:t>
      </w:r>
      <w:r w:rsidR="00133E82">
        <w:t xml:space="preserve"> </w:t>
      </w:r>
      <w:r>
        <w:t>Representative</w:t>
      </w:r>
      <w:r w:rsidR="00133E82">
        <w:t xml:space="preserve"> </w:t>
      </w:r>
      <w:r>
        <w:t>within</w:t>
      </w:r>
      <w:r w:rsidR="00133E82">
        <w:t xml:space="preserve"> </w:t>
      </w:r>
      <w:r>
        <w:t>10</w:t>
      </w:r>
      <w:r w:rsidR="00133E82">
        <w:t xml:space="preserve"> </w:t>
      </w:r>
      <w:r>
        <w:t>Working</w:t>
      </w:r>
      <w:r w:rsidR="00133E82">
        <w:t xml:space="preserve"> </w:t>
      </w:r>
      <w:r>
        <w:t>Days</w:t>
      </w:r>
      <w:r w:rsidR="00133E82">
        <w:t xml:space="preserve"> </w:t>
      </w:r>
      <w:r>
        <w:t>(or</w:t>
      </w:r>
      <w:r w:rsidR="00133E82">
        <w:t xml:space="preserve"> </w:t>
      </w:r>
      <w:r>
        <w:t>such</w:t>
      </w:r>
      <w:r w:rsidR="00133E82">
        <w:t xml:space="preserve"> </w:t>
      </w:r>
      <w:r>
        <w:t>other</w:t>
      </w:r>
      <w:r w:rsidR="00133E82">
        <w:t xml:space="preserve"> </w:t>
      </w:r>
      <w:r>
        <w:t>period</w:t>
      </w:r>
      <w:r w:rsidR="00133E82">
        <w:t xml:space="preserve"> </w:t>
      </w:r>
      <w:r>
        <w:t>as</w:t>
      </w:r>
      <w:r w:rsidR="00133E82">
        <w:t xml:space="preserve"> </w:t>
      </w:r>
      <w:r>
        <w:t>agreed</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writing)</w:t>
      </w:r>
      <w:r w:rsidR="00133E82">
        <w:t xml:space="preserve"> </w:t>
      </w:r>
      <w:r>
        <w:t>of</w:t>
      </w:r>
      <w:r w:rsidR="00133E82">
        <w:t xml:space="preserve"> </w:t>
      </w:r>
      <w:r>
        <w:t>a</w:t>
      </w:r>
      <w:r w:rsidR="00133E82">
        <w:t xml:space="preserve"> </w:t>
      </w:r>
      <w:r>
        <w:t>request</w:t>
      </w:r>
      <w:r w:rsidR="00133E82">
        <w:t xml:space="preserve"> </w:t>
      </w:r>
      <w:r>
        <w:t>by</w:t>
      </w:r>
      <w:r w:rsidR="00133E82">
        <w:t xml:space="preserve"> </w:t>
      </w:r>
      <w:r>
        <w:t>the</w:t>
      </w:r>
      <w:r w:rsidR="00133E82">
        <w:t xml:space="preserve"> </w:t>
      </w:r>
      <w:r>
        <w:t>Commonwealth</w:t>
      </w:r>
      <w:r w:rsidR="00133E82">
        <w:t xml:space="preserve"> </w:t>
      </w:r>
      <w:r>
        <w:t>Representative</w:t>
      </w:r>
      <w:r w:rsidR="00133E82">
        <w:rPr>
          <w:rFonts w:cs="Arial"/>
          <w:szCs w:val="20"/>
        </w:rPr>
        <w:t xml:space="preserve"> </w:t>
      </w:r>
      <w:r w:rsidRPr="00DC2BF5">
        <w:rPr>
          <w:rFonts w:cs="Arial"/>
          <w:szCs w:val="20"/>
        </w:rPr>
        <w:t>any</w:t>
      </w:r>
      <w:r w:rsidR="00133E82">
        <w:rPr>
          <w:rFonts w:cs="Arial"/>
          <w:szCs w:val="20"/>
        </w:rPr>
        <w:t xml:space="preserve"> </w:t>
      </w:r>
      <w:r w:rsidRPr="00DC2BF5">
        <w:rPr>
          <w:rFonts w:cs="Arial"/>
          <w:szCs w:val="20"/>
        </w:rPr>
        <w:t>information</w:t>
      </w:r>
      <w:r w:rsidR="00133E82">
        <w:rPr>
          <w:rFonts w:cs="Arial"/>
          <w:szCs w:val="20"/>
        </w:rPr>
        <w:t xml:space="preserve"> </w:t>
      </w:r>
      <w:r w:rsidRPr="00DC2BF5">
        <w:rPr>
          <w:rFonts w:cs="Arial"/>
          <w:szCs w:val="20"/>
        </w:rPr>
        <w:t>or</w:t>
      </w:r>
      <w:r w:rsidR="00133E82">
        <w:rPr>
          <w:rFonts w:cs="Arial"/>
          <w:szCs w:val="20"/>
        </w:rPr>
        <w:t xml:space="preserve"> </w:t>
      </w:r>
      <w:r w:rsidRPr="00DC2BF5">
        <w:rPr>
          <w:rFonts w:cs="Arial"/>
          <w:szCs w:val="20"/>
        </w:rPr>
        <w:t>copies</w:t>
      </w:r>
      <w:r w:rsidR="00133E82">
        <w:rPr>
          <w:rFonts w:cs="Arial"/>
          <w:szCs w:val="20"/>
        </w:rPr>
        <w:t xml:space="preserve"> </w:t>
      </w:r>
      <w:r w:rsidRPr="00DC2BF5">
        <w:rPr>
          <w:rFonts w:cs="Arial"/>
          <w:szCs w:val="20"/>
        </w:rPr>
        <w:t>of</w:t>
      </w:r>
      <w:r w:rsidR="00133E82">
        <w:rPr>
          <w:rFonts w:cs="Arial"/>
          <w:szCs w:val="20"/>
        </w:rPr>
        <w:t xml:space="preserve"> </w:t>
      </w:r>
      <w:r w:rsidRPr="00DC2BF5">
        <w:rPr>
          <w:rFonts w:cs="Arial"/>
          <w:szCs w:val="20"/>
        </w:rPr>
        <w:t>documentation</w:t>
      </w:r>
      <w:r w:rsidR="00133E82">
        <w:rPr>
          <w:rFonts w:cs="Arial"/>
          <w:szCs w:val="20"/>
        </w:rPr>
        <w:t xml:space="preserve"> </w:t>
      </w:r>
      <w:r w:rsidRPr="00DC2BF5">
        <w:rPr>
          <w:rFonts w:cs="Arial"/>
          <w:szCs w:val="20"/>
        </w:rPr>
        <w:t>requested</w:t>
      </w:r>
      <w:r w:rsidR="00133E82">
        <w:rPr>
          <w:rFonts w:cs="Arial"/>
          <w:szCs w:val="20"/>
        </w:rPr>
        <w:t xml:space="preserve"> </w:t>
      </w:r>
      <w:r w:rsidRPr="00DC2BF5">
        <w:rPr>
          <w:rFonts w:cs="Arial"/>
          <w:szCs w:val="20"/>
        </w:rPr>
        <w:t>by</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Commonwealth</w:t>
      </w:r>
      <w:r w:rsidR="00133E82">
        <w:rPr>
          <w:rFonts w:cs="Arial"/>
          <w:szCs w:val="20"/>
        </w:rPr>
        <w:t xml:space="preserve"> </w:t>
      </w:r>
      <w:r w:rsidRPr="00DC2BF5">
        <w:rPr>
          <w:rFonts w:cs="Arial"/>
          <w:szCs w:val="20"/>
        </w:rPr>
        <w:t>Representative</w:t>
      </w:r>
      <w:r w:rsidR="00133E82">
        <w:rPr>
          <w:rFonts w:cs="Arial"/>
          <w:szCs w:val="20"/>
        </w:rPr>
        <w:t xml:space="preserve"> </w:t>
      </w:r>
      <w:r w:rsidRPr="00DC2BF5">
        <w:rPr>
          <w:rFonts w:cs="Arial"/>
          <w:szCs w:val="20"/>
        </w:rPr>
        <w:t>and</w:t>
      </w:r>
      <w:r w:rsidR="00133E82">
        <w:rPr>
          <w:rFonts w:cs="Arial"/>
          <w:szCs w:val="20"/>
        </w:rPr>
        <w:t xml:space="preserve"> </w:t>
      </w:r>
      <w:r w:rsidRPr="00DC2BF5">
        <w:rPr>
          <w:rFonts w:cs="Arial"/>
          <w:szCs w:val="20"/>
        </w:rPr>
        <w:t>held</w:t>
      </w:r>
      <w:r w:rsidR="00133E82">
        <w:rPr>
          <w:rFonts w:cs="Arial"/>
          <w:szCs w:val="20"/>
        </w:rPr>
        <w:t xml:space="preserve"> </w:t>
      </w:r>
      <w:r w:rsidRPr="00DC2BF5">
        <w:rPr>
          <w:rFonts w:cs="Arial"/>
          <w:szCs w:val="20"/>
        </w:rPr>
        <w:t>by</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Contractor</w:t>
      </w:r>
      <w:r w:rsidR="00133E82">
        <w:rPr>
          <w:rFonts w:cs="Arial"/>
          <w:szCs w:val="20"/>
        </w:rPr>
        <w:t xml:space="preserve"> </w:t>
      </w:r>
      <w:r w:rsidRPr="00DC2BF5">
        <w:rPr>
          <w:rFonts w:cs="Arial"/>
          <w:szCs w:val="20"/>
        </w:rPr>
        <w:t>or</w:t>
      </w:r>
      <w:r w:rsidR="00133E82">
        <w:rPr>
          <w:rFonts w:cs="Arial"/>
          <w:szCs w:val="20"/>
        </w:rPr>
        <w:t xml:space="preserve"> </w:t>
      </w:r>
      <w:r w:rsidRPr="00DC2BF5">
        <w:rPr>
          <w:rFonts w:cs="Arial"/>
          <w:szCs w:val="20"/>
        </w:rPr>
        <w:t>Subcontractor</w:t>
      </w:r>
      <w:r w:rsidR="00133E82">
        <w:rPr>
          <w:rFonts w:cs="Arial"/>
          <w:szCs w:val="20"/>
        </w:rPr>
        <w:t xml:space="preserve"> </w:t>
      </w:r>
      <w:r w:rsidRPr="00DC2BF5">
        <w:rPr>
          <w:rFonts w:cs="Arial"/>
          <w:szCs w:val="20"/>
        </w:rPr>
        <w:t>(as</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case</w:t>
      </w:r>
      <w:r w:rsidR="00133E82">
        <w:rPr>
          <w:rFonts w:cs="Arial"/>
          <w:szCs w:val="20"/>
        </w:rPr>
        <w:t xml:space="preserve"> </w:t>
      </w:r>
      <w:r w:rsidRPr="00DC2BF5">
        <w:rPr>
          <w:rFonts w:cs="Arial"/>
          <w:szCs w:val="20"/>
        </w:rPr>
        <w:t>may</w:t>
      </w:r>
      <w:r w:rsidR="00133E82">
        <w:rPr>
          <w:rFonts w:cs="Arial"/>
          <w:szCs w:val="20"/>
        </w:rPr>
        <w:t xml:space="preserve"> </w:t>
      </w:r>
      <w:r w:rsidRPr="00DC2BF5">
        <w:rPr>
          <w:rFonts w:cs="Arial"/>
          <w:szCs w:val="20"/>
        </w:rPr>
        <w:t>be)</w:t>
      </w:r>
      <w:r w:rsidR="00133E82">
        <w:rPr>
          <w:rFonts w:cs="Arial"/>
          <w:szCs w:val="20"/>
        </w:rPr>
        <w:t xml:space="preserve"> </w:t>
      </w:r>
      <w:r w:rsidRPr="00DC2BF5">
        <w:rPr>
          <w:rFonts w:cs="Arial"/>
          <w:szCs w:val="20"/>
        </w:rPr>
        <w:t>to</w:t>
      </w:r>
      <w:r w:rsidR="00133E82">
        <w:rPr>
          <w:rFonts w:cs="Arial"/>
          <w:szCs w:val="20"/>
        </w:rPr>
        <w:t xml:space="preserve"> </w:t>
      </w:r>
      <w:r w:rsidRPr="00DC2BF5">
        <w:rPr>
          <w:rFonts w:cs="Arial"/>
          <w:szCs w:val="20"/>
        </w:rPr>
        <w:t>enable</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Commonwealth</w:t>
      </w:r>
      <w:r w:rsidR="00133E82">
        <w:rPr>
          <w:rFonts w:cs="Arial"/>
          <w:szCs w:val="20"/>
        </w:rPr>
        <w:t xml:space="preserve"> </w:t>
      </w:r>
      <w:r w:rsidRPr="00DC2BF5">
        <w:rPr>
          <w:rFonts w:cs="Arial"/>
          <w:szCs w:val="20"/>
        </w:rPr>
        <w:t>to</w:t>
      </w:r>
      <w:r w:rsidR="00133E82">
        <w:rPr>
          <w:rFonts w:cs="Arial"/>
          <w:szCs w:val="20"/>
        </w:rPr>
        <w:t xml:space="preserve"> </w:t>
      </w:r>
      <w:r w:rsidRPr="00DC2BF5">
        <w:rPr>
          <w:rFonts w:cs="Arial"/>
          <w:szCs w:val="20"/>
        </w:rPr>
        <w:t>comply</w:t>
      </w:r>
      <w:r w:rsidR="00133E82">
        <w:rPr>
          <w:rFonts w:cs="Arial"/>
          <w:szCs w:val="20"/>
        </w:rPr>
        <w:t xml:space="preserve"> </w:t>
      </w:r>
      <w:r w:rsidRPr="00DC2BF5">
        <w:rPr>
          <w:rFonts w:cs="Arial"/>
          <w:szCs w:val="20"/>
        </w:rPr>
        <w:t>with</w:t>
      </w:r>
      <w:r w:rsidR="00133E82">
        <w:rPr>
          <w:rFonts w:cs="Arial"/>
          <w:szCs w:val="20"/>
        </w:rPr>
        <w:t xml:space="preserve"> </w:t>
      </w:r>
      <w:r w:rsidRPr="00DC2BF5">
        <w:rPr>
          <w:rFonts w:cs="Arial"/>
          <w:szCs w:val="20"/>
        </w:rPr>
        <w:t>its</w:t>
      </w:r>
      <w:r w:rsidR="00133E82">
        <w:rPr>
          <w:rFonts w:cs="Arial"/>
          <w:szCs w:val="20"/>
        </w:rPr>
        <w:t xml:space="preserve"> </w:t>
      </w:r>
      <w:r w:rsidRPr="00DC2BF5">
        <w:rPr>
          <w:rFonts w:cs="Arial"/>
          <w:szCs w:val="20"/>
        </w:rPr>
        <w:t>obligations</w:t>
      </w:r>
      <w:r w:rsidR="00133E82">
        <w:rPr>
          <w:rFonts w:cs="Arial"/>
          <w:szCs w:val="20"/>
        </w:rPr>
        <w:t xml:space="preserve"> </w:t>
      </w:r>
      <w:r w:rsidRPr="00DC2BF5">
        <w:rPr>
          <w:rFonts w:cs="Arial"/>
          <w:szCs w:val="20"/>
        </w:rPr>
        <w:t>under</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WHS</w:t>
      </w:r>
      <w:r w:rsidR="00133E82">
        <w:rPr>
          <w:rFonts w:cs="Arial"/>
          <w:szCs w:val="20"/>
        </w:rPr>
        <w:t xml:space="preserve"> </w:t>
      </w:r>
      <w:r w:rsidRPr="00DC2BF5">
        <w:rPr>
          <w:rFonts w:cs="Arial"/>
          <w:szCs w:val="20"/>
        </w:rPr>
        <w:t>Legislation</w:t>
      </w:r>
      <w:r>
        <w:rPr>
          <w:rFonts w:cs="Arial"/>
          <w:szCs w:val="20"/>
        </w:rPr>
        <w:t>.</w:t>
      </w:r>
    </w:p>
    <w:p w14:paraId="3199F9EF" w14:textId="1F5A81BC" w:rsidR="00600CC1" w:rsidRPr="00600CC1" w:rsidRDefault="00600CC1" w:rsidP="003F0A14">
      <w:pPr>
        <w:pStyle w:val="COTCOCLV3-ASDEFCON"/>
      </w:pPr>
      <w:r>
        <w:t>Subject</w:t>
      </w:r>
      <w:r w:rsidR="00133E82">
        <w:t xml:space="preserve"> </w:t>
      </w:r>
      <w:r>
        <w:t>to</w:t>
      </w:r>
      <w:r w:rsidR="00133E82">
        <w:t xml:space="preserve"> </w:t>
      </w:r>
      <w:r>
        <w:t>clause</w:t>
      </w:r>
      <w:r w:rsidR="00133E82">
        <w:t xml:space="preserve"> </w:t>
      </w:r>
      <w:r>
        <w:fldChar w:fldCharType="begin"/>
      </w:r>
      <w:r>
        <w:instrText xml:space="preserve"> REF _Ref412121133 \r \h </w:instrText>
      </w:r>
      <w:r>
        <w:fldChar w:fldCharType="separate"/>
      </w:r>
      <w:r w:rsidR="00017D78">
        <w:t>9.9</w:t>
      </w:r>
      <w:r>
        <w:fldChar w:fldCharType="end"/>
      </w:r>
      <w:r w:rsidR="00133E82">
        <w:t xml:space="preserve"> </w:t>
      </w:r>
      <w:r>
        <w:t>and</w:t>
      </w:r>
      <w:r w:rsidR="00133E82">
        <w:t xml:space="preserve"> </w:t>
      </w:r>
      <w:r>
        <w:t>any</w:t>
      </w:r>
      <w:r w:rsidR="00133E82">
        <w:t xml:space="preserve"> </w:t>
      </w:r>
      <w:r>
        <w:t>relevant</w:t>
      </w:r>
      <w:r w:rsidR="00133E82">
        <w:t xml:space="preserve"> </w:t>
      </w:r>
      <w:r>
        <w:t>foreign</w:t>
      </w:r>
      <w:r w:rsidR="00133E82">
        <w:t xml:space="preserve"> </w:t>
      </w:r>
      <w:r>
        <w:t>government</w:t>
      </w:r>
      <w:r w:rsidR="00133E82">
        <w:t xml:space="preserve"> </w:t>
      </w:r>
      <w:r>
        <w:t>restrictions,</w:t>
      </w:r>
      <w:r w:rsidR="00133E82">
        <w:t xml:space="preserve"> </w:t>
      </w:r>
      <w:r>
        <w:t>the</w:t>
      </w:r>
      <w:r w:rsidR="00133E82">
        <w:t xml:space="preserve"> </w:t>
      </w:r>
      <w:r>
        <w:t>Commonwealth</w:t>
      </w:r>
      <w:r w:rsidR="00133E82">
        <w:t xml:space="preserve"> </w:t>
      </w:r>
      <w:r>
        <w:t>shall</w:t>
      </w:r>
      <w:r w:rsidR="00133E82">
        <w:t xml:space="preserve"> </w:t>
      </w:r>
      <w:r>
        <w:t>provide</w:t>
      </w:r>
      <w:r w:rsidR="00133E82">
        <w:t xml:space="preserve"> </w:t>
      </w:r>
      <w:r>
        <w:t>to</w:t>
      </w:r>
      <w:r w:rsidR="00133E82">
        <w:t xml:space="preserve"> </w:t>
      </w:r>
      <w:r>
        <w:t>the</w:t>
      </w:r>
      <w:r w:rsidR="00133E82">
        <w:t xml:space="preserve"> </w:t>
      </w:r>
      <w:r>
        <w:t>Contractor</w:t>
      </w:r>
      <w:r w:rsidR="00133E82">
        <w:t xml:space="preserve"> </w:t>
      </w:r>
      <w:r>
        <w:t>in</w:t>
      </w:r>
      <w:r w:rsidR="00133E82">
        <w:t xml:space="preserve"> </w:t>
      </w:r>
      <w:r>
        <w:t>a</w:t>
      </w:r>
      <w:r w:rsidR="00133E82">
        <w:t xml:space="preserve"> </w:t>
      </w:r>
      <w:r>
        <w:t>timely</w:t>
      </w:r>
      <w:r w:rsidR="00133E82">
        <w:t xml:space="preserve"> </w:t>
      </w:r>
      <w:r>
        <w:t>manner</w:t>
      </w:r>
      <w:r w:rsidR="00133E82">
        <w:t xml:space="preserve"> </w:t>
      </w:r>
      <w:r>
        <w:t>any</w:t>
      </w:r>
      <w:r w:rsidR="00133E82">
        <w:t xml:space="preserve"> </w:t>
      </w:r>
      <w:r>
        <w:t>information</w:t>
      </w:r>
      <w:r w:rsidR="00133E82">
        <w:t xml:space="preserve"> </w:t>
      </w:r>
      <w:r>
        <w:t>or</w:t>
      </w:r>
      <w:r w:rsidR="00133E82">
        <w:t xml:space="preserve"> </w:t>
      </w:r>
      <w:r>
        <w:t>copies</w:t>
      </w:r>
      <w:r w:rsidR="00133E82">
        <w:t xml:space="preserve"> </w:t>
      </w:r>
      <w:r>
        <w:t>of</w:t>
      </w:r>
      <w:r w:rsidR="00133E82">
        <w:t xml:space="preserve"> </w:t>
      </w:r>
      <w:r>
        <w:t>documentation</w:t>
      </w:r>
      <w:r w:rsidR="00133E82">
        <w:t xml:space="preserve"> </w:t>
      </w:r>
      <w:r>
        <w:t>reasonably</w:t>
      </w:r>
      <w:r w:rsidR="00133E82">
        <w:t xml:space="preserve"> </w:t>
      </w:r>
      <w:r>
        <w:t>requested</w:t>
      </w:r>
      <w:r w:rsidR="00133E82">
        <w:t xml:space="preserve"> </w:t>
      </w:r>
      <w:r>
        <w:t>by</w:t>
      </w:r>
      <w:r w:rsidR="00133E82">
        <w:t xml:space="preserve"> </w:t>
      </w:r>
      <w:r>
        <w:t>the</w:t>
      </w:r>
      <w:r w:rsidR="00133E82">
        <w:t xml:space="preserve"> </w:t>
      </w:r>
      <w:r>
        <w:t>Contractor</w:t>
      </w:r>
      <w:r w:rsidR="00133E82">
        <w:t xml:space="preserve"> </w:t>
      </w:r>
      <w:r>
        <w:t>and</w:t>
      </w:r>
      <w:r w:rsidR="00133E82">
        <w:t xml:space="preserve"> </w:t>
      </w:r>
      <w:r>
        <w:t>held</w:t>
      </w:r>
      <w:r w:rsidR="00133E82">
        <w:t xml:space="preserve"> </w:t>
      </w:r>
      <w:r>
        <w:t>by</w:t>
      </w:r>
      <w:r w:rsidR="00133E82">
        <w:t xml:space="preserve"> </w:t>
      </w:r>
      <w:r>
        <w:t>the</w:t>
      </w:r>
      <w:r w:rsidR="00133E82">
        <w:t xml:space="preserve"> </w:t>
      </w:r>
      <w:r>
        <w:t>Commonwealth</w:t>
      </w:r>
      <w:r w:rsidR="00133E82">
        <w:t xml:space="preserve"> </w:t>
      </w:r>
      <w:r>
        <w:t>to</w:t>
      </w:r>
      <w:r w:rsidR="00133E82">
        <w:t xml:space="preserve"> </w:t>
      </w:r>
      <w:r>
        <w:t>enable</w:t>
      </w:r>
      <w:r w:rsidR="00133E82">
        <w:t xml:space="preserve"> </w:t>
      </w:r>
      <w:r>
        <w:t>the</w:t>
      </w:r>
      <w:r w:rsidR="00133E82">
        <w:t xml:space="preserve"> </w:t>
      </w:r>
      <w:r>
        <w:t>Contractor</w:t>
      </w:r>
      <w:r w:rsidR="00133E82">
        <w:t xml:space="preserve"> </w:t>
      </w:r>
      <w:r>
        <w:t>to</w:t>
      </w:r>
      <w:r w:rsidR="00133E82">
        <w:t xml:space="preserve"> </w:t>
      </w:r>
      <w:r>
        <w:t>comply</w:t>
      </w:r>
      <w:r w:rsidR="00133E82">
        <w:t xml:space="preserve"> </w:t>
      </w:r>
      <w:r>
        <w:t>with</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applicable</w:t>
      </w:r>
      <w:r w:rsidR="00133E82">
        <w:t xml:space="preserve"> </w:t>
      </w:r>
      <w:r>
        <w:t>WHS</w:t>
      </w:r>
      <w:r w:rsidR="00133E82">
        <w:t xml:space="preserve"> </w:t>
      </w:r>
      <w:r>
        <w:t>Legislation</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Contract.</w:t>
      </w:r>
    </w:p>
    <w:p w14:paraId="64273F72" w14:textId="12BE8481" w:rsidR="00B21D72" w:rsidRDefault="004F75AB" w:rsidP="003F0A14">
      <w:pPr>
        <w:pStyle w:val="COTCOCLV3-ASDEFCON"/>
      </w:pPr>
      <w:r>
        <w:t>To</w:t>
      </w:r>
      <w:r w:rsidR="00133E82">
        <w:t xml:space="preserve"> </w:t>
      </w:r>
      <w:r>
        <w:t>the</w:t>
      </w:r>
      <w:r w:rsidR="00133E82">
        <w:t xml:space="preserve"> </w:t>
      </w:r>
      <w:r>
        <w:t>extent</w:t>
      </w:r>
      <w:r w:rsidR="00133E82">
        <w:t xml:space="preserve"> </w:t>
      </w:r>
      <w:r>
        <w:t>not</w:t>
      </w:r>
      <w:r w:rsidR="00133E82">
        <w:t xml:space="preserve"> </w:t>
      </w:r>
      <w:r>
        <w:t>inconsistent</w:t>
      </w:r>
      <w:r w:rsidR="00133E82">
        <w:t xml:space="preserve"> </w:t>
      </w:r>
      <w:r>
        <w:t>with</w:t>
      </w:r>
      <w:r w:rsidR="00133E82">
        <w:t xml:space="preserve"> </w:t>
      </w:r>
      <w:r>
        <w:t>the</w:t>
      </w:r>
      <w:r w:rsidR="00133E82">
        <w:t xml:space="preserve"> </w:t>
      </w:r>
      <w:r>
        <w:t>express</w:t>
      </w:r>
      <w:r w:rsidR="00133E82">
        <w:t xml:space="preserve"> </w:t>
      </w:r>
      <w:r>
        <w:t>requirements</w:t>
      </w:r>
      <w:r w:rsidR="00133E82">
        <w:t xml:space="preserve"> </w:t>
      </w:r>
      <w:r>
        <w:t>of</w:t>
      </w:r>
      <w:r w:rsidR="00133E82">
        <w:t xml:space="preserve"> </w:t>
      </w:r>
      <w:r>
        <w:t>the</w:t>
      </w:r>
      <w:r w:rsidR="00133E82">
        <w:t xml:space="preserve"> </w:t>
      </w:r>
      <w:r>
        <w:t>Contract,</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may</w:t>
      </w:r>
      <w:r w:rsidR="00133E82">
        <w:t xml:space="preserve"> </w:t>
      </w:r>
      <w:r w:rsidRPr="00040900">
        <w:t>direct</w:t>
      </w:r>
      <w:r w:rsidR="00133E82">
        <w:t xml:space="preserve"> </w:t>
      </w:r>
      <w:r w:rsidRPr="00040900">
        <w:t>the</w:t>
      </w:r>
      <w:r w:rsidR="00133E82">
        <w:t xml:space="preserve"> </w:t>
      </w:r>
      <w:r w:rsidRPr="00040900">
        <w:t>Contractor</w:t>
      </w:r>
      <w:r w:rsidR="00133E82">
        <w:t xml:space="preserve"> </w:t>
      </w:r>
      <w:r w:rsidRPr="00040900">
        <w:t>to</w:t>
      </w:r>
      <w:r w:rsidR="00133E82">
        <w:t xml:space="preserve"> </w:t>
      </w:r>
      <w:r w:rsidRPr="00040900">
        <w:t>take</w:t>
      </w:r>
      <w:r w:rsidR="00133E82">
        <w:t xml:space="preserve"> </w:t>
      </w:r>
      <w:r w:rsidRPr="00040900">
        <w:t>specified</w:t>
      </w:r>
      <w:r w:rsidR="00133E82">
        <w:t xml:space="preserve"> </w:t>
      </w:r>
      <w:r w:rsidRPr="00040900">
        <w:t>measures</w:t>
      </w:r>
      <w:r w:rsidR="00133E82">
        <w:t xml:space="preserve"> </w:t>
      </w:r>
      <w:r w:rsidRPr="00040900">
        <w:t>that</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considers</w:t>
      </w:r>
      <w:r w:rsidR="00133E82">
        <w:t xml:space="preserve"> </w:t>
      </w:r>
      <w:r w:rsidRPr="00040900">
        <w:t>reasonably</w:t>
      </w:r>
      <w:r w:rsidR="00133E82">
        <w:t xml:space="preserve"> </w:t>
      </w:r>
      <w:r w:rsidRPr="00040900">
        <w:t>necessary</w:t>
      </w:r>
      <w:r w:rsidR="00133E82">
        <w:t xml:space="preserve"> </w:t>
      </w:r>
      <w:r w:rsidRPr="00040900">
        <w:t>to</w:t>
      </w:r>
      <w:r w:rsidR="00133E82">
        <w:t xml:space="preserve"> </w:t>
      </w:r>
      <w:r w:rsidRPr="00040900">
        <w:t>comply</w:t>
      </w:r>
      <w:r w:rsidR="00133E82">
        <w:t xml:space="preserve"> </w:t>
      </w:r>
      <w:r w:rsidRPr="00040900">
        <w:t>with</w:t>
      </w:r>
      <w:r w:rsidR="00133E82">
        <w:t xml:space="preserve"> </w:t>
      </w:r>
      <w:r w:rsidRPr="00040900">
        <w:t>applicable</w:t>
      </w:r>
      <w:r w:rsidR="00133E82">
        <w:t xml:space="preserve"> </w:t>
      </w:r>
      <w:r w:rsidRPr="00040900">
        <w:t>legislation</w:t>
      </w:r>
      <w:r w:rsidR="00133E82">
        <w:t xml:space="preserve"> </w:t>
      </w:r>
      <w:r w:rsidRPr="00040900">
        <w:t>relating</w:t>
      </w:r>
      <w:r w:rsidR="00133E82">
        <w:t xml:space="preserve"> </w:t>
      </w:r>
      <w:r w:rsidRPr="00040900">
        <w:t>to</w:t>
      </w:r>
      <w:r w:rsidR="00133E82">
        <w:t xml:space="preserve"> </w:t>
      </w:r>
      <w:r w:rsidR="00211C36">
        <w:t>WHS</w:t>
      </w:r>
      <w:r w:rsidR="00133E82">
        <w:t xml:space="preserve"> </w:t>
      </w:r>
      <w:r w:rsidRPr="00040900">
        <w:t>including</w:t>
      </w:r>
      <w:r w:rsidR="00133E82">
        <w:t xml:space="preserve"> </w:t>
      </w:r>
      <w:r w:rsidRPr="00040900">
        <w:t>the</w:t>
      </w:r>
      <w:r w:rsidR="00133E82">
        <w:t xml:space="preserve"> </w:t>
      </w:r>
      <w:r w:rsidRPr="00040900">
        <w:t>WHS</w:t>
      </w:r>
      <w:r w:rsidR="00133E82">
        <w:t xml:space="preserve"> </w:t>
      </w:r>
      <w:r w:rsidRPr="00040900">
        <w:t>Legislation</w:t>
      </w:r>
      <w:r w:rsidR="00133E82">
        <w:t xml:space="preserve"> </w:t>
      </w:r>
      <w:r w:rsidRPr="00040900">
        <w:t>in</w:t>
      </w:r>
      <w:r w:rsidR="00133E82">
        <w:t xml:space="preserve"> </w:t>
      </w:r>
      <w:r w:rsidRPr="00040900">
        <w:t>relation</w:t>
      </w:r>
      <w:r w:rsidR="00133E82">
        <w:t xml:space="preserve"> </w:t>
      </w:r>
      <w:r w:rsidRPr="00040900">
        <w:t>to</w:t>
      </w:r>
      <w:r w:rsidR="00133E82">
        <w:t xml:space="preserve"> </w:t>
      </w:r>
      <w:r w:rsidRPr="00040900">
        <w:t>the</w:t>
      </w:r>
      <w:r w:rsidR="00133E82">
        <w:t xml:space="preserve"> </w:t>
      </w:r>
      <w:r w:rsidR="00600CC1">
        <w:t>provision</w:t>
      </w:r>
      <w:r w:rsidR="00133E82">
        <w:t xml:space="preserve"> </w:t>
      </w:r>
      <w:r w:rsidR="00600CC1">
        <w:t>of</w:t>
      </w:r>
      <w:r w:rsidR="00133E82">
        <w:t xml:space="preserve"> </w:t>
      </w:r>
      <w:r w:rsidR="00600CC1">
        <w:t>the</w:t>
      </w:r>
      <w:r w:rsidR="00133E82">
        <w:t xml:space="preserve"> </w:t>
      </w:r>
      <w:r w:rsidR="00600CC1">
        <w:t>Services</w:t>
      </w:r>
      <w:r w:rsidRPr="00040900">
        <w:t>.</w:t>
      </w:r>
      <w:r w:rsidR="00133E82">
        <w:t xml:space="preserve">  </w:t>
      </w:r>
      <w:r w:rsidRPr="00040900">
        <w:t>The</w:t>
      </w:r>
      <w:r w:rsidR="00133E82">
        <w:t xml:space="preserve"> </w:t>
      </w:r>
      <w:r w:rsidRPr="00040900">
        <w:t>Contractor</w:t>
      </w:r>
      <w:r w:rsidR="00133E82">
        <w:t xml:space="preserve"> </w:t>
      </w:r>
      <w:r w:rsidRPr="00040900">
        <w:t>shall</w:t>
      </w:r>
      <w:r w:rsidR="00133E82">
        <w:t xml:space="preserve"> </w:t>
      </w:r>
      <w:r w:rsidRPr="00040900">
        <w:t>comply</w:t>
      </w:r>
      <w:r w:rsidR="00133E82">
        <w:t xml:space="preserve"> </w:t>
      </w:r>
      <w:r w:rsidRPr="00040900">
        <w:t>with</w:t>
      </w:r>
      <w:r w:rsidR="00133E82">
        <w:t xml:space="preserve"> </w:t>
      </w:r>
      <w:r w:rsidRPr="00040900">
        <w:t>the</w:t>
      </w:r>
      <w:r w:rsidR="00133E82">
        <w:t xml:space="preserve"> </w:t>
      </w:r>
      <w:r w:rsidRPr="00040900">
        <w:t>direction</w:t>
      </w:r>
      <w:r w:rsidR="00133E82">
        <w:t xml:space="preserve"> </w:t>
      </w:r>
      <w:r w:rsidRPr="00040900">
        <w:t>unless</w:t>
      </w:r>
      <w:r w:rsidR="00133E82">
        <w:t xml:space="preserve"> </w:t>
      </w:r>
      <w:r w:rsidRPr="00040900">
        <w:t>the</w:t>
      </w:r>
      <w:r w:rsidR="00133E82">
        <w:t xml:space="preserve"> </w:t>
      </w:r>
      <w:r w:rsidRPr="00040900">
        <w:t>Contractor</w:t>
      </w:r>
      <w:r w:rsidR="00133E82">
        <w:t xml:space="preserve"> </w:t>
      </w:r>
      <w:r w:rsidRPr="00040900">
        <w:t>demonstrates</w:t>
      </w:r>
      <w:r w:rsidR="00133E82">
        <w:t xml:space="preserve"> </w:t>
      </w:r>
      <w:r w:rsidRPr="00040900">
        <w:t>to</w:t>
      </w:r>
      <w:r w:rsidR="00133E82">
        <w:t xml:space="preserve"> </w:t>
      </w:r>
      <w:r w:rsidRPr="00040900">
        <w:t>the</w:t>
      </w:r>
      <w:r w:rsidR="00133E82">
        <w:t xml:space="preserve"> </w:t>
      </w:r>
      <w:r w:rsidRPr="00040900">
        <w:t>reasonable</w:t>
      </w:r>
      <w:r w:rsidR="00133E82">
        <w:t xml:space="preserve"> </w:t>
      </w:r>
      <w:r w:rsidRPr="00040900">
        <w:t>satisfaction</w:t>
      </w:r>
      <w:r w:rsidR="00133E82">
        <w:t xml:space="preserve"> </w:t>
      </w:r>
      <w:r w:rsidRPr="00040900">
        <w:t>of</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that</w:t>
      </w:r>
      <w:r w:rsidR="00133E82">
        <w:t xml:space="preserve"> </w:t>
      </w:r>
      <w:r w:rsidRPr="00040900">
        <w:t>it</w:t>
      </w:r>
      <w:r w:rsidR="00133E82">
        <w:t xml:space="preserve"> </w:t>
      </w:r>
      <w:r w:rsidRPr="00040900">
        <w:t>is</w:t>
      </w:r>
      <w:r w:rsidR="00133E82">
        <w:t xml:space="preserve"> </w:t>
      </w:r>
      <w:r w:rsidRPr="00040900">
        <w:t>already</w:t>
      </w:r>
      <w:r w:rsidR="00133E82">
        <w:t xml:space="preserve"> </w:t>
      </w:r>
      <w:r w:rsidRPr="00040900">
        <w:t>complying</w:t>
      </w:r>
      <w:r w:rsidR="00133E82">
        <w:t xml:space="preserve"> </w:t>
      </w:r>
      <w:r w:rsidRPr="00040900">
        <w:t>with</w:t>
      </w:r>
      <w:r w:rsidR="00133E82">
        <w:t xml:space="preserve"> </w:t>
      </w:r>
      <w:r w:rsidRPr="00040900">
        <w:t>the</w:t>
      </w:r>
      <w:r w:rsidR="00133E82">
        <w:t xml:space="preserve"> </w:t>
      </w:r>
      <w:r w:rsidRPr="00040900">
        <w:t>WHS</w:t>
      </w:r>
      <w:r w:rsidR="00133E82">
        <w:t xml:space="preserve"> </w:t>
      </w:r>
      <w:r w:rsidRPr="00040900">
        <w:t>Legislation</w:t>
      </w:r>
      <w:r w:rsidR="00133E82">
        <w:t xml:space="preserve"> </w:t>
      </w:r>
      <w:r w:rsidRPr="00040900">
        <w:t>in</w:t>
      </w:r>
      <w:r w:rsidR="00133E82">
        <w:t xml:space="preserve"> </w:t>
      </w:r>
      <w:r w:rsidRPr="00040900">
        <w:t>relation</w:t>
      </w:r>
      <w:r w:rsidR="00133E82">
        <w:t xml:space="preserve"> </w:t>
      </w:r>
      <w:r w:rsidRPr="00040900">
        <w:t>to</w:t>
      </w:r>
      <w:r w:rsidR="00133E82">
        <w:t xml:space="preserve"> </w:t>
      </w:r>
      <w:r w:rsidRPr="00040900">
        <w:t>the</w:t>
      </w:r>
      <w:r w:rsidR="00133E82">
        <w:t xml:space="preserve"> </w:t>
      </w:r>
      <w:r w:rsidRPr="00040900">
        <w:t>matter</w:t>
      </w:r>
      <w:r w:rsidR="00133E82">
        <w:t xml:space="preserve"> </w:t>
      </w:r>
      <w:r w:rsidRPr="00040900">
        <w:t>to</w:t>
      </w:r>
      <w:r w:rsidR="00133E82">
        <w:t xml:space="preserve"> </w:t>
      </w:r>
      <w:r w:rsidRPr="00040900">
        <w:t>which</w:t>
      </w:r>
      <w:r w:rsidR="00133E82">
        <w:t xml:space="preserve"> </w:t>
      </w:r>
      <w:r w:rsidRPr="00040900">
        <w:t>the</w:t>
      </w:r>
      <w:r w:rsidR="00133E82">
        <w:t xml:space="preserve"> </w:t>
      </w:r>
      <w:r w:rsidRPr="00040900">
        <w:t>direction</w:t>
      </w:r>
      <w:r w:rsidR="00133E82">
        <w:t xml:space="preserve"> </w:t>
      </w:r>
      <w:r w:rsidRPr="00040900">
        <w:t>relates</w:t>
      </w:r>
      <w:r w:rsidR="00133E82">
        <w:t xml:space="preserve"> </w:t>
      </w:r>
      <w:r w:rsidRPr="00040900">
        <w:t>or</w:t>
      </w:r>
      <w:r w:rsidR="00133E82">
        <w:t xml:space="preserve"> </w:t>
      </w:r>
      <w:r w:rsidRPr="00040900">
        <w:t>the</w:t>
      </w:r>
      <w:r w:rsidR="00133E82">
        <w:t xml:space="preserve"> </w:t>
      </w:r>
      <w:r w:rsidRPr="00040900">
        <w:t>direction</w:t>
      </w:r>
      <w:r w:rsidR="00133E82">
        <w:t xml:space="preserve"> </w:t>
      </w:r>
      <w:r w:rsidRPr="00040900">
        <w:t>goes</w:t>
      </w:r>
      <w:r w:rsidR="00133E82">
        <w:t xml:space="preserve"> </w:t>
      </w:r>
      <w:r w:rsidRPr="00040900">
        <w:t>beyond</w:t>
      </w:r>
      <w:r w:rsidR="00133E82">
        <w:t xml:space="preserve"> </w:t>
      </w:r>
      <w:r>
        <w:rPr>
          <w:rFonts w:cs="Arial"/>
          <w:bCs/>
        </w:rPr>
        <w:t>what</w:t>
      </w:r>
      <w:r w:rsidR="00133E82">
        <w:rPr>
          <w:rFonts w:cs="Arial"/>
          <w:bCs/>
        </w:rPr>
        <w:t xml:space="preserve"> </w:t>
      </w:r>
      <w:r>
        <w:rPr>
          <w:rFonts w:cs="Arial"/>
          <w:bCs/>
        </w:rPr>
        <w:t>is</w:t>
      </w:r>
      <w:r w:rsidR="00133E82">
        <w:rPr>
          <w:rFonts w:cs="Arial"/>
          <w:bCs/>
        </w:rPr>
        <w:t xml:space="preserve"> </w:t>
      </w:r>
      <w:r>
        <w:rPr>
          <w:rFonts w:cs="Arial"/>
          <w:bCs/>
        </w:rPr>
        <w:t>reasonably</w:t>
      </w:r>
      <w:r w:rsidR="00133E82">
        <w:rPr>
          <w:rFonts w:cs="Arial"/>
          <w:bCs/>
        </w:rPr>
        <w:t xml:space="preserve"> </w:t>
      </w:r>
      <w:r>
        <w:rPr>
          <w:rFonts w:cs="Arial"/>
          <w:bCs/>
        </w:rPr>
        <w:t>necessary</w:t>
      </w:r>
      <w:r w:rsidR="00133E82">
        <w:rPr>
          <w:rFonts w:cs="Arial"/>
          <w:bCs/>
        </w:rPr>
        <w:t xml:space="preserve"> </w:t>
      </w:r>
      <w:r>
        <w:rPr>
          <w:rFonts w:cs="Arial"/>
          <w:bCs/>
        </w:rPr>
        <w:t>to</w:t>
      </w:r>
      <w:r w:rsidR="00133E82">
        <w:rPr>
          <w:rFonts w:cs="Arial"/>
          <w:bCs/>
        </w:rPr>
        <w:t xml:space="preserve"> </w:t>
      </w:r>
      <w:r>
        <w:rPr>
          <w:rFonts w:cs="Arial"/>
          <w:bCs/>
        </w:rPr>
        <w:t>achieve</w:t>
      </w:r>
      <w:r w:rsidR="00133E82">
        <w:rPr>
          <w:rFonts w:cs="Arial"/>
          <w:bCs/>
        </w:rPr>
        <w:t xml:space="preserve"> </w:t>
      </w:r>
      <w:r>
        <w:rPr>
          <w:rFonts w:cs="Arial"/>
          <w:bCs/>
        </w:rPr>
        <w:t>compliance</w:t>
      </w:r>
      <w:r w:rsidR="00133E82">
        <w:rPr>
          <w:rFonts w:cs="Arial"/>
          <w:bCs/>
        </w:rPr>
        <w:t xml:space="preserve"> </w:t>
      </w:r>
      <w:r>
        <w:rPr>
          <w:rFonts w:cs="Arial"/>
          <w:bCs/>
        </w:rPr>
        <w:t>with</w:t>
      </w:r>
      <w:r w:rsidR="00133E82">
        <w:t xml:space="preserve"> </w:t>
      </w:r>
      <w:r w:rsidRPr="00040900">
        <w:t>the</w:t>
      </w:r>
      <w:r w:rsidR="00133E82">
        <w:t xml:space="preserve"> </w:t>
      </w:r>
      <w:r w:rsidRPr="00040900">
        <w:t>WHS</w:t>
      </w:r>
      <w:r w:rsidR="00133E82">
        <w:t xml:space="preserve"> </w:t>
      </w:r>
      <w:r w:rsidRPr="00040900">
        <w:t>Legislation.</w:t>
      </w:r>
    </w:p>
    <w:p w14:paraId="04732FB9" w14:textId="0DB6AE46" w:rsidR="00B21D72" w:rsidRDefault="004F75AB" w:rsidP="003F0A14">
      <w:pPr>
        <w:pStyle w:val="COTCOCLV3-ASDEFCON"/>
      </w:pPr>
      <w:r w:rsidRPr="00040900">
        <w:t>The</w:t>
      </w:r>
      <w:r w:rsidR="00133E82">
        <w:t xml:space="preserve"> </w:t>
      </w:r>
      <w:r w:rsidRPr="00040900">
        <w:t>Contractor</w:t>
      </w:r>
      <w:r w:rsidR="00133E82">
        <w:t xml:space="preserve"> </w:t>
      </w:r>
      <w:r w:rsidRPr="00040900">
        <w:t>shall</w:t>
      </w:r>
      <w:r w:rsidR="00133E82">
        <w:t xml:space="preserve"> </w:t>
      </w:r>
      <w:r w:rsidRPr="00040900">
        <w:t>not</w:t>
      </w:r>
      <w:r w:rsidR="00133E82">
        <w:t xml:space="preserve"> </w:t>
      </w:r>
      <w:r w:rsidRPr="00040900">
        <w:t>use</w:t>
      </w:r>
      <w:r w:rsidR="00133E82">
        <w:t xml:space="preserve"> </w:t>
      </w:r>
      <w:r w:rsidRPr="00040900">
        <w:t>ACM</w:t>
      </w:r>
      <w:r w:rsidR="00133E82">
        <w:t xml:space="preserve"> </w:t>
      </w:r>
      <w:r w:rsidRPr="00040900">
        <w:t>in</w:t>
      </w:r>
      <w:r w:rsidR="00133E82">
        <w:t xml:space="preserve"> </w:t>
      </w:r>
      <w:r w:rsidRPr="00040900">
        <w:t>providing</w:t>
      </w:r>
      <w:r w:rsidR="00133E82">
        <w:t xml:space="preserve"> </w:t>
      </w:r>
      <w:r w:rsidRPr="00040900">
        <w:t>the</w:t>
      </w:r>
      <w:r w:rsidR="00133E82">
        <w:t xml:space="preserve"> </w:t>
      </w:r>
      <w:r w:rsidRPr="00040900">
        <w:t>Services</w:t>
      </w:r>
      <w:r w:rsidR="00133E82">
        <w:t xml:space="preserve"> </w:t>
      </w:r>
      <w:r w:rsidRPr="00040900">
        <w:t>and</w:t>
      </w:r>
      <w:r w:rsidR="00133E82">
        <w:t xml:space="preserve"> </w:t>
      </w:r>
      <w:r w:rsidRPr="00040900">
        <w:t>shall</w:t>
      </w:r>
      <w:r w:rsidR="00133E82">
        <w:t xml:space="preserve"> </w:t>
      </w:r>
      <w:r w:rsidRPr="00040900">
        <w:t>not</w:t>
      </w:r>
      <w:r w:rsidR="00133E82">
        <w:t xml:space="preserve"> </w:t>
      </w:r>
      <w:r w:rsidRPr="00040900">
        <w:t>take</w:t>
      </w:r>
      <w:r w:rsidR="00133E82">
        <w:t xml:space="preserve"> </w:t>
      </w:r>
      <w:r w:rsidRPr="00040900">
        <w:t>any</w:t>
      </w:r>
      <w:r w:rsidR="00133E82">
        <w:t xml:space="preserve"> </w:t>
      </w:r>
      <w:r w:rsidRPr="00040900">
        <w:t>ACM</w:t>
      </w:r>
      <w:r w:rsidR="00133E82">
        <w:t xml:space="preserve"> </w:t>
      </w:r>
      <w:r w:rsidRPr="00040900">
        <w:t>onto</w:t>
      </w:r>
      <w:r w:rsidR="00133E82">
        <w:t xml:space="preserve"> </w:t>
      </w:r>
      <w:r w:rsidRPr="00040900">
        <w:t>Commonwealth</w:t>
      </w:r>
      <w:r w:rsidR="00133E82">
        <w:t xml:space="preserve"> </w:t>
      </w:r>
      <w:r w:rsidRPr="00040900">
        <w:t>Premises</w:t>
      </w:r>
      <w:r w:rsidR="00133E82">
        <w:t xml:space="preserve"> </w:t>
      </w:r>
      <w:r w:rsidRPr="00040900">
        <w:t>in</w:t>
      </w:r>
      <w:r w:rsidR="00133E82">
        <w:t xml:space="preserve"> </w:t>
      </w:r>
      <w:r w:rsidRPr="00040900">
        <w:t>connection</w:t>
      </w:r>
      <w:r w:rsidR="00133E82">
        <w:t xml:space="preserve"> </w:t>
      </w:r>
      <w:r w:rsidRPr="00040900">
        <w:t>with</w:t>
      </w:r>
      <w:r w:rsidR="00133E82">
        <w:t xml:space="preserve"> </w:t>
      </w:r>
      <w:r w:rsidRPr="00040900">
        <w:t>providing</w:t>
      </w:r>
      <w:r w:rsidR="00133E82">
        <w:t xml:space="preserve"> </w:t>
      </w:r>
      <w:r w:rsidRPr="00040900">
        <w:t>the</w:t>
      </w:r>
      <w:r w:rsidR="00133E82">
        <w:t xml:space="preserve"> </w:t>
      </w:r>
      <w:r w:rsidRPr="00040900">
        <w:t>Services.</w:t>
      </w:r>
    </w:p>
    <w:p w14:paraId="361FB026" w14:textId="0B1C7F2B" w:rsidR="004F75AB" w:rsidRPr="00040900" w:rsidRDefault="004F75AB" w:rsidP="003F0A14">
      <w:pPr>
        <w:pStyle w:val="COTCOCLV3-ASDEFCON"/>
      </w:pPr>
      <w:r w:rsidRPr="00040900">
        <w:t>Unless</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otherwise</w:t>
      </w:r>
      <w:r w:rsidR="00133E82">
        <w:t xml:space="preserve"> </w:t>
      </w:r>
      <w:r w:rsidRPr="00040900">
        <w:t>agrees</w:t>
      </w:r>
      <w:r w:rsidR="00133E82">
        <w:t xml:space="preserve"> </w:t>
      </w:r>
      <w:r w:rsidRPr="00040900">
        <w:t>in</w:t>
      </w:r>
      <w:r w:rsidR="00133E82">
        <w:t xml:space="preserve"> </w:t>
      </w:r>
      <w:r w:rsidRPr="00040900">
        <w:t>writing,</w:t>
      </w:r>
      <w:r w:rsidR="00133E82">
        <w:t xml:space="preserve"> </w:t>
      </w:r>
      <w:r w:rsidRPr="00040900">
        <w:t>the</w:t>
      </w:r>
      <w:r w:rsidR="00133E82">
        <w:t xml:space="preserve"> </w:t>
      </w:r>
      <w:r w:rsidRPr="00040900">
        <w:t>Contractor</w:t>
      </w:r>
      <w:r w:rsidR="00133E82">
        <w:t xml:space="preserve"> </w:t>
      </w:r>
      <w:r w:rsidRPr="00040900">
        <w:t>shall:</w:t>
      </w:r>
    </w:p>
    <w:p w14:paraId="1178C6DC" w14:textId="02E618C9" w:rsidR="00B21D72" w:rsidRDefault="004F75AB" w:rsidP="003F0A14">
      <w:pPr>
        <w:pStyle w:val="COTCOCLV4-ASDEFCON"/>
      </w:pPr>
      <w:r w:rsidRPr="00040900">
        <w:t>ensure</w:t>
      </w:r>
      <w:r w:rsidR="00133E82">
        <w:t xml:space="preserve"> </w:t>
      </w:r>
      <w:r w:rsidRPr="00040900">
        <w:t>that</w:t>
      </w:r>
      <w:r w:rsidR="00133E82">
        <w:t xml:space="preserve"> </w:t>
      </w:r>
      <w:r w:rsidRPr="00040900">
        <w:t>any</w:t>
      </w:r>
      <w:r w:rsidR="00133E82">
        <w:t xml:space="preserve"> </w:t>
      </w:r>
      <w:r w:rsidRPr="00040900">
        <w:t>deliverable</w:t>
      </w:r>
      <w:r w:rsidR="00133E82">
        <w:t xml:space="preserve"> </w:t>
      </w:r>
      <w:r w:rsidRPr="00040900">
        <w:t>provided</w:t>
      </w:r>
      <w:r w:rsidR="00133E82">
        <w:t xml:space="preserve"> </w:t>
      </w:r>
      <w:r w:rsidRPr="00040900">
        <w:t>to</w:t>
      </w:r>
      <w:r w:rsidR="00133E82">
        <w:t xml:space="preserve"> </w:t>
      </w:r>
      <w:r w:rsidRPr="00040900">
        <w:t>the</w:t>
      </w:r>
      <w:r w:rsidR="00133E82">
        <w:t xml:space="preserve"> </w:t>
      </w:r>
      <w:r w:rsidRPr="00040900">
        <w:t>Commonwealth</w:t>
      </w:r>
      <w:r w:rsidR="00133E82">
        <w:t xml:space="preserve"> </w:t>
      </w:r>
      <w:r w:rsidRPr="00040900">
        <w:t>in</w:t>
      </w:r>
      <w:r w:rsidR="00133E82">
        <w:t xml:space="preserve"> </w:t>
      </w:r>
      <w:r w:rsidRPr="00040900">
        <w:t>connection</w:t>
      </w:r>
      <w:r w:rsidR="00133E82">
        <w:t xml:space="preserve"> </w:t>
      </w:r>
      <w:r w:rsidRPr="00040900">
        <w:t>with</w:t>
      </w:r>
      <w:r w:rsidR="00133E82">
        <w:t xml:space="preserve"> </w:t>
      </w:r>
      <w:r w:rsidRPr="00040900">
        <w:t>the</w:t>
      </w:r>
      <w:r w:rsidR="00133E82">
        <w:t xml:space="preserve"> </w:t>
      </w:r>
      <w:r w:rsidRPr="00040900">
        <w:t>Services</w:t>
      </w:r>
      <w:r w:rsidR="00133E82">
        <w:t xml:space="preserve"> </w:t>
      </w:r>
      <w:r w:rsidRPr="00040900">
        <w:t>does</w:t>
      </w:r>
      <w:r w:rsidR="00133E82">
        <w:t xml:space="preserve"> </w:t>
      </w:r>
      <w:r w:rsidRPr="00040900">
        <w:t>not</w:t>
      </w:r>
      <w:r w:rsidR="00133E82">
        <w:t xml:space="preserve"> </w:t>
      </w:r>
      <w:r w:rsidRPr="00040900">
        <w:t>contain</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and</w:t>
      </w:r>
    </w:p>
    <w:p w14:paraId="1EE4E662" w14:textId="76AFFAAE" w:rsidR="00B21D72" w:rsidRDefault="004F75AB" w:rsidP="003F0A14">
      <w:pPr>
        <w:pStyle w:val="COTCOCLV4-ASDEFCON"/>
      </w:pPr>
      <w:r w:rsidRPr="00040900">
        <w:t>not</w:t>
      </w:r>
      <w:r w:rsidR="00133E82">
        <w:t xml:space="preserve"> </w:t>
      </w:r>
      <w:r w:rsidRPr="00040900">
        <w:t>use,</w:t>
      </w:r>
      <w:r w:rsidR="00133E82">
        <w:t xml:space="preserve"> </w:t>
      </w:r>
      <w:r w:rsidRPr="00040900">
        <w:t>handle</w:t>
      </w:r>
      <w:r w:rsidR="00133E82">
        <w:t xml:space="preserve"> </w:t>
      </w:r>
      <w:r w:rsidRPr="00040900">
        <w:t>or</w:t>
      </w:r>
      <w:r w:rsidR="00133E82">
        <w:t xml:space="preserve"> </w:t>
      </w:r>
      <w:r w:rsidRPr="00040900">
        <w:t>store</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on</w:t>
      </w:r>
      <w:r w:rsidR="00133E82">
        <w:t xml:space="preserve"> </w:t>
      </w:r>
      <w:r w:rsidRPr="00040900">
        <w:t>Commonwealth</w:t>
      </w:r>
      <w:r w:rsidR="00133E82">
        <w:t xml:space="preserve"> </w:t>
      </w:r>
      <w:r w:rsidRPr="00040900">
        <w:t>Premises</w:t>
      </w:r>
      <w:r w:rsidR="00133E82">
        <w:t xml:space="preserve"> </w:t>
      </w:r>
      <w:r w:rsidRPr="00040900">
        <w:t>in</w:t>
      </w:r>
      <w:r w:rsidR="00133E82">
        <w:t xml:space="preserve"> </w:t>
      </w:r>
      <w:r w:rsidRPr="00040900">
        <w:t>connection</w:t>
      </w:r>
      <w:r w:rsidR="00133E82">
        <w:t xml:space="preserve"> </w:t>
      </w:r>
      <w:r w:rsidRPr="00040900">
        <w:t>with</w:t>
      </w:r>
      <w:r w:rsidR="00133E82">
        <w:t xml:space="preserve"> </w:t>
      </w:r>
      <w:r w:rsidRPr="00040900">
        <w:t>the</w:t>
      </w:r>
      <w:r w:rsidR="00133E82">
        <w:t xml:space="preserve"> </w:t>
      </w:r>
      <w:r w:rsidRPr="00040900">
        <w:t>Services.</w:t>
      </w:r>
    </w:p>
    <w:p w14:paraId="4AB0FCF4" w14:textId="324DDAD2" w:rsidR="004F75AB" w:rsidRPr="00040900" w:rsidRDefault="004F75AB" w:rsidP="003F0A14">
      <w:pPr>
        <w:pStyle w:val="COTCOCLV3-ASDEFCON"/>
      </w:pPr>
      <w:r w:rsidRPr="00040900">
        <w:t>Where</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agrees</w:t>
      </w:r>
      <w:r w:rsidR="00133E82">
        <w:t xml:space="preserve"> </w:t>
      </w:r>
      <w:r w:rsidRPr="00040900">
        <w:t>that</w:t>
      </w:r>
      <w:r w:rsidR="00133E82">
        <w:t xml:space="preserve"> </w:t>
      </w:r>
      <w:r w:rsidRPr="00040900">
        <w:t>a</w:t>
      </w:r>
      <w:r w:rsidR="00133E82">
        <w:t xml:space="preserve"> </w:t>
      </w:r>
      <w:r w:rsidRPr="00040900">
        <w:t>deliverable</w:t>
      </w:r>
      <w:r w:rsidR="00133E82">
        <w:t xml:space="preserve"> </w:t>
      </w:r>
      <w:r w:rsidRPr="00040900">
        <w:t>may</w:t>
      </w:r>
      <w:r w:rsidR="00133E82">
        <w:t xml:space="preserve"> </w:t>
      </w:r>
      <w:r w:rsidRPr="00040900">
        <w:t>contain</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or</w:t>
      </w:r>
      <w:r w:rsidR="00133E82">
        <w:t xml:space="preserve"> </w:t>
      </w:r>
      <w:r w:rsidRPr="00040900">
        <w:t>that</w:t>
      </w:r>
      <w:r w:rsidR="00133E82">
        <w:t xml:space="preserve"> </w:t>
      </w:r>
      <w:r w:rsidRPr="00040900">
        <w:t>the</w:t>
      </w:r>
      <w:r w:rsidR="00133E82">
        <w:t xml:space="preserve"> </w:t>
      </w:r>
      <w:r w:rsidRPr="00040900">
        <w:t>Contractor</w:t>
      </w:r>
      <w:r w:rsidR="00133E82">
        <w:t xml:space="preserve"> </w:t>
      </w:r>
      <w:r w:rsidRPr="00040900">
        <w:t>may</w:t>
      </w:r>
      <w:r w:rsidR="00133E82">
        <w:t xml:space="preserve"> </w:t>
      </w:r>
      <w:r w:rsidRPr="00040900">
        <w:t>use,</w:t>
      </w:r>
      <w:r w:rsidR="00133E82">
        <w:t xml:space="preserve"> </w:t>
      </w:r>
      <w:r w:rsidRPr="00040900">
        <w:t>handle</w:t>
      </w:r>
      <w:r w:rsidR="00133E82">
        <w:t xml:space="preserve"> </w:t>
      </w:r>
      <w:r w:rsidRPr="00040900">
        <w:t>or</w:t>
      </w:r>
      <w:r w:rsidR="00133E82">
        <w:t xml:space="preserve"> </w:t>
      </w:r>
      <w:r w:rsidRPr="00040900">
        <w:t>store</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on</w:t>
      </w:r>
      <w:r w:rsidR="00133E82">
        <w:t xml:space="preserve"> </w:t>
      </w:r>
      <w:r w:rsidRPr="00040900">
        <w:t>Commonwealth</w:t>
      </w:r>
      <w:r w:rsidR="00133E82">
        <w:t xml:space="preserve"> </w:t>
      </w:r>
      <w:r w:rsidRPr="00040900">
        <w:t>Premises,</w:t>
      </w:r>
      <w:r w:rsidR="00133E82">
        <w:t xml:space="preserve"> </w:t>
      </w:r>
      <w:r w:rsidRPr="00040900">
        <w:t>the</w:t>
      </w:r>
      <w:r w:rsidR="00133E82">
        <w:t xml:space="preserve"> </w:t>
      </w:r>
      <w:r w:rsidRPr="00040900">
        <w:t>Contractor</w:t>
      </w:r>
      <w:r w:rsidR="00133E82">
        <w:t xml:space="preserve"> </w:t>
      </w:r>
      <w:r w:rsidRPr="00040900">
        <w:t>shall</w:t>
      </w:r>
      <w:r w:rsidR="00133E82">
        <w:t xml:space="preserve"> </w:t>
      </w:r>
      <w:r w:rsidRPr="00040900">
        <w:t>ensure</w:t>
      </w:r>
      <w:r w:rsidR="00133E82">
        <w:t xml:space="preserve"> </w:t>
      </w:r>
      <w:r w:rsidRPr="00040900">
        <w:t>that:</w:t>
      </w:r>
    </w:p>
    <w:p w14:paraId="23D1CDBE" w14:textId="2326E4A1" w:rsidR="00B21D72" w:rsidRDefault="004F75AB" w:rsidP="003F0A14">
      <w:pPr>
        <w:pStyle w:val="COTCOCLV4-ASDEFCON"/>
      </w:pPr>
      <w:r w:rsidRPr="00040900">
        <w:t>full</w:t>
      </w:r>
      <w:r w:rsidR="00133E82">
        <w:t xml:space="preserve"> </w:t>
      </w:r>
      <w:r w:rsidRPr="00040900">
        <w:t>details</w:t>
      </w:r>
      <w:r w:rsidR="00133E82">
        <w:t xml:space="preserve"> </w:t>
      </w:r>
      <w:r w:rsidRPr="00040900">
        <w:t>of</w:t>
      </w:r>
      <w:r w:rsidR="00133E82">
        <w:t xml:space="preserve"> </w:t>
      </w:r>
      <w:r w:rsidRPr="00040900">
        <w:t>the</w:t>
      </w:r>
      <w:r w:rsidR="00133E82">
        <w:t xml:space="preserve"> </w:t>
      </w:r>
      <w:r w:rsidRPr="00040900">
        <w:t>Problematic</w:t>
      </w:r>
      <w:r w:rsidR="00133E82">
        <w:t xml:space="preserve"> </w:t>
      </w:r>
      <w:r w:rsidRPr="00040900">
        <w:t>Substances</w:t>
      </w:r>
      <w:r w:rsidR="00133E82">
        <w:t xml:space="preserve"> </w:t>
      </w:r>
      <w:r w:rsidRPr="00040900">
        <w:t>are</w:t>
      </w:r>
      <w:r w:rsidR="00133E82">
        <w:t xml:space="preserve"> </w:t>
      </w:r>
      <w:r w:rsidRPr="00040900">
        <w:t>provided</w:t>
      </w:r>
      <w:r w:rsidR="00133E82">
        <w:t xml:space="preserve"> </w:t>
      </w:r>
      <w:r w:rsidRPr="00040900">
        <w:t>to</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in</w:t>
      </w:r>
      <w:r w:rsidR="00133E82">
        <w:t xml:space="preserve"> </w:t>
      </w:r>
      <w:r w:rsidRPr="00040900">
        <w:t>the</w:t>
      </w:r>
      <w:r w:rsidR="00133E82">
        <w:t xml:space="preserve"> </w:t>
      </w:r>
      <w:r w:rsidRPr="00040900">
        <w:t>format</w:t>
      </w:r>
      <w:r w:rsidR="00133E82">
        <w:t xml:space="preserve"> </w:t>
      </w:r>
      <w:r w:rsidRPr="00040900">
        <w:t>of</w:t>
      </w:r>
      <w:r w:rsidR="00133E82">
        <w:t xml:space="preserve"> </w:t>
      </w:r>
      <w:r w:rsidRPr="00040900">
        <w:t>a</w:t>
      </w:r>
      <w:r w:rsidR="00133E82">
        <w:t xml:space="preserve"> </w:t>
      </w:r>
      <w:r w:rsidRPr="00040900">
        <w:t>SDS,</w:t>
      </w:r>
      <w:r w:rsidR="00133E82">
        <w:t xml:space="preserve"> </w:t>
      </w:r>
      <w:r w:rsidRPr="00040900">
        <w:t>except</w:t>
      </w:r>
      <w:r w:rsidR="00133E82">
        <w:t xml:space="preserve"> </w:t>
      </w:r>
      <w:r w:rsidRPr="00040900">
        <w:t>where</w:t>
      </w:r>
      <w:r w:rsidR="00133E82">
        <w:t xml:space="preserve"> </w:t>
      </w:r>
      <w:r w:rsidRPr="00040900">
        <w:t>the</w:t>
      </w:r>
      <w:r w:rsidR="00133E82">
        <w:t xml:space="preserve"> </w:t>
      </w:r>
      <w:r w:rsidRPr="00040900">
        <w:t>applicable</w:t>
      </w:r>
      <w:r w:rsidR="00133E82">
        <w:t xml:space="preserve"> </w:t>
      </w:r>
      <w:r w:rsidRPr="00040900">
        <w:t>SDS</w:t>
      </w:r>
      <w:r w:rsidR="00133E82">
        <w:t xml:space="preserve"> </w:t>
      </w:r>
      <w:r w:rsidRPr="00040900">
        <w:t>exists</w:t>
      </w:r>
      <w:r w:rsidR="00133E82">
        <w:t xml:space="preserve"> </w:t>
      </w:r>
      <w:r w:rsidRPr="00040900">
        <w:t>within</w:t>
      </w:r>
      <w:r w:rsidR="00133E82">
        <w:t xml:space="preserve"> </w:t>
      </w:r>
      <w:r w:rsidRPr="00040900">
        <w:t>the</w:t>
      </w:r>
      <w:r w:rsidR="00133E82">
        <w:t xml:space="preserve"> </w:t>
      </w:r>
      <w:r w:rsidRPr="00040900">
        <w:t>Australian</w:t>
      </w:r>
      <w:r w:rsidR="00133E82">
        <w:t xml:space="preserve"> </w:t>
      </w:r>
      <w:r w:rsidRPr="00040900">
        <w:t>ChemAlert</w:t>
      </w:r>
      <w:r w:rsidR="00133E82">
        <w:t xml:space="preserve"> </w:t>
      </w:r>
      <w:r w:rsidRPr="00040900">
        <w:t>database</w:t>
      </w:r>
      <w:r w:rsidR="00133E82">
        <w:t xml:space="preserve"> </w:t>
      </w:r>
      <w:r w:rsidRPr="00040900">
        <w:t>and</w:t>
      </w:r>
      <w:r w:rsidR="00133E82">
        <w:t xml:space="preserve"> </w:t>
      </w:r>
      <w:r w:rsidRPr="00040900">
        <w:t>the</w:t>
      </w:r>
      <w:r w:rsidR="00133E82">
        <w:t xml:space="preserve"> </w:t>
      </w:r>
      <w:r w:rsidRPr="00040900">
        <w:t>Contractor</w:t>
      </w:r>
      <w:r w:rsidR="00133E82">
        <w:t xml:space="preserve"> </w:t>
      </w:r>
      <w:r w:rsidRPr="00040900">
        <w:t>identifies</w:t>
      </w:r>
      <w:r w:rsidR="00133E82">
        <w:t xml:space="preserve"> </w:t>
      </w:r>
      <w:r w:rsidRPr="00040900">
        <w:t>that</w:t>
      </w:r>
      <w:r w:rsidR="00133E82">
        <w:t xml:space="preserve"> </w:t>
      </w:r>
      <w:r w:rsidRPr="00040900">
        <w:t>SDS</w:t>
      </w:r>
      <w:r w:rsidR="00133E82">
        <w:t xml:space="preserve"> </w:t>
      </w:r>
      <w:r w:rsidRPr="00040900">
        <w:t>to</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by</w:t>
      </w:r>
      <w:r w:rsidR="00133E82">
        <w:t xml:space="preserve"> </w:t>
      </w:r>
      <w:r w:rsidRPr="00040900">
        <w:t>reference</w:t>
      </w:r>
      <w:r w:rsidR="00133E82">
        <w:t xml:space="preserve"> </w:t>
      </w:r>
      <w:r w:rsidRPr="00040900">
        <w:t>to</w:t>
      </w:r>
      <w:r w:rsidR="00133E82">
        <w:t xml:space="preserve"> </w:t>
      </w:r>
      <w:r w:rsidRPr="00040900">
        <w:t>its</w:t>
      </w:r>
      <w:r w:rsidR="00133E82">
        <w:t xml:space="preserve"> </w:t>
      </w:r>
      <w:r w:rsidRPr="00040900">
        <w:t>unique</w:t>
      </w:r>
      <w:r w:rsidR="00133E82">
        <w:t xml:space="preserve"> </w:t>
      </w:r>
      <w:r w:rsidRPr="00040900">
        <w:t>record</w:t>
      </w:r>
      <w:r w:rsidR="00133E82">
        <w:t xml:space="preserve"> </w:t>
      </w:r>
      <w:r w:rsidRPr="00040900">
        <w:t>within</w:t>
      </w:r>
      <w:r w:rsidR="00133E82">
        <w:t xml:space="preserve"> </w:t>
      </w:r>
      <w:r w:rsidRPr="00040900">
        <w:t>that</w:t>
      </w:r>
      <w:r w:rsidR="00133E82">
        <w:t xml:space="preserve"> </w:t>
      </w:r>
      <w:r w:rsidRPr="00040900">
        <w:t>database</w:t>
      </w:r>
      <w:r w:rsidRPr="00607474">
        <w:t>;</w:t>
      </w:r>
      <w:r w:rsidR="00133E82">
        <w:t xml:space="preserve"> </w:t>
      </w:r>
      <w:r w:rsidRPr="00607474">
        <w:t>and</w:t>
      </w:r>
    </w:p>
    <w:p w14:paraId="27FE19C2" w14:textId="1C23DEF4" w:rsidR="004F75AB" w:rsidRPr="00EB49CC" w:rsidRDefault="004F75AB" w:rsidP="003F0A14">
      <w:pPr>
        <w:pStyle w:val="COTCOCLV4-ASDEFCON"/>
      </w:pPr>
      <w:r>
        <w:t>the</w:t>
      </w:r>
      <w:r w:rsidR="00133E82">
        <w:t xml:space="preserve"> </w:t>
      </w:r>
      <w:r>
        <w:t>Problematic</w:t>
      </w:r>
      <w:r w:rsidR="00133E82">
        <w:t xml:space="preserve"> </w:t>
      </w:r>
      <w:r>
        <w:t>Substance</w:t>
      </w:r>
      <w:r w:rsidR="00133E82">
        <w:t xml:space="preserve"> </w:t>
      </w:r>
      <w:r w:rsidRPr="00040900">
        <w:t>is</w:t>
      </w:r>
      <w:r w:rsidR="00133E82">
        <w:t xml:space="preserve"> </w:t>
      </w:r>
      <w:r w:rsidRPr="005840F5">
        <w:t>correctly</w:t>
      </w:r>
      <w:r w:rsidR="00133E82">
        <w:t xml:space="preserve"> </w:t>
      </w:r>
      <w:r w:rsidRPr="005840F5">
        <w:t>labelled</w:t>
      </w:r>
      <w:r w:rsidR="00133E82">
        <w:t xml:space="preserve"> </w:t>
      </w:r>
      <w:r w:rsidRPr="005840F5">
        <w:t>and</w:t>
      </w:r>
      <w:r w:rsidR="00133E82">
        <w:t xml:space="preserve"> </w:t>
      </w:r>
      <w:r w:rsidRPr="005840F5">
        <w:t>packaged</w:t>
      </w:r>
      <w:r w:rsidR="00133E82">
        <w:t xml:space="preserve"> </w:t>
      </w:r>
      <w:r w:rsidRPr="00040900">
        <w:t>(including</w:t>
      </w:r>
      <w:r w:rsidR="00133E82">
        <w:t xml:space="preserve"> </w:t>
      </w:r>
      <w:r w:rsidRPr="00040900">
        <w:t>to</w:t>
      </w:r>
      <w:r w:rsidR="00133E82">
        <w:t xml:space="preserve"> </w:t>
      </w:r>
      <w:r w:rsidRPr="00040900">
        <w:t>clearly</w:t>
      </w:r>
      <w:r w:rsidR="00133E82">
        <w:t xml:space="preserve"> </w:t>
      </w:r>
      <w:r w:rsidRPr="00040900">
        <w:t>identify</w:t>
      </w:r>
      <w:r w:rsidR="00133E82">
        <w:t xml:space="preserve"> </w:t>
      </w:r>
      <w:r w:rsidRPr="00040900">
        <w:t>the</w:t>
      </w:r>
      <w:r w:rsidR="00133E82">
        <w:t xml:space="preserve"> </w:t>
      </w:r>
      <w:r w:rsidRPr="00040900">
        <w:t>nature</w:t>
      </w:r>
      <w:r w:rsidR="00133E82">
        <w:t xml:space="preserve"> </w:t>
      </w:r>
      <w:r w:rsidRPr="00040900">
        <w:t>of</w:t>
      </w:r>
      <w:r w:rsidR="00133E82">
        <w:t xml:space="preserve"> </w:t>
      </w:r>
      <w:r w:rsidRPr="00040900">
        <w:t>the</w:t>
      </w:r>
      <w:r w:rsidR="00133E82">
        <w:t xml:space="preserve"> </w:t>
      </w:r>
      <w:r w:rsidRPr="00040900">
        <w:t>substance</w:t>
      </w:r>
      <w:r w:rsidR="00133E82">
        <w:t xml:space="preserve"> </w:t>
      </w:r>
      <w:r w:rsidRPr="00040900">
        <w:t>and</w:t>
      </w:r>
      <w:r w:rsidR="00133E82">
        <w:t xml:space="preserve"> </w:t>
      </w:r>
      <w:r w:rsidRPr="00040900">
        <w:t>its</w:t>
      </w:r>
      <w:r w:rsidR="00133E82">
        <w:t xml:space="preserve"> </w:t>
      </w:r>
      <w:r w:rsidRPr="00040900">
        <w:t>associated</w:t>
      </w:r>
      <w:r w:rsidR="00133E82">
        <w:t xml:space="preserve"> </w:t>
      </w:r>
      <w:r w:rsidRPr="00040900">
        <w:t>hazards)</w:t>
      </w:r>
      <w:r w:rsidR="00133E82">
        <w:t xml:space="preserve"> </w:t>
      </w:r>
      <w:r w:rsidRPr="005840F5">
        <w:t>in</w:t>
      </w:r>
      <w:r w:rsidR="00133E82">
        <w:t xml:space="preserve"> </w:t>
      </w:r>
      <w:r w:rsidRPr="005840F5">
        <w:t>accordance</w:t>
      </w:r>
      <w:r w:rsidR="00133E82">
        <w:t xml:space="preserve"> </w:t>
      </w:r>
      <w:r w:rsidRPr="005840F5">
        <w:t>with</w:t>
      </w:r>
      <w:r w:rsidR="00133E82">
        <w:t xml:space="preserve"> </w:t>
      </w:r>
      <w:r w:rsidRPr="005840F5">
        <w:t>Australian</w:t>
      </w:r>
      <w:r w:rsidR="00133E82">
        <w:t xml:space="preserve"> </w:t>
      </w:r>
      <w:r w:rsidRPr="005840F5">
        <w:t>legislative</w:t>
      </w:r>
      <w:r w:rsidR="00133E82">
        <w:t xml:space="preserve"> </w:t>
      </w:r>
      <w:r w:rsidRPr="005840F5">
        <w:t>and</w:t>
      </w:r>
      <w:r w:rsidR="00133E82">
        <w:t xml:space="preserve"> </w:t>
      </w:r>
      <w:r w:rsidRPr="005840F5">
        <w:t>regulatory</w:t>
      </w:r>
      <w:r w:rsidR="00133E82">
        <w:t xml:space="preserve"> </w:t>
      </w:r>
      <w:r w:rsidRPr="005840F5">
        <w:t>requirements</w:t>
      </w:r>
      <w:r>
        <w:t>,</w:t>
      </w:r>
      <w:r w:rsidR="00133E82">
        <w:t xml:space="preserve"> </w:t>
      </w:r>
      <w:r>
        <w:t>and</w:t>
      </w:r>
      <w:r w:rsidR="00133E82">
        <w:t xml:space="preserve"> </w:t>
      </w:r>
      <w:r>
        <w:t>that</w:t>
      </w:r>
      <w:r w:rsidR="00133E82">
        <w:t xml:space="preserve"> </w:t>
      </w:r>
      <w:r>
        <w:t>all</w:t>
      </w:r>
      <w:r w:rsidR="00133E82">
        <w:t xml:space="preserve"> </w:t>
      </w:r>
      <w:r>
        <w:t>documentation</w:t>
      </w:r>
      <w:r w:rsidR="00133E82">
        <w:t xml:space="preserve"> </w:t>
      </w:r>
      <w:r w:rsidRPr="00EB49CC">
        <w:t>supporting</w:t>
      </w:r>
      <w:r w:rsidR="00133E82">
        <w:t xml:space="preserve"> </w:t>
      </w:r>
      <w:r w:rsidRPr="00EB49CC">
        <w:t>the</w:t>
      </w:r>
      <w:r w:rsidR="00133E82">
        <w:t xml:space="preserve"> </w:t>
      </w:r>
      <w:r>
        <w:t>Services</w:t>
      </w:r>
      <w:r w:rsidR="00133E82">
        <w:t xml:space="preserve"> </w:t>
      </w:r>
      <w:r w:rsidRPr="00EB49CC">
        <w:t>clearly</w:t>
      </w:r>
      <w:r w:rsidR="00133E82">
        <w:t xml:space="preserve"> </w:t>
      </w:r>
      <w:r w:rsidRPr="00EB49CC">
        <w:t>identifies</w:t>
      </w:r>
      <w:r w:rsidR="00133E82">
        <w:t xml:space="preserve"> </w:t>
      </w:r>
      <w:r w:rsidRPr="00EB49CC">
        <w:t>the</w:t>
      </w:r>
      <w:r w:rsidR="00133E82">
        <w:t xml:space="preserve"> </w:t>
      </w:r>
      <w:r w:rsidRPr="00EB49CC">
        <w:t>nature</w:t>
      </w:r>
      <w:r w:rsidR="00133E82">
        <w:t xml:space="preserve"> </w:t>
      </w:r>
      <w:r w:rsidRPr="00EB49CC">
        <w:t>of</w:t>
      </w:r>
      <w:r w:rsidR="00133E82">
        <w:t xml:space="preserve"> </w:t>
      </w:r>
      <w:r w:rsidRPr="00EB49CC">
        <w:t>the</w:t>
      </w:r>
      <w:r w:rsidR="00133E82">
        <w:t xml:space="preserve"> </w:t>
      </w:r>
      <w:r w:rsidRPr="00EB49CC">
        <w:t>substance</w:t>
      </w:r>
      <w:r w:rsidR="00133E82">
        <w:t xml:space="preserve"> </w:t>
      </w:r>
      <w:r w:rsidRPr="00EB49CC">
        <w:t>and</w:t>
      </w:r>
      <w:r w:rsidR="00133E82">
        <w:t xml:space="preserve"> </w:t>
      </w:r>
      <w:r w:rsidRPr="00EB49CC">
        <w:t>its</w:t>
      </w:r>
      <w:r w:rsidR="00133E82">
        <w:t xml:space="preserve"> </w:t>
      </w:r>
      <w:r w:rsidRPr="00EB49CC">
        <w:t>associated</w:t>
      </w:r>
      <w:r w:rsidR="00133E82">
        <w:t xml:space="preserve"> </w:t>
      </w:r>
      <w:r w:rsidRPr="00EB49CC">
        <w:t>hazards.</w:t>
      </w:r>
    </w:p>
    <w:p w14:paraId="5A2EF182" w14:textId="40F62B9D" w:rsidR="00F327E0" w:rsidRDefault="00567472" w:rsidP="003F0A14">
      <w:pPr>
        <w:pStyle w:val="COTCOCLV3-ASDEFCON"/>
      </w:pPr>
      <w:bookmarkStart w:id="1047" w:name="_Ref412121412"/>
      <w:r>
        <w:t>If</w:t>
      </w:r>
      <w:r w:rsidR="00133E82">
        <w:t xml:space="preserve"> </w:t>
      </w:r>
      <w:r>
        <w:t>a</w:t>
      </w:r>
      <w:r w:rsidR="00133E82">
        <w:t xml:space="preserve"> </w:t>
      </w:r>
      <w:r>
        <w:t>Notifiable</w:t>
      </w:r>
      <w:r w:rsidR="00133E82">
        <w:t xml:space="preserve"> </w:t>
      </w:r>
      <w:r>
        <w:t>Incident</w:t>
      </w:r>
      <w:r w:rsidR="00133E82">
        <w:t xml:space="preserve"> </w:t>
      </w:r>
      <w:r>
        <w:t>occurs</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work</w:t>
      </w:r>
      <w:r w:rsidR="00133E82">
        <w:t xml:space="preserve"> </w:t>
      </w:r>
      <w:r>
        <w:t>carried</w:t>
      </w:r>
      <w:r w:rsidR="00133E82">
        <w:t xml:space="preserve"> </w:t>
      </w:r>
      <w:r>
        <w:t>out</w:t>
      </w:r>
      <w:r w:rsidR="00133E82">
        <w:t xml:space="preserve"> </w:t>
      </w:r>
      <w:r>
        <w:t>under</w:t>
      </w:r>
      <w:r w:rsidR="00133E82">
        <w:t xml:space="preserve"> </w:t>
      </w:r>
      <w:r>
        <w:t>the</w:t>
      </w:r>
      <w:r w:rsidR="00133E82">
        <w:t xml:space="preserve"> </w:t>
      </w:r>
      <w:r>
        <w:t>Contract</w:t>
      </w:r>
      <w:r w:rsidR="00F327E0">
        <w:t>:</w:t>
      </w:r>
    </w:p>
    <w:p w14:paraId="0C84ACB1" w14:textId="38DC7FDD" w:rsidR="00B21D72" w:rsidRDefault="00567472" w:rsidP="003F0A14">
      <w:pPr>
        <w:pStyle w:val="COTCOCLV4-ASDEFCON"/>
      </w:pPr>
      <w:r>
        <w:t>on</w:t>
      </w:r>
      <w:r w:rsidR="00133E82">
        <w:t xml:space="preserve"> </w:t>
      </w:r>
      <w:r>
        <w:t>Commonwealth</w:t>
      </w:r>
      <w:r w:rsidR="00133E82">
        <w:t xml:space="preserve"> </w:t>
      </w:r>
      <w:r>
        <w:t>Premises</w:t>
      </w:r>
      <w:r w:rsidR="00F327E0">
        <w:t>;</w:t>
      </w:r>
    </w:p>
    <w:p w14:paraId="69B894F9" w14:textId="0A24121C" w:rsidR="00B21D72" w:rsidRDefault="00F327E0" w:rsidP="003F0A14">
      <w:pPr>
        <w:pStyle w:val="COTCOCLV4-ASDEFCON"/>
      </w:pPr>
      <w:r>
        <w:t>which</w:t>
      </w:r>
      <w:r w:rsidR="00133E82">
        <w:t xml:space="preserve"> </w:t>
      </w:r>
      <w:r w:rsidR="00567472">
        <w:t>involves</w:t>
      </w:r>
      <w:r w:rsidR="00133E82">
        <w:t xml:space="preserve"> </w:t>
      </w:r>
      <w:r w:rsidR="00567472">
        <w:t>Commonwealth</w:t>
      </w:r>
      <w:r w:rsidR="00133E82">
        <w:t xml:space="preserve"> </w:t>
      </w:r>
      <w:r w:rsidR="00567472">
        <w:t>Personnel</w:t>
      </w:r>
      <w:r>
        <w:t>;</w:t>
      </w:r>
      <w:r w:rsidR="00133E82">
        <w:t xml:space="preserve"> </w:t>
      </w:r>
      <w:r w:rsidR="00567472">
        <w:t>or</w:t>
      </w:r>
    </w:p>
    <w:p w14:paraId="33403A0A" w14:textId="583BB8F1" w:rsidR="00B21D72" w:rsidRDefault="00F327E0" w:rsidP="003F0A14">
      <w:pPr>
        <w:pStyle w:val="COTCOCLV4-ASDEFCON"/>
      </w:pPr>
      <w:r>
        <w:t>which</w:t>
      </w:r>
      <w:r w:rsidR="00133E82">
        <w:t xml:space="preserve"> </w:t>
      </w:r>
      <w:r>
        <w:t>involves</w:t>
      </w:r>
      <w:r w:rsidR="00133E82">
        <w:t xml:space="preserve"> </w:t>
      </w:r>
      <w:r w:rsidR="00567472">
        <w:t>a</w:t>
      </w:r>
      <w:r w:rsidR="00133E82">
        <w:t xml:space="preserve"> </w:t>
      </w:r>
      <w:r w:rsidR="00567472">
        <w:t>Commonwealth</w:t>
      </w:r>
      <w:r w:rsidR="00133E82">
        <w:t xml:space="preserve"> </w:t>
      </w:r>
      <w:r w:rsidR="00567472">
        <w:t>specified</w:t>
      </w:r>
      <w:r w:rsidR="00133E82">
        <w:t xml:space="preserve"> </w:t>
      </w:r>
      <w:r w:rsidR="00567472">
        <w:t>system</w:t>
      </w:r>
      <w:r w:rsidR="00133E82">
        <w:t xml:space="preserve"> </w:t>
      </w:r>
      <w:r w:rsidR="00567472">
        <w:t>of</w:t>
      </w:r>
      <w:r w:rsidR="00133E82">
        <w:t xml:space="preserve"> </w:t>
      </w:r>
      <w:r w:rsidR="00567472">
        <w:t>work,</w:t>
      </w:r>
    </w:p>
    <w:p w14:paraId="12CEA439" w14:textId="6F4A7F72" w:rsidR="00600CC1" w:rsidRPr="009A75F2" w:rsidRDefault="00567472" w:rsidP="00544D48">
      <w:pPr>
        <w:pStyle w:val="COTCOCLV4NONUM-ASDEFCON"/>
      </w:pPr>
      <w:r>
        <w:t>the</w:t>
      </w:r>
      <w:r w:rsidR="00133E82">
        <w:t xml:space="preserve"> </w:t>
      </w:r>
      <w:r>
        <w:t>Contractor</w:t>
      </w:r>
      <w:r w:rsidR="00133E82">
        <w:t xml:space="preserve"> </w:t>
      </w:r>
      <w:r>
        <w:t>shall:</w:t>
      </w:r>
      <w:bookmarkEnd w:id="1047"/>
    </w:p>
    <w:p w14:paraId="1C7ECA05" w14:textId="52F82C91" w:rsidR="00600CC1" w:rsidRPr="009A75F2" w:rsidRDefault="00567472" w:rsidP="003F0A14">
      <w:pPr>
        <w:pStyle w:val="COTCOCLV4-ASDEFCON"/>
      </w:pPr>
      <w:r>
        <w:t>immediately</w:t>
      </w:r>
      <w:r w:rsidR="00133E82">
        <w:t xml:space="preserve"> </w:t>
      </w:r>
      <w:r>
        <w:t>report</w:t>
      </w:r>
      <w:r w:rsidR="00133E82">
        <w:t xml:space="preserve"> </w:t>
      </w:r>
      <w:r>
        <w:t>the</w:t>
      </w:r>
      <w:r w:rsidR="00133E82">
        <w:t xml:space="preserve"> </w:t>
      </w:r>
      <w:r>
        <w:t>incident</w:t>
      </w:r>
      <w:r w:rsidR="00133E82">
        <w:t xml:space="preserve"> </w:t>
      </w:r>
      <w:r>
        <w:t>to</w:t>
      </w:r>
      <w:r w:rsidR="00133E82">
        <w:t xml:space="preserve"> </w:t>
      </w:r>
      <w:r>
        <w:t>the</w:t>
      </w:r>
      <w:r w:rsidR="00133E82">
        <w:t xml:space="preserve"> </w:t>
      </w:r>
      <w:r>
        <w:t>Commonwealth</w:t>
      </w:r>
      <w:r w:rsidR="00133E82">
        <w:t xml:space="preserve"> </w:t>
      </w:r>
      <w:r>
        <w:t>Representative;</w:t>
      </w:r>
    </w:p>
    <w:p w14:paraId="4718D4D8" w14:textId="291239D6" w:rsidR="00600CC1" w:rsidRPr="009A75F2" w:rsidRDefault="00567472" w:rsidP="003F0A14">
      <w:pPr>
        <w:pStyle w:val="COTCOCLV4-ASDEFCON"/>
      </w:pPr>
      <w:r>
        <w:t>promptly</w:t>
      </w:r>
      <w:r w:rsidR="00133E82">
        <w:t xml:space="preserve"> </w:t>
      </w:r>
      <w:r>
        <w:t>provide</w:t>
      </w:r>
      <w:r w:rsidR="00133E82">
        <w:t xml:space="preserve"> </w:t>
      </w:r>
      <w:r>
        <w:t>the</w:t>
      </w:r>
      <w:r w:rsidR="00133E82">
        <w:t xml:space="preserve"> </w:t>
      </w:r>
      <w:r>
        <w:t>Commonwealth</w:t>
      </w:r>
      <w:r w:rsidR="00133E82">
        <w:t xml:space="preserve"> </w:t>
      </w:r>
      <w:r>
        <w:t>Representative</w:t>
      </w:r>
      <w:r w:rsidR="00133E82">
        <w:t xml:space="preserve"> </w:t>
      </w:r>
      <w:r>
        <w:t>with</w:t>
      </w:r>
      <w:r w:rsidR="00133E82">
        <w:t xml:space="preserve"> </w:t>
      </w:r>
      <w:r>
        <w:t>copie</w:t>
      </w:r>
      <w:r w:rsidR="00F327E0">
        <w:t>s</w:t>
      </w:r>
      <w:r w:rsidR="00133E82">
        <w:t xml:space="preserve"> </w:t>
      </w:r>
      <w:r>
        <w:t>of</w:t>
      </w:r>
      <w:r w:rsidR="00133E82">
        <w:t xml:space="preserve"> </w:t>
      </w:r>
      <w:r>
        <w:t>any</w:t>
      </w:r>
      <w:r w:rsidR="00133E82">
        <w:t xml:space="preserve"> </w:t>
      </w:r>
      <w:r>
        <w:t>notices</w:t>
      </w:r>
      <w:r w:rsidR="00133E82">
        <w:t xml:space="preserve"> </w:t>
      </w:r>
      <w:r>
        <w:t>or</w:t>
      </w:r>
      <w:r w:rsidR="00133E82">
        <w:t xml:space="preserve"> </w:t>
      </w:r>
      <w:r>
        <w:t>other</w:t>
      </w:r>
      <w:r w:rsidR="00133E82">
        <w:t xml:space="preserve"> </w:t>
      </w:r>
      <w:r>
        <w:t>documentation</w:t>
      </w:r>
      <w:r w:rsidR="00133E82">
        <w:t xml:space="preserve"> </w:t>
      </w:r>
      <w:r>
        <w:t>provided</w:t>
      </w:r>
      <w:r w:rsidR="00133E82">
        <w:t xml:space="preserve"> </w:t>
      </w:r>
      <w:r>
        <w:t>to,</w:t>
      </w:r>
      <w:r w:rsidR="00133E82">
        <w:t xml:space="preserve"> </w:t>
      </w:r>
      <w:r>
        <w:t>or</w:t>
      </w:r>
      <w:r w:rsidR="00133E82">
        <w:t xml:space="preserve"> </w:t>
      </w:r>
      <w:r>
        <w:t>issued</w:t>
      </w:r>
      <w:r w:rsidR="00133E82">
        <w:t xml:space="preserve"> </w:t>
      </w:r>
      <w:r>
        <w:t>by,</w:t>
      </w:r>
      <w:r w:rsidR="00133E82">
        <w:t xml:space="preserve"> </w:t>
      </w:r>
      <w:r>
        <w:t>the</w:t>
      </w:r>
      <w:r w:rsidR="00133E82">
        <w:t xml:space="preserve"> </w:t>
      </w:r>
      <w:r>
        <w:t>relevant</w:t>
      </w:r>
      <w:r w:rsidR="00133E82">
        <w:t xml:space="preserve"> </w:t>
      </w:r>
      <w:r>
        <w:t>Commonwealth</w:t>
      </w:r>
      <w:r w:rsidR="00F327E0">
        <w:t>,</w:t>
      </w:r>
      <w:r w:rsidR="00133E82">
        <w:t xml:space="preserve"> </w:t>
      </w:r>
      <w:r>
        <w:t>State</w:t>
      </w:r>
      <w:r w:rsidR="00133E82">
        <w:t xml:space="preserve"> </w:t>
      </w:r>
      <w:r>
        <w:t>or</w:t>
      </w:r>
      <w:r w:rsidR="00133E82">
        <w:t xml:space="preserve"> </w:t>
      </w:r>
      <w:r>
        <w:t>Territory</w:t>
      </w:r>
      <w:r w:rsidR="00133E82">
        <w:t xml:space="preserve"> </w:t>
      </w:r>
      <w:r>
        <w:t>regulator</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Notifiable</w:t>
      </w:r>
      <w:r w:rsidR="00133E82">
        <w:t xml:space="preserve"> </w:t>
      </w:r>
      <w:r>
        <w:t>Incident;</w:t>
      </w:r>
    </w:p>
    <w:p w14:paraId="1EAA30B2" w14:textId="4DC95C58" w:rsidR="00600CC1" w:rsidRDefault="00567472" w:rsidP="003F0A14">
      <w:pPr>
        <w:pStyle w:val="COTCOCLV4-ASDEFCON"/>
      </w:pPr>
      <w:r>
        <w:t>provide</w:t>
      </w:r>
      <w:r w:rsidR="00133E82">
        <w:t xml:space="preserve"> </w:t>
      </w:r>
      <w:r>
        <w:t>the</w:t>
      </w:r>
      <w:r w:rsidR="00133E82">
        <w:t xml:space="preserve"> </w:t>
      </w:r>
      <w:r>
        <w:t>Commonwealth</w:t>
      </w:r>
      <w:r w:rsidR="00133E82">
        <w:t xml:space="preserve"> </w:t>
      </w:r>
      <w:r>
        <w:t>Representative</w:t>
      </w:r>
      <w:r w:rsidR="00133E82">
        <w:t xml:space="preserve"> </w:t>
      </w:r>
      <w:r>
        <w:t>with</w:t>
      </w:r>
      <w:r w:rsidR="00133E82">
        <w:t xml:space="preserve"> </w:t>
      </w:r>
      <w:r>
        <w:t>such</w:t>
      </w:r>
      <w:r w:rsidR="00133E82">
        <w:t xml:space="preserve"> </w:t>
      </w:r>
      <w:r>
        <w:t>other</w:t>
      </w:r>
      <w:r w:rsidR="00133E82">
        <w:t xml:space="preserve"> </w:t>
      </w:r>
      <w:r>
        <w:t>information</w:t>
      </w:r>
      <w:r w:rsidR="00133E82">
        <w:t xml:space="preserve"> </w:t>
      </w:r>
      <w:r>
        <w:t>as</w:t>
      </w:r>
      <w:r w:rsidR="00133E82">
        <w:t xml:space="preserve"> </w:t>
      </w:r>
      <w:r>
        <w:t>may</w:t>
      </w:r>
      <w:r w:rsidR="00133E82">
        <w:t xml:space="preserve"> </w:t>
      </w:r>
      <w:r>
        <w:t>be</w:t>
      </w:r>
      <w:r w:rsidR="00133E82">
        <w:t xml:space="preserve"> </w:t>
      </w:r>
      <w:r>
        <w:t>required</w:t>
      </w:r>
      <w:r w:rsidR="00133E82">
        <w:t xml:space="preserve"> </w:t>
      </w:r>
      <w:r>
        <w:t>by</w:t>
      </w:r>
      <w:r w:rsidR="00133E82">
        <w:t xml:space="preserve"> </w:t>
      </w:r>
      <w:r>
        <w:t>the</w:t>
      </w:r>
      <w:r w:rsidR="00133E82">
        <w:t xml:space="preserve"> </w:t>
      </w:r>
      <w:r>
        <w:t>Commonwealth</w:t>
      </w:r>
      <w:r w:rsidR="00133E82">
        <w:t xml:space="preserve"> </w:t>
      </w:r>
      <w:r>
        <w:t>to</w:t>
      </w:r>
      <w:r w:rsidR="00133E82">
        <w:t xml:space="preserve"> </w:t>
      </w:r>
      <w:r>
        <w:t>facilitate</w:t>
      </w:r>
      <w:r w:rsidR="00133E82">
        <w:t xml:space="preserve"> </w:t>
      </w:r>
      <w:r>
        <w:t>the</w:t>
      </w:r>
      <w:r w:rsidR="00133E82">
        <w:t xml:space="preserve"> </w:t>
      </w:r>
      <w:r>
        <w:t>notification</w:t>
      </w:r>
      <w:r w:rsidR="00133E82">
        <w:t xml:space="preserve"> </w:t>
      </w:r>
      <w:r>
        <w:t>to</w:t>
      </w:r>
      <w:r w:rsidR="00133E82">
        <w:t xml:space="preserve"> </w:t>
      </w:r>
      <w:r>
        <w:t>or</w:t>
      </w:r>
      <w:r w:rsidR="00133E82">
        <w:t xml:space="preserve"> </w:t>
      </w:r>
      <w:r>
        <w:t>investigation</w:t>
      </w:r>
      <w:r w:rsidR="00133E82">
        <w:t xml:space="preserve"> </w:t>
      </w:r>
      <w:r>
        <w:t>by</w:t>
      </w:r>
      <w:r w:rsidR="00133E82">
        <w:t xml:space="preserve"> </w:t>
      </w:r>
      <w:r>
        <w:t>the</w:t>
      </w:r>
      <w:r w:rsidR="00133E82">
        <w:t xml:space="preserve"> </w:t>
      </w:r>
      <w:r>
        <w:t>Commonwealth</w:t>
      </w:r>
      <w:r w:rsidR="00133E82">
        <w:t xml:space="preserve"> </w:t>
      </w:r>
      <w:r>
        <w:t>regulator</w:t>
      </w:r>
      <w:r w:rsidR="00133E82">
        <w:t xml:space="preserve"> </w:t>
      </w:r>
      <w:r>
        <w:t>of</w:t>
      </w:r>
      <w:r w:rsidR="00133E82">
        <w:t xml:space="preserve"> </w:t>
      </w:r>
      <w:r>
        <w:t>the</w:t>
      </w:r>
      <w:r w:rsidR="00133E82">
        <w:t xml:space="preserve"> </w:t>
      </w:r>
      <w:r>
        <w:t>Notifiable</w:t>
      </w:r>
      <w:r w:rsidR="00133E82">
        <w:t xml:space="preserve"> </w:t>
      </w:r>
      <w:r>
        <w:t>Incident</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WHS</w:t>
      </w:r>
      <w:r w:rsidR="00133E82">
        <w:t xml:space="preserve"> </w:t>
      </w:r>
      <w:r>
        <w:t>Legislation</w:t>
      </w:r>
      <w:r w:rsidR="00133E82">
        <w:t xml:space="preserve"> </w:t>
      </w:r>
      <w:r>
        <w:t>(including</w:t>
      </w:r>
      <w:r w:rsidR="00133E82">
        <w:t xml:space="preserve"> </w:t>
      </w:r>
      <w:r>
        <w:t>completion</w:t>
      </w:r>
      <w:r w:rsidR="00133E82">
        <w:t xml:space="preserve"> </w:t>
      </w:r>
      <w:r>
        <w:t>of</w:t>
      </w:r>
      <w:r w:rsidR="00133E82">
        <w:t xml:space="preserve"> </w:t>
      </w:r>
      <w:r>
        <w:t>the</w:t>
      </w:r>
      <w:r w:rsidR="00133E82">
        <w:t xml:space="preserve"> </w:t>
      </w:r>
      <w:r>
        <w:t>Department</w:t>
      </w:r>
      <w:r w:rsidR="00133E82">
        <w:t xml:space="preserve"> </w:t>
      </w:r>
      <w:r>
        <w:t>of</w:t>
      </w:r>
      <w:r w:rsidR="00133E82">
        <w:t xml:space="preserve"> </w:t>
      </w:r>
      <w:r>
        <w:t>Defence</w:t>
      </w:r>
      <w:r w:rsidR="00133E82">
        <w:t xml:space="preserve"> </w:t>
      </w:r>
      <w:r>
        <w:t>Form</w:t>
      </w:r>
      <w:r w:rsidR="00133E82">
        <w:t xml:space="preserve"> </w:t>
      </w:r>
      <w:r>
        <w:t>AE527</w:t>
      </w:r>
      <w:r w:rsidR="00133E82">
        <w:t xml:space="preserve"> </w:t>
      </w:r>
      <w:r>
        <w:t>(as</w:t>
      </w:r>
      <w:r w:rsidR="00133E82">
        <w:t xml:space="preserve"> </w:t>
      </w:r>
      <w:r>
        <w:t>amended</w:t>
      </w:r>
      <w:r w:rsidR="00133E82">
        <w:t xml:space="preserve"> </w:t>
      </w:r>
      <w:r>
        <w:t>or</w:t>
      </w:r>
      <w:r w:rsidR="00133E82">
        <w:t xml:space="preserve"> </w:t>
      </w:r>
      <w:r>
        <w:t>replaced</w:t>
      </w:r>
      <w:r w:rsidR="00133E82">
        <w:t xml:space="preserve"> </w:t>
      </w:r>
      <w:r>
        <w:t>from</w:t>
      </w:r>
      <w:r w:rsidR="00133E82">
        <w:t xml:space="preserve"> </w:t>
      </w:r>
      <w:r>
        <w:t>time</w:t>
      </w:r>
      <w:r w:rsidR="00133E82">
        <w:t xml:space="preserve"> </w:t>
      </w:r>
      <w:r>
        <w:t>to</w:t>
      </w:r>
      <w:r w:rsidR="00133E82">
        <w:t xml:space="preserve"> </w:t>
      </w:r>
      <w:r>
        <w:t>time));</w:t>
      </w:r>
      <w:r w:rsidR="00133E82">
        <w:t xml:space="preserve"> </w:t>
      </w:r>
      <w:r>
        <w:t>and</w:t>
      </w:r>
    </w:p>
    <w:p w14:paraId="2974C9DB" w14:textId="069EE6E9" w:rsidR="00B21D72" w:rsidRDefault="00567472" w:rsidP="003F0A14">
      <w:pPr>
        <w:pStyle w:val="COTCOCLV4-ASDEFCON"/>
      </w:pPr>
      <w:r>
        <w:t>provide</w:t>
      </w:r>
      <w:r w:rsidR="00133E82">
        <w:t xml:space="preserve"> </w:t>
      </w:r>
      <w:r>
        <w:t>other</w:t>
      </w:r>
      <w:r w:rsidR="00133E82">
        <w:t xml:space="preserve"> </w:t>
      </w:r>
      <w:r>
        <w:t>reasonable</w:t>
      </w:r>
      <w:r w:rsidR="00133E82">
        <w:t xml:space="preserve"> </w:t>
      </w:r>
      <w:r>
        <w:t>assistance</w:t>
      </w:r>
      <w:r w:rsidR="00133E82">
        <w:t xml:space="preserve"> </w:t>
      </w:r>
      <w:r>
        <w:t>required</w:t>
      </w:r>
      <w:r w:rsidR="00133E82">
        <w:t xml:space="preserve"> </w:t>
      </w:r>
      <w:r>
        <w:t>by</w:t>
      </w:r>
      <w:r w:rsidR="00133E82">
        <w:t xml:space="preserve"> </w:t>
      </w:r>
      <w:r>
        <w:t>the</w:t>
      </w:r>
      <w:r w:rsidR="00133E82">
        <w:t xml:space="preserve"> </w:t>
      </w:r>
      <w:r w:rsidR="00F327E0">
        <w:t>Commonwealth</w:t>
      </w:r>
      <w:r w:rsidR="00133E82">
        <w:t xml:space="preserve"> </w:t>
      </w:r>
      <w:r>
        <w:t>to</w:t>
      </w:r>
      <w:r w:rsidR="00133E82">
        <w:t xml:space="preserve"> </w:t>
      </w:r>
      <w:r>
        <w:t>undertake</w:t>
      </w:r>
      <w:r w:rsidR="00133E82">
        <w:t xml:space="preserve"> </w:t>
      </w:r>
      <w:r>
        <w:t>mandatory</w:t>
      </w:r>
      <w:r w:rsidR="00133E82">
        <w:t xml:space="preserve"> </w:t>
      </w:r>
      <w:r>
        <w:t>incident</w:t>
      </w:r>
      <w:r w:rsidR="00133E82">
        <w:t xml:space="preserve"> </w:t>
      </w:r>
      <w:r>
        <w:t>reporting.</w:t>
      </w:r>
      <w:bookmarkStart w:id="1048" w:name="_Ref412121439"/>
    </w:p>
    <w:p w14:paraId="5D531CD9" w14:textId="3A4A94C6" w:rsidR="00600CC1" w:rsidRDefault="00600CC1" w:rsidP="00A43B83">
      <w:pPr>
        <w:pStyle w:val="COTCOCLV3-ASDEFCON"/>
      </w:pPr>
      <w:bookmarkStart w:id="1049" w:name="_Ref173417899"/>
      <w:r>
        <w:t>From</w:t>
      </w:r>
      <w:r w:rsidR="00133E82">
        <w:t xml:space="preserve"> </w:t>
      </w:r>
      <w:r>
        <w:t>time</w:t>
      </w:r>
      <w:r w:rsidR="00133E82">
        <w:t xml:space="preserve"> </w:t>
      </w:r>
      <w:r>
        <w:t>to</w:t>
      </w:r>
      <w:r w:rsidR="00133E82">
        <w:t xml:space="preserve"> </w:t>
      </w:r>
      <w:r>
        <w:t>time</w:t>
      </w:r>
      <w:r w:rsidR="00133E82">
        <w:t xml:space="preserve"> </w:t>
      </w:r>
      <w:r>
        <w:t>the</w:t>
      </w:r>
      <w:r w:rsidR="00133E82">
        <w:t xml:space="preserve"> </w:t>
      </w:r>
      <w:r>
        <w:t>Commonwealth</w:t>
      </w:r>
      <w:r w:rsidR="00133E82">
        <w:t xml:space="preserve"> </w:t>
      </w:r>
      <w:r>
        <w:t>may</w:t>
      </w:r>
      <w:r w:rsidR="00133E82">
        <w:t xml:space="preserve"> </w:t>
      </w:r>
      <w:r>
        <w:t>advise</w:t>
      </w:r>
      <w:r w:rsidR="00133E82">
        <w:t xml:space="preserve"> </w:t>
      </w:r>
      <w:r>
        <w:t>the</w:t>
      </w:r>
      <w:r w:rsidR="00133E82">
        <w:t xml:space="preserve"> </w:t>
      </w:r>
      <w:r>
        <w:t>Contractor</w:t>
      </w:r>
      <w:r w:rsidR="00133E82">
        <w:t xml:space="preserve"> </w:t>
      </w:r>
      <w:r>
        <w:t>of</w:t>
      </w:r>
      <w:r w:rsidR="00133E82">
        <w:t xml:space="preserve"> </w:t>
      </w:r>
      <w:r>
        <w:t>hazards</w:t>
      </w:r>
      <w:r w:rsidR="00133E82">
        <w:t xml:space="preserve"> </w:t>
      </w:r>
      <w:r>
        <w:t>to</w:t>
      </w:r>
      <w:r w:rsidR="00133E82">
        <w:t xml:space="preserve"> </w:t>
      </w:r>
      <w:r>
        <w:t>health</w:t>
      </w:r>
      <w:r w:rsidR="00133E82">
        <w:t xml:space="preserve"> </w:t>
      </w:r>
      <w:r>
        <w:t>and</w:t>
      </w:r>
      <w:r w:rsidR="00133E82">
        <w:t xml:space="preserve"> </w:t>
      </w:r>
      <w:r>
        <w:t>safety</w:t>
      </w:r>
      <w:r w:rsidR="00133E82">
        <w:t xml:space="preserve"> </w:t>
      </w:r>
      <w:r>
        <w:t>that</w:t>
      </w:r>
      <w:r w:rsidR="00133E82">
        <w:t xml:space="preserve"> </w:t>
      </w:r>
      <w:r>
        <w:t>have</w:t>
      </w:r>
      <w:r w:rsidR="00133E82">
        <w:t xml:space="preserve"> </w:t>
      </w:r>
      <w:r>
        <w:t>been</w:t>
      </w:r>
      <w:r w:rsidR="00133E82">
        <w:t xml:space="preserve"> </w:t>
      </w:r>
      <w:r>
        <w:t>identified</w:t>
      </w:r>
      <w:r w:rsidR="00133E82">
        <w:t xml:space="preserve"> </w:t>
      </w:r>
      <w:r>
        <w:t>at,</w:t>
      </w:r>
      <w:r w:rsidR="00133E82">
        <w:t xml:space="preserve"> </w:t>
      </w:r>
      <w:r>
        <w:t>or</w:t>
      </w:r>
      <w:r w:rsidR="00133E82">
        <w:t xml:space="preserve"> </w:t>
      </w:r>
      <w:r>
        <w:t>in</w:t>
      </w:r>
      <w:r w:rsidR="00133E82">
        <w:t xml:space="preserve"> </w:t>
      </w:r>
      <w:r>
        <w:t>the</w:t>
      </w:r>
      <w:r w:rsidR="00133E82">
        <w:t xml:space="preserve"> </w:t>
      </w:r>
      <w:r>
        <w:t>proximity</w:t>
      </w:r>
      <w:r w:rsidR="00133E82">
        <w:t xml:space="preserve"> </w:t>
      </w:r>
      <w:r>
        <w:t>of,</w:t>
      </w:r>
      <w:r w:rsidR="00133E82">
        <w:t xml:space="preserve"> </w:t>
      </w:r>
      <w:r>
        <w:t>Commonwealth</w:t>
      </w:r>
      <w:r w:rsidR="00133E82">
        <w:t xml:space="preserve"> </w:t>
      </w:r>
      <w:r>
        <w:t>Premises</w:t>
      </w:r>
      <w:r w:rsidR="00133E82">
        <w:t xml:space="preserve"> </w:t>
      </w:r>
      <w:r>
        <w:t>where</w:t>
      </w:r>
      <w:r w:rsidR="00133E82">
        <w:t xml:space="preserve"> </w:t>
      </w:r>
      <w:r>
        <w:t>Contractor</w:t>
      </w:r>
      <w:r w:rsidR="00133E82">
        <w:t xml:space="preserve"> </w:t>
      </w:r>
      <w:r w:rsidR="000966E5">
        <w:t>Personnel</w:t>
      </w:r>
      <w:r w:rsidR="00133E82">
        <w:t xml:space="preserve"> </w:t>
      </w:r>
      <w:r>
        <w:t>may</w:t>
      </w:r>
      <w:r w:rsidR="00133E82">
        <w:t xml:space="preserve"> </w:t>
      </w:r>
      <w:r>
        <w:t>be</w:t>
      </w:r>
      <w:r w:rsidR="00133E82">
        <w:t xml:space="preserve"> </w:t>
      </w:r>
      <w:r>
        <w:t>working.</w:t>
      </w:r>
      <w:bookmarkEnd w:id="1048"/>
      <w:bookmarkEnd w:id="1049"/>
    </w:p>
    <w:p w14:paraId="588691B7" w14:textId="418C984F" w:rsidR="004F75AB" w:rsidRDefault="00600CC1" w:rsidP="003F0A14">
      <w:pPr>
        <w:pStyle w:val="COTCOCLV3-ASDEFCON"/>
      </w:pPr>
      <w:r>
        <w:t>On</w:t>
      </w:r>
      <w:r w:rsidR="00133E82">
        <w:t xml:space="preserve"> </w:t>
      </w:r>
      <w:r>
        <w:t>receipt</w:t>
      </w:r>
      <w:r w:rsidR="00133E82">
        <w:t xml:space="preserve"> </w:t>
      </w:r>
      <w:r>
        <w:t>of</w:t>
      </w:r>
      <w:r w:rsidR="00133E82">
        <w:t xml:space="preserve"> </w:t>
      </w:r>
      <w:r>
        <w:t>advice</w:t>
      </w:r>
      <w:r w:rsidR="00133E82">
        <w:t xml:space="preserve"> </w:t>
      </w:r>
      <w:r>
        <w:t>from</w:t>
      </w:r>
      <w:r w:rsidR="00133E82">
        <w:t xml:space="preserve"> </w:t>
      </w:r>
      <w:r>
        <w:t>the</w:t>
      </w:r>
      <w:r w:rsidR="00133E82">
        <w:t xml:space="preserve"> </w:t>
      </w:r>
      <w:r>
        <w:t>Commonwealth</w:t>
      </w:r>
      <w:r w:rsidR="00133E82">
        <w:t xml:space="preserve"> </w:t>
      </w:r>
      <w:r>
        <w:t>under</w:t>
      </w:r>
      <w:r w:rsidR="00133E82">
        <w:t xml:space="preserve"> </w:t>
      </w:r>
      <w:r>
        <w:t>clause</w:t>
      </w:r>
      <w:r w:rsidR="00133E82">
        <w:t xml:space="preserve"> </w:t>
      </w:r>
      <w:del w:id="1050" w:author="Laursen, Christian MR" w:date="2024-08-23T09:15:00Z">
        <w:r>
          <w:fldChar w:fldCharType="begin"/>
        </w:r>
        <w:r>
          <w:delInstrText xml:space="preserve"> REF _Ref412121439 \r \h </w:delInstrText>
        </w:r>
        <w:r>
          <w:fldChar w:fldCharType="separate"/>
        </w:r>
        <w:r w:rsidR="00587946">
          <w:delText>10.4.10g</w:delText>
        </w:r>
        <w:r>
          <w:fldChar w:fldCharType="end"/>
        </w:r>
      </w:del>
      <w:ins w:id="1051" w:author="Laursen, Christian MR" w:date="2024-08-23T09:15:00Z">
        <w:r w:rsidR="001D690C">
          <w:fldChar w:fldCharType="begin"/>
        </w:r>
        <w:r w:rsidR="001D690C">
          <w:instrText xml:space="preserve"> REF _Ref173417899 \r \h </w:instrText>
        </w:r>
        <w:r w:rsidR="001D690C">
          <w:fldChar w:fldCharType="separate"/>
        </w:r>
        <w:r w:rsidR="00017D78">
          <w:t>10.4.11</w:t>
        </w:r>
        <w:r w:rsidR="001D690C">
          <w:fldChar w:fldCharType="end"/>
        </w:r>
      </w:ins>
      <w:r>
        <w:t>,</w:t>
      </w:r>
      <w:r w:rsidR="00133E82">
        <w:t xml:space="preserve"> </w:t>
      </w:r>
      <w:r>
        <w:t>the</w:t>
      </w:r>
      <w:r w:rsidR="00133E82">
        <w:t xml:space="preserve"> </w:t>
      </w:r>
      <w:r>
        <w:t>Contractor</w:t>
      </w:r>
      <w:r w:rsidR="00133E82">
        <w:t xml:space="preserve"> </w:t>
      </w:r>
      <w:r>
        <w:t>shall</w:t>
      </w:r>
      <w:r w:rsidR="00133E82">
        <w:t xml:space="preserve"> </w:t>
      </w:r>
      <w:r>
        <w:t>undertake</w:t>
      </w:r>
      <w:r w:rsidR="00133E82">
        <w:t xml:space="preserve"> </w:t>
      </w:r>
      <w:r>
        <w:t>necessary</w:t>
      </w:r>
      <w:r w:rsidR="00133E82">
        <w:t xml:space="preserve"> </w:t>
      </w:r>
      <w:r>
        <w:t>risk</w:t>
      </w:r>
      <w:r w:rsidR="00133E82">
        <w:t xml:space="preserve"> </w:t>
      </w:r>
      <w:r>
        <w:t>assessments,</w:t>
      </w:r>
      <w:r w:rsidR="00133E82">
        <w:t xml:space="preserve"> </w:t>
      </w:r>
      <w:r>
        <w:t>identify</w:t>
      </w:r>
      <w:r w:rsidR="00133E82">
        <w:t xml:space="preserve"> </w:t>
      </w:r>
      <w:r>
        <w:t>control</w:t>
      </w:r>
      <w:r w:rsidR="00133E82">
        <w:t xml:space="preserve"> </w:t>
      </w:r>
      <w:r>
        <w:t>measures</w:t>
      </w:r>
      <w:r w:rsidR="00133E82">
        <w:t xml:space="preserve"> </w:t>
      </w:r>
      <w:r>
        <w:t>and</w:t>
      </w:r>
      <w:r w:rsidR="00133E82">
        <w:t xml:space="preserve"> </w:t>
      </w:r>
      <w:r>
        <w:t>advise</w:t>
      </w:r>
      <w:r w:rsidR="00133E82">
        <w:t xml:space="preserve"> </w:t>
      </w:r>
      <w:r>
        <w:t>Contractor</w:t>
      </w:r>
      <w:r w:rsidR="00133E82">
        <w:t xml:space="preserve"> </w:t>
      </w:r>
      <w:r w:rsidR="000966E5">
        <w:t>Personnel</w:t>
      </w:r>
      <w:r w:rsidR="00133E82">
        <w:t xml:space="preserve"> </w:t>
      </w:r>
      <w:r>
        <w:t>of</w:t>
      </w:r>
      <w:r w:rsidR="00133E82">
        <w:t xml:space="preserve"> </w:t>
      </w:r>
      <w:r>
        <w:t>the</w:t>
      </w:r>
      <w:r w:rsidR="00133E82">
        <w:t xml:space="preserve"> </w:t>
      </w:r>
      <w:r>
        <w:t>hazards</w:t>
      </w:r>
      <w:r w:rsidR="00133E82">
        <w:t xml:space="preserve"> </w:t>
      </w:r>
      <w:r>
        <w:t>and</w:t>
      </w:r>
      <w:r w:rsidR="00133E82">
        <w:t xml:space="preserve"> </w:t>
      </w:r>
      <w:r>
        <w:t>risks</w:t>
      </w:r>
      <w:r w:rsidR="00133E82">
        <w:t xml:space="preserve"> </w:t>
      </w:r>
      <w:r>
        <w:t>and</w:t>
      </w:r>
      <w:r w:rsidR="00133E82">
        <w:t xml:space="preserve"> </w:t>
      </w:r>
      <w:r>
        <w:t>relevant</w:t>
      </w:r>
      <w:r w:rsidR="00133E82">
        <w:t xml:space="preserve"> </w:t>
      </w:r>
      <w:r>
        <w:t>control</w:t>
      </w:r>
      <w:r w:rsidR="00133E82">
        <w:t xml:space="preserve"> </w:t>
      </w:r>
      <w:r>
        <w:t>measures</w:t>
      </w:r>
      <w:r w:rsidR="004F75AB" w:rsidRPr="00040900">
        <w:t>.</w:t>
      </w:r>
    </w:p>
    <w:p w14:paraId="3D910501" w14:textId="789F7AC4" w:rsidR="00E00473" w:rsidRPr="000C482A" w:rsidRDefault="00E00473" w:rsidP="00544D48">
      <w:pPr>
        <w:pStyle w:val="COTCOCLV2-ASDEFCON"/>
      </w:pPr>
      <w:bookmarkStart w:id="1052" w:name="_Toc435429993"/>
      <w:bookmarkStart w:id="1053" w:name="_Toc435437108"/>
      <w:bookmarkStart w:id="1054" w:name="_Toc436290991"/>
      <w:bookmarkStart w:id="1055" w:name="_Toc436295444"/>
      <w:bookmarkStart w:id="1056" w:name="_Toc436660726"/>
      <w:bookmarkStart w:id="1057" w:name="_Toc436826651"/>
      <w:bookmarkStart w:id="1058" w:name="_Toc436919057"/>
      <w:bookmarkStart w:id="1059" w:name="_Toc263770035"/>
      <w:bookmarkStart w:id="1060" w:name="_Toc263778055"/>
      <w:bookmarkStart w:id="1061" w:name="_Toc229471742"/>
      <w:bookmarkStart w:id="1062" w:name="_Toc265501951"/>
      <w:bookmarkStart w:id="1063" w:name="_Toc456685577"/>
      <w:bookmarkStart w:id="1064" w:name="_Toc175234870"/>
      <w:bookmarkStart w:id="1065" w:name="_Toc228085282"/>
      <w:bookmarkStart w:id="1066" w:name="_Toc152755277"/>
      <w:bookmarkEnd w:id="1052"/>
      <w:bookmarkEnd w:id="1053"/>
      <w:bookmarkEnd w:id="1054"/>
      <w:bookmarkEnd w:id="1055"/>
      <w:bookmarkEnd w:id="1056"/>
      <w:bookmarkEnd w:id="1057"/>
      <w:bookmarkEnd w:id="1058"/>
      <w:bookmarkEnd w:id="1059"/>
      <w:bookmarkEnd w:id="1060"/>
      <w:r w:rsidRPr="000C482A">
        <w:t>Environmental</w:t>
      </w:r>
      <w:r w:rsidR="00133E82">
        <w:t xml:space="preserve"> </w:t>
      </w:r>
      <w:r w:rsidRPr="000C482A">
        <w:t>Obligations</w:t>
      </w:r>
      <w:r w:rsidR="00133E82">
        <w:t xml:space="preserve"> </w:t>
      </w:r>
      <w:r w:rsidRPr="000C482A">
        <w:t>(Core)</w:t>
      </w:r>
      <w:bookmarkEnd w:id="1061"/>
      <w:bookmarkEnd w:id="1062"/>
      <w:bookmarkEnd w:id="1063"/>
      <w:bookmarkEnd w:id="1064"/>
      <w:bookmarkEnd w:id="1066"/>
    </w:p>
    <w:p w14:paraId="7F79C3F0" w14:textId="71EB4A61" w:rsidR="00E00473" w:rsidRPr="000C482A" w:rsidRDefault="00E00473" w:rsidP="003F0A14">
      <w:pPr>
        <w:pStyle w:val="COTCOCLV3-ASDEFCON"/>
      </w:pPr>
      <w:r w:rsidRPr="000C482A">
        <w:t>The</w:t>
      </w:r>
      <w:r w:rsidR="00133E82">
        <w:t xml:space="preserve"> </w:t>
      </w:r>
      <w:r w:rsidRPr="000C482A">
        <w:t>Contractor</w:t>
      </w:r>
      <w:r w:rsidR="00133E82">
        <w:t xml:space="preserve"> </w:t>
      </w:r>
      <w:r w:rsidRPr="000C482A">
        <w:t>shall</w:t>
      </w:r>
      <w:r w:rsidR="00133E82">
        <w:t xml:space="preserve"> </w:t>
      </w:r>
      <w:r w:rsidRPr="000C482A">
        <w:t>perform</w:t>
      </w:r>
      <w:r w:rsidR="00133E82">
        <w:t xml:space="preserve"> </w:t>
      </w:r>
      <w:r w:rsidRPr="000C482A">
        <w:t>its</w:t>
      </w:r>
      <w:r w:rsidR="00133E82">
        <w:t xml:space="preserve"> </w:t>
      </w:r>
      <w:r w:rsidRPr="000C482A">
        <w:t>obligations</w:t>
      </w:r>
      <w:r w:rsidR="00133E82">
        <w:t xml:space="preserve"> </w:t>
      </w:r>
      <w:r w:rsidRPr="000C482A">
        <w:t>under</w:t>
      </w:r>
      <w:r w:rsidR="00133E82">
        <w:t xml:space="preserve"> </w:t>
      </w:r>
      <w:r w:rsidRPr="000C482A">
        <w:t>the</w:t>
      </w:r>
      <w:r w:rsidR="00133E82">
        <w:t xml:space="preserve"> </w:t>
      </w:r>
      <w:r w:rsidRPr="000C482A">
        <w:t>Contract</w:t>
      </w:r>
      <w:r w:rsidR="00133E82">
        <w:t xml:space="preserve"> </w:t>
      </w:r>
      <w:r w:rsidRPr="000C482A">
        <w:t>in</w:t>
      </w:r>
      <w:r w:rsidR="00133E82">
        <w:t xml:space="preserve"> </w:t>
      </w:r>
      <w:r w:rsidRPr="000C482A">
        <w:t>such</w:t>
      </w:r>
      <w:r w:rsidR="00133E82">
        <w:t xml:space="preserve"> </w:t>
      </w:r>
      <w:r w:rsidRPr="000C482A">
        <w:t>a</w:t>
      </w:r>
      <w:r w:rsidR="00133E82">
        <w:t xml:space="preserve"> </w:t>
      </w:r>
      <w:r w:rsidRPr="000C482A">
        <w:t>way</w:t>
      </w:r>
      <w:r w:rsidR="00133E82">
        <w:t xml:space="preserve"> </w:t>
      </w:r>
      <w:r w:rsidRPr="000C482A">
        <w:t>that:</w:t>
      </w:r>
    </w:p>
    <w:p w14:paraId="782F4612" w14:textId="7B3EE0DC" w:rsidR="00B21D72" w:rsidRDefault="00E00473" w:rsidP="003F0A14">
      <w:pPr>
        <w:pStyle w:val="COTCOCLV4-ASDEFCON"/>
      </w:pPr>
      <w:r w:rsidRPr="000C482A">
        <w:t>the</w:t>
      </w:r>
      <w:r w:rsidR="00133E82">
        <w:t xml:space="preserve"> </w:t>
      </w:r>
      <w:r w:rsidRPr="000C482A">
        <w:t>Commonwealth</w:t>
      </w:r>
      <w:r w:rsidR="00133E82">
        <w:t xml:space="preserve"> </w:t>
      </w:r>
      <w:r w:rsidRPr="000C482A">
        <w:t>is</w:t>
      </w:r>
      <w:r w:rsidR="00133E82">
        <w:t xml:space="preserve"> </w:t>
      </w:r>
      <w:r w:rsidRPr="000C482A">
        <w:t>not</w:t>
      </w:r>
      <w:r w:rsidR="00133E82">
        <w:t xml:space="preserve"> </w:t>
      </w:r>
      <w:r w:rsidRPr="000C482A">
        <w:t>placed</w:t>
      </w:r>
      <w:r w:rsidR="00133E82">
        <w:t xml:space="preserve"> </w:t>
      </w:r>
      <w:r w:rsidRPr="000C482A">
        <w:t>in</w:t>
      </w:r>
      <w:r w:rsidR="00133E82">
        <w:t xml:space="preserve"> </w:t>
      </w:r>
      <w:r w:rsidRPr="000C482A">
        <w:t>breach</w:t>
      </w:r>
      <w:r w:rsidR="00133E82">
        <w:t xml:space="preserve"> </w:t>
      </w:r>
      <w:r w:rsidRPr="000C482A">
        <w:t>of;</w:t>
      </w:r>
      <w:r w:rsidR="00133E82">
        <w:t xml:space="preserve"> </w:t>
      </w:r>
      <w:r w:rsidRPr="000C482A">
        <w:t>and</w:t>
      </w:r>
    </w:p>
    <w:p w14:paraId="3709FC21" w14:textId="3315E0AA" w:rsidR="00E00473" w:rsidRPr="000C482A" w:rsidRDefault="00E00473" w:rsidP="003F0A14">
      <w:pPr>
        <w:pStyle w:val="COTCOCLV4-ASDEFCON"/>
      </w:pPr>
      <w:r w:rsidRPr="000C482A">
        <w:t>the</w:t>
      </w:r>
      <w:r w:rsidR="00133E82">
        <w:t xml:space="preserve"> </w:t>
      </w:r>
      <w:r w:rsidRPr="000C482A">
        <w:t>Commonwealth</w:t>
      </w:r>
      <w:r w:rsidR="00133E82">
        <w:t xml:space="preserve"> </w:t>
      </w:r>
      <w:r w:rsidRPr="000C482A">
        <w:t>is</w:t>
      </w:r>
      <w:r w:rsidR="00133E82">
        <w:t xml:space="preserve"> </w:t>
      </w:r>
      <w:r w:rsidRPr="000C482A">
        <w:t>able</w:t>
      </w:r>
      <w:r w:rsidR="00133E82">
        <w:t xml:space="preserve"> </w:t>
      </w:r>
      <w:r w:rsidRPr="000C482A">
        <w:t>to</w:t>
      </w:r>
      <w:r w:rsidR="00133E82">
        <w:t xml:space="preserve"> </w:t>
      </w:r>
      <w:r w:rsidRPr="000C482A">
        <w:t>support</w:t>
      </w:r>
      <w:r w:rsidR="00133E82">
        <w:t xml:space="preserve"> </w:t>
      </w:r>
      <w:r w:rsidRPr="000C482A">
        <w:t>and</w:t>
      </w:r>
      <w:r w:rsidR="00133E82">
        <w:t xml:space="preserve"> </w:t>
      </w:r>
      <w:r w:rsidRPr="000C482A">
        <w:t>to</w:t>
      </w:r>
      <w:r w:rsidR="00133E82">
        <w:t xml:space="preserve"> </w:t>
      </w:r>
      <w:r w:rsidRPr="000C482A">
        <w:t>make</w:t>
      </w:r>
      <w:r w:rsidR="00133E82">
        <w:t xml:space="preserve"> </w:t>
      </w:r>
      <w:r w:rsidRPr="000C482A">
        <w:t>full</w:t>
      </w:r>
      <w:r w:rsidR="00133E82">
        <w:t xml:space="preserve"> </w:t>
      </w:r>
      <w:r w:rsidRPr="000C482A">
        <w:t>use</w:t>
      </w:r>
      <w:r w:rsidR="00133E82">
        <w:t xml:space="preserve"> </w:t>
      </w:r>
      <w:r w:rsidRPr="000C482A">
        <w:t>of</w:t>
      </w:r>
      <w:r w:rsidR="00133E82">
        <w:t xml:space="preserve"> </w:t>
      </w:r>
      <w:r w:rsidRPr="000C482A">
        <w:t>the</w:t>
      </w:r>
      <w:r w:rsidR="00133E82">
        <w:t xml:space="preserve"> </w:t>
      </w:r>
      <w:r w:rsidRPr="000C482A">
        <w:t>S</w:t>
      </w:r>
      <w:r w:rsidR="00165E34">
        <w:t>ervices</w:t>
      </w:r>
      <w:r w:rsidR="00133E82">
        <w:t xml:space="preserve"> </w:t>
      </w:r>
      <w:r w:rsidRPr="000C482A">
        <w:t>for</w:t>
      </w:r>
      <w:r w:rsidR="00133E82">
        <w:t xml:space="preserve"> </w:t>
      </w:r>
      <w:r w:rsidRPr="000C482A">
        <w:t>the</w:t>
      </w:r>
      <w:r w:rsidR="00133E82">
        <w:t xml:space="preserve"> </w:t>
      </w:r>
      <w:r w:rsidRPr="000C482A">
        <w:t>purposes</w:t>
      </w:r>
      <w:r w:rsidR="00133E82">
        <w:t xml:space="preserve"> </w:t>
      </w:r>
      <w:r w:rsidRPr="000C482A">
        <w:t>for</w:t>
      </w:r>
      <w:r w:rsidR="00133E82">
        <w:t xml:space="preserve"> </w:t>
      </w:r>
      <w:r w:rsidRPr="000C482A">
        <w:t>which</w:t>
      </w:r>
      <w:r w:rsidR="00133E82">
        <w:t xml:space="preserve"> </w:t>
      </w:r>
      <w:r w:rsidRPr="000C482A">
        <w:t>they</w:t>
      </w:r>
      <w:r w:rsidR="00133E82">
        <w:t xml:space="preserve"> </w:t>
      </w:r>
      <w:r w:rsidRPr="000C482A">
        <w:t>are</w:t>
      </w:r>
      <w:r w:rsidR="00133E82">
        <w:t xml:space="preserve"> </w:t>
      </w:r>
      <w:r w:rsidRPr="000C482A">
        <w:t>intended</w:t>
      </w:r>
      <w:r w:rsidR="00133E82">
        <w:t xml:space="preserve"> </w:t>
      </w:r>
      <w:r w:rsidRPr="000C482A">
        <w:t>without</w:t>
      </w:r>
      <w:r w:rsidR="00133E82">
        <w:t xml:space="preserve"> </w:t>
      </w:r>
      <w:r w:rsidRPr="000C482A">
        <w:t>being</w:t>
      </w:r>
      <w:r w:rsidR="00133E82">
        <w:t xml:space="preserve"> </w:t>
      </w:r>
      <w:r w:rsidRPr="000C482A">
        <w:t>in</w:t>
      </w:r>
      <w:r w:rsidR="00133E82">
        <w:t xml:space="preserve"> </w:t>
      </w:r>
      <w:r w:rsidRPr="000C482A">
        <w:t>breach</w:t>
      </w:r>
      <w:r w:rsidR="00133E82">
        <w:t xml:space="preserve"> </w:t>
      </w:r>
      <w:r w:rsidRPr="000C482A">
        <w:t>of,</w:t>
      </w:r>
    </w:p>
    <w:p w14:paraId="151A5DAD" w14:textId="3F8D581A" w:rsidR="00E00473" w:rsidRDefault="00E00473" w:rsidP="003F0A14">
      <w:pPr>
        <w:pStyle w:val="COTCOCLV3NONUM-ASDEFCON"/>
      </w:pPr>
      <w:r w:rsidRPr="000C482A">
        <w:t>any</w:t>
      </w:r>
      <w:r w:rsidR="00133E82">
        <w:t xml:space="preserve"> </w:t>
      </w:r>
      <w:r w:rsidRPr="000C482A">
        <w:t>applicable</w:t>
      </w:r>
      <w:r w:rsidR="00133E82">
        <w:t xml:space="preserve"> </w:t>
      </w:r>
      <w:r w:rsidRPr="000C482A">
        <w:t>environmental</w:t>
      </w:r>
      <w:r w:rsidR="00133E82">
        <w:t xml:space="preserve"> </w:t>
      </w:r>
      <w:r w:rsidRPr="000C482A">
        <w:t>legislation</w:t>
      </w:r>
      <w:r w:rsidR="00133E82">
        <w:t xml:space="preserve"> </w:t>
      </w:r>
      <w:r w:rsidRPr="000C482A">
        <w:t>including</w:t>
      </w:r>
      <w:r w:rsidR="00133E82">
        <w:t xml:space="preserve"> </w:t>
      </w:r>
      <w:r w:rsidRPr="000C482A">
        <w:t>the</w:t>
      </w:r>
      <w:r w:rsidR="00133E82">
        <w:t xml:space="preserve"> </w:t>
      </w:r>
      <w:r w:rsidRPr="0057498D">
        <w:rPr>
          <w:i/>
        </w:rPr>
        <w:t>Environment</w:t>
      </w:r>
      <w:r w:rsidR="00133E82">
        <w:rPr>
          <w:i/>
        </w:rPr>
        <w:t xml:space="preserve"> </w:t>
      </w:r>
      <w:r w:rsidRPr="0057498D">
        <w:rPr>
          <w:i/>
        </w:rPr>
        <w:t>Protection</w:t>
      </w:r>
      <w:r w:rsidR="00133E82">
        <w:rPr>
          <w:i/>
        </w:rPr>
        <w:t xml:space="preserve"> </w:t>
      </w:r>
      <w:r w:rsidRPr="0057498D">
        <w:rPr>
          <w:i/>
        </w:rPr>
        <w:t>and</w:t>
      </w:r>
      <w:r w:rsidR="00133E82">
        <w:rPr>
          <w:i/>
        </w:rPr>
        <w:t xml:space="preserve"> </w:t>
      </w:r>
      <w:r w:rsidRPr="0057498D">
        <w:rPr>
          <w:i/>
        </w:rPr>
        <w:t>Biodiversity</w:t>
      </w:r>
      <w:r w:rsidR="00133E82">
        <w:rPr>
          <w:i/>
        </w:rPr>
        <w:t xml:space="preserve"> </w:t>
      </w:r>
      <w:r w:rsidRPr="0057498D">
        <w:rPr>
          <w:i/>
        </w:rPr>
        <w:t>Conservation</w:t>
      </w:r>
      <w:r w:rsidR="00133E82">
        <w:rPr>
          <w:i/>
        </w:rPr>
        <w:t xml:space="preserve"> </w:t>
      </w:r>
      <w:r w:rsidRPr="0057498D">
        <w:rPr>
          <w:i/>
        </w:rPr>
        <w:t>Act</w:t>
      </w:r>
      <w:r w:rsidR="00133E82">
        <w:t xml:space="preserve"> </w:t>
      </w:r>
      <w:r w:rsidRPr="003637B9">
        <w:rPr>
          <w:i/>
        </w:rPr>
        <w:t>1999</w:t>
      </w:r>
      <w:r w:rsidR="00133E82">
        <w:t xml:space="preserve"> </w:t>
      </w:r>
      <w:r w:rsidR="006C22A5">
        <w:t>(Cth)</w:t>
      </w:r>
      <w:r w:rsidRPr="000C482A">
        <w:t>.</w:t>
      </w:r>
    </w:p>
    <w:p w14:paraId="2F88679A" w14:textId="56874586" w:rsidR="00CD4219" w:rsidRPr="005F6BC7" w:rsidRDefault="00CD4219" w:rsidP="00544D48">
      <w:pPr>
        <w:pStyle w:val="COTCOCLV2-ASDEFCON"/>
      </w:pPr>
      <w:bookmarkStart w:id="1067" w:name="_Toc456685578"/>
      <w:bookmarkStart w:id="1068" w:name="_Toc175234871"/>
      <w:bookmarkStart w:id="1069" w:name="_Toc152755278"/>
      <w:r w:rsidRPr="005F6BC7">
        <w:t>Severability</w:t>
      </w:r>
      <w:r w:rsidR="00133E82">
        <w:t xml:space="preserve"> </w:t>
      </w:r>
      <w:r w:rsidRPr="005F6BC7">
        <w:t>(Core)</w:t>
      </w:r>
      <w:bookmarkEnd w:id="1065"/>
      <w:bookmarkEnd w:id="1067"/>
      <w:bookmarkEnd w:id="1068"/>
      <w:bookmarkEnd w:id="1069"/>
    </w:p>
    <w:p w14:paraId="1EFB49CD" w14:textId="00F3D76B" w:rsidR="00CD4219" w:rsidRPr="005F6BC7" w:rsidRDefault="00CD4219" w:rsidP="003F0A14">
      <w:pPr>
        <w:pStyle w:val="COTCOCLV3-ASDEFCON"/>
      </w:pPr>
      <w:r w:rsidRPr="005F6BC7">
        <w:t>If</w:t>
      </w:r>
      <w:r w:rsidR="00133E82">
        <w:t xml:space="preserve"> </w:t>
      </w:r>
      <w:r w:rsidRPr="005F6BC7">
        <w:t>any</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is</w:t>
      </w:r>
      <w:r w:rsidR="00133E82">
        <w:t xml:space="preserve"> </w:t>
      </w:r>
      <w:r w:rsidRPr="005F6BC7">
        <w:t>or</w:t>
      </w:r>
      <w:r w:rsidR="00133E82">
        <w:t xml:space="preserve"> </w:t>
      </w:r>
      <w:r w:rsidRPr="005F6BC7">
        <w:t>becomes</w:t>
      </w:r>
      <w:r w:rsidR="00133E82">
        <w:t xml:space="preserve"> </w:t>
      </w:r>
      <w:r w:rsidRPr="005F6BC7">
        <w:t>illegal,</w:t>
      </w:r>
      <w:r w:rsidR="00133E82">
        <w:t xml:space="preserve"> </w:t>
      </w:r>
      <w:r w:rsidRPr="005F6BC7">
        <w:t>invalid</w:t>
      </w:r>
      <w:r w:rsidR="00133E82">
        <w:t xml:space="preserve"> </w:t>
      </w:r>
      <w:r w:rsidRPr="005F6BC7">
        <w:t>or</w:t>
      </w:r>
      <w:r w:rsidR="00133E82">
        <w:t xml:space="preserve"> </w:t>
      </w:r>
      <w:r w:rsidRPr="005F6BC7">
        <w:t>unenforceable,</w:t>
      </w:r>
      <w:r w:rsidR="00133E82">
        <w:t xml:space="preserve"> </w:t>
      </w:r>
      <w:r w:rsidRPr="005F6BC7">
        <w:t>the</w:t>
      </w:r>
      <w:r w:rsidR="00133E82">
        <w:t xml:space="preserve"> </w:t>
      </w:r>
      <w:r w:rsidRPr="005F6BC7">
        <w:t>legality,</w:t>
      </w:r>
      <w:r w:rsidR="00133E82">
        <w:t xml:space="preserve"> </w:t>
      </w:r>
      <w:r w:rsidRPr="005F6BC7">
        <w:t>validity</w:t>
      </w:r>
      <w:r w:rsidR="00133E82">
        <w:t xml:space="preserve"> </w:t>
      </w:r>
      <w:r w:rsidRPr="005F6BC7">
        <w:t>or</w:t>
      </w:r>
      <w:r w:rsidR="00133E82">
        <w:t xml:space="preserve"> </w:t>
      </w:r>
      <w:r w:rsidRPr="005F6BC7">
        <w:t>enforceability</w:t>
      </w:r>
      <w:r w:rsidR="00133E82">
        <w:t xml:space="preserve"> </w:t>
      </w:r>
      <w:r w:rsidRPr="005F6BC7">
        <w:t>of</w:t>
      </w:r>
      <w:r w:rsidR="00133E82">
        <w:t xml:space="preserve"> </w:t>
      </w:r>
      <w:r w:rsidRPr="005F6BC7">
        <w:t>the</w:t>
      </w:r>
      <w:r w:rsidR="00133E82">
        <w:t xml:space="preserve"> </w:t>
      </w:r>
      <w:r w:rsidRPr="005F6BC7">
        <w:t>remainder</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affected</w:t>
      </w:r>
      <w:r w:rsidR="00133E82">
        <w:t xml:space="preserve"> </w:t>
      </w:r>
      <w:r w:rsidRPr="005F6BC7">
        <w:t>and</w:t>
      </w:r>
      <w:r w:rsidR="00133E82">
        <w:t xml:space="preserve"> </w:t>
      </w:r>
      <w:r w:rsidRPr="005F6BC7">
        <w:t>shall</w:t>
      </w:r>
      <w:r w:rsidR="00133E82">
        <w:t xml:space="preserve"> </w:t>
      </w:r>
      <w:r w:rsidRPr="005F6BC7">
        <w:t>be</w:t>
      </w:r>
      <w:r w:rsidR="00133E82">
        <w:t xml:space="preserve"> </w:t>
      </w:r>
      <w:r w:rsidRPr="005F6BC7">
        <w:t>read</w:t>
      </w:r>
      <w:r w:rsidR="00133E82">
        <w:t xml:space="preserve"> </w:t>
      </w:r>
      <w:r w:rsidRPr="005F6BC7">
        <w:t>as</w:t>
      </w:r>
      <w:r w:rsidR="00133E82">
        <w:t xml:space="preserve"> </w:t>
      </w:r>
      <w:r w:rsidRPr="005F6BC7">
        <w:t>if</w:t>
      </w:r>
      <w:r w:rsidR="00133E82">
        <w:t xml:space="preserve"> </w:t>
      </w:r>
      <w:r w:rsidRPr="005F6BC7">
        <w:t>that</w:t>
      </w:r>
      <w:r w:rsidR="00133E82">
        <w:t xml:space="preserve"> </w:t>
      </w:r>
      <w:r w:rsidRPr="005F6BC7">
        <w:t>part</w:t>
      </w:r>
      <w:r w:rsidR="00133E82">
        <w:t xml:space="preserve"> </w:t>
      </w:r>
      <w:r w:rsidRPr="005F6BC7">
        <w:t>had</w:t>
      </w:r>
      <w:r w:rsidR="00133E82">
        <w:t xml:space="preserve"> </w:t>
      </w:r>
      <w:r w:rsidRPr="005F6BC7">
        <w:t>been</w:t>
      </w:r>
      <w:r w:rsidR="00133E82">
        <w:t xml:space="preserve"> </w:t>
      </w:r>
      <w:r w:rsidRPr="005F6BC7">
        <w:t>severed.</w:t>
      </w:r>
    </w:p>
    <w:p w14:paraId="294B028F" w14:textId="667BE4AF" w:rsidR="00CD4219" w:rsidRPr="005F6BC7" w:rsidRDefault="00CD4219" w:rsidP="00544D48">
      <w:pPr>
        <w:pStyle w:val="COTCOCLV2-ASDEFCON"/>
      </w:pPr>
      <w:bookmarkStart w:id="1070" w:name="_Ref96938479"/>
      <w:bookmarkStart w:id="1071" w:name="_Ref96938494"/>
      <w:bookmarkStart w:id="1072" w:name="_Toc228085283"/>
      <w:bookmarkStart w:id="1073" w:name="_Toc456685579"/>
      <w:bookmarkStart w:id="1074" w:name="_Toc175234872"/>
      <w:bookmarkStart w:id="1075" w:name="_Toc152755279"/>
      <w:r w:rsidRPr="005F6BC7">
        <w:t>Privacy</w:t>
      </w:r>
      <w:r w:rsidR="00133E82">
        <w:t xml:space="preserve"> </w:t>
      </w:r>
      <w:r w:rsidRPr="005F6BC7">
        <w:t>(Core)</w:t>
      </w:r>
      <w:bookmarkEnd w:id="1070"/>
      <w:bookmarkEnd w:id="1071"/>
      <w:bookmarkEnd w:id="1072"/>
      <w:bookmarkEnd w:id="1073"/>
      <w:bookmarkEnd w:id="1074"/>
      <w:bookmarkEnd w:id="1075"/>
    </w:p>
    <w:p w14:paraId="2217E9CA" w14:textId="11CF7E9C" w:rsidR="00B21D72" w:rsidRDefault="006F6F22" w:rsidP="003F0A14">
      <w:pPr>
        <w:pStyle w:val="COTCOCLV3-ASDEFCON"/>
      </w:pPr>
      <w:bookmarkStart w:id="1076" w:name="_Ref403130297"/>
      <w:r w:rsidRPr="00FB152D">
        <w:t>The</w:t>
      </w:r>
      <w:r w:rsidR="00133E82">
        <w:t xml:space="preserve"> </w:t>
      </w:r>
      <w:r w:rsidRPr="00FB152D">
        <w:t>Contractor</w:t>
      </w:r>
      <w:r w:rsidR="00133E82">
        <w:t xml:space="preserve"> </w:t>
      </w:r>
      <w:r>
        <w:t>shall</w:t>
      </w:r>
      <w:r w:rsidRPr="00FB152D">
        <w:t>:</w:t>
      </w:r>
      <w:bookmarkEnd w:id="1076"/>
    </w:p>
    <w:p w14:paraId="547F56F9" w14:textId="1CD76356" w:rsidR="006F6F22" w:rsidRDefault="006F6F22" w:rsidP="003F0A14">
      <w:pPr>
        <w:pStyle w:val="COTCOCLV4-ASDEFCON"/>
      </w:pPr>
      <w:r w:rsidRPr="00FB152D">
        <w:t>if</w:t>
      </w:r>
      <w:r w:rsidR="00133E82">
        <w:t xml:space="preserve"> </w:t>
      </w:r>
      <w:r w:rsidRPr="00FB152D">
        <w:t>it</w:t>
      </w:r>
      <w:r w:rsidR="00133E82">
        <w:t xml:space="preserve"> </w:t>
      </w:r>
      <w:r w:rsidRPr="00FB152D">
        <w:t>obtains</w:t>
      </w:r>
      <w:r w:rsidR="00133E82">
        <w:t xml:space="preserve"> </w:t>
      </w:r>
      <w:r w:rsidRPr="00FB152D">
        <w:t>Personal</w:t>
      </w:r>
      <w:r w:rsidR="00133E82">
        <w:t xml:space="preserve"> </w:t>
      </w:r>
      <w:r w:rsidRPr="00FB152D">
        <w:t>Information</w:t>
      </w:r>
      <w:r w:rsidR="00133E82">
        <w:t xml:space="preserve"> </w:t>
      </w:r>
      <w:r w:rsidRPr="00FB152D">
        <w:t>in</w:t>
      </w:r>
      <w:r w:rsidR="00133E82">
        <w:t xml:space="preserve"> </w:t>
      </w:r>
      <w:r w:rsidRPr="00FB152D">
        <w:t>the</w:t>
      </w:r>
      <w:r w:rsidR="00133E82">
        <w:t xml:space="preserve"> </w:t>
      </w:r>
      <w:r w:rsidRPr="00FB152D">
        <w:t>course</w:t>
      </w:r>
      <w:r w:rsidR="00133E82">
        <w:t xml:space="preserve"> </w:t>
      </w:r>
      <w:r w:rsidRPr="00FB152D">
        <w:t>of</w:t>
      </w:r>
      <w:r w:rsidR="00133E82">
        <w:t xml:space="preserve"> </w:t>
      </w:r>
      <w:r w:rsidRPr="00FB152D">
        <w:t>performing</w:t>
      </w:r>
      <w:r w:rsidR="00133E82">
        <w:t xml:space="preserve"> </w:t>
      </w:r>
      <w:r w:rsidRPr="00FB152D">
        <w:t>the</w:t>
      </w:r>
      <w:r w:rsidR="00133E82">
        <w:t xml:space="preserve"> </w:t>
      </w:r>
      <w:r w:rsidRPr="00FB152D">
        <w:t>Contract,</w:t>
      </w:r>
      <w:r w:rsidR="00133E82">
        <w:t xml:space="preserve"> </w:t>
      </w:r>
      <w:r w:rsidRPr="00FB152D">
        <w:t>use</w:t>
      </w:r>
      <w:r w:rsidR="00133E82">
        <w:t xml:space="preserve"> </w:t>
      </w:r>
      <w:r w:rsidRPr="00FB152D">
        <w:t>or</w:t>
      </w:r>
      <w:r w:rsidR="00133E82">
        <w:t xml:space="preserve"> </w:t>
      </w:r>
      <w:r w:rsidRPr="00FB152D">
        <w:t>disclose</w:t>
      </w:r>
      <w:r w:rsidR="00133E82">
        <w:t xml:space="preserve"> </w:t>
      </w:r>
      <w:r w:rsidRPr="00FB152D">
        <w:t>that</w:t>
      </w:r>
      <w:r w:rsidR="00133E82">
        <w:t xml:space="preserve"> </w:t>
      </w:r>
      <w:r w:rsidRPr="00FB152D">
        <w:t>Personal</w:t>
      </w:r>
      <w:r w:rsidR="00133E82">
        <w:t xml:space="preserve"> </w:t>
      </w:r>
      <w:r w:rsidRPr="00FB152D">
        <w:t>Information</w:t>
      </w:r>
      <w:r w:rsidR="00133E82">
        <w:t xml:space="preserve"> </w:t>
      </w:r>
      <w:r w:rsidRPr="00FB152D">
        <w:t>only</w:t>
      </w:r>
      <w:r w:rsidR="00133E82">
        <w:t xml:space="preserve"> </w:t>
      </w:r>
      <w:r w:rsidRPr="00FB152D">
        <w:t>for</w:t>
      </w:r>
      <w:r w:rsidR="00133E82">
        <w:t xml:space="preserve"> </w:t>
      </w:r>
      <w:r w:rsidRPr="00FB152D">
        <w:t>the</w:t>
      </w:r>
      <w:r w:rsidR="00133E82">
        <w:t xml:space="preserve"> </w:t>
      </w:r>
      <w:r w:rsidRPr="00FB152D">
        <w:t>purposes</w:t>
      </w:r>
      <w:r w:rsidR="00133E82">
        <w:t xml:space="preserve"> </w:t>
      </w:r>
      <w:r w:rsidRPr="00FB152D">
        <w:t>of</w:t>
      </w:r>
      <w:r w:rsidR="00133E82">
        <w:t xml:space="preserve"> </w:t>
      </w:r>
      <w:r w:rsidRPr="00FB152D">
        <w:t>the</w:t>
      </w:r>
      <w:r w:rsidR="00133E82">
        <w:t xml:space="preserve"> </w:t>
      </w:r>
      <w:r w:rsidRPr="00FB152D">
        <w:t>Contract</w:t>
      </w:r>
      <w:r w:rsidR="00133E82">
        <w:t xml:space="preserve"> </w:t>
      </w:r>
      <w:r w:rsidR="00CF1095">
        <w:t>subject</w:t>
      </w:r>
      <w:r w:rsidR="00133E82">
        <w:t xml:space="preserve"> </w:t>
      </w:r>
      <w:r w:rsidR="00CF1095">
        <w:t>to</w:t>
      </w:r>
      <w:r w:rsidR="00133E82">
        <w:t xml:space="preserve"> </w:t>
      </w:r>
      <w:r w:rsidR="00CF1095">
        <w:t>any</w:t>
      </w:r>
      <w:r w:rsidR="00133E82">
        <w:t xml:space="preserve"> </w:t>
      </w:r>
      <w:r w:rsidR="00CF1095">
        <w:t>applicable</w:t>
      </w:r>
      <w:r w:rsidR="00133E82">
        <w:t xml:space="preserve"> </w:t>
      </w:r>
      <w:r w:rsidR="00CF1095">
        <w:t>exceptions</w:t>
      </w:r>
      <w:r w:rsidR="00133E82">
        <w:t xml:space="preserve"> </w:t>
      </w:r>
      <w:r w:rsidR="00CF1095">
        <w:t>in</w:t>
      </w:r>
      <w:r w:rsidR="00133E82">
        <w:t xml:space="preserve"> </w:t>
      </w:r>
      <w:r w:rsidR="00CF1095">
        <w:t>the</w:t>
      </w:r>
      <w:r w:rsidR="00133E82">
        <w:t xml:space="preserve"> </w:t>
      </w:r>
      <w:r w:rsidR="00CF1095">
        <w:rPr>
          <w:i/>
        </w:rPr>
        <w:t>Privacy</w:t>
      </w:r>
      <w:r w:rsidR="00133E82">
        <w:rPr>
          <w:i/>
        </w:rPr>
        <w:t xml:space="preserve"> </w:t>
      </w:r>
      <w:r w:rsidR="00CF1095">
        <w:rPr>
          <w:i/>
        </w:rPr>
        <w:t>Act</w:t>
      </w:r>
      <w:r w:rsidR="00133E82">
        <w:rPr>
          <w:i/>
        </w:rPr>
        <w:t xml:space="preserve"> </w:t>
      </w:r>
      <w:r w:rsidR="003E3943">
        <w:rPr>
          <w:i/>
        </w:rPr>
        <w:t>1988</w:t>
      </w:r>
      <w:r w:rsidR="00133E82">
        <w:rPr>
          <w:i/>
        </w:rPr>
        <w:t xml:space="preserve"> </w:t>
      </w:r>
      <w:r w:rsidR="00CF1095">
        <w:t>(Cth)</w:t>
      </w:r>
      <w:r>
        <w:t>;</w:t>
      </w:r>
    </w:p>
    <w:p w14:paraId="343867FF" w14:textId="205065C2" w:rsidR="006F6F22" w:rsidRDefault="006F6F22" w:rsidP="003F0A14">
      <w:pPr>
        <w:pStyle w:val="COTCOCLV4-ASDEFCON"/>
      </w:pPr>
      <w:r>
        <w:t>comply</w:t>
      </w:r>
      <w:r w:rsidR="00133E82">
        <w:t xml:space="preserve"> </w:t>
      </w:r>
      <w:r>
        <w:t>with</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rsidRPr="00594F11">
        <w:rPr>
          <w:i/>
        </w:rPr>
        <w:t>Privacy</w:t>
      </w:r>
      <w:r w:rsidR="00133E82">
        <w:rPr>
          <w:i/>
        </w:rPr>
        <w:t xml:space="preserve"> </w:t>
      </w:r>
      <w:r w:rsidRPr="00594F11">
        <w:rPr>
          <w:i/>
        </w:rPr>
        <w:t>Act</w:t>
      </w:r>
      <w:r w:rsidR="00133E82">
        <w:rPr>
          <w:i/>
        </w:rPr>
        <w:t xml:space="preserve"> </w:t>
      </w:r>
      <w:r w:rsidRPr="00594F11">
        <w:rPr>
          <w:i/>
        </w:rPr>
        <w:t>1988</w:t>
      </w:r>
      <w:r w:rsidR="00133E82">
        <w:t xml:space="preserve"> </w:t>
      </w:r>
      <w:r>
        <w:t>(</w:t>
      </w:r>
      <w:r w:rsidRPr="00490E69">
        <w:t>C</w:t>
      </w:r>
      <w:r>
        <w:t>th)</w:t>
      </w:r>
      <w:r w:rsidRPr="00FB152D">
        <w:t>;</w:t>
      </w:r>
      <w:r w:rsidR="00133E82">
        <w:t xml:space="preserve"> </w:t>
      </w:r>
      <w:r>
        <w:t>and</w:t>
      </w:r>
    </w:p>
    <w:p w14:paraId="6884B845" w14:textId="0C70F168" w:rsidR="00B21D72" w:rsidRDefault="006F6F22" w:rsidP="003F0A14">
      <w:pPr>
        <w:pStyle w:val="COTCOCLV4-ASDEFCON"/>
      </w:pPr>
      <w:r>
        <w:t>as</w:t>
      </w:r>
      <w:r w:rsidR="00133E82">
        <w:t xml:space="preserve"> </w:t>
      </w:r>
      <w:r>
        <w:t>a</w:t>
      </w:r>
      <w:r w:rsidR="00133E82">
        <w:t xml:space="preserve"> </w:t>
      </w:r>
      <w:r>
        <w:t>contracted</w:t>
      </w:r>
      <w:r w:rsidR="00133E82">
        <w:t xml:space="preserve"> </w:t>
      </w:r>
      <w:r>
        <w:t>service</w:t>
      </w:r>
      <w:r w:rsidR="00133E82">
        <w:t xml:space="preserve"> </w:t>
      </w:r>
      <w:r>
        <w:t>provider,</w:t>
      </w:r>
      <w:r w:rsidR="00133E82">
        <w:t xml:space="preserve"> </w:t>
      </w:r>
      <w:r w:rsidRPr="00FB152D">
        <w:t>not</w:t>
      </w:r>
      <w:r w:rsidR="00133E82">
        <w:t xml:space="preserve"> </w:t>
      </w:r>
      <w:r w:rsidRPr="00FB152D">
        <w:t>do</w:t>
      </w:r>
      <w:r w:rsidR="00133E82">
        <w:t xml:space="preserve"> </w:t>
      </w:r>
      <w:r w:rsidRPr="00FB152D">
        <w:t>any</w:t>
      </w:r>
      <w:r w:rsidR="00133E82">
        <w:t xml:space="preserve"> </w:t>
      </w:r>
      <w:r w:rsidRPr="00FB152D">
        <w:t>act</w:t>
      </w:r>
      <w:r w:rsidR="00133E82">
        <w:t xml:space="preserve"> </w:t>
      </w:r>
      <w:r w:rsidRPr="00FB152D">
        <w:t>or</w:t>
      </w:r>
      <w:r w:rsidR="00133E82">
        <w:t xml:space="preserve"> </w:t>
      </w:r>
      <w:r w:rsidRPr="00FB152D">
        <w:t>engage</w:t>
      </w:r>
      <w:r w:rsidR="00133E82">
        <w:t xml:space="preserve"> </w:t>
      </w:r>
      <w:r w:rsidRPr="00FB152D">
        <w:t>in</w:t>
      </w:r>
      <w:r w:rsidR="00133E82">
        <w:t xml:space="preserve"> </w:t>
      </w:r>
      <w:r w:rsidRPr="00FB152D">
        <w:t>any</w:t>
      </w:r>
      <w:r w:rsidR="00133E82">
        <w:t xml:space="preserve"> </w:t>
      </w:r>
      <w:r w:rsidRPr="00FB152D">
        <w:t>practice</w:t>
      </w:r>
      <w:r w:rsidR="00133E82">
        <w:t xml:space="preserve"> </w:t>
      </w:r>
      <w:r w:rsidRPr="00FB152D">
        <w:t>which,</w:t>
      </w:r>
      <w:r w:rsidR="00133E82">
        <w:t xml:space="preserve"> </w:t>
      </w:r>
      <w:r w:rsidRPr="00FB152D">
        <w:t>if</w:t>
      </w:r>
      <w:r w:rsidR="00133E82">
        <w:t xml:space="preserve"> </w:t>
      </w:r>
      <w:r w:rsidRPr="00FB152D">
        <w:t>done</w:t>
      </w:r>
      <w:r w:rsidR="00133E82">
        <w:t xml:space="preserve"> </w:t>
      </w:r>
      <w:r w:rsidRPr="00FB152D">
        <w:t>or</w:t>
      </w:r>
      <w:r w:rsidR="00133E82">
        <w:t xml:space="preserve"> </w:t>
      </w:r>
      <w:r w:rsidRPr="00FB152D">
        <w:t>engaged</w:t>
      </w:r>
      <w:r w:rsidR="00133E82">
        <w:t xml:space="preserve"> </w:t>
      </w:r>
      <w:r w:rsidRPr="00FB152D">
        <w:t>in</w:t>
      </w:r>
      <w:r w:rsidR="00133E82">
        <w:t xml:space="preserve"> </w:t>
      </w:r>
      <w:r w:rsidRPr="00FB152D">
        <w:t>by</w:t>
      </w:r>
      <w:r w:rsidR="00133E82">
        <w:t xml:space="preserve"> </w:t>
      </w:r>
      <w:r w:rsidRPr="00FB152D">
        <w:t>the</w:t>
      </w:r>
      <w:r w:rsidR="00133E82">
        <w:t xml:space="preserve"> </w:t>
      </w:r>
      <w:r w:rsidRPr="00FB152D">
        <w:t>Commonwealth,</w:t>
      </w:r>
      <w:r w:rsidR="00133E82">
        <w:t xml:space="preserve"> </w:t>
      </w:r>
      <w:r w:rsidRPr="00FB152D">
        <w:t>would</w:t>
      </w:r>
      <w:r w:rsidR="00133E82">
        <w:t xml:space="preserve"> </w:t>
      </w:r>
      <w:r w:rsidRPr="00FB152D">
        <w:t>be</w:t>
      </w:r>
      <w:r w:rsidR="00133E82">
        <w:t xml:space="preserve"> </w:t>
      </w:r>
      <w:r w:rsidRPr="00FB152D">
        <w:t>a</w:t>
      </w:r>
      <w:r w:rsidR="00133E82">
        <w:t xml:space="preserve"> </w:t>
      </w:r>
      <w:r w:rsidRPr="00FB152D">
        <w:t>breach</w:t>
      </w:r>
      <w:r w:rsidR="00133E82">
        <w:t xml:space="preserve"> </w:t>
      </w:r>
      <w:r w:rsidRPr="00FB152D">
        <w:t>of</w:t>
      </w:r>
      <w:r w:rsidR="00133E82">
        <w:t xml:space="preserve"> </w:t>
      </w:r>
      <w:r w:rsidRPr="00FB152D">
        <w:t>the</w:t>
      </w:r>
      <w:r w:rsidR="00133E82">
        <w:t xml:space="preserve"> </w:t>
      </w:r>
      <w:r>
        <w:t>Australian</w:t>
      </w:r>
      <w:r w:rsidR="00133E82">
        <w:t xml:space="preserve"> </w:t>
      </w:r>
      <w:r>
        <w:t>Privacy</w:t>
      </w:r>
      <w:r w:rsidR="00133E82">
        <w:t xml:space="preserve"> </w:t>
      </w:r>
      <w:r>
        <w:t>Principles.</w:t>
      </w:r>
    </w:p>
    <w:p w14:paraId="0EB8E4FD" w14:textId="2E556651" w:rsidR="006F6F22" w:rsidRPr="007E0090" w:rsidRDefault="006F6F22" w:rsidP="003F0A14">
      <w:pPr>
        <w:pStyle w:val="COTCOCLV3-ASDEFCON"/>
      </w:pPr>
      <w:r w:rsidRPr="00FB152D">
        <w:t>The</w:t>
      </w:r>
      <w:r w:rsidR="00133E82">
        <w:t xml:space="preserve"> </w:t>
      </w:r>
      <w:r w:rsidRPr="00FB152D">
        <w:t>Contractor</w:t>
      </w:r>
      <w:r w:rsidR="00133E82">
        <w:t xml:space="preserve"> </w:t>
      </w:r>
      <w:r w:rsidRPr="00FB152D">
        <w:t>shall</w:t>
      </w:r>
      <w:r w:rsidR="00133E82">
        <w:t xml:space="preserve"> </w:t>
      </w:r>
      <w:r w:rsidRPr="00FB152D">
        <w:t>notify</w:t>
      </w:r>
      <w:r w:rsidR="00133E82">
        <w:t xml:space="preserve"> </w:t>
      </w:r>
      <w:r w:rsidRPr="00FB152D">
        <w:t>the</w:t>
      </w:r>
      <w:r w:rsidR="00133E82">
        <w:t xml:space="preserve"> </w:t>
      </w:r>
      <w:r w:rsidRPr="00FB152D">
        <w:t>Commonwealth</w:t>
      </w:r>
      <w:r w:rsidR="00133E82">
        <w:t xml:space="preserve"> </w:t>
      </w:r>
      <w:r>
        <w:t>as</w:t>
      </w:r>
      <w:r w:rsidR="00133E82">
        <w:t xml:space="preserve"> </w:t>
      </w:r>
      <w:r>
        <w:t>soon</w:t>
      </w:r>
      <w:r w:rsidR="00133E82">
        <w:t xml:space="preserve"> </w:t>
      </w:r>
      <w:r>
        <w:t>as</w:t>
      </w:r>
      <w:r w:rsidR="00133E82">
        <w:t xml:space="preserve"> </w:t>
      </w:r>
      <w:r w:rsidR="00CF1095">
        <w:t>reasonably</w:t>
      </w:r>
      <w:r w:rsidR="00133E82">
        <w:t xml:space="preserve"> </w:t>
      </w:r>
      <w:r>
        <w:t>practicable</w:t>
      </w:r>
      <w:r w:rsidR="00133E82">
        <w:t xml:space="preserve"> </w:t>
      </w:r>
      <w:r w:rsidRPr="00FB152D">
        <w:t>if:</w:t>
      </w:r>
    </w:p>
    <w:p w14:paraId="66356459" w14:textId="769F6EBF" w:rsidR="006F6F22" w:rsidRDefault="006F6F22" w:rsidP="003F0A14">
      <w:pPr>
        <w:pStyle w:val="COTCOCLV4-ASDEFCON"/>
      </w:pPr>
      <w:bookmarkStart w:id="1077" w:name="_Ref403130299"/>
      <w:r w:rsidRPr="00FB152D">
        <w:t>it</w:t>
      </w:r>
      <w:r w:rsidR="00133E82">
        <w:t xml:space="preserve"> </w:t>
      </w:r>
      <w:r w:rsidRPr="00FB152D">
        <w:t>becomes</w:t>
      </w:r>
      <w:r w:rsidR="00133E82">
        <w:t xml:space="preserve"> </w:t>
      </w:r>
      <w:r w:rsidRPr="00FB152D">
        <w:t>aware</w:t>
      </w:r>
      <w:r w:rsidR="00133E82">
        <w:t xml:space="preserve"> </w:t>
      </w:r>
      <w:r w:rsidRPr="00FB152D">
        <w:t>of</w:t>
      </w:r>
      <w:r w:rsidR="00133E82">
        <w:t xml:space="preserve"> </w:t>
      </w:r>
      <w:r w:rsidRPr="00FB152D">
        <w:t>a</w:t>
      </w:r>
      <w:r w:rsidR="00133E82">
        <w:t xml:space="preserve"> </w:t>
      </w:r>
      <w:r w:rsidRPr="00FB152D">
        <w:t>breach</w:t>
      </w:r>
      <w:r w:rsidR="00133E82">
        <w:t xml:space="preserve"> </w:t>
      </w:r>
      <w:r w:rsidRPr="00FB152D">
        <w:t>or</w:t>
      </w:r>
      <w:r w:rsidR="00133E82">
        <w:t xml:space="preserve"> </w:t>
      </w:r>
      <w:r w:rsidRPr="00FB152D">
        <w:t>possible</w:t>
      </w:r>
      <w:r w:rsidR="00133E82">
        <w:t xml:space="preserve"> </w:t>
      </w:r>
      <w:r w:rsidRPr="00FB152D">
        <w:t>breach</w:t>
      </w:r>
      <w:r w:rsidR="00133E82">
        <w:t xml:space="preserve"> </w:t>
      </w:r>
      <w:r w:rsidRPr="00FB152D">
        <w:t>of</w:t>
      </w:r>
      <w:r w:rsidR="00133E82">
        <w:t xml:space="preserve"> </w:t>
      </w:r>
      <w:r w:rsidRPr="00FB152D">
        <w:t>any</w:t>
      </w:r>
      <w:r w:rsidR="00133E82">
        <w:t xml:space="preserve"> </w:t>
      </w:r>
      <w:r w:rsidRPr="00FB152D">
        <w:t>of</w:t>
      </w:r>
      <w:r w:rsidR="00133E82">
        <w:t xml:space="preserve"> </w:t>
      </w:r>
      <w:r w:rsidRPr="00FB152D">
        <w:t>the</w:t>
      </w:r>
      <w:r w:rsidR="00133E82">
        <w:t xml:space="preserve"> </w:t>
      </w:r>
      <w:r w:rsidRPr="00FB152D">
        <w:t>obligations</w:t>
      </w:r>
      <w:r w:rsidR="00133E82">
        <w:t xml:space="preserve"> </w:t>
      </w:r>
      <w:r w:rsidRPr="00FB152D">
        <w:t>contained,</w:t>
      </w:r>
      <w:r w:rsidR="00133E82">
        <w:t xml:space="preserve"> </w:t>
      </w:r>
      <w:r>
        <w:t>or</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594F11">
        <w:fldChar w:fldCharType="begin"/>
      </w:r>
      <w:r w:rsidR="00594F11">
        <w:instrText xml:space="preserve"> REF _Ref96938479 \r \h </w:instrText>
      </w:r>
      <w:r w:rsidR="00594F11">
        <w:fldChar w:fldCharType="separate"/>
      </w:r>
      <w:r w:rsidR="00017D78">
        <w:t>10.7</w:t>
      </w:r>
      <w:r w:rsidR="00594F11">
        <w:fldChar w:fldCharType="end"/>
      </w:r>
      <w:r>
        <w:t>,</w:t>
      </w:r>
      <w:r w:rsidR="00133E82">
        <w:t xml:space="preserve"> </w:t>
      </w:r>
      <w:r>
        <w:t>whether</w:t>
      </w:r>
      <w:r w:rsidR="00133E82">
        <w:t xml:space="preserve"> </w:t>
      </w:r>
      <w:r>
        <w:t>by</w:t>
      </w:r>
      <w:r w:rsidR="00133E82">
        <w:t xml:space="preserve"> </w:t>
      </w:r>
      <w:r>
        <w:t>the</w:t>
      </w:r>
      <w:r w:rsidR="00133E82">
        <w:t xml:space="preserve"> </w:t>
      </w:r>
      <w:r>
        <w:t>Contractor,</w:t>
      </w:r>
      <w:r w:rsidR="00133E82">
        <w:t xml:space="preserve"> </w:t>
      </w:r>
      <w:r w:rsidR="009A5C67">
        <w:t>Contractor</w:t>
      </w:r>
      <w:r w:rsidR="00133E82">
        <w:t xml:space="preserve"> </w:t>
      </w:r>
      <w:r w:rsidR="009A5C67">
        <w:t>Personnel</w:t>
      </w:r>
      <w:r w:rsidR="00133E82">
        <w:t xml:space="preserve"> </w:t>
      </w:r>
      <w:r>
        <w:t>or</w:t>
      </w:r>
      <w:r w:rsidR="00133E82">
        <w:t xml:space="preserve"> </w:t>
      </w:r>
      <w:r>
        <w:t>any</w:t>
      </w:r>
      <w:r w:rsidR="00133E82">
        <w:t xml:space="preserve"> </w:t>
      </w:r>
      <w:r>
        <w:t>other</w:t>
      </w:r>
      <w:r w:rsidR="00133E82">
        <w:t xml:space="preserve"> </w:t>
      </w:r>
      <w:r>
        <w:t>person</w:t>
      </w:r>
      <w:r w:rsidR="00133E82">
        <w:t xml:space="preserve"> </w:t>
      </w:r>
      <w:r>
        <w:t>to</w:t>
      </w:r>
      <w:r w:rsidR="00133E82">
        <w:t xml:space="preserve"> </w:t>
      </w:r>
      <w:r>
        <w:t>whom</w:t>
      </w:r>
      <w:r w:rsidR="00133E82">
        <w:t xml:space="preserve"> </w:t>
      </w:r>
      <w:r>
        <w:t>the</w:t>
      </w:r>
      <w:r w:rsidR="00133E82">
        <w:t xml:space="preserve"> </w:t>
      </w:r>
      <w:r>
        <w:t>Personal</w:t>
      </w:r>
      <w:r w:rsidR="00133E82">
        <w:t xml:space="preserve"> </w:t>
      </w:r>
      <w:r>
        <w:t>Information</w:t>
      </w:r>
      <w:r w:rsidR="00133E82">
        <w:t xml:space="preserve"> </w:t>
      </w:r>
      <w:r>
        <w:t>has</w:t>
      </w:r>
      <w:r w:rsidR="00133E82">
        <w:t xml:space="preserve"> </w:t>
      </w:r>
      <w:r>
        <w:t>been</w:t>
      </w:r>
      <w:r w:rsidR="00133E82">
        <w:t xml:space="preserve"> </w:t>
      </w:r>
      <w:r>
        <w:t>disclosed</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r w:rsidRPr="00FB152D">
        <w:t>;</w:t>
      </w:r>
      <w:r w:rsidR="00133E82">
        <w:t xml:space="preserve"> </w:t>
      </w:r>
      <w:r>
        <w:t>or</w:t>
      </w:r>
      <w:bookmarkEnd w:id="1077"/>
    </w:p>
    <w:p w14:paraId="29578B24" w14:textId="0753E1D6" w:rsidR="006F6F22" w:rsidRDefault="006F6F22" w:rsidP="003F0A14">
      <w:pPr>
        <w:pStyle w:val="COTCOCLV4-ASDEFCON"/>
      </w:pPr>
      <w:r>
        <w:t>in</w:t>
      </w:r>
      <w:r w:rsidR="00133E82">
        <w:t xml:space="preserve"> </w:t>
      </w:r>
      <w:r>
        <w:t>relation</w:t>
      </w:r>
      <w:r w:rsidR="00133E82">
        <w:t xml:space="preserve"> </w:t>
      </w:r>
      <w:r>
        <w:t>to</w:t>
      </w:r>
      <w:r w:rsidR="00133E82">
        <w:t xml:space="preserve"> </w:t>
      </w:r>
      <w:r w:rsidRPr="00FB152D">
        <w:t>Personal</w:t>
      </w:r>
      <w:r w:rsidR="00133E82">
        <w:t xml:space="preserve"> </w:t>
      </w:r>
      <w:r w:rsidRPr="00FB152D">
        <w:t>Information</w:t>
      </w:r>
      <w:r w:rsidR="00133E82">
        <w:t xml:space="preserve"> </w:t>
      </w:r>
      <w:r w:rsidRPr="00FB152D">
        <w:t>obtained</w:t>
      </w:r>
      <w:r w:rsidR="00133E82">
        <w:t xml:space="preserve"> </w:t>
      </w:r>
      <w:r w:rsidRPr="00FB152D">
        <w:t>in</w:t>
      </w:r>
      <w:r w:rsidR="00133E82">
        <w:t xml:space="preserve"> </w:t>
      </w:r>
      <w:r w:rsidRPr="00FB152D">
        <w:t>the</w:t>
      </w:r>
      <w:r w:rsidR="00133E82">
        <w:t xml:space="preserve"> </w:t>
      </w:r>
      <w:r w:rsidRPr="00FB152D">
        <w:t>course</w:t>
      </w:r>
      <w:r w:rsidR="00133E82">
        <w:t xml:space="preserve"> </w:t>
      </w:r>
      <w:r>
        <w:t>of</w:t>
      </w:r>
      <w:r w:rsidR="00133E82">
        <w:t xml:space="preserve"> </w:t>
      </w:r>
      <w:r w:rsidRPr="00FB152D">
        <w:t>performing</w:t>
      </w:r>
      <w:r w:rsidR="00133E82">
        <w:t xml:space="preserve"> </w:t>
      </w:r>
      <w:r w:rsidRPr="00FB152D">
        <w:t>the</w:t>
      </w:r>
      <w:r w:rsidR="00133E82">
        <w:t xml:space="preserve"> </w:t>
      </w:r>
      <w:r w:rsidRPr="00FB152D">
        <w:t>Contract</w:t>
      </w:r>
      <w:r>
        <w:t>:</w:t>
      </w:r>
    </w:p>
    <w:p w14:paraId="226924AE" w14:textId="14356C82" w:rsidR="00B21D72" w:rsidRDefault="006F6F22" w:rsidP="003F0A14">
      <w:pPr>
        <w:pStyle w:val="COTCOCLV5-ASDEFCON"/>
      </w:pPr>
      <w:r>
        <w:t>it</w:t>
      </w:r>
      <w:r w:rsidR="00133E82">
        <w:t xml:space="preserve"> </w:t>
      </w:r>
      <w:r>
        <w:t>becomes</w:t>
      </w:r>
      <w:r w:rsidR="00133E82">
        <w:t xml:space="preserve"> </w:t>
      </w:r>
      <w:r>
        <w:t>aware</w:t>
      </w:r>
      <w:r w:rsidR="00133E82">
        <w:t xml:space="preserve"> </w:t>
      </w:r>
      <w:r>
        <w:t>that</w:t>
      </w:r>
      <w:r w:rsidR="00133E82">
        <w:t xml:space="preserve"> </w:t>
      </w:r>
      <w:r>
        <w:t>a</w:t>
      </w:r>
      <w:r w:rsidR="00133E82">
        <w:t xml:space="preserve"> </w:t>
      </w:r>
      <w:r>
        <w:t>disclosure</w:t>
      </w:r>
      <w:r w:rsidR="00133E82">
        <w:t xml:space="preserve"> </w:t>
      </w:r>
      <w:r>
        <w:t>of</w:t>
      </w:r>
      <w:r w:rsidR="00133E82">
        <w:t xml:space="preserve"> </w:t>
      </w:r>
      <w:r>
        <w:t>such</w:t>
      </w:r>
      <w:r w:rsidR="00133E82">
        <w:t xml:space="preserve"> </w:t>
      </w:r>
      <w:r>
        <w:t>Personal</w:t>
      </w:r>
      <w:r w:rsidR="00133E82">
        <w:t xml:space="preserve"> </w:t>
      </w:r>
      <w:r>
        <w:t>Information</w:t>
      </w:r>
      <w:r w:rsidR="00133E82">
        <w:t xml:space="preserve"> </w:t>
      </w:r>
      <w:r w:rsidRPr="00FB152D">
        <w:t>may</w:t>
      </w:r>
      <w:r w:rsidR="00133E82">
        <w:t xml:space="preserve"> </w:t>
      </w:r>
      <w:r w:rsidRPr="00FB152D">
        <w:t>be</w:t>
      </w:r>
      <w:r w:rsidR="00133E82">
        <w:t xml:space="preserve"> </w:t>
      </w:r>
      <w:r w:rsidRPr="00FB152D">
        <w:t>required</w:t>
      </w:r>
      <w:r w:rsidR="00133E82">
        <w:t xml:space="preserve"> </w:t>
      </w:r>
      <w:r w:rsidRPr="00FB152D">
        <w:t>by</w:t>
      </w:r>
      <w:r w:rsidR="00133E82">
        <w:t xml:space="preserve"> </w:t>
      </w:r>
      <w:r w:rsidRPr="00FB152D">
        <w:t>law</w:t>
      </w:r>
      <w:r>
        <w:t>;</w:t>
      </w:r>
      <w:r w:rsidR="00133E82">
        <w:t xml:space="preserve"> </w:t>
      </w:r>
      <w:r w:rsidRPr="00FB152D">
        <w:t>or</w:t>
      </w:r>
    </w:p>
    <w:p w14:paraId="70884740" w14:textId="2A5A48ED" w:rsidR="006F6F22" w:rsidRDefault="006F6F22" w:rsidP="003F0A14">
      <w:pPr>
        <w:pStyle w:val="COTCOCLV5-ASDEFCON"/>
      </w:pPr>
      <w:r w:rsidRPr="00FB152D">
        <w:t>it</w:t>
      </w:r>
      <w:r w:rsidR="00133E82">
        <w:t xml:space="preserve"> </w:t>
      </w:r>
      <w:r w:rsidRPr="00FB152D">
        <w:t>is</w:t>
      </w:r>
      <w:r w:rsidR="00133E82">
        <w:t xml:space="preserve"> </w:t>
      </w:r>
      <w:r w:rsidRPr="00FB152D">
        <w:t>approached</w:t>
      </w:r>
      <w:r w:rsidR="00133E82">
        <w:t xml:space="preserve"> </w:t>
      </w:r>
      <w:r w:rsidRPr="00FB152D">
        <w:t>by</w:t>
      </w:r>
      <w:r w:rsidR="00133E82">
        <w:t xml:space="preserve"> </w:t>
      </w:r>
      <w:r w:rsidRPr="00FB152D">
        <w:t>the</w:t>
      </w:r>
      <w:r w:rsidR="00133E82">
        <w:t xml:space="preserve"> </w:t>
      </w:r>
      <w:r w:rsidRPr="00FB152D">
        <w:t>Privacy</w:t>
      </w:r>
      <w:r w:rsidR="00133E82">
        <w:t xml:space="preserve"> </w:t>
      </w:r>
      <w:r w:rsidRPr="00FB152D">
        <w:t>Commissioner</w:t>
      </w:r>
      <w:r>
        <w:t>.</w:t>
      </w:r>
    </w:p>
    <w:p w14:paraId="4663C2BD" w14:textId="0DEF6E3F" w:rsidR="00B21D72" w:rsidRDefault="006F6F22" w:rsidP="0065136C">
      <w:pPr>
        <w:pStyle w:val="COTCOCLV3-ASDEFCON"/>
      </w:pPr>
      <w:r w:rsidRPr="00FB152D">
        <w:t>The</w:t>
      </w:r>
      <w:r w:rsidR="00133E82">
        <w:t xml:space="preserve"> </w:t>
      </w:r>
      <w:r w:rsidRPr="00FB152D">
        <w:t>Contractor</w:t>
      </w:r>
      <w:r w:rsidR="00133E82">
        <w:t xml:space="preserve"> </w:t>
      </w:r>
      <w:r>
        <w:t>shall</w:t>
      </w:r>
      <w:r w:rsidR="00133E82">
        <w:t xml:space="preserve"> </w:t>
      </w:r>
      <w:r w:rsidRPr="00FB152D">
        <w:t>ensure</w:t>
      </w:r>
      <w:r w:rsidR="00133E82">
        <w:t xml:space="preserve"> </w:t>
      </w:r>
      <w:r w:rsidRPr="00FB152D">
        <w:t>that</w:t>
      </w:r>
      <w:r w:rsidR="00133E82">
        <w:t xml:space="preserve"> </w:t>
      </w:r>
      <w:r w:rsidR="000966E5">
        <w:t>Contractor</w:t>
      </w:r>
      <w:r w:rsidR="00133E82">
        <w:t xml:space="preserve"> </w:t>
      </w:r>
      <w:r w:rsidR="00C033B4">
        <w:t>Personnel</w:t>
      </w:r>
      <w:r w:rsidR="00133E82">
        <w:t xml:space="preserve"> </w:t>
      </w:r>
      <w:r>
        <w:t>who</w:t>
      </w:r>
      <w:r w:rsidR="00133E82">
        <w:t xml:space="preserve"> </w:t>
      </w:r>
      <w:r>
        <w:t>deal</w:t>
      </w:r>
      <w:r w:rsidR="00133E82">
        <w:t xml:space="preserve"> </w:t>
      </w:r>
      <w:r>
        <w:t>with</w:t>
      </w:r>
      <w:r w:rsidR="00133E82">
        <w:t xml:space="preserve"> </w:t>
      </w:r>
      <w:r>
        <w:t>Personal</w:t>
      </w:r>
      <w:r w:rsidR="00133E82">
        <w:t xml:space="preserve"> </w:t>
      </w:r>
      <w:r>
        <w:t>Information</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r w:rsidR="00133E82">
        <w:t xml:space="preserve"> </w:t>
      </w:r>
      <w:r w:rsidRPr="00FB152D">
        <w:t>a</w:t>
      </w:r>
      <w:r>
        <w:t>re</w:t>
      </w:r>
      <w:r w:rsidR="00133E82">
        <w:t xml:space="preserve"> </w:t>
      </w:r>
      <w:r>
        <w:t>aware</w:t>
      </w:r>
      <w:r w:rsidR="00133E82">
        <w:t xml:space="preserve"> </w:t>
      </w:r>
      <w:r>
        <w:t>of,</w:t>
      </w:r>
      <w:r w:rsidR="00133E82">
        <w:t xml:space="preserve"> </w:t>
      </w:r>
      <w:r>
        <w:t>and</w:t>
      </w:r>
      <w:r w:rsidR="00133E82">
        <w:t xml:space="preserve"> </w:t>
      </w:r>
      <w:r w:rsidRPr="00FB152D">
        <w:t>comply</w:t>
      </w:r>
      <w:r w:rsidR="00133E82">
        <w:t xml:space="preserve"> </w:t>
      </w:r>
      <w:r w:rsidRPr="00FB152D">
        <w:t>with</w:t>
      </w:r>
      <w:r>
        <w:t>,</w:t>
      </w:r>
      <w:r w:rsidR="00133E82">
        <w:t xml:space="preserve"> </w:t>
      </w:r>
      <w:r w:rsidRPr="00FB152D">
        <w:t>this</w:t>
      </w:r>
      <w:r w:rsidR="00133E82">
        <w:t xml:space="preserve"> </w:t>
      </w:r>
      <w:r w:rsidRPr="00FB152D">
        <w:t>clause</w:t>
      </w:r>
      <w:r w:rsidR="00133E82">
        <w:t xml:space="preserve"> </w:t>
      </w:r>
      <w:r w:rsidR="00865573">
        <w:fldChar w:fldCharType="begin"/>
      </w:r>
      <w:r w:rsidR="00865573">
        <w:instrText xml:space="preserve"> REF _Ref96938479 \r \h </w:instrText>
      </w:r>
      <w:r w:rsidR="00865573">
        <w:fldChar w:fldCharType="separate"/>
      </w:r>
      <w:r w:rsidR="00017D78">
        <w:t>10.7</w:t>
      </w:r>
      <w:r w:rsidR="00865573">
        <w:fldChar w:fldCharType="end"/>
      </w:r>
      <w:r w:rsidRPr="00FB152D">
        <w:t>.</w:t>
      </w:r>
      <w:bookmarkStart w:id="1078" w:name="_Toc81549006"/>
      <w:bookmarkStart w:id="1079" w:name="_Toc83310656"/>
      <w:bookmarkStart w:id="1080" w:name="_Toc80689231"/>
    </w:p>
    <w:p w14:paraId="2EBE402B" w14:textId="7C4C2AE0" w:rsidR="00E03BE7" w:rsidRDefault="00E03BE7" w:rsidP="00E03BE7">
      <w:pPr>
        <w:pStyle w:val="COTCOCLV2-ASDEFCON"/>
      </w:pPr>
      <w:bookmarkStart w:id="1081" w:name="_Toc175234873"/>
      <w:bookmarkStart w:id="1082" w:name="_Toc152755280"/>
      <w:r>
        <w:t>Child</w:t>
      </w:r>
      <w:r w:rsidR="00133E82">
        <w:t xml:space="preserve"> </w:t>
      </w:r>
      <w:r>
        <w:t>Safety</w:t>
      </w:r>
      <w:r w:rsidR="00133E82">
        <w:t xml:space="preserve"> </w:t>
      </w:r>
      <w:r>
        <w:t>(Optional)</w:t>
      </w:r>
      <w:bookmarkEnd w:id="1078"/>
      <w:bookmarkEnd w:id="1079"/>
      <w:bookmarkEnd w:id="1081"/>
      <w:bookmarkEnd w:id="1082"/>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176A8" w14:paraId="0A59D323" w14:textId="77777777" w:rsidTr="009176A8">
        <w:tc>
          <w:tcPr>
            <w:tcW w:w="9070" w:type="dxa"/>
            <w:shd w:val="clear" w:color="auto" w:fill="auto"/>
          </w:tcPr>
          <w:p w14:paraId="78CCFEBA" w14:textId="77777777" w:rsidR="009176A8" w:rsidRDefault="009176A8" w:rsidP="00E95BE8">
            <w:pPr>
              <w:pStyle w:val="ASDEFCONOption"/>
              <w:rPr>
                <w:rFonts w:cs="Arial"/>
              </w:rPr>
            </w:pPr>
            <w:bookmarkStart w:id="1083" w:name="_Toc83310657"/>
            <w:r w:rsidRPr="007853AF">
              <w:rPr>
                <w:rFonts w:cs="Arial"/>
              </w:rPr>
              <w:t>Option:</w:t>
            </w:r>
            <w:r>
              <w:rPr>
                <w:rFonts w:cs="Arial"/>
              </w:rPr>
              <w:t xml:space="preserve">  </w:t>
            </w:r>
            <w:r w:rsidRPr="007853AF">
              <w:rPr>
                <w:rFonts w:cs="Arial"/>
              </w:rPr>
              <w:t>For</w:t>
            </w:r>
            <w:r>
              <w:rPr>
                <w:rFonts w:cs="Arial"/>
              </w:rPr>
              <w:t xml:space="preserve"> when the Commonwealth Child Safe Framework applies</w:t>
            </w:r>
          </w:p>
          <w:p w14:paraId="3DC1E13A" w14:textId="356525D4" w:rsidR="009176A8" w:rsidRPr="00FE3D3C" w:rsidRDefault="009176A8" w:rsidP="009176A8">
            <w:pPr>
              <w:keepNext/>
              <w:shd w:val="clear" w:color="auto" w:fill="000000"/>
              <w:rPr>
                <w:rFonts w:asciiTheme="minorBidi" w:hAnsiTheme="minorBidi" w:cstheme="minorBidi"/>
                <w:b/>
                <w:i/>
                <w:color w:val="FFFFFF"/>
                <w:szCs w:val="20"/>
              </w:rPr>
            </w:pPr>
            <w:r w:rsidRPr="009C5BFE">
              <w:rPr>
                <w:b/>
                <w:i/>
              </w:rPr>
              <w:t xml:space="preserve">Note to drafters:  The Department of Prime Minister and Cabinet) has developed the </w:t>
            </w:r>
            <w:hyperlink r:id="rId22" w:history="1">
              <w:r w:rsidR="00C0594C">
                <w:rPr>
                  <w:rStyle w:val="Hyperlink"/>
                  <w:b/>
                  <w:i/>
                  <w:szCs w:val="40"/>
                </w:rPr>
                <w:t>Commonwealth Child Safe Framework (CCSF)</w:t>
              </w:r>
            </w:hyperlink>
            <w:r w:rsidRPr="009C5BFE">
              <w:rPr>
                <w:b/>
                <w:i/>
              </w:rPr>
              <w:t xml:space="preserve"> to protect children and young people who may have contact with Commonwealth entities.  The CCSF sets out the minimum standards for Commonwealth entities to protect children.</w:t>
            </w:r>
          </w:p>
          <w:p w14:paraId="23D58752" w14:textId="0468FFAD" w:rsidR="009176A8" w:rsidRPr="009C5BFE" w:rsidRDefault="009176A8" w:rsidP="009176A8">
            <w:pPr>
              <w:keepNext/>
              <w:shd w:val="clear" w:color="auto" w:fill="000000"/>
              <w:rPr>
                <w:b/>
                <w:i/>
              </w:rPr>
            </w:pPr>
            <w:r w:rsidRPr="009C5BFE">
              <w:rPr>
                <w:b/>
                <w:i/>
              </w:rPr>
              <w:t xml:space="preserve">Defence and all Defence officials have an obligation under the </w:t>
            </w:r>
            <w:hyperlink r:id="rId23" w:history="1">
              <w:r w:rsidRPr="00C2795C">
                <w:rPr>
                  <w:rStyle w:val="Hyperlink"/>
                  <w:b/>
                  <w:i/>
                  <w:szCs w:val="40"/>
                </w:rPr>
                <w:t>Child Protection legislation</w:t>
              </w:r>
            </w:hyperlink>
            <w:r w:rsidRPr="009C5BFE">
              <w:rPr>
                <w:b/>
                <w:i/>
              </w:rPr>
              <w:t xml:space="preserve"> and the Work Health Safety Act 2011 (Cth) to ensure the health and safety of youth when they engage or </w:t>
            </w:r>
            <w:r w:rsidRPr="00FE3D3C">
              <w:rPr>
                <w:b/>
                <w:i/>
                <w:color w:val="FFFFFF"/>
                <w:szCs w:val="40"/>
              </w:rPr>
              <w:t>interact with Defence.  This obligation also extends to Defence contractors.  Youth special care provisions also extend to over 18 year olds participating in a Defence Youth Program.</w:t>
            </w:r>
          </w:p>
          <w:p w14:paraId="18E0CB84" w14:textId="4B25322A" w:rsidR="00C2795C" w:rsidRPr="009C5BFE" w:rsidRDefault="009176A8" w:rsidP="009C5BFE">
            <w:pPr>
              <w:pStyle w:val="NoteToDrafters-ASDEFCON"/>
            </w:pPr>
            <w:r w:rsidRPr="009C5BFE">
              <w:rPr>
                <w:color w:val="auto"/>
              </w:rPr>
              <w:t xml:space="preserve">Defence policy relating to Child Safety is contained in </w:t>
            </w:r>
            <w:hyperlink r:id="rId24" w:history="1">
              <w:r w:rsidRPr="009C5BFE">
                <w:t>YOUTHPOLMAN</w:t>
              </w:r>
            </w:hyperlink>
            <w:r w:rsidR="00C2795C" w:rsidRPr="009C5BFE">
              <w:t>, which can be found here:</w:t>
            </w:r>
          </w:p>
          <w:p w14:paraId="28F9AB27" w14:textId="6D025670" w:rsidR="009176A8" w:rsidRPr="009C5BFE" w:rsidRDefault="00751D42" w:rsidP="009C5BFE">
            <w:pPr>
              <w:pStyle w:val="NoteToDraftersBullets-ASDEFCON"/>
              <w:rPr>
                <w:b w:val="0"/>
                <w:i w:val="0"/>
                <w:color w:val="auto"/>
                <w:szCs w:val="24"/>
              </w:rPr>
            </w:pPr>
            <w:hyperlink r:id="rId25" w:history="1">
              <w:r w:rsidR="00C2795C" w:rsidRPr="00FD027D">
                <w:rPr>
                  <w:rStyle w:val="Hyperlink"/>
                </w:rPr>
                <w:t>https://www.defenceyouth.gov.au/defence-youth-policy/</w:t>
              </w:r>
            </w:hyperlink>
            <w:r w:rsidR="009176A8" w:rsidRPr="009C5BFE">
              <w:t>.</w:t>
            </w:r>
          </w:p>
          <w:p w14:paraId="0D27C2ED" w14:textId="2A56B866" w:rsidR="009176A8" w:rsidRPr="00C2795C" w:rsidRDefault="009176A8" w:rsidP="00E95BE8">
            <w:pPr>
              <w:pStyle w:val="NoteToDrafters-ASDEFCON"/>
            </w:pPr>
            <w:r w:rsidRPr="00C2795C">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the </w:t>
            </w:r>
            <w:r w:rsidR="00FE3D3C" w:rsidRPr="009C5BFE">
              <w:t>ASDEFCON Suite of Tendering and Contracting Templates</w:t>
            </w:r>
            <w:r w:rsidRPr="00FE3D3C">
              <w:t xml:space="preserve">, </w:t>
            </w:r>
            <w:r w:rsidRPr="00C2795C">
              <w:t>where the Contractor will engage with or interact with youth in performing its obligations under the Contract</w:t>
            </w:r>
          </w:p>
          <w:p w14:paraId="496DA3B6" w14:textId="47FC60B2" w:rsidR="009176A8" w:rsidRPr="00C2795C" w:rsidRDefault="009176A8" w:rsidP="00E95BE8">
            <w:pPr>
              <w:pStyle w:val="NoteToDrafters-ASDEFCON"/>
            </w:pPr>
            <w:r w:rsidRPr="00C2795C">
              <w:t>The clauses can be found here:</w:t>
            </w:r>
          </w:p>
          <w:p w14:paraId="49BBF1AE" w14:textId="77777777" w:rsidR="009176A8" w:rsidRPr="00FE3D3C" w:rsidRDefault="00FE3D3C" w:rsidP="00E95BE8">
            <w:pPr>
              <w:pStyle w:val="NoteToDraftersBullets-ASDEFCON"/>
              <w:rPr>
                <w:del w:id="1084" w:author="Laursen, Christian MR" w:date="2024-08-23T09:15:00Z"/>
              </w:rPr>
            </w:pPr>
            <w:del w:id="1085" w:author="Laursen, Christian MR" w:date="2024-08-23T09:15:00Z">
              <w:r w:rsidRPr="009C5BFE">
                <w:delText>http://drnet/casg/commercial/CommercialPolicyFramework/Pages/ASDEFCON-Templates.aspx</w:delText>
              </w:r>
            </w:del>
          </w:p>
          <w:p w14:paraId="54CD3B8A" w14:textId="0DBAF715" w:rsidR="009176A8" w:rsidRPr="00FE3D3C" w:rsidRDefault="00751D42" w:rsidP="00E95BE8">
            <w:pPr>
              <w:pStyle w:val="NoteToDraftersBullets-ASDEFCON"/>
              <w:rPr>
                <w:ins w:id="1086" w:author="Laursen, Christian MR" w:date="2024-08-23T09:15:00Z"/>
              </w:rPr>
            </w:pPr>
            <w:ins w:id="1087" w:author="Laursen, Christian MR" w:date="2024-08-23T09:15:00Z">
              <w:r>
                <w:fldChar w:fldCharType="begin"/>
              </w:r>
              <w:r>
                <w:instrText xml:space="preserve"> HYPERLINK "http://drnet/casg/commercial/Commercial</w:instrText>
              </w:r>
              <w:r>
                <w:instrText xml:space="preserve">PolicyFramework/Pages/ASDEFCON-Templates.aspx" </w:instrText>
              </w:r>
              <w:r>
                <w:fldChar w:fldCharType="separate"/>
              </w:r>
              <w:r w:rsidR="001D690C" w:rsidRPr="00700E00">
                <w:rPr>
                  <w:rStyle w:val="Hyperlink"/>
                </w:rPr>
                <w:t>http://drnet/casg/commercial/CommercialPolicyFramework/Pages/ASDEFCON-Templates.aspx</w:t>
              </w:r>
              <w:r>
                <w:rPr>
                  <w:rStyle w:val="Hyperlink"/>
                </w:rPr>
                <w:fldChar w:fldCharType="end"/>
              </w:r>
            </w:ins>
          </w:p>
          <w:p w14:paraId="560F95F5" w14:textId="6590A069" w:rsidR="009176A8" w:rsidRPr="00C2795C" w:rsidRDefault="009176A8" w:rsidP="00E95BE8">
            <w:pPr>
              <w:pStyle w:val="NoteToDrafters-ASDEFCON"/>
            </w:pPr>
            <w:r w:rsidRPr="00C2795C">
              <w:t xml:space="preserve">If you have any questions relating to the </w:t>
            </w:r>
            <w:r w:rsidR="00664F0E" w:rsidRPr="00C2795C">
              <w:t>clauses,</w:t>
            </w:r>
            <w:r w:rsidRPr="00C2795C">
              <w:t xml:space="preserve"> please email:</w:t>
            </w:r>
          </w:p>
          <w:p w14:paraId="2EF8C972" w14:textId="58A5A5C9" w:rsidR="009176A8" w:rsidRPr="00FE3D3C" w:rsidRDefault="00751D42" w:rsidP="00E95BE8">
            <w:pPr>
              <w:pStyle w:val="NoteToDrafters-ASDEFCON"/>
            </w:pPr>
            <w:hyperlink r:id="rId26" w:history="1">
              <w:r w:rsidR="009176A8" w:rsidRPr="00FE3D3C">
                <w:rPr>
                  <w:rStyle w:val="Hyperlink"/>
                </w:rPr>
                <w:t>procurement.asdefcon@defence.gov.au</w:t>
              </w:r>
            </w:hyperlink>
            <w:r w:rsidR="009176A8" w:rsidRPr="00FE3D3C">
              <w:t>.</w:t>
            </w:r>
          </w:p>
          <w:p w14:paraId="1954F468" w14:textId="77777777" w:rsidR="009176A8" w:rsidRPr="00C2795C" w:rsidRDefault="009176A8" w:rsidP="00E95BE8">
            <w:pPr>
              <w:pStyle w:val="NoteToDrafters-ASDEFCON"/>
            </w:pPr>
            <w:r w:rsidRPr="00C2795C">
              <w:t>For information in relation to CCSF and policy related questions please email:</w:t>
            </w:r>
          </w:p>
          <w:p w14:paraId="6B30F306" w14:textId="65D602F5" w:rsidR="009176A8" w:rsidRPr="00FE3D3C" w:rsidRDefault="00751D42" w:rsidP="00E95BE8">
            <w:pPr>
              <w:pStyle w:val="NoteToDrafters-ASDEFCON"/>
            </w:pPr>
            <w:hyperlink r:id="rId27" w:history="1">
              <w:r w:rsidR="009176A8" w:rsidRPr="00FE3D3C">
                <w:rPr>
                  <w:rStyle w:val="Hyperlink"/>
                </w:rPr>
                <w:t>procurement.policy@defence.gov.au</w:t>
              </w:r>
            </w:hyperlink>
            <w:r w:rsidR="009176A8" w:rsidRPr="00FE3D3C">
              <w:t>.</w:t>
            </w:r>
          </w:p>
          <w:p w14:paraId="4FE824B1" w14:textId="19C49AAD" w:rsidR="009176A8" w:rsidRPr="00C2795C" w:rsidRDefault="009176A8" w:rsidP="00E95BE8">
            <w:pPr>
              <w:pStyle w:val="NoteToDrafters-ASDEFCON"/>
            </w:pPr>
            <w:r w:rsidRPr="00C2795C">
              <w:t>For further assistance and guidance in relation to the application of the CCSF please refer to the Child Safety Framework Factsheet here</w:t>
            </w:r>
            <w:r w:rsidR="00C2795C">
              <w:t>:</w:t>
            </w:r>
          </w:p>
          <w:p w14:paraId="165307AA" w14:textId="4A337807" w:rsidR="009176A8" w:rsidRPr="009176A8" w:rsidRDefault="00C0594C" w:rsidP="001D690C">
            <w:pPr>
              <w:pStyle w:val="NoteToDraftersBullets-ASDEFCON"/>
            </w:pPr>
            <w:del w:id="1088" w:author="Laursen, Christian MR" w:date="2024-08-23T09:15:00Z">
              <w:r w:rsidRPr="00C0594C">
                <w:delText>http://ibss/PublishedWebsite/LatestFinal/836F0CF2-84F0-43C2-8A34-6D34BD246B0D/Item/EBDAF9B0-2B07-45D4-BC51-67963BAA2394</w:delText>
              </w:r>
              <w:r w:rsidRPr="00C0594C" w:rsidDel="00C0594C">
                <w:delText xml:space="preserve"> </w:delText>
              </w:r>
            </w:del>
            <w:ins w:id="1089" w:author="Laursen, Christian MR" w:date="2024-08-23T09:15:00Z">
              <w:r w:rsidR="00751D42">
                <w:fldChar w:fldCharType="begin"/>
              </w:r>
              <w:r w:rsidR="00751D42">
                <w:instrText xml:space="preserve"> HYPERLINK "http://ibss/PublishedWebsite/LatestFinal/836F0CF2-84F0-43C2-8A34-6D34BD246B0D/Item/EBDAF9B0-2B07-45D4-BC51-67963BAA2394" </w:instrText>
              </w:r>
              <w:r w:rsidR="00751D42">
                <w:fldChar w:fldCharType="separate"/>
              </w:r>
              <w:r w:rsidR="001D690C" w:rsidRPr="00700E00">
                <w:rPr>
                  <w:rStyle w:val="Hyperlink"/>
                </w:rPr>
                <w:t>http://ibss/PublishedWebsite/LatestFinal/836F0CF2-84F0-43C2-8A34-6D34BD246B0D/Item/EBDAF9B0-2B07-45D4-BC51-67963BAA2394</w:t>
              </w:r>
              <w:r w:rsidR="00751D42">
                <w:rPr>
                  <w:rStyle w:val="Hyperlink"/>
                </w:rPr>
                <w:fldChar w:fldCharType="end"/>
              </w:r>
            </w:ins>
          </w:p>
        </w:tc>
      </w:tr>
    </w:tbl>
    <w:p w14:paraId="7C1B8EB2" w14:textId="77777777" w:rsidR="00EC4928" w:rsidRDefault="00EC4928" w:rsidP="00E95BE8">
      <w:pPr>
        <w:pStyle w:val="ASDEFCONOptionSpace"/>
      </w:pPr>
    </w:p>
    <w:p w14:paraId="119045BA" w14:textId="7EED9935" w:rsidR="00E03BE7" w:rsidRDefault="00E03BE7" w:rsidP="00CB5236">
      <w:pPr>
        <w:pStyle w:val="COTCOCLV2-ASDEFCON"/>
        <w:pBdr>
          <w:bottom w:val="none" w:sz="0" w:space="0" w:color="auto"/>
        </w:pBdr>
      </w:pPr>
      <w:bookmarkStart w:id="1090" w:name="_Toc175234874"/>
      <w:bookmarkStart w:id="1091" w:name="_Toc152755281"/>
      <w:r>
        <w:t>Modern</w:t>
      </w:r>
      <w:r w:rsidR="00133E82">
        <w:t xml:space="preserve"> </w:t>
      </w:r>
      <w:r>
        <w:t>Slavery</w:t>
      </w:r>
      <w:r w:rsidR="00133E82">
        <w:t xml:space="preserve"> </w:t>
      </w:r>
      <w:r>
        <w:t>(Optional)</w:t>
      </w:r>
      <w:bookmarkEnd w:id="1080"/>
      <w:bookmarkEnd w:id="1083"/>
      <w:bookmarkEnd w:id="1090"/>
      <w:bookmarkEnd w:id="1091"/>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B5236" w14:paraId="1E58478B" w14:textId="77777777" w:rsidTr="00751D42">
        <w:tc>
          <w:tcPr>
            <w:tcW w:w="9070" w:type="dxa"/>
            <w:shd w:val="clear" w:color="auto" w:fill="auto"/>
          </w:tcPr>
          <w:p w14:paraId="5E50E554" w14:textId="77777777" w:rsidR="00FE3D3C" w:rsidRPr="00F44344" w:rsidRDefault="00FE3D3C" w:rsidP="00FE3D3C">
            <w:pPr>
              <w:pStyle w:val="ASDEFCONOption"/>
            </w:pPr>
            <w:r w:rsidRPr="00F44344">
              <w:t>Option:  For inclusion where the modern slavery risk assessment for the procurement has determined there is a risk of modern slavery existing in the relevant supply chain.</w:t>
            </w:r>
          </w:p>
          <w:p w14:paraId="607AAF84" w14:textId="6DA419F2" w:rsidR="00FE3D3C" w:rsidRPr="00F44344" w:rsidRDefault="00FE3D3C" w:rsidP="00FE3D3C">
            <w:pPr>
              <w:pStyle w:val="NoteToDrafters-ASDEFCON"/>
              <w:rPr>
                <w:color w:val="FFFFFF" w:themeColor="background1"/>
              </w:rPr>
            </w:pPr>
            <w:r w:rsidRPr="00F44344">
              <w:rPr>
                <w:color w:val="FFFFFF" w:themeColor="background1"/>
              </w:rPr>
              <w:t xml:space="preserve">Note to drafters:  The procurement should be assessed for the risk of modern slavery existing in the supply chain.  Guidance on performing this risk assessment, as well as other guidance on the Modern Slavery Act 2018 (Cth), can be found on the </w:t>
            </w:r>
            <w:r w:rsidR="00DB60ED" w:rsidRPr="00DB60ED">
              <w:rPr>
                <w:color w:val="FFFFFF" w:themeColor="background1"/>
              </w:rPr>
              <w:t>Attorney-General’s Department (AGD)</w:t>
            </w:r>
            <w:r w:rsidR="00DB60ED">
              <w:rPr>
                <w:color w:val="FFFFFF" w:themeColor="background1"/>
              </w:rPr>
              <w:t xml:space="preserve"> </w:t>
            </w:r>
            <w:r w:rsidRPr="00F44344">
              <w:rPr>
                <w:color w:val="FFFFFF" w:themeColor="background1"/>
              </w:rPr>
              <w:t>Modern Slavery Register site here:</w:t>
            </w:r>
          </w:p>
          <w:p w14:paraId="5DAC3949" w14:textId="4DB927FB" w:rsidR="00FE3D3C" w:rsidRPr="00F44344" w:rsidRDefault="00751D42" w:rsidP="00FE3D3C">
            <w:pPr>
              <w:pStyle w:val="NoteToDraftersBullets-ASDEFCON"/>
              <w:rPr>
                <w:color w:val="FFFFFF" w:themeColor="background1"/>
              </w:rPr>
            </w:pPr>
            <w:hyperlink r:id="rId28" w:history="1">
              <w:r w:rsidR="00FE3D3C" w:rsidRPr="00F44344">
                <w:rPr>
                  <w:rStyle w:val="Hyperlink"/>
                </w:rPr>
                <w:t>https://modernslaveryregister.gov.au/resources/</w:t>
              </w:r>
            </w:hyperlink>
            <w:r w:rsidR="00FE3D3C" w:rsidRPr="00F44344">
              <w:rPr>
                <w:color w:val="FFFFFF" w:themeColor="background1"/>
              </w:rPr>
              <w:t>.</w:t>
            </w:r>
          </w:p>
          <w:p w14:paraId="331E99A9" w14:textId="4B845DC3" w:rsidR="00FE3D3C" w:rsidRPr="00F44344" w:rsidRDefault="00FE3D3C" w:rsidP="00FE3D3C">
            <w:pPr>
              <w:pStyle w:val="NoteToDrafters-ASDEFCON"/>
              <w:rPr>
                <w:color w:val="FFFFFF" w:themeColor="background1"/>
              </w:rPr>
            </w:pPr>
            <w:r w:rsidRPr="00F44344">
              <w:rPr>
                <w:color w:val="FFFFFF" w:themeColor="background1"/>
              </w:rPr>
              <w:t xml:space="preserve">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w:t>
            </w:r>
            <w:r w:rsidR="00DB60ED">
              <w:rPr>
                <w:color w:val="FFFFFF" w:themeColor="background1"/>
              </w:rPr>
              <w:t>AGD’</w:t>
            </w:r>
            <w:r w:rsidRPr="00F44344">
              <w:rPr>
                <w:color w:val="FFFFFF" w:themeColor="background1"/>
              </w:rPr>
              <w:t>s model clauses and have been developed for use with ASDEFCON-based contracts.  They are contained in the ASDEFCON Clausebank which can be found here:</w:t>
            </w:r>
          </w:p>
          <w:p w14:paraId="339079E3" w14:textId="77777777" w:rsidR="00FE3D3C" w:rsidRPr="00F44344" w:rsidRDefault="00FE3D3C" w:rsidP="00FE3D3C">
            <w:pPr>
              <w:pStyle w:val="NoteToDraftersBullets-ASDEFCON"/>
              <w:rPr>
                <w:del w:id="1092" w:author="Laursen, Christian MR" w:date="2024-08-23T09:15:00Z"/>
                <w:color w:val="FFFFFF" w:themeColor="background1"/>
              </w:rPr>
            </w:pPr>
            <w:del w:id="1093" w:author="Laursen, Christian MR" w:date="2024-08-23T09:15:00Z">
              <w:r w:rsidRPr="009C5BFE">
                <w:delText>http://drnet/casg/commercial/CommercialPolicyFramework/Pages/ASDEFCON-Templates.aspx</w:delText>
              </w:r>
              <w:r w:rsidRPr="00F44344">
                <w:rPr>
                  <w:color w:val="FFFFFF" w:themeColor="background1"/>
                </w:rPr>
                <w:delText>.</w:delText>
              </w:r>
            </w:del>
          </w:p>
          <w:p w14:paraId="37F9B0B3" w14:textId="533FA0D3" w:rsidR="00FE3D3C" w:rsidRPr="00F44344" w:rsidRDefault="00751D42" w:rsidP="00FE3D3C">
            <w:pPr>
              <w:pStyle w:val="NoteToDraftersBullets-ASDEFCON"/>
              <w:rPr>
                <w:ins w:id="1094" w:author="Laursen, Christian MR" w:date="2024-08-23T09:15:00Z"/>
                <w:color w:val="FFFFFF" w:themeColor="background1"/>
              </w:rPr>
            </w:pPr>
            <w:ins w:id="1095" w:author="Laursen, Christian MR" w:date="2024-08-23T09:15:00Z">
              <w:r>
                <w:fldChar w:fldCharType="begin"/>
              </w:r>
              <w:r>
                <w:instrText xml:space="preserve"> HYPERLINK "http://drnet/casg/commercial/CommercialPolicyFramework/Pages/ASDEFCON-Templ</w:instrText>
              </w:r>
              <w:r>
                <w:instrText xml:space="preserve">ates.aspx" </w:instrText>
              </w:r>
              <w:r>
                <w:fldChar w:fldCharType="separate"/>
              </w:r>
              <w:r w:rsidR="001D690C" w:rsidRPr="00700E00">
                <w:rPr>
                  <w:rStyle w:val="Hyperlink"/>
                </w:rPr>
                <w:t>http://drnet/casg/commercial/CommercialPolicyFramework/Pages/ASDEFCON-Templates.aspx</w:t>
              </w:r>
              <w:r>
                <w:rPr>
                  <w:rStyle w:val="Hyperlink"/>
                </w:rPr>
                <w:fldChar w:fldCharType="end"/>
              </w:r>
              <w:r w:rsidR="00FE3D3C" w:rsidRPr="00F44344">
                <w:rPr>
                  <w:color w:val="FFFFFF" w:themeColor="background1"/>
                </w:rPr>
                <w:t>.</w:t>
              </w:r>
            </w:ins>
          </w:p>
          <w:p w14:paraId="00FCA7BC" w14:textId="17FE2AA4" w:rsidR="00FE3D3C" w:rsidRPr="00F44344" w:rsidRDefault="00FE3D3C" w:rsidP="00FE3D3C">
            <w:pPr>
              <w:pStyle w:val="NoteToDrafters-ASDEFCON"/>
              <w:rPr>
                <w:color w:val="FFFFFF" w:themeColor="background1"/>
              </w:rPr>
            </w:pPr>
            <w:r w:rsidRPr="00F44344">
              <w:rPr>
                <w:color w:val="FFFFFF" w:themeColor="background1"/>
              </w:rPr>
              <w:t>If you have any questions relating to the clauses, please email:</w:t>
            </w:r>
          </w:p>
          <w:p w14:paraId="77BB8F91" w14:textId="4B0993EC" w:rsidR="00FE3D3C" w:rsidRPr="00F44344" w:rsidRDefault="00751D42" w:rsidP="00FE3D3C">
            <w:pPr>
              <w:pStyle w:val="NoteToDraftersBullets-ASDEFCON"/>
              <w:rPr>
                <w:color w:val="FFFFFF" w:themeColor="background1"/>
              </w:rPr>
            </w:pPr>
            <w:hyperlink r:id="rId29" w:history="1">
              <w:r w:rsidR="00FE3D3C" w:rsidRPr="00F44344">
                <w:rPr>
                  <w:rStyle w:val="Hyperlink"/>
                  <w:color w:val="FFFFFF" w:themeColor="background1"/>
                </w:rPr>
                <w:t>procurement.asdefcon@defence.gov.au</w:t>
              </w:r>
            </w:hyperlink>
            <w:r w:rsidR="00FE3D3C" w:rsidRPr="00F44344">
              <w:rPr>
                <w:color w:val="FFFFFF" w:themeColor="background1"/>
              </w:rPr>
              <w:t>.</w:t>
            </w:r>
          </w:p>
          <w:p w14:paraId="717F9753" w14:textId="77777777" w:rsidR="00FE3D3C" w:rsidRPr="00F44344" w:rsidRDefault="00FE3D3C" w:rsidP="00FE3D3C">
            <w:pPr>
              <w:pStyle w:val="NoteToDrafters-ASDEFCON"/>
              <w:rPr>
                <w:color w:val="FFFFFF" w:themeColor="background1"/>
              </w:rPr>
            </w:pPr>
            <w:r w:rsidRPr="00F44344">
              <w:rPr>
                <w:color w:val="FFFFFF" w:themeColor="background1"/>
              </w:rPr>
              <w:t>For further assistance and guidance in relation to the application of the Modern Slavery clauses please refer to the Modern Slavery Factsheet here:</w:t>
            </w:r>
          </w:p>
          <w:p w14:paraId="516EAFBA" w14:textId="48A0CF08" w:rsidR="00CB5236" w:rsidRPr="00CB5236" w:rsidRDefault="00C0594C" w:rsidP="001D690C">
            <w:pPr>
              <w:pStyle w:val="NoteToDraftersBullets-ASDEFCON"/>
              <w:rPr>
                <w:rFonts w:cs="Arial"/>
              </w:rPr>
            </w:pPr>
            <w:del w:id="1096" w:author="Laursen, Christian MR" w:date="2024-08-23T09:15:00Z">
              <w:r w:rsidRPr="00C0594C">
                <w:rPr>
                  <w:color w:val="FFFFFF" w:themeColor="background1"/>
                </w:rPr>
                <w:delText>http://ibss/PublishedWebsite/LatestFinal/836F0CF2-84F0-43C2-8A34-6D34BD246B0D/Item/700DDE0B-7EB6-4C98-BD11-CE00EAE739DA</w:delText>
              </w:r>
              <w:r w:rsidRPr="00C0594C" w:rsidDel="00C0594C">
                <w:rPr>
                  <w:color w:val="FFFFFF" w:themeColor="background1"/>
                </w:rPr>
                <w:delText xml:space="preserve"> </w:delText>
              </w:r>
            </w:del>
            <w:ins w:id="1097" w:author="Laursen, Christian MR" w:date="2024-08-23T09:15:00Z">
              <w:r w:rsidR="00751D42">
                <w:fldChar w:fldCharType="begin"/>
              </w:r>
              <w:r w:rsidR="00751D42">
                <w:instrText xml:space="preserve"> HYPERLINK "http://ibss/PublishedWebsite/LatestFinal/836F0CF2-84F0-43C2-8A34-6D34BD246B0D/Item/700DDE0B-7EB6-4C98-BD11-CE00EAE739DA" </w:instrText>
              </w:r>
              <w:r w:rsidR="00751D42">
                <w:fldChar w:fldCharType="separate"/>
              </w:r>
              <w:r w:rsidR="001D690C" w:rsidRPr="00700E00">
                <w:rPr>
                  <w:rStyle w:val="Hyperlink"/>
                </w:rPr>
                <w:t>http://ibss/PublishedWebsite/LatestFinal/836F0CF2-84F0-43C2-8A34-6D34BD246B0D/Item/700DDE0B-7EB6-4C98-BD11-CE00EAE739DA</w:t>
              </w:r>
              <w:r w:rsidR="00751D42">
                <w:rPr>
                  <w:rStyle w:val="Hyperlink"/>
                </w:rPr>
                <w:fldChar w:fldCharType="end"/>
              </w:r>
            </w:ins>
          </w:p>
        </w:tc>
      </w:tr>
    </w:tbl>
    <w:p w14:paraId="54C948BC" w14:textId="77777777" w:rsidR="00352F9C" w:rsidRDefault="00352F9C" w:rsidP="00352F9C">
      <w:pPr>
        <w:pStyle w:val="COTCOCLV2-ASDEFCON"/>
        <w:rPr>
          <w:ins w:id="1098" w:author="Laursen, Christian MR" w:date="2024-08-23T09:15:00Z"/>
        </w:rPr>
      </w:pPr>
      <w:bookmarkStart w:id="1099" w:name="_Toc147830842"/>
      <w:bookmarkStart w:id="1100" w:name="_Ref172273615"/>
      <w:bookmarkStart w:id="1101" w:name="_Toc172275066"/>
      <w:bookmarkStart w:id="1102" w:name="_Toc175234875"/>
      <w:bookmarkStart w:id="1103" w:name="_Toc228085284"/>
      <w:bookmarkStart w:id="1104" w:name="_Toc229970862"/>
      <w:bookmarkStart w:id="1105" w:name="_Toc456685580"/>
      <w:bookmarkStart w:id="1106" w:name="_Ref22131201"/>
      <w:bookmarkEnd w:id="1099"/>
      <w:ins w:id="1107" w:author="Laursen, Christian MR" w:date="2024-08-23T09:15:00Z">
        <w:r>
          <w:t>Commonwealth Supplier Code of Conduct (Core)</w:t>
        </w:r>
        <w:bookmarkEnd w:id="1100"/>
        <w:bookmarkEnd w:id="1101"/>
        <w:bookmarkEnd w:id="1102"/>
      </w:ins>
    </w:p>
    <w:p w14:paraId="48F82ECF" w14:textId="77777777" w:rsidR="00352F9C" w:rsidRPr="0023013A" w:rsidRDefault="00352F9C" w:rsidP="00352F9C">
      <w:pPr>
        <w:pStyle w:val="NoteToDrafters-ASDEFCON"/>
        <w:rPr>
          <w:ins w:id="1108" w:author="Laursen, Christian MR" w:date="2024-08-23T09:15:00Z"/>
          <w:color w:val="FFFFFF" w:themeColor="background1"/>
        </w:rPr>
      </w:pPr>
      <w:ins w:id="1109" w:author="Laursen, Christian MR" w:date="2024-08-23T09:15:00Z">
        <w:r w:rsidRPr="0023013A">
          <w:rPr>
            <w:color w:val="FFFFFF" w:themeColor="background1"/>
          </w:rPr>
          <w:t xml:space="preserve">Note to drafters: A procurement must incorporate the Commonwealth Supplier Code of Conduct in accordance with paragraph 6.11 of the CPRs. </w:t>
        </w:r>
      </w:ins>
    </w:p>
    <w:p w14:paraId="7428A538" w14:textId="3E2680ED" w:rsidR="00352F9C" w:rsidRPr="0023013A" w:rsidRDefault="00352F9C" w:rsidP="00352F9C">
      <w:pPr>
        <w:pStyle w:val="NoteToDrafters-ASDEFCON"/>
        <w:rPr>
          <w:ins w:id="1110" w:author="Laursen, Christian MR" w:date="2024-08-23T09:15:00Z"/>
          <w:color w:val="FFFFFF" w:themeColor="background1"/>
        </w:rPr>
      </w:pPr>
      <w:ins w:id="1111" w:author="Laursen, Christian MR" w:date="2024-08-23T09:15:00Z">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_Ref22123805 \r \h </w:instrText>
        </w:r>
        <w:r>
          <w:rPr>
            <w:color w:val="FFFFFF" w:themeColor="background1"/>
          </w:rPr>
        </w:r>
        <w:r>
          <w:rPr>
            <w:color w:val="FFFFFF" w:themeColor="background1"/>
          </w:rPr>
          <w:fldChar w:fldCharType="separate"/>
        </w:r>
        <w:r w:rsidR="00017D78">
          <w:rPr>
            <w:color w:val="FFFFFF" w:themeColor="background1"/>
          </w:rPr>
          <w:t>3.3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_Ref172556393 \r \h </w:instrText>
        </w:r>
        <w:r>
          <w:rPr>
            <w:color w:val="FFFFFF" w:themeColor="background1"/>
          </w:rPr>
        </w:r>
        <w:r>
          <w:rPr>
            <w:color w:val="FFFFFF" w:themeColor="background1"/>
          </w:rPr>
          <w:fldChar w:fldCharType="separate"/>
        </w:r>
        <w:r w:rsidR="00017D78">
          <w:rPr>
            <w:color w:val="FFFFFF" w:themeColor="background1"/>
          </w:rPr>
          <w:t>3.6</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_Ref172556258 \r \h </w:instrText>
        </w:r>
        <w:r>
          <w:rPr>
            <w:color w:val="FFFFFF" w:themeColor="background1"/>
          </w:rPr>
        </w:r>
        <w:r>
          <w:rPr>
            <w:color w:val="FFFFFF" w:themeColor="background1"/>
          </w:rPr>
          <w:fldChar w:fldCharType="separate"/>
        </w:r>
        <w:r w:rsidR="00017D78">
          <w:rPr>
            <w:color w:val="FFFFFF" w:themeColor="background1"/>
          </w:rPr>
          <w:t>9.3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_Ref172556218 \r \h </w:instrText>
        </w:r>
        <w:r>
          <w:rPr>
            <w:color w:val="FFFFFF" w:themeColor="background1"/>
          </w:rPr>
        </w:r>
        <w:r>
          <w:rPr>
            <w:color w:val="FFFFFF" w:themeColor="background1"/>
          </w:rPr>
          <w:fldChar w:fldCharType="separate"/>
        </w:r>
        <w:r w:rsidR="00017D78">
          <w:rPr>
            <w:color w:val="FFFFFF" w:themeColor="background1"/>
          </w:rPr>
          <w:t>9.6</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_Ref387760717 \r \h </w:instrText>
        </w:r>
        <w:r>
          <w:rPr>
            <w:color w:val="FFFFFF" w:themeColor="background1"/>
          </w:rPr>
        </w:r>
        <w:r>
          <w:rPr>
            <w:color w:val="FFFFFF" w:themeColor="background1"/>
          </w:rPr>
          <w:fldChar w:fldCharType="separate"/>
        </w:r>
        <w:r w:rsidR="00017D78">
          <w:rPr>
            <w:color w:val="FFFFFF" w:themeColor="background1"/>
          </w:rPr>
          <w:t>9.10</w:t>
        </w:r>
        <w:r>
          <w:rPr>
            <w:color w:val="FFFFFF" w:themeColor="background1"/>
          </w:rPr>
          <w:fldChar w:fldCharType="end"/>
        </w:r>
        <w:r>
          <w:rPr>
            <w:color w:val="FFFFFF" w:themeColor="background1"/>
          </w:rPr>
          <w:t xml:space="preserve">, </w:t>
        </w:r>
        <w:r>
          <w:rPr>
            <w:color w:val="FFFFFF" w:themeColor="background1"/>
          </w:rPr>
          <w:fldChar w:fldCharType="begin"/>
        </w:r>
        <w:r>
          <w:rPr>
            <w:color w:val="FFFFFF" w:themeColor="background1"/>
          </w:rPr>
          <w:instrText xml:space="preserve"> REF _Ref172556146 \r \h </w:instrText>
        </w:r>
        <w:r>
          <w:rPr>
            <w:color w:val="FFFFFF" w:themeColor="background1"/>
          </w:rPr>
        </w:r>
        <w:r>
          <w:rPr>
            <w:color w:val="FFFFFF" w:themeColor="background1"/>
          </w:rPr>
          <w:fldChar w:fldCharType="separate"/>
        </w:r>
        <w:r w:rsidR="00017D78">
          <w:rPr>
            <w:color w:val="FFFFFF" w:themeColor="background1"/>
          </w:rPr>
          <w:t>10.2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_Ref172556137 \r \h </w:instrText>
        </w:r>
        <w:r>
          <w:rPr>
            <w:color w:val="FFFFFF" w:themeColor="background1"/>
          </w:rPr>
        </w:r>
        <w:r>
          <w:rPr>
            <w:color w:val="FFFFFF" w:themeColor="background1"/>
          </w:rPr>
          <w:fldChar w:fldCharType="separate"/>
        </w:r>
        <w:r w:rsidR="00017D78">
          <w:rPr>
            <w:color w:val="FFFFFF" w:themeColor="background1"/>
          </w:rPr>
          <w:t>10.3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_Ref22130612 \r \h </w:instrText>
        </w:r>
        <w:r>
          <w:rPr>
            <w:color w:val="FFFFFF" w:themeColor="background1"/>
          </w:rPr>
        </w:r>
        <w:r>
          <w:rPr>
            <w:color w:val="FFFFFF" w:themeColor="background1"/>
          </w:rPr>
          <w:fldChar w:fldCharType="separate"/>
        </w:r>
        <w:r w:rsidR="00017D78">
          <w:rPr>
            <w:color w:val="FFFFFF" w:themeColor="background1"/>
          </w:rPr>
          <w:t>10.4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_Ref172556096 \r \h </w:instrText>
        </w:r>
        <w:r>
          <w:rPr>
            <w:color w:val="FFFFFF" w:themeColor="background1"/>
          </w:rPr>
        </w:r>
        <w:r>
          <w:rPr>
            <w:color w:val="FFFFFF" w:themeColor="background1"/>
          </w:rPr>
          <w:fldChar w:fldCharType="separate"/>
        </w:r>
        <w:r w:rsidR="00017D78">
          <w:rPr>
            <w:color w:val="FFFFFF" w:themeColor="background1"/>
          </w:rPr>
          <w:t>11.2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ins>
    </w:p>
    <w:p w14:paraId="5657565F" w14:textId="77777777" w:rsidR="00352F9C" w:rsidRDefault="00352F9C" w:rsidP="00352F9C">
      <w:pPr>
        <w:pStyle w:val="COTCOCLV3-ASDEFCON"/>
        <w:numPr>
          <w:ilvl w:val="2"/>
          <w:numId w:val="28"/>
        </w:numPr>
        <w:rPr>
          <w:ins w:id="1112" w:author="Laursen, Christian MR" w:date="2024-08-23T09:15:00Z"/>
        </w:rPr>
      </w:pPr>
      <w:bookmarkStart w:id="1113" w:name="_Ref171935828"/>
      <w:ins w:id="1114" w:author="Laursen, Christian MR" w:date="2024-08-23T09:15:00Z">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1113"/>
        <w:r w:rsidRPr="008D3F77">
          <w:t xml:space="preserve"> </w:t>
        </w:r>
      </w:ins>
    </w:p>
    <w:p w14:paraId="6F994C42" w14:textId="77777777" w:rsidR="00352F9C" w:rsidRDefault="00352F9C" w:rsidP="00352F9C">
      <w:pPr>
        <w:pStyle w:val="COTCOCLV3-ASDEFCON"/>
        <w:numPr>
          <w:ilvl w:val="2"/>
          <w:numId w:val="28"/>
        </w:numPr>
        <w:rPr>
          <w:ins w:id="1115" w:author="Laursen, Christian MR" w:date="2024-08-23T09:15:00Z"/>
        </w:rPr>
      </w:pPr>
      <w:bookmarkStart w:id="1116" w:name="_Ref172273588"/>
      <w:ins w:id="1117" w:author="Laursen, Christian MR" w:date="2024-08-23T09:15:00Z">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1116"/>
        <w:r w:rsidRPr="008D3F77">
          <w:t xml:space="preserve"> </w:t>
        </w:r>
      </w:ins>
    </w:p>
    <w:p w14:paraId="670F6055" w14:textId="77777777" w:rsidR="00352F9C" w:rsidRPr="008D3F77" w:rsidRDefault="00352F9C" w:rsidP="00352F9C">
      <w:pPr>
        <w:pStyle w:val="COTCOCLV4-ASDEFCON"/>
        <w:rPr>
          <w:ins w:id="1118" w:author="Laursen, Christian MR" w:date="2024-08-23T09:15:00Z"/>
        </w:rPr>
      </w:pPr>
      <w:ins w:id="1119" w:author="Laursen, Christian MR" w:date="2024-08-23T09:15:00Z">
        <w:r w:rsidRPr="008D3F77">
          <w:t xml:space="preserve">a description of the non-compliance, </w:t>
        </w:r>
      </w:ins>
    </w:p>
    <w:p w14:paraId="53EF8D7F" w14:textId="77777777" w:rsidR="00352F9C" w:rsidRPr="007570CF" w:rsidRDefault="00352F9C" w:rsidP="00352F9C">
      <w:pPr>
        <w:pStyle w:val="COTCOCLV4-ASDEFCON"/>
        <w:rPr>
          <w:ins w:id="1120" w:author="Laursen, Christian MR" w:date="2024-08-23T09:15:00Z"/>
        </w:rPr>
      </w:pPr>
      <w:ins w:id="1121" w:author="Laursen, Christian MR" w:date="2024-08-23T09:15:00Z">
        <w:r w:rsidRPr="007570CF">
          <w:t>the date that the non-compliance occurred,</w:t>
        </w:r>
        <w:r>
          <w:t xml:space="preserve"> and</w:t>
        </w:r>
        <w:r w:rsidRPr="007570CF">
          <w:t xml:space="preserve"> </w:t>
        </w:r>
      </w:ins>
    </w:p>
    <w:p w14:paraId="28141B34" w14:textId="77777777" w:rsidR="00352F9C" w:rsidRPr="008D3F77" w:rsidRDefault="00352F9C" w:rsidP="00352F9C">
      <w:pPr>
        <w:pStyle w:val="COTCOCLV4-ASDEFCON"/>
        <w:rPr>
          <w:ins w:id="1122" w:author="Laursen, Christian MR" w:date="2024-08-23T09:15:00Z"/>
        </w:rPr>
      </w:pPr>
      <w:ins w:id="1123" w:author="Laursen, Christian MR" w:date="2024-08-23T09:15:00Z">
        <w:r w:rsidRPr="007570CF">
          <w:t xml:space="preserve">whether any </w:t>
        </w:r>
        <w:r>
          <w:t>Contractor P</w:t>
        </w:r>
        <w:r w:rsidRPr="008D3F77">
          <w:t xml:space="preserve">ersonnel engaged in the performance of the Contract were or may have been involved in the non-compliance. </w:t>
        </w:r>
      </w:ins>
    </w:p>
    <w:p w14:paraId="26645A1B" w14:textId="77777777" w:rsidR="00352F9C" w:rsidRDefault="00352F9C" w:rsidP="00352F9C">
      <w:pPr>
        <w:pStyle w:val="COTCOCLV3-ASDEFCON"/>
        <w:rPr>
          <w:ins w:id="1124" w:author="Laursen, Christian MR" w:date="2024-08-23T09:15:00Z"/>
        </w:rPr>
      </w:pPr>
      <w:ins w:id="1125" w:author="Laursen, Christian MR" w:date="2024-08-23T09:15:00Z">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ins>
    </w:p>
    <w:p w14:paraId="72E18AD5" w14:textId="77777777" w:rsidR="00352F9C" w:rsidRDefault="00352F9C" w:rsidP="00352F9C">
      <w:pPr>
        <w:pStyle w:val="COTCOCLV4-ASDEFCON"/>
        <w:rPr>
          <w:ins w:id="1126" w:author="Laursen, Christian MR" w:date="2024-08-23T09:15:00Z"/>
        </w:rPr>
      </w:pPr>
      <w:bookmarkStart w:id="1127" w:name="_Ref172273600"/>
      <w:ins w:id="1128" w:author="Laursen, Christian MR" w:date="2024-08-23T09:15:00Z">
        <w:r>
          <w:t>provide a response to the Commonwealth Representative within 3 Working Days on whether a potential or actual non-compliance has occurred; and</w:t>
        </w:r>
        <w:bookmarkEnd w:id="1127"/>
        <w:r>
          <w:t xml:space="preserve"> </w:t>
        </w:r>
      </w:ins>
    </w:p>
    <w:p w14:paraId="51980317" w14:textId="61E39683" w:rsidR="00352F9C" w:rsidRDefault="00352F9C" w:rsidP="00352F9C">
      <w:pPr>
        <w:pStyle w:val="COTCOCLV4-ASDEFCON"/>
        <w:rPr>
          <w:ins w:id="1129" w:author="Laursen, Christian MR" w:date="2024-08-23T09:15:00Z"/>
        </w:rPr>
      </w:pPr>
      <w:ins w:id="1130" w:author="Laursen, Christian MR" w:date="2024-08-23T09:15:00Z">
        <w:r>
          <w:t xml:space="preserve">comply with its obligations under clause </w:t>
        </w:r>
        <w:r>
          <w:fldChar w:fldCharType="begin"/>
        </w:r>
        <w:r>
          <w:instrText xml:space="preserve"> REF _Ref172273615 \r \h </w:instrText>
        </w:r>
        <w:r>
          <w:fldChar w:fldCharType="separate"/>
        </w:r>
        <w:r w:rsidR="00017D78">
          <w:t>10.10</w:t>
        </w:r>
        <w:r>
          <w:fldChar w:fldCharType="end"/>
        </w:r>
        <w:r>
          <w:t>.</w:t>
        </w:r>
      </w:ins>
    </w:p>
    <w:p w14:paraId="4FBB70FB" w14:textId="77777777" w:rsidR="00352F9C" w:rsidRDefault="00352F9C" w:rsidP="00352F9C">
      <w:pPr>
        <w:pStyle w:val="COTCOCLV3-ASDEFCON"/>
        <w:rPr>
          <w:ins w:id="1131" w:author="Laursen, Christian MR" w:date="2024-08-23T09:15:00Z"/>
        </w:rPr>
      </w:pPr>
      <w:ins w:id="1132" w:author="Laursen, Christian MR" w:date="2024-08-23T09:15:00Z">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ins>
    </w:p>
    <w:p w14:paraId="64EA2F0A" w14:textId="77777777" w:rsidR="00352F9C" w:rsidRDefault="00352F9C" w:rsidP="00352F9C">
      <w:pPr>
        <w:pStyle w:val="COTCOCLV4-ASDEFCON"/>
        <w:rPr>
          <w:ins w:id="1133" w:author="Laursen, Christian MR" w:date="2024-08-23T09:15:00Z"/>
        </w:rPr>
      </w:pPr>
      <w:ins w:id="1134" w:author="Laursen, Christian MR" w:date="2024-08-23T09:15:00Z">
        <w:r>
          <w:t xml:space="preserve">the policies, frameworks, or systems the Contractor has established to monitor and assess compliance with the Commonwealth Supplier Code of Conduct; </w:t>
        </w:r>
      </w:ins>
    </w:p>
    <w:p w14:paraId="071B7504" w14:textId="77777777" w:rsidR="00352F9C" w:rsidRDefault="00352F9C" w:rsidP="00352F9C">
      <w:pPr>
        <w:pStyle w:val="COTCOCLV4-ASDEFCON"/>
        <w:rPr>
          <w:ins w:id="1135" w:author="Laursen, Christian MR" w:date="2024-08-23T09:15:00Z"/>
        </w:rPr>
      </w:pPr>
      <w:ins w:id="1136" w:author="Laursen, Christian MR" w:date="2024-08-23T09:15:00Z">
        <w:r>
          <w:t>the Contractor’s compliance with the Commonwealth Supplier Code of Conduct; or</w:t>
        </w:r>
      </w:ins>
    </w:p>
    <w:p w14:paraId="4364E0E3" w14:textId="02A04390" w:rsidR="00352F9C" w:rsidRDefault="00352F9C" w:rsidP="00352F9C">
      <w:pPr>
        <w:pStyle w:val="COTCOCLV4-ASDEFCON"/>
        <w:rPr>
          <w:ins w:id="1137" w:author="Laursen, Christian MR" w:date="2024-08-23T09:15:00Z"/>
        </w:rPr>
      </w:pPr>
      <w:ins w:id="1138" w:author="Laursen, Christian MR" w:date="2024-08-23T09:15:00Z">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017D78">
          <w:t>10.10.1</w:t>
        </w:r>
        <w:r>
          <w:fldChar w:fldCharType="end"/>
        </w:r>
        <w:r>
          <w:t xml:space="preserve"> or </w:t>
        </w:r>
        <w:r>
          <w:fldChar w:fldCharType="begin"/>
        </w:r>
        <w:r>
          <w:instrText xml:space="preserve"> REF _Ref172273600 \r \h </w:instrText>
        </w:r>
        <w:r>
          <w:fldChar w:fldCharType="separate"/>
        </w:r>
        <w:r w:rsidR="00017D78">
          <w:t>10.10.3a</w:t>
        </w:r>
        <w:r>
          <w:fldChar w:fldCharType="end"/>
        </w:r>
        <w:r>
          <w:t>.</w:t>
        </w:r>
      </w:ins>
    </w:p>
    <w:p w14:paraId="1014346B" w14:textId="77777777" w:rsidR="00352F9C" w:rsidRDefault="00352F9C" w:rsidP="00352F9C">
      <w:pPr>
        <w:pStyle w:val="COTCOCLV3NONUM-ASDEFCON"/>
        <w:rPr>
          <w:ins w:id="1139" w:author="Laursen, Christian MR" w:date="2024-08-23T09:15:00Z"/>
        </w:rPr>
      </w:pPr>
      <w:ins w:id="1140" w:author="Laursen, Christian MR" w:date="2024-08-23T09:15:00Z">
        <w:r w:rsidRPr="008D3F77">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ins>
    </w:p>
    <w:p w14:paraId="722B9913" w14:textId="6DE720DD" w:rsidR="00352F9C" w:rsidRDefault="00352F9C" w:rsidP="00352F9C">
      <w:pPr>
        <w:pStyle w:val="COTCOCLV3-ASDEFCON"/>
        <w:rPr>
          <w:ins w:id="1141" w:author="Laursen, Christian MR" w:date="2024-08-23T09:15:00Z"/>
        </w:rPr>
      </w:pPr>
      <w:ins w:id="1142" w:author="Laursen, Christian MR" w:date="2024-08-23T09:15:00Z">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017D78">
          <w:t>10.10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ins>
    </w:p>
    <w:p w14:paraId="0D9C748D" w14:textId="77777777" w:rsidR="00352F9C" w:rsidRDefault="00352F9C" w:rsidP="00352F9C">
      <w:pPr>
        <w:pStyle w:val="COTCOCLV3-ASDEFCON"/>
        <w:rPr>
          <w:ins w:id="1143" w:author="Laursen, Christian MR" w:date="2024-08-23T09:15:00Z"/>
        </w:rPr>
      </w:pPr>
      <w:ins w:id="1144" w:author="Laursen, Christian MR" w:date="2024-08-23T09:15:00Z">
        <w:r w:rsidRPr="008D3F77">
          <w:t xml:space="preserve">The </w:t>
        </w:r>
        <w:r>
          <w:t>Contractor’</w:t>
        </w:r>
        <w:r w:rsidRPr="008D3F77">
          <w:t xml:space="preserve">s performance of its obligations under this clause will be at no additional cost to the Commonwealth. </w:t>
        </w:r>
      </w:ins>
    </w:p>
    <w:p w14:paraId="580DF215" w14:textId="7D5949A5" w:rsidR="00352F9C" w:rsidRDefault="00352F9C" w:rsidP="005C5309">
      <w:pPr>
        <w:pStyle w:val="COTCOCLV3-ASDEFCON"/>
        <w:rPr>
          <w:ins w:id="1145" w:author="Laursen, Christian MR" w:date="2024-08-23T09:15:00Z"/>
        </w:rPr>
      </w:pPr>
      <w:ins w:id="1146" w:author="Laursen, Christian MR" w:date="2024-08-23T09:15:00Z">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017D78">
          <w:t>10.10.1</w:t>
        </w:r>
        <w:r>
          <w:fldChar w:fldCharType="end"/>
        </w:r>
        <w:r w:rsidRPr="00B4355E">
          <w:t xml:space="preserve">, the Commonwealth may give the Contractor a notice of termination for default under clause </w:t>
        </w:r>
        <w:r>
          <w:fldChar w:fldCharType="begin"/>
        </w:r>
        <w:r>
          <w:instrText xml:space="preserve"> REF _Ref22131024 \r \h </w:instrText>
        </w:r>
        <w:r>
          <w:fldChar w:fldCharType="separate"/>
        </w:r>
        <w:r w:rsidR="00017D78">
          <w:t>11.2.1</w:t>
        </w:r>
        <w:r>
          <w:fldChar w:fldCharType="end"/>
        </w:r>
        <w:r>
          <w:t>.</w:t>
        </w:r>
      </w:ins>
    </w:p>
    <w:p w14:paraId="7B5C7E21" w14:textId="1EDEAEAF" w:rsidR="00A23CB1" w:rsidRPr="00A23CB1" w:rsidRDefault="00A23CB1" w:rsidP="00A23CB1">
      <w:pPr>
        <w:pStyle w:val="COTCOCLV2-ASDEFCON"/>
        <w:rPr>
          <w:ins w:id="1147" w:author="Laursen, Christian MR" w:date="2024-08-23T09:15:00Z"/>
        </w:rPr>
      </w:pPr>
      <w:bookmarkStart w:id="1148" w:name="_Toc164779696"/>
      <w:ins w:id="1149" w:author="Laursen, Christian MR" w:date="2024-08-23T09:15:00Z">
        <w:r>
          <w:rPr>
            <w:b w:val="0"/>
          </w:rPr>
          <w:t xml:space="preserve"> </w:t>
        </w:r>
        <w:bookmarkStart w:id="1150" w:name="_Toc175234876"/>
        <w:r w:rsidRPr="00A23CB1">
          <w:t>Australian Skills Guarantee (Optional)</w:t>
        </w:r>
        <w:bookmarkEnd w:id="1148"/>
        <w:bookmarkEnd w:id="1150"/>
        <w:r w:rsidRPr="00A23CB1">
          <w:t xml:space="preserve"> </w:t>
        </w:r>
      </w:ins>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23CB1" w:rsidRPr="00A23CB1" w14:paraId="3E9F96EC" w14:textId="77777777" w:rsidTr="001D690C">
        <w:trPr>
          <w:ins w:id="1151" w:author="Laursen, Christian MR" w:date="2024-08-23T09:15:00Z"/>
        </w:trPr>
        <w:tc>
          <w:tcPr>
            <w:tcW w:w="9070" w:type="dxa"/>
            <w:shd w:val="clear" w:color="auto" w:fill="auto"/>
          </w:tcPr>
          <w:p w14:paraId="265FA589" w14:textId="77777777" w:rsidR="00A23CB1" w:rsidRPr="00A23CB1" w:rsidRDefault="00A23CB1" w:rsidP="00A23CB1">
            <w:pPr>
              <w:keepNext/>
              <w:spacing w:before="60"/>
              <w:rPr>
                <w:ins w:id="1152" w:author="Laursen, Christian MR" w:date="2024-08-23T09:15:00Z"/>
                <w:b/>
                <w:i/>
                <w:color w:val="000000"/>
              </w:rPr>
            </w:pPr>
            <w:ins w:id="1153" w:author="Laursen, Christian MR" w:date="2024-08-23T09:15:00Z">
              <w:r w:rsidRPr="00A23CB1">
                <w:rPr>
                  <w:b/>
                  <w:i/>
                  <w:color w:val="000000"/>
                </w:rPr>
                <w:t xml:space="preserve">Option:  For inclusion </w:t>
              </w:r>
              <w:r w:rsidRPr="00A23CB1">
                <w:rPr>
                  <w:b/>
                  <w:i/>
                  <w:szCs w:val="40"/>
                </w:rPr>
                <w:t>when a procurement is subject to the Australian Skills Guarantee Policy</w:t>
              </w:r>
              <w:r w:rsidRPr="00A23CB1">
                <w:rPr>
                  <w:b/>
                  <w:i/>
                  <w:color w:val="000000"/>
                </w:rPr>
                <w:t>.</w:t>
              </w:r>
            </w:ins>
          </w:p>
          <w:p w14:paraId="3E5E41D3" w14:textId="77777777" w:rsidR="00A23CB1" w:rsidRPr="00A23CB1" w:rsidRDefault="00A23CB1" w:rsidP="00A23CB1">
            <w:pPr>
              <w:keepNext/>
              <w:shd w:val="clear" w:color="auto" w:fill="000000"/>
              <w:rPr>
                <w:ins w:id="1154" w:author="Laursen, Christian MR" w:date="2024-08-23T09:15:00Z"/>
                <w:b/>
                <w:i/>
                <w:color w:val="FFFFFF" w:themeColor="background1"/>
                <w:szCs w:val="40"/>
              </w:rPr>
            </w:pPr>
            <w:ins w:id="1155" w:author="Laursen, Christian MR" w:date="2024-08-23T09:15:00Z">
              <w:r w:rsidRPr="00A23CB1">
                <w:rPr>
                  <w:b/>
                  <w:i/>
                  <w:color w:val="FFFFFF" w:themeColor="background1"/>
                  <w:szCs w:val="40"/>
                </w:rPr>
                <w:t xml:space="preserve">Note to drafters:  A procurement will be subject to the Australian Skills Guarantee (ASG) Procurement Connected Policy (PCP) within ICT and Construction as follows: </w:t>
              </w:r>
            </w:ins>
          </w:p>
          <w:p w14:paraId="41101950" w14:textId="77777777" w:rsidR="00A23CB1" w:rsidRPr="00A23CB1" w:rsidRDefault="00A23CB1" w:rsidP="00A23CB1">
            <w:pPr>
              <w:keepNext/>
              <w:numPr>
                <w:ilvl w:val="0"/>
                <w:numId w:val="79"/>
              </w:numPr>
              <w:shd w:val="clear" w:color="auto" w:fill="000000"/>
              <w:spacing w:after="160" w:line="259" w:lineRule="auto"/>
              <w:ind w:left="0" w:firstLine="360"/>
              <w:jc w:val="left"/>
              <w:rPr>
                <w:ins w:id="1156" w:author="Laursen, Christian MR" w:date="2024-08-23T09:15:00Z"/>
                <w:b/>
                <w:i/>
                <w:color w:val="FFFFFF" w:themeColor="background1"/>
                <w:szCs w:val="40"/>
              </w:rPr>
            </w:pPr>
            <w:ins w:id="1157" w:author="Laursen, Christian MR" w:date="2024-08-23T09:15:00Z">
              <w:r w:rsidRPr="00A23CB1">
                <w:rPr>
                  <w:b/>
                  <w:i/>
                  <w:color w:val="FFFFFF" w:themeColor="background1"/>
                  <w:szCs w:val="40"/>
                </w:rPr>
                <w:t xml:space="preserve">Major construction projects (projects with a total contract value of $10 million (GST     Inclusive) or more; </w:t>
              </w:r>
            </w:ins>
          </w:p>
          <w:p w14:paraId="21A7EDDA" w14:textId="77777777" w:rsidR="00A23CB1" w:rsidRPr="00A23CB1" w:rsidRDefault="00A23CB1" w:rsidP="00A23CB1">
            <w:pPr>
              <w:keepNext/>
              <w:numPr>
                <w:ilvl w:val="0"/>
                <w:numId w:val="79"/>
              </w:numPr>
              <w:shd w:val="clear" w:color="auto" w:fill="000000"/>
              <w:spacing w:after="160" w:line="259" w:lineRule="auto"/>
              <w:ind w:left="0" w:firstLine="360"/>
              <w:jc w:val="left"/>
              <w:rPr>
                <w:ins w:id="1158" w:author="Laursen, Christian MR" w:date="2024-08-23T09:15:00Z"/>
                <w:b/>
                <w:i/>
                <w:color w:val="FFFFFF" w:themeColor="background1"/>
                <w:szCs w:val="40"/>
              </w:rPr>
            </w:pPr>
            <w:ins w:id="1159" w:author="Laursen, Christian MR" w:date="2024-08-23T09:15:00Z">
              <w:r w:rsidRPr="00A23CB1">
                <w:rPr>
                  <w:b/>
                  <w:i/>
                  <w:color w:val="FFFFFF" w:themeColor="background1"/>
                  <w:szCs w:val="40"/>
                </w:rPr>
                <w:t xml:space="preserve">Direct Commonwealth procurements in the ICT sector, with a total contract value of $10 million (GST Inclusive) or more; and </w:t>
              </w:r>
            </w:ins>
          </w:p>
          <w:p w14:paraId="425C8B3A" w14:textId="77777777" w:rsidR="00A23CB1" w:rsidRPr="00A23CB1" w:rsidRDefault="00A23CB1" w:rsidP="00A23CB1">
            <w:pPr>
              <w:keepNext/>
              <w:numPr>
                <w:ilvl w:val="0"/>
                <w:numId w:val="79"/>
              </w:numPr>
              <w:shd w:val="clear" w:color="auto" w:fill="000000"/>
              <w:spacing w:after="160" w:line="259" w:lineRule="auto"/>
              <w:ind w:left="0" w:firstLine="360"/>
              <w:jc w:val="left"/>
              <w:rPr>
                <w:ins w:id="1160" w:author="Laursen, Christian MR" w:date="2024-08-23T09:15:00Z"/>
                <w:b/>
                <w:i/>
                <w:color w:val="FFFFFF" w:themeColor="background1"/>
                <w:szCs w:val="40"/>
              </w:rPr>
            </w:pPr>
            <w:ins w:id="1161" w:author="Laursen, Christian MR" w:date="2024-08-23T09:15:00Z">
              <w:r w:rsidRPr="00A23CB1">
                <w:rPr>
                  <w:b/>
                  <w:i/>
                  <w:color w:val="FFFFFF" w:themeColor="background1"/>
                  <w:szCs w:val="40"/>
                </w:rPr>
                <w:t xml:space="preserve">Flagship construction projects (projects with a total contract value of $100 million or more in the construction sector).  </w:t>
              </w:r>
            </w:ins>
          </w:p>
          <w:p w14:paraId="73561166" w14:textId="77777777" w:rsidR="00A23CB1" w:rsidRPr="00A23CB1" w:rsidRDefault="00A23CB1" w:rsidP="00A23CB1">
            <w:pPr>
              <w:keepNext/>
              <w:shd w:val="clear" w:color="auto" w:fill="000000"/>
              <w:rPr>
                <w:ins w:id="1162" w:author="Laursen, Christian MR" w:date="2024-08-23T09:15:00Z"/>
                <w:b/>
                <w:i/>
                <w:color w:val="FFFFFF" w:themeColor="background1"/>
                <w:szCs w:val="40"/>
              </w:rPr>
            </w:pPr>
            <w:ins w:id="1163" w:author="Laursen, Christian MR" w:date="2024-08-23T09:15:00Z">
              <w:r w:rsidRPr="00A23CB1">
                <w:rPr>
                  <w:b/>
                  <w:i/>
                  <w:color w:val="FFFFFF" w:themeColor="background1"/>
                  <w:szCs w:val="40"/>
                </w:rPr>
                <w:t xml:space="preserve">Information relating to the ASG PCP can be found at the Department of Employment and Workplace Relations (DEWR) website here: </w:t>
              </w:r>
            </w:ins>
          </w:p>
          <w:p w14:paraId="47E67462" w14:textId="656B3267" w:rsidR="00A23CB1" w:rsidRPr="00A23CB1" w:rsidRDefault="00751D42" w:rsidP="00A23CB1">
            <w:pPr>
              <w:keepNext/>
              <w:numPr>
                <w:ilvl w:val="0"/>
                <w:numId w:val="79"/>
              </w:numPr>
              <w:shd w:val="clear" w:color="auto" w:fill="000000"/>
              <w:spacing w:after="160" w:line="259" w:lineRule="auto"/>
              <w:ind w:left="0" w:firstLine="360"/>
              <w:jc w:val="left"/>
              <w:rPr>
                <w:ins w:id="1164" w:author="Laursen, Christian MR" w:date="2024-08-23T09:15:00Z"/>
                <w:b/>
                <w:i/>
                <w:color w:val="FFFFFF" w:themeColor="background1"/>
                <w:szCs w:val="40"/>
              </w:rPr>
            </w:pPr>
            <w:ins w:id="1165" w:author="Laursen, Christian MR" w:date="2024-08-23T09:15:00Z">
              <w:r>
                <w:fldChar w:fldCharType="begin"/>
              </w:r>
              <w:r>
                <w:instrText xml:space="preserve"> HYPERLINK "https://www.dewr.gov.au/australian-skills-guarantee" </w:instrText>
              </w:r>
              <w:r>
                <w:fldChar w:fldCharType="separate"/>
              </w:r>
              <w:r w:rsidR="00A23CB1" w:rsidRPr="00A23CB1">
                <w:rPr>
                  <w:b/>
                  <w:i/>
                  <w:color w:val="0000FF"/>
                  <w:szCs w:val="40"/>
                  <w:u w:val="single"/>
                </w:rPr>
                <w:t>https://www.dewr.gov.au/australian-skills-guarantee</w:t>
              </w:r>
              <w:r>
                <w:rPr>
                  <w:b/>
                  <w:i/>
                  <w:color w:val="0000FF"/>
                  <w:szCs w:val="40"/>
                  <w:u w:val="single"/>
                </w:rPr>
                <w:fldChar w:fldCharType="end"/>
              </w:r>
              <w:r w:rsidR="00A23CB1" w:rsidRPr="00A23CB1">
                <w:rPr>
                  <w:b/>
                  <w:i/>
                  <w:color w:val="FFFFFF" w:themeColor="background1"/>
                  <w:szCs w:val="40"/>
                </w:rPr>
                <w:t>.</w:t>
              </w:r>
            </w:ins>
          </w:p>
          <w:p w14:paraId="6F0BB707" w14:textId="77777777" w:rsidR="00A23CB1" w:rsidRPr="00A23CB1" w:rsidRDefault="00A23CB1" w:rsidP="00A23CB1">
            <w:pPr>
              <w:keepNext/>
              <w:shd w:val="clear" w:color="auto" w:fill="000000"/>
              <w:jc w:val="left"/>
              <w:rPr>
                <w:ins w:id="1166" w:author="Laursen, Christian MR" w:date="2024-08-23T09:15:00Z"/>
                <w:b/>
                <w:i/>
                <w:color w:val="FFFFFF" w:themeColor="background1"/>
                <w:szCs w:val="40"/>
              </w:rPr>
            </w:pPr>
            <w:ins w:id="1167" w:author="Laursen, Christian MR" w:date="2024-08-23T09:15:00Z">
              <w:r w:rsidRPr="00A23CB1">
                <w:rPr>
                  <w:b/>
                  <w:i/>
                  <w:color w:val="FFFFFF" w:themeColor="background1"/>
                  <w:szCs w:val="40"/>
                </w:rPr>
                <w:t>If a procurement is subject to the ASG PCP 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ins>
          </w:p>
          <w:p w14:paraId="2F79892C" w14:textId="5C79962C" w:rsidR="00A23CB1" w:rsidRPr="00A23CB1" w:rsidRDefault="00751D42" w:rsidP="00A23CB1">
            <w:pPr>
              <w:keepNext/>
              <w:numPr>
                <w:ilvl w:val="0"/>
                <w:numId w:val="79"/>
              </w:numPr>
              <w:shd w:val="clear" w:color="auto" w:fill="000000"/>
              <w:spacing w:after="160" w:line="259" w:lineRule="auto"/>
              <w:ind w:left="0" w:firstLine="360"/>
              <w:jc w:val="left"/>
              <w:rPr>
                <w:ins w:id="1168" w:author="Laursen, Christian MR" w:date="2024-08-23T09:15:00Z"/>
                <w:b/>
                <w:i/>
                <w:color w:val="FFFFFF" w:themeColor="background1"/>
                <w:szCs w:val="40"/>
              </w:rPr>
            </w:pPr>
            <w:ins w:id="1169" w:author="Laursen, Christian MR" w:date="2024-08-23T09:15:00Z">
              <w:r>
                <w:fldChar w:fldCharType="begin"/>
              </w:r>
              <w:r>
                <w:instrText xml:space="preserve"> HYPERLINK "http://drnet/casg/commercia</w:instrText>
              </w:r>
              <w:r>
                <w:instrText xml:space="preserve">l/CommercialPolicyFramework/Pages/ASDEFCON-Templates.aspx" </w:instrText>
              </w:r>
              <w:r>
                <w:fldChar w:fldCharType="separate"/>
              </w:r>
              <w:r w:rsidR="00A23CB1" w:rsidRPr="00A23CB1">
                <w:rPr>
                  <w:b/>
                  <w:i/>
                  <w:color w:val="0000FF"/>
                  <w:szCs w:val="40"/>
                  <w:u w:val="single"/>
                </w:rPr>
                <w:t>http://drnet/casg/commercial/CommercialPolicyFramework/Pages/ASDEFCON-Templates.aspx</w:t>
              </w:r>
              <w:r>
                <w:rPr>
                  <w:b/>
                  <w:i/>
                  <w:color w:val="0000FF"/>
                  <w:szCs w:val="40"/>
                  <w:u w:val="single"/>
                </w:rPr>
                <w:fldChar w:fldCharType="end"/>
              </w:r>
              <w:r w:rsidR="00A23CB1" w:rsidRPr="00A23CB1">
                <w:rPr>
                  <w:b/>
                  <w:i/>
                  <w:color w:val="FFFFFF"/>
                  <w:szCs w:val="40"/>
                </w:rPr>
                <w:t>.</w:t>
              </w:r>
            </w:ins>
          </w:p>
          <w:p w14:paraId="649019C0" w14:textId="77777777" w:rsidR="00A23CB1" w:rsidRPr="00A23CB1" w:rsidRDefault="00A23CB1" w:rsidP="00A23CB1">
            <w:pPr>
              <w:keepNext/>
              <w:shd w:val="clear" w:color="auto" w:fill="000000"/>
              <w:jc w:val="left"/>
              <w:rPr>
                <w:ins w:id="1170" w:author="Laursen, Christian MR" w:date="2024-08-23T09:15:00Z"/>
                <w:b/>
                <w:i/>
                <w:color w:val="FFFFFF" w:themeColor="background1"/>
                <w:szCs w:val="40"/>
              </w:rPr>
            </w:pPr>
            <w:ins w:id="1171" w:author="Laursen, Christian MR" w:date="2024-08-23T09:15:00Z">
              <w:r w:rsidRPr="00A23CB1">
                <w:rPr>
                  <w:b/>
                  <w:i/>
                  <w:color w:val="FFFFFF" w:themeColor="background1"/>
                  <w:szCs w:val="40"/>
                </w:rPr>
                <w:t xml:space="preserve">If you have any questions relating to the clauses please email the ASDEFCON and Contracting Initiatives team at: </w:t>
              </w:r>
            </w:ins>
          </w:p>
          <w:p w14:paraId="0738C082" w14:textId="3F830062" w:rsidR="00A23CB1" w:rsidRPr="00A23CB1" w:rsidRDefault="00751D42" w:rsidP="00A23CB1">
            <w:pPr>
              <w:keepNext/>
              <w:numPr>
                <w:ilvl w:val="0"/>
                <w:numId w:val="79"/>
              </w:numPr>
              <w:shd w:val="clear" w:color="auto" w:fill="000000"/>
              <w:spacing w:after="160" w:line="259" w:lineRule="auto"/>
              <w:ind w:left="0" w:firstLine="360"/>
              <w:jc w:val="left"/>
              <w:rPr>
                <w:ins w:id="1172" w:author="Laursen, Christian MR" w:date="2024-08-23T09:15:00Z"/>
                <w:b/>
                <w:i/>
                <w:color w:val="FFFFFF" w:themeColor="background1"/>
                <w:szCs w:val="40"/>
              </w:rPr>
            </w:pPr>
            <w:ins w:id="1173" w:author="Laursen, Christian MR" w:date="2024-08-23T09:15:00Z">
              <w:r>
                <w:fldChar w:fldCharType="begin"/>
              </w:r>
              <w:r>
                <w:instrText xml:space="preserve"> HYPERLINK "mailto:procurement.asdefcon@defence.gov.au" </w:instrText>
              </w:r>
              <w:r>
                <w:fldChar w:fldCharType="separate"/>
              </w:r>
              <w:r w:rsidR="00A23CB1" w:rsidRPr="00A23CB1">
                <w:rPr>
                  <w:b/>
                  <w:i/>
                  <w:color w:val="0000FF"/>
                  <w:szCs w:val="40"/>
                  <w:u w:val="single"/>
                </w:rPr>
                <w:t>procurement.asdefcon@defence.gov.au</w:t>
              </w:r>
              <w:r>
                <w:rPr>
                  <w:b/>
                  <w:i/>
                  <w:color w:val="0000FF"/>
                  <w:szCs w:val="40"/>
                  <w:u w:val="single"/>
                </w:rPr>
                <w:fldChar w:fldCharType="end"/>
              </w:r>
              <w:r w:rsidR="00A23CB1" w:rsidRPr="00A23CB1">
                <w:rPr>
                  <w:b/>
                  <w:i/>
                  <w:color w:val="FFFFFF" w:themeColor="background1"/>
                  <w:szCs w:val="40"/>
                </w:rPr>
                <w:t>.</w:t>
              </w:r>
            </w:ins>
          </w:p>
          <w:p w14:paraId="273DE1F7" w14:textId="77777777" w:rsidR="00A23CB1" w:rsidRPr="00A23CB1" w:rsidRDefault="00A23CB1" w:rsidP="00A23CB1">
            <w:pPr>
              <w:keepNext/>
              <w:shd w:val="clear" w:color="auto" w:fill="000000"/>
              <w:rPr>
                <w:ins w:id="1174" w:author="Laursen, Christian MR" w:date="2024-08-23T09:15:00Z"/>
                <w:b/>
                <w:i/>
                <w:color w:val="FFFFFF" w:themeColor="background1"/>
                <w:szCs w:val="40"/>
              </w:rPr>
            </w:pPr>
            <w:ins w:id="1175" w:author="Laursen, Christian MR" w:date="2024-08-23T09:15:00Z">
              <w:r w:rsidRPr="00A23CB1">
                <w:rPr>
                  <w:b/>
                  <w:i/>
                  <w:color w:val="FFFFFF" w:themeColor="background1"/>
                  <w:szCs w:val="40"/>
                </w:rPr>
                <w:t>If you have any questions relating to the ASG PCP or policy related questions, please email the Commercial Policy team at:</w:t>
              </w:r>
            </w:ins>
          </w:p>
          <w:p w14:paraId="0C12970D" w14:textId="1FB286BF" w:rsidR="00A23CB1" w:rsidRPr="00A23CB1" w:rsidRDefault="00751D42" w:rsidP="00A23CB1">
            <w:pPr>
              <w:keepNext/>
              <w:numPr>
                <w:ilvl w:val="0"/>
                <w:numId w:val="79"/>
              </w:numPr>
              <w:shd w:val="clear" w:color="auto" w:fill="000000"/>
              <w:spacing w:after="160" w:line="259" w:lineRule="auto"/>
              <w:ind w:left="0" w:firstLine="360"/>
              <w:jc w:val="left"/>
              <w:rPr>
                <w:ins w:id="1176" w:author="Laursen, Christian MR" w:date="2024-08-23T09:15:00Z"/>
                <w:b/>
                <w:i/>
                <w:color w:val="FFFFFF" w:themeColor="background1"/>
                <w:szCs w:val="40"/>
              </w:rPr>
            </w:pPr>
            <w:ins w:id="1177" w:author="Laursen, Christian MR" w:date="2024-08-23T09:15:00Z">
              <w:r>
                <w:fldChar w:fldCharType="begin"/>
              </w:r>
              <w:r>
                <w:instrText xml:space="preserve"> HYPERLINK "mailto:procurement.policy@defence.gov.au" </w:instrText>
              </w:r>
              <w:r>
                <w:fldChar w:fldCharType="separate"/>
              </w:r>
              <w:r w:rsidR="00A23CB1" w:rsidRPr="00A23CB1">
                <w:rPr>
                  <w:b/>
                  <w:i/>
                  <w:color w:val="0000FF"/>
                  <w:szCs w:val="20"/>
                  <w:u w:val="single"/>
                  <w:lang w:val="en-US"/>
                </w:rPr>
                <w:t>procurement.policy@defence.gov.au</w:t>
              </w:r>
              <w:r>
                <w:rPr>
                  <w:b/>
                  <w:i/>
                  <w:color w:val="0000FF"/>
                  <w:szCs w:val="20"/>
                  <w:u w:val="single"/>
                  <w:lang w:val="en-US"/>
                </w:rPr>
                <w:fldChar w:fldCharType="end"/>
              </w:r>
              <w:r w:rsidR="00A23CB1" w:rsidRPr="00A23CB1">
                <w:rPr>
                  <w:b/>
                  <w:i/>
                  <w:color w:val="FFFFFF" w:themeColor="background1"/>
                  <w:szCs w:val="40"/>
                </w:rPr>
                <w:t>.</w:t>
              </w:r>
            </w:ins>
          </w:p>
          <w:p w14:paraId="40398ACA" w14:textId="77777777" w:rsidR="00A23CB1" w:rsidRPr="00A23CB1" w:rsidRDefault="00A23CB1" w:rsidP="00A23CB1">
            <w:pPr>
              <w:keepNext/>
              <w:shd w:val="clear" w:color="auto" w:fill="000000"/>
              <w:rPr>
                <w:ins w:id="1178" w:author="Laursen, Christian MR" w:date="2024-08-23T09:15:00Z"/>
                <w:b/>
                <w:i/>
                <w:color w:val="FFFFFF" w:themeColor="background1"/>
                <w:szCs w:val="40"/>
              </w:rPr>
            </w:pPr>
            <w:ins w:id="1179" w:author="Laursen, Christian MR" w:date="2024-08-23T09:15:00Z">
              <w:r w:rsidRPr="00A23CB1">
                <w:rPr>
                  <w:b/>
                  <w:i/>
                  <w:color w:val="FFFFFF" w:themeColor="background1"/>
                  <w:szCs w:val="40"/>
                </w:rPr>
                <w:t xml:space="preserve">Or DEWR at: </w:t>
              </w:r>
            </w:ins>
          </w:p>
          <w:p w14:paraId="7A8E42A4" w14:textId="1EE80A61" w:rsidR="00A23CB1" w:rsidRPr="00A23CB1" w:rsidRDefault="00751D42" w:rsidP="00A23CB1">
            <w:pPr>
              <w:keepNext/>
              <w:numPr>
                <w:ilvl w:val="0"/>
                <w:numId w:val="79"/>
              </w:numPr>
              <w:shd w:val="clear" w:color="auto" w:fill="000000"/>
              <w:spacing w:after="160" w:line="259" w:lineRule="auto"/>
              <w:ind w:left="0" w:firstLine="360"/>
              <w:jc w:val="left"/>
              <w:rPr>
                <w:ins w:id="1180" w:author="Laursen, Christian MR" w:date="2024-08-23T09:15:00Z"/>
                <w:b/>
                <w:i/>
                <w:color w:val="FFFFFF" w:themeColor="background1"/>
                <w:szCs w:val="40"/>
              </w:rPr>
            </w:pPr>
            <w:ins w:id="1181" w:author="Laursen, Christian MR" w:date="2024-08-23T09:15:00Z">
              <w:r>
                <w:fldChar w:fldCharType="begin"/>
              </w:r>
              <w:r>
                <w:instrText xml:space="preserve"> HYPERLINK "mailto:ASG@dewr.gov.au" </w:instrText>
              </w:r>
              <w:r>
                <w:fldChar w:fldCharType="separate"/>
              </w:r>
              <w:r w:rsidR="00A23CB1" w:rsidRPr="00A23CB1">
                <w:rPr>
                  <w:b/>
                  <w:i/>
                  <w:color w:val="0000FF"/>
                  <w:szCs w:val="40"/>
                  <w:u w:val="single"/>
                </w:rPr>
                <w:t>ASG@dewr.gov.au</w:t>
              </w:r>
              <w:r>
                <w:rPr>
                  <w:b/>
                  <w:i/>
                  <w:color w:val="0000FF"/>
                  <w:szCs w:val="40"/>
                  <w:u w:val="single"/>
                </w:rPr>
                <w:fldChar w:fldCharType="end"/>
              </w:r>
              <w:r w:rsidR="00A23CB1" w:rsidRPr="00A23CB1">
                <w:rPr>
                  <w:b/>
                  <w:i/>
                  <w:color w:val="FFFFFF" w:themeColor="background1"/>
                  <w:szCs w:val="40"/>
                </w:rPr>
                <w:t>.</w:t>
              </w:r>
            </w:ins>
          </w:p>
        </w:tc>
      </w:tr>
    </w:tbl>
    <w:p w14:paraId="3AE32803" w14:textId="4FFDD62A" w:rsidR="00CD4219" w:rsidRPr="005F6BC7" w:rsidRDefault="00CD4219">
      <w:pPr>
        <w:pStyle w:val="COTCOCLV1-ASDEFCON"/>
      </w:pPr>
      <w:bookmarkStart w:id="1182" w:name="_Toc175234877"/>
      <w:bookmarkStart w:id="1183" w:name="_Toc152755282"/>
      <w:r w:rsidRPr="005F6BC7">
        <w:t>DISPUTES</w:t>
      </w:r>
      <w:r w:rsidR="00133E82">
        <w:t xml:space="preserve"> </w:t>
      </w:r>
      <w:r w:rsidRPr="005F6BC7">
        <w:t>AND</w:t>
      </w:r>
      <w:r w:rsidR="00133E82">
        <w:t xml:space="preserve"> </w:t>
      </w:r>
      <w:r w:rsidRPr="005F6BC7">
        <w:t>TERMINATION</w:t>
      </w:r>
      <w:bookmarkEnd w:id="1103"/>
      <w:bookmarkEnd w:id="1104"/>
      <w:bookmarkEnd w:id="1105"/>
      <w:bookmarkEnd w:id="1106"/>
      <w:bookmarkEnd w:id="1182"/>
      <w:bookmarkEnd w:id="1183"/>
    </w:p>
    <w:p w14:paraId="3782CFE9" w14:textId="0D8D9D24" w:rsidR="00CD4219" w:rsidRPr="005F6BC7" w:rsidRDefault="00CD4219" w:rsidP="00544D48">
      <w:pPr>
        <w:pStyle w:val="COTCOCLV2-ASDEFCON"/>
      </w:pPr>
      <w:bookmarkStart w:id="1184" w:name="_Toc228085285"/>
      <w:bookmarkStart w:id="1185" w:name="_Toc456685581"/>
      <w:bookmarkStart w:id="1186" w:name="_Toc175234878"/>
      <w:bookmarkStart w:id="1187" w:name="_Toc152755283"/>
      <w:r w:rsidRPr="005F6BC7">
        <w:t>Resolution</w:t>
      </w:r>
      <w:r w:rsidR="00133E82">
        <w:t xml:space="preserve"> </w:t>
      </w:r>
      <w:r w:rsidRPr="005F6BC7">
        <w:t>of</w:t>
      </w:r>
      <w:r w:rsidR="00133E82">
        <w:t xml:space="preserve"> </w:t>
      </w:r>
      <w:r w:rsidRPr="005F6BC7">
        <w:t>Disputes</w:t>
      </w:r>
      <w:r w:rsidR="00133E82">
        <w:t xml:space="preserve"> </w:t>
      </w:r>
      <w:r w:rsidRPr="005F6BC7">
        <w:t>(Core)</w:t>
      </w:r>
      <w:bookmarkEnd w:id="1184"/>
      <w:bookmarkEnd w:id="1185"/>
      <w:bookmarkEnd w:id="1186"/>
      <w:bookmarkEnd w:id="1187"/>
    </w:p>
    <w:p w14:paraId="3E069FB2" w14:textId="78B0CEDF" w:rsidR="00B21D72" w:rsidRDefault="00CD4219" w:rsidP="003F0A14">
      <w:pPr>
        <w:pStyle w:val="COTCOCLV3-ASDEFCON"/>
      </w:pPr>
      <w:r w:rsidRPr="005F6BC7">
        <w:t>If</w:t>
      </w:r>
      <w:r w:rsidR="00133E82">
        <w:t xml:space="preserve"> </w:t>
      </w:r>
      <w:r w:rsidRPr="005F6BC7">
        <w:t>a</w:t>
      </w:r>
      <w:r w:rsidR="00133E82">
        <w:t xml:space="preserve"> </w:t>
      </w:r>
      <w:r w:rsidRPr="005F6BC7">
        <w:t>dispute</w:t>
      </w:r>
      <w:r w:rsidR="00133E82">
        <w:t xml:space="preserve"> </w:t>
      </w:r>
      <w:r w:rsidRPr="005F6BC7">
        <w:t>arising</w:t>
      </w:r>
      <w:r w:rsidR="00133E82">
        <w:t xml:space="preserve"> </w:t>
      </w:r>
      <w:r w:rsidRPr="005F6BC7">
        <w:t>between</w:t>
      </w:r>
      <w:r w:rsidR="00133E82">
        <w:t xml:space="preserve"> </w:t>
      </w:r>
      <w:r w:rsidRPr="005F6BC7">
        <w:t>the</w:t>
      </w:r>
      <w:r w:rsidR="00133E82">
        <w:t xml:space="preserve"> </w:t>
      </w:r>
      <w:r w:rsidRPr="005F6BC7">
        <w:t>Commonwealth</w:t>
      </w:r>
      <w:r w:rsidR="00133E82">
        <w:t xml:space="preserve"> </w:t>
      </w:r>
      <w:r w:rsidRPr="005F6BC7">
        <w:t>and</w:t>
      </w:r>
      <w:r w:rsidR="00133E82">
        <w:t xml:space="preserve"> </w:t>
      </w:r>
      <w:r w:rsidRPr="005F6BC7">
        <w:t>the</w:t>
      </w:r>
      <w:r w:rsidR="00133E82">
        <w:t xml:space="preserve"> </w:t>
      </w:r>
      <w:r w:rsidRPr="005F6BC7">
        <w:t>Contractor</w:t>
      </w:r>
      <w:r w:rsidR="00133E82">
        <w:t xml:space="preserve"> </w:t>
      </w:r>
      <w:r w:rsidRPr="005F6BC7">
        <w:t>cannot</w:t>
      </w:r>
      <w:r w:rsidR="00133E82">
        <w:t xml:space="preserve"> </w:t>
      </w:r>
      <w:r w:rsidRPr="005F6BC7">
        <w:t>be</w:t>
      </w:r>
      <w:r w:rsidR="00133E82">
        <w:t xml:space="preserve"> </w:t>
      </w:r>
      <w:r w:rsidRPr="005F6BC7">
        <w:t>settled</w:t>
      </w:r>
      <w:r w:rsidR="00133E82">
        <w:t xml:space="preserve"> </w:t>
      </w:r>
      <w:r w:rsidRPr="005F6BC7">
        <w:t>by</w:t>
      </w:r>
      <w:r w:rsidR="00133E82">
        <w:t xml:space="preserve"> </w:t>
      </w:r>
      <w:r w:rsidRPr="005F6BC7">
        <w:t>negotiation</w:t>
      </w:r>
      <w:r w:rsidR="00133E82">
        <w:t xml:space="preserve"> </w:t>
      </w:r>
      <w:r w:rsidR="002E6D35" w:rsidRPr="00776825">
        <w:t>(including</w:t>
      </w:r>
      <w:r w:rsidR="00133E82">
        <w:t xml:space="preserve"> </w:t>
      </w:r>
      <w:r w:rsidR="002E6D35" w:rsidRPr="00776825">
        <w:t>negotiation</w:t>
      </w:r>
      <w:r w:rsidR="00133E82">
        <w:t xml:space="preserve"> </w:t>
      </w:r>
      <w:r w:rsidR="002E6D35" w:rsidRPr="00776825">
        <w:t>between</w:t>
      </w:r>
      <w:r w:rsidR="00133E82">
        <w:t xml:space="preserve"> </w:t>
      </w:r>
      <w:r w:rsidR="002E6D35" w:rsidRPr="00776825">
        <w:t>senior</w:t>
      </w:r>
      <w:r w:rsidR="00133E82">
        <w:t xml:space="preserve"> </w:t>
      </w:r>
      <w:r w:rsidR="002E6D35" w:rsidRPr="00776825">
        <w:t>management</w:t>
      </w:r>
      <w:r w:rsidR="00133E82">
        <w:t xml:space="preserve"> </w:t>
      </w:r>
      <w:r w:rsidR="002E6D35" w:rsidRPr="00776825">
        <w:t>of</w:t>
      </w:r>
      <w:r w:rsidR="00133E82">
        <w:t xml:space="preserve"> </w:t>
      </w:r>
      <w:r w:rsidR="002E6D35" w:rsidRPr="00776825">
        <w:t>the</w:t>
      </w:r>
      <w:r w:rsidR="00133E82">
        <w:t xml:space="preserve"> </w:t>
      </w:r>
      <w:r w:rsidR="002E6D35" w:rsidRPr="00776825">
        <w:t>parties)</w:t>
      </w:r>
      <w:r w:rsidR="00133E82">
        <w:t xml:space="preserve"> </w:t>
      </w:r>
      <w:r w:rsidRPr="005F6BC7">
        <w:t>within</w:t>
      </w:r>
      <w:r w:rsidR="00133E82">
        <w:t xml:space="preserve"> </w:t>
      </w:r>
      <w:r w:rsidR="0027128C">
        <w:t>30</w:t>
      </w:r>
      <w:r w:rsidR="00133E82">
        <w:t xml:space="preserve"> </w:t>
      </w:r>
      <w:r w:rsidRPr="005F6BC7">
        <w:t>days,</w:t>
      </w:r>
      <w:r w:rsidR="00133E82">
        <w:t xml:space="preserve"> </w:t>
      </w:r>
      <w:r w:rsidRPr="005F6BC7">
        <w:t>the</w:t>
      </w:r>
      <w:r w:rsidR="00133E82">
        <w:t xml:space="preserve"> </w:t>
      </w:r>
      <w:r w:rsidRPr="005F6BC7">
        <w:t>parties</w:t>
      </w:r>
      <w:r w:rsidR="00133E82">
        <w:t xml:space="preserve"> </w:t>
      </w:r>
      <w:r w:rsidRPr="005F6BC7">
        <w:t>may</w:t>
      </w:r>
      <w:r w:rsidR="00133E82">
        <w:t xml:space="preserve"> </w:t>
      </w:r>
      <w:r w:rsidRPr="005F6BC7">
        <w:t>agree</w:t>
      </w:r>
      <w:r w:rsidR="00133E82">
        <w:t xml:space="preserve"> </w:t>
      </w:r>
      <w:r w:rsidRPr="005F6BC7">
        <w:t>to</w:t>
      </w:r>
      <w:r w:rsidR="00133E82">
        <w:t xml:space="preserve"> </w:t>
      </w:r>
      <w:r w:rsidRPr="005F6BC7">
        <w:t>use</w:t>
      </w:r>
      <w:r w:rsidR="00133E82">
        <w:t xml:space="preserve"> </w:t>
      </w:r>
      <w:r w:rsidRPr="005F6BC7">
        <w:t>an</w:t>
      </w:r>
      <w:r w:rsidR="00133E82">
        <w:t xml:space="preserve"> </w:t>
      </w:r>
      <w:r w:rsidRPr="005F6BC7">
        <w:t>alternative</w:t>
      </w:r>
      <w:r w:rsidR="00133E82">
        <w:t xml:space="preserve"> </w:t>
      </w:r>
      <w:r w:rsidRPr="005F6BC7">
        <w:t>dispute</w:t>
      </w:r>
      <w:r w:rsidR="00133E82">
        <w:t xml:space="preserve"> </w:t>
      </w:r>
      <w:r w:rsidRPr="005F6BC7">
        <w:t>resolution</w:t>
      </w:r>
      <w:r w:rsidR="00133E82">
        <w:t xml:space="preserve"> </w:t>
      </w:r>
      <w:r w:rsidRPr="005F6BC7">
        <w:t>process</w:t>
      </w:r>
      <w:r w:rsidR="00133E82">
        <w:t xml:space="preserve"> </w:t>
      </w:r>
      <w:r w:rsidRPr="005F6BC7">
        <w:t>to</w:t>
      </w:r>
      <w:r w:rsidR="00133E82">
        <w:t xml:space="preserve"> </w:t>
      </w:r>
      <w:r w:rsidRPr="005F6BC7">
        <w:t>attempt</w:t>
      </w:r>
      <w:r w:rsidR="00133E82">
        <w:t xml:space="preserve"> </w:t>
      </w:r>
      <w:r w:rsidRPr="005F6BC7">
        <w:t>to</w:t>
      </w:r>
      <w:r w:rsidR="00133E82">
        <w:t xml:space="preserve"> </w:t>
      </w:r>
      <w:r w:rsidRPr="005F6BC7">
        <w:t>resolve</w:t>
      </w:r>
      <w:r w:rsidR="00133E82">
        <w:t xml:space="preserve"> </w:t>
      </w:r>
      <w:r w:rsidRPr="005F6BC7">
        <w:t>the</w:t>
      </w:r>
      <w:r w:rsidR="00133E82">
        <w:t xml:space="preserve"> </w:t>
      </w:r>
      <w:r w:rsidRPr="005F6BC7">
        <w:t>dispute.</w:t>
      </w:r>
    </w:p>
    <w:p w14:paraId="145761EC" w14:textId="5BE9AAA8" w:rsidR="00B21D72" w:rsidRDefault="002E6D35" w:rsidP="003F0A14">
      <w:pPr>
        <w:pStyle w:val="COTCOCLV3-ASDEFCON"/>
      </w:pPr>
      <w:r w:rsidRPr="00776825">
        <w:t>The</w:t>
      </w:r>
      <w:r w:rsidR="00133E82">
        <w:t xml:space="preserve"> </w:t>
      </w:r>
      <w:r w:rsidR="000E06A3">
        <w:t>Contractor</w:t>
      </w:r>
      <w:r w:rsidR="00133E82">
        <w:t xml:space="preserve"> </w:t>
      </w:r>
      <w:r w:rsidRPr="00776825">
        <w:t>shall</w:t>
      </w:r>
      <w:r w:rsidR="00133E82">
        <w:t xml:space="preserve"> </w:t>
      </w:r>
      <w:r w:rsidRPr="00776825">
        <w:t>at</w:t>
      </w:r>
      <w:r w:rsidR="00133E82">
        <w:t xml:space="preserve"> </w:t>
      </w:r>
      <w:r w:rsidRPr="00776825">
        <w:t>all</w:t>
      </w:r>
      <w:r w:rsidR="00133E82">
        <w:t xml:space="preserve"> </w:t>
      </w:r>
      <w:r w:rsidRPr="00776825">
        <w:t>times</w:t>
      </w:r>
      <w:r w:rsidR="00133E82">
        <w:t xml:space="preserve"> </w:t>
      </w:r>
      <w:r w:rsidRPr="00776825">
        <w:t>during</w:t>
      </w:r>
      <w:r w:rsidR="00133E82">
        <w:t xml:space="preserve"> </w:t>
      </w:r>
      <w:r w:rsidRPr="00776825">
        <w:t>the</w:t>
      </w:r>
      <w:r w:rsidR="00133E82">
        <w:t xml:space="preserve"> </w:t>
      </w:r>
      <w:r w:rsidRPr="00776825">
        <w:t>dispute</w:t>
      </w:r>
      <w:r w:rsidR="00133E82">
        <w:t xml:space="preserve"> </w:t>
      </w:r>
      <w:r w:rsidRPr="00776825">
        <w:t>continue</w:t>
      </w:r>
      <w:r w:rsidR="00133E82">
        <w:t xml:space="preserve"> </w:t>
      </w:r>
      <w:r w:rsidRPr="00776825">
        <w:t>to</w:t>
      </w:r>
      <w:r w:rsidR="00133E82">
        <w:t xml:space="preserve"> </w:t>
      </w:r>
      <w:r w:rsidRPr="00776825">
        <w:t>fulfil</w:t>
      </w:r>
      <w:r w:rsidR="00133E82">
        <w:t xml:space="preserve"> </w:t>
      </w:r>
      <w:r w:rsidR="000E06A3">
        <w:t>its</w:t>
      </w:r>
      <w:r w:rsidR="00133E82">
        <w:t xml:space="preserve"> </w:t>
      </w:r>
      <w:r w:rsidRPr="00776825">
        <w:t>obligations</w:t>
      </w:r>
      <w:r w:rsidR="00133E82">
        <w:t xml:space="preserve"> </w:t>
      </w:r>
      <w:r w:rsidRPr="00776825">
        <w:t>under</w:t>
      </w:r>
      <w:r w:rsidR="00133E82">
        <w:t xml:space="preserve"> </w:t>
      </w:r>
      <w:r w:rsidRPr="00776825">
        <w:t>the</w:t>
      </w:r>
      <w:r w:rsidR="00133E82">
        <w:t xml:space="preserve"> </w:t>
      </w:r>
      <w:r w:rsidRPr="00776825">
        <w:t>Contract.</w:t>
      </w:r>
      <w:bookmarkStart w:id="1188" w:name="_Ref96930030"/>
      <w:bookmarkStart w:id="1189" w:name="_Ref96938095"/>
      <w:bookmarkStart w:id="1190" w:name="_Toc228085286"/>
      <w:bookmarkStart w:id="1191" w:name="_Toc456685582"/>
    </w:p>
    <w:p w14:paraId="6D4656A9" w14:textId="31E8CCD2" w:rsidR="00CD4219" w:rsidRPr="005F6BC7" w:rsidRDefault="006C22A5" w:rsidP="00544D48">
      <w:pPr>
        <w:pStyle w:val="COTCOCLV2-ASDEFCON"/>
      </w:pPr>
      <w:bookmarkStart w:id="1192" w:name="_Ref172556096"/>
      <w:bookmarkStart w:id="1193" w:name="_Toc175234879"/>
      <w:bookmarkStart w:id="1194" w:name="_Toc152755284"/>
      <w:r>
        <w:t>Termination</w:t>
      </w:r>
      <w:r w:rsidR="00133E82">
        <w:t xml:space="preserve"> </w:t>
      </w:r>
      <w:r w:rsidR="00A3150B">
        <w:t>Without</w:t>
      </w:r>
      <w:r w:rsidR="00133E82">
        <w:t xml:space="preserve"> </w:t>
      </w:r>
      <w:r w:rsidR="00A3150B">
        <w:t>Notice</w:t>
      </w:r>
      <w:r w:rsidR="00133E82">
        <w:t xml:space="preserve"> </w:t>
      </w:r>
      <w:r>
        <w:t>for</w:t>
      </w:r>
      <w:r w:rsidR="00133E82">
        <w:t xml:space="preserve"> </w:t>
      </w:r>
      <w:r w:rsidR="00CD4219" w:rsidRPr="005F6BC7">
        <w:t>Contractor</w:t>
      </w:r>
      <w:r w:rsidR="00133E82">
        <w:t xml:space="preserve"> </w:t>
      </w:r>
      <w:r w:rsidR="00CD4219" w:rsidRPr="005F6BC7">
        <w:t>Default</w:t>
      </w:r>
      <w:r w:rsidR="00133E82">
        <w:t xml:space="preserve"> </w:t>
      </w:r>
      <w:r w:rsidR="00CD4219" w:rsidRPr="005F6BC7">
        <w:t>(Core)</w:t>
      </w:r>
      <w:bookmarkEnd w:id="1188"/>
      <w:bookmarkEnd w:id="1189"/>
      <w:bookmarkEnd w:id="1190"/>
      <w:bookmarkEnd w:id="1191"/>
      <w:bookmarkEnd w:id="1192"/>
      <w:bookmarkEnd w:id="1193"/>
      <w:bookmarkEnd w:id="1194"/>
    </w:p>
    <w:p w14:paraId="6B5DF435" w14:textId="37D41F34" w:rsidR="00B21D72" w:rsidRDefault="00A3150B" w:rsidP="003F0A14">
      <w:pPr>
        <w:pStyle w:val="COTCOCLV3-ASDEFCON"/>
      </w:pPr>
      <w:bookmarkStart w:id="1195" w:name="_Ref22131024"/>
      <w:bookmarkStart w:id="1196" w:name="_Ref229542384"/>
      <w:r>
        <w:t>T</w:t>
      </w:r>
      <w:r w:rsidR="00D862C9" w:rsidRPr="00D862C9">
        <w:t>he</w:t>
      </w:r>
      <w:r w:rsidR="00133E82">
        <w:t xml:space="preserve"> </w:t>
      </w:r>
      <w:r w:rsidR="00D862C9" w:rsidRPr="00D862C9">
        <w:t>Commonwealth</w:t>
      </w:r>
      <w:r w:rsidR="00133E82">
        <w:t xml:space="preserve"> </w:t>
      </w:r>
      <w:r w:rsidR="00D862C9" w:rsidRPr="00D862C9">
        <w:t>may</w:t>
      </w:r>
      <w:r w:rsidR="00133E82">
        <w:t xml:space="preserve"> </w:t>
      </w:r>
      <w:r w:rsidR="00D862C9" w:rsidRPr="00D862C9">
        <w:t>terminate</w:t>
      </w:r>
      <w:r w:rsidR="00133E82">
        <w:t xml:space="preserve"> </w:t>
      </w:r>
      <w:r w:rsidR="00D862C9" w:rsidRPr="00D862C9">
        <w:t>the</w:t>
      </w:r>
      <w:r w:rsidR="00133E82">
        <w:t xml:space="preserve"> </w:t>
      </w:r>
      <w:r w:rsidR="00D862C9" w:rsidRPr="00D862C9">
        <w:t>Contract</w:t>
      </w:r>
      <w:r w:rsidR="00133E82">
        <w:t xml:space="preserve"> </w:t>
      </w:r>
      <w:r w:rsidR="00D862C9" w:rsidRPr="00D862C9">
        <w:t>by</w:t>
      </w:r>
      <w:r w:rsidR="00133E82">
        <w:t xml:space="preserve"> </w:t>
      </w:r>
      <w:r w:rsidR="00D862C9" w:rsidRPr="00D862C9">
        <w:t>notice</w:t>
      </w:r>
      <w:r w:rsidR="00133E82">
        <w:t xml:space="preserve"> </w:t>
      </w:r>
      <w:r w:rsidR="00D862C9" w:rsidRPr="00D862C9">
        <w:t>to</w:t>
      </w:r>
      <w:r w:rsidR="00133E82">
        <w:t xml:space="preserve"> </w:t>
      </w:r>
      <w:r w:rsidR="00D862C9" w:rsidRPr="00D862C9">
        <w:t>the</w:t>
      </w:r>
      <w:r w:rsidR="00133E82">
        <w:t xml:space="preserve"> </w:t>
      </w:r>
      <w:r w:rsidR="00D862C9" w:rsidRPr="00D862C9">
        <w:t>Contractor,</w:t>
      </w:r>
      <w:r w:rsidR="00133E82">
        <w:t xml:space="preserve"> </w:t>
      </w:r>
      <w:r w:rsidR="00D862C9" w:rsidRPr="00D862C9">
        <w:t>if</w:t>
      </w:r>
      <w:r w:rsidR="00133E82">
        <w:t xml:space="preserve"> </w:t>
      </w:r>
      <w:r>
        <w:t>any</w:t>
      </w:r>
      <w:r w:rsidR="00133E82">
        <w:t xml:space="preserve"> </w:t>
      </w:r>
      <w:r>
        <w:t>of</w:t>
      </w:r>
      <w:r w:rsidR="00133E82">
        <w:t xml:space="preserve"> </w:t>
      </w:r>
      <w:r>
        <w:t>the</w:t>
      </w:r>
      <w:r w:rsidR="00133E82">
        <w:t xml:space="preserve"> </w:t>
      </w:r>
      <w:r>
        <w:t>following</w:t>
      </w:r>
      <w:r w:rsidR="00133E82">
        <w:t xml:space="preserve"> </w:t>
      </w:r>
      <w:r>
        <w:t>occurs</w:t>
      </w:r>
      <w:r w:rsidR="00D862C9" w:rsidRPr="00D862C9">
        <w:t>:</w:t>
      </w:r>
      <w:bookmarkStart w:id="1197" w:name="_Ref151472130"/>
      <w:bookmarkStart w:id="1198" w:name="_Ref517696074"/>
      <w:bookmarkEnd w:id="1195"/>
      <w:bookmarkEnd w:id="1196"/>
    </w:p>
    <w:bookmarkEnd w:id="1197"/>
    <w:p w14:paraId="0ADA5A9D" w14:textId="1B2A89B2" w:rsidR="00CD4219" w:rsidRPr="005F6BC7" w:rsidRDefault="00F327E0" w:rsidP="00FA69C4">
      <w:pPr>
        <w:pStyle w:val="COTCOCLV4-ASDEFCON"/>
      </w:pPr>
      <w:r>
        <w:t>a</w:t>
      </w:r>
      <w:r w:rsidR="006E65D0">
        <w:t>n</w:t>
      </w:r>
      <w:r w:rsidR="00133E82">
        <w:t xml:space="preserve"> </w:t>
      </w:r>
      <w:r w:rsidR="006E65D0">
        <w:t>Insolvency</w:t>
      </w:r>
      <w:r w:rsidR="00133E82">
        <w:t xml:space="preserve"> </w:t>
      </w:r>
      <w:r w:rsidR="006E65D0">
        <w:t>Event</w:t>
      </w:r>
      <w:r w:rsidR="00133E82">
        <w:t xml:space="preserve"> </w:t>
      </w:r>
      <w:r w:rsidR="006E65D0">
        <w:t>occurs</w:t>
      </w:r>
      <w:r w:rsidR="00133E82">
        <w:t xml:space="preserve"> </w:t>
      </w:r>
      <w:r w:rsidR="00A3150B">
        <w:t>in</w:t>
      </w:r>
      <w:r w:rsidR="00133E82">
        <w:t xml:space="preserve"> </w:t>
      </w:r>
      <w:r w:rsidR="00A3150B">
        <w:t>relation</w:t>
      </w:r>
      <w:r w:rsidR="00133E82">
        <w:t xml:space="preserve"> </w:t>
      </w:r>
      <w:r w:rsidR="00A3150B">
        <w:t>to</w:t>
      </w:r>
      <w:r w:rsidR="00133E82">
        <w:t xml:space="preserve"> </w:t>
      </w:r>
      <w:r w:rsidR="00A3150B">
        <w:t>the</w:t>
      </w:r>
      <w:r w:rsidR="00133E82">
        <w:t xml:space="preserve"> </w:t>
      </w:r>
      <w:r w:rsidR="00A3150B">
        <w:t>Contractor</w:t>
      </w:r>
      <w:r w:rsidR="00FA69C4">
        <w:t>,</w:t>
      </w:r>
      <w:r w:rsidR="00133E82">
        <w:t xml:space="preserve"> </w:t>
      </w:r>
      <w:r w:rsidR="00FA69C4" w:rsidRPr="00FA69C4">
        <w:t>except</w:t>
      </w:r>
      <w:r w:rsidR="00133E82">
        <w:t xml:space="preserve"> </w:t>
      </w:r>
      <w:r w:rsidR="00FA69C4" w:rsidRPr="00FA69C4">
        <w:t>to</w:t>
      </w:r>
      <w:r w:rsidR="00133E82">
        <w:t xml:space="preserve"> </w:t>
      </w:r>
      <w:r w:rsidR="00FA69C4" w:rsidRPr="00FA69C4">
        <w:t>the</w:t>
      </w:r>
      <w:r w:rsidR="00133E82">
        <w:t xml:space="preserve"> </w:t>
      </w:r>
      <w:r w:rsidR="00FA69C4" w:rsidRPr="00FA69C4">
        <w:t>extent</w:t>
      </w:r>
      <w:r w:rsidR="00133E82">
        <w:t xml:space="preserve"> </w:t>
      </w:r>
      <w:r w:rsidR="00FA69C4" w:rsidRPr="00FA69C4">
        <w:t>the</w:t>
      </w:r>
      <w:r w:rsidR="00133E82">
        <w:t xml:space="preserve"> </w:t>
      </w:r>
      <w:r w:rsidR="00FA69C4" w:rsidRPr="00FA69C4">
        <w:t>exercise</w:t>
      </w:r>
      <w:r w:rsidR="00133E82">
        <w:t xml:space="preserve"> </w:t>
      </w:r>
      <w:r w:rsidR="00FA69C4" w:rsidRPr="00FA69C4">
        <w:t>of</w:t>
      </w:r>
      <w:r w:rsidR="00133E82">
        <w:t xml:space="preserve"> </w:t>
      </w:r>
      <w:r w:rsidR="00FA69C4" w:rsidRPr="00FA69C4">
        <w:t>a</w:t>
      </w:r>
      <w:r w:rsidR="00133E82">
        <w:t xml:space="preserve"> </w:t>
      </w:r>
      <w:r w:rsidR="00FA69C4" w:rsidRPr="00FA69C4">
        <w:t>right</w:t>
      </w:r>
      <w:r w:rsidR="00133E82">
        <w:t xml:space="preserve"> </w:t>
      </w:r>
      <w:r w:rsidR="00FA69C4" w:rsidRPr="00FA69C4">
        <w:t>under</w:t>
      </w:r>
      <w:r w:rsidR="00133E82">
        <w:t xml:space="preserve"> </w:t>
      </w:r>
      <w:r w:rsidR="00FA69C4" w:rsidRPr="00FA69C4">
        <w:t>t</w:t>
      </w:r>
      <w:r w:rsidR="00FA69C4">
        <w:t>his</w:t>
      </w:r>
      <w:r w:rsidR="00133E82">
        <w:t xml:space="preserve"> </w:t>
      </w:r>
      <w:r w:rsidR="00FA69C4">
        <w:t>clause</w:t>
      </w:r>
      <w:r w:rsidR="00133E82">
        <w:t xml:space="preserve"> </w:t>
      </w:r>
      <w:r w:rsidR="003F222D">
        <w:fldChar w:fldCharType="begin"/>
      </w:r>
      <w:r w:rsidR="003F222D">
        <w:instrText xml:space="preserve"> REF _Ref517696074 \w \h </w:instrText>
      </w:r>
      <w:r w:rsidR="003F222D">
        <w:fldChar w:fldCharType="separate"/>
      </w:r>
      <w:r w:rsidR="00017D78">
        <w:t>11.2.1</w:t>
      </w:r>
      <w:r w:rsidR="003F222D">
        <w:fldChar w:fldCharType="end"/>
      </w:r>
      <w:r w:rsidR="00133E82">
        <w:t xml:space="preserve"> </w:t>
      </w:r>
      <w:r w:rsidR="00FA69C4">
        <w:t>is</w:t>
      </w:r>
      <w:r w:rsidR="00133E82">
        <w:t xml:space="preserve"> </w:t>
      </w:r>
      <w:r w:rsidR="00FA69C4">
        <w:t>prevented</w:t>
      </w:r>
      <w:r w:rsidR="00133E82">
        <w:t xml:space="preserve"> </w:t>
      </w:r>
      <w:r w:rsidR="00FA69C4">
        <w:t>by</w:t>
      </w:r>
      <w:r w:rsidR="00133E82">
        <w:t xml:space="preserve"> </w:t>
      </w:r>
      <w:r w:rsidR="00FA69C4">
        <w:t>law;</w:t>
      </w:r>
      <w:bookmarkEnd w:id="1198"/>
    </w:p>
    <w:p w14:paraId="59D46447" w14:textId="609E0431" w:rsidR="00B21D72" w:rsidRDefault="006E65D0" w:rsidP="003F0A14">
      <w:pPr>
        <w:pStyle w:val="COTCOCLV4-ASDEFCON"/>
      </w:pPr>
      <w:r>
        <w:t>the</w:t>
      </w:r>
      <w:r w:rsidR="00133E82">
        <w:t xml:space="preserve"> </w:t>
      </w:r>
      <w:r>
        <w:t>Contractor</w:t>
      </w:r>
      <w:r w:rsidR="00133E82">
        <w:t xml:space="preserve"> </w:t>
      </w:r>
      <w:r w:rsidR="00CD4219" w:rsidRPr="005F6BC7">
        <w:t>commits</w:t>
      </w:r>
      <w:r w:rsidR="00133E82">
        <w:t xml:space="preserve"> </w:t>
      </w:r>
      <w:r w:rsidR="00CD4219" w:rsidRPr="005F6BC7">
        <w:t>a</w:t>
      </w:r>
      <w:r w:rsidR="00133E82">
        <w:t xml:space="preserve"> </w:t>
      </w:r>
      <w:r w:rsidR="00CD4219" w:rsidRPr="005F6BC7">
        <w:t>breach</w:t>
      </w:r>
      <w:r w:rsidR="00133E82">
        <w:t xml:space="preserve"> </w:t>
      </w:r>
      <w:r w:rsidR="00A3150B">
        <w:t>of</w:t>
      </w:r>
      <w:r w:rsidR="00133E82">
        <w:t xml:space="preserve"> </w:t>
      </w:r>
      <w:r w:rsidR="00A3150B">
        <w:t>the</w:t>
      </w:r>
      <w:r w:rsidR="00133E82">
        <w:t xml:space="preserve"> </w:t>
      </w:r>
      <w:r w:rsidR="00A3150B">
        <w:t>Contract</w:t>
      </w:r>
      <w:r w:rsidR="00133E82">
        <w:t xml:space="preserve"> </w:t>
      </w:r>
      <w:r w:rsidR="00A3150B">
        <w:t>that,</w:t>
      </w:r>
      <w:r w:rsidR="00133E82">
        <w:t xml:space="preserve"> </w:t>
      </w:r>
      <w:r w:rsidR="00A3150B">
        <w:t>in</w:t>
      </w:r>
      <w:r w:rsidR="00133E82">
        <w:t xml:space="preserve"> </w:t>
      </w:r>
      <w:r w:rsidR="00A3150B">
        <w:t>the</w:t>
      </w:r>
      <w:r w:rsidR="00133E82">
        <w:t xml:space="preserve"> </w:t>
      </w:r>
      <w:r w:rsidR="00A3150B">
        <w:t>Commonwealth’s</w:t>
      </w:r>
      <w:r w:rsidR="00133E82">
        <w:t xml:space="preserve"> </w:t>
      </w:r>
      <w:r w:rsidR="00A3150B">
        <w:t>opinion,</w:t>
      </w:r>
      <w:r w:rsidR="00133E82">
        <w:t xml:space="preserve"> </w:t>
      </w:r>
      <w:r w:rsidR="00A3150B">
        <w:t>is</w:t>
      </w:r>
      <w:r w:rsidR="00133E82">
        <w:t xml:space="preserve"> </w:t>
      </w:r>
      <w:r w:rsidR="00A3150B">
        <w:t>not</w:t>
      </w:r>
      <w:r w:rsidR="00133E82">
        <w:t xml:space="preserve"> </w:t>
      </w:r>
      <w:r w:rsidR="00A3150B">
        <w:t>capable</w:t>
      </w:r>
      <w:r w:rsidR="00133E82">
        <w:t xml:space="preserve"> </w:t>
      </w:r>
      <w:r w:rsidR="00A3150B">
        <w:t>of</w:t>
      </w:r>
      <w:r w:rsidR="00133E82">
        <w:t xml:space="preserve"> </w:t>
      </w:r>
      <w:r w:rsidR="00A3150B">
        <w:t>being</w:t>
      </w:r>
      <w:r w:rsidR="00133E82">
        <w:t xml:space="preserve"> </w:t>
      </w:r>
      <w:r w:rsidR="00A3150B">
        <w:t>remedied</w:t>
      </w:r>
      <w:r w:rsidR="00E1742A">
        <w:t>;</w:t>
      </w:r>
    </w:p>
    <w:p w14:paraId="5BC5A272" w14:textId="72F148CC" w:rsidR="00B21D72" w:rsidRDefault="00A3150B" w:rsidP="003F0A14">
      <w:pPr>
        <w:pStyle w:val="COTCOCLV4-ASDEFCON"/>
      </w:pPr>
      <w:bookmarkStart w:id="1199" w:name="_Ref173417807"/>
      <w:r>
        <w:t>an</w:t>
      </w:r>
      <w:r w:rsidR="00133E82">
        <w:t xml:space="preserve"> </w:t>
      </w:r>
      <w:r>
        <w:t>event</w:t>
      </w:r>
      <w:r w:rsidR="00133E82">
        <w:t xml:space="preserve"> </w:t>
      </w:r>
      <w:r>
        <w:t>occurs</w:t>
      </w:r>
      <w:r w:rsidR="00133E82">
        <w:t xml:space="preserve"> </w:t>
      </w:r>
      <w:r>
        <w:t>in</w:t>
      </w:r>
      <w:r w:rsidR="00133E82">
        <w:t xml:space="preserve"> </w:t>
      </w:r>
      <w:r>
        <w:t>respect</w:t>
      </w:r>
      <w:r w:rsidR="00133E82">
        <w:t xml:space="preserve"> </w:t>
      </w:r>
      <w:r>
        <w:t>of</w:t>
      </w:r>
      <w:r w:rsidR="00133E82">
        <w:t xml:space="preserve"> </w:t>
      </w:r>
      <w:r w:rsidR="00CD4219" w:rsidRPr="005F6BC7">
        <w:t>which</w:t>
      </w:r>
      <w:r w:rsidR="00133E82">
        <w:t xml:space="preserve"> </w:t>
      </w:r>
      <w:r w:rsidR="00CD4219" w:rsidRPr="005F6BC7">
        <w:t>the</w:t>
      </w:r>
      <w:r w:rsidR="00133E82">
        <w:t xml:space="preserve"> </w:t>
      </w:r>
      <w:r w:rsidR="00CD4219" w:rsidRPr="005F6BC7">
        <w:t>Contract</w:t>
      </w:r>
      <w:r w:rsidR="00133E82">
        <w:t xml:space="preserve"> </w:t>
      </w:r>
      <w:r w:rsidR="00CD4219" w:rsidRPr="005F6BC7">
        <w:t>provides</w:t>
      </w:r>
      <w:r w:rsidR="00133E82">
        <w:t xml:space="preserve"> </w:t>
      </w:r>
      <w:r w:rsidR="00E1742A">
        <w:t>that</w:t>
      </w:r>
      <w:r w:rsidR="00133E82">
        <w:t xml:space="preserve"> </w:t>
      </w:r>
      <w:r w:rsidR="00CD4219" w:rsidRPr="005F6BC7">
        <w:t>a</w:t>
      </w:r>
      <w:r w:rsidR="00133E82">
        <w:t xml:space="preserve"> </w:t>
      </w:r>
      <w:r w:rsidR="00CD4219" w:rsidRPr="005F6BC7">
        <w:t>notice</w:t>
      </w:r>
      <w:r w:rsidR="00133E82">
        <w:t xml:space="preserve"> </w:t>
      </w:r>
      <w:r w:rsidR="00CD4219" w:rsidRPr="005F6BC7">
        <w:t>of</w:t>
      </w:r>
      <w:r w:rsidR="00133E82">
        <w:t xml:space="preserve"> </w:t>
      </w:r>
      <w:r w:rsidR="00CD4219" w:rsidRPr="005F6BC7">
        <w:t>termina</w:t>
      </w:r>
      <w:r w:rsidR="00F442D5">
        <w:t>tion</w:t>
      </w:r>
      <w:r w:rsidR="00133E82">
        <w:t xml:space="preserve"> </w:t>
      </w:r>
      <w:r w:rsidR="00F442D5">
        <w:t>may</w:t>
      </w:r>
      <w:r w:rsidR="00133E82">
        <w:t xml:space="preserve"> </w:t>
      </w:r>
      <w:r w:rsidR="00F442D5">
        <w:t>be</w:t>
      </w:r>
      <w:r w:rsidR="00133E82">
        <w:t xml:space="preserve"> </w:t>
      </w:r>
      <w:r w:rsidR="00F442D5">
        <w:t>given;</w:t>
      </w:r>
      <w:bookmarkStart w:id="1200" w:name="_Ref142575821"/>
      <w:bookmarkEnd w:id="1199"/>
    </w:p>
    <w:bookmarkEnd w:id="1200"/>
    <w:p w14:paraId="3746D515" w14:textId="7E73A5B9" w:rsidR="00CD4219" w:rsidRDefault="006E65D0" w:rsidP="003F0A14">
      <w:pPr>
        <w:pStyle w:val="COTCOCLV4-ASDEFCON"/>
      </w:pPr>
      <w:r>
        <w:t>the</w:t>
      </w:r>
      <w:r w:rsidR="00133E82">
        <w:t xml:space="preserve"> </w:t>
      </w:r>
      <w:r>
        <w:t>Contractor</w:t>
      </w:r>
      <w:r w:rsidR="00133E82">
        <w:t xml:space="preserve"> </w:t>
      </w:r>
      <w:r w:rsidR="00CD4219" w:rsidRPr="005F6BC7">
        <w:t>fails</w:t>
      </w:r>
      <w:r w:rsidR="00133E82">
        <w:t xml:space="preserve"> </w:t>
      </w:r>
      <w:r w:rsidR="00CD4219" w:rsidRPr="005F6BC7">
        <w:t>to</w:t>
      </w:r>
      <w:r w:rsidR="00133E82">
        <w:t xml:space="preserve"> </w:t>
      </w:r>
      <w:r w:rsidR="00CD4219" w:rsidRPr="005F6BC7">
        <w:t>take</w:t>
      </w:r>
      <w:r w:rsidR="00133E82">
        <w:t xml:space="preserve"> </w:t>
      </w:r>
      <w:r w:rsidR="00CD4219" w:rsidRPr="005F6BC7">
        <w:t>action</w:t>
      </w:r>
      <w:r w:rsidR="00133E82">
        <w:t xml:space="preserve"> </w:t>
      </w:r>
      <w:r w:rsidR="00CD4219" w:rsidRPr="005F6BC7">
        <w:t>to</w:t>
      </w:r>
      <w:r w:rsidR="00133E82">
        <w:t xml:space="preserve"> </w:t>
      </w:r>
      <w:r w:rsidR="00CD4219" w:rsidRPr="005F6BC7">
        <w:t>remedy</w:t>
      </w:r>
      <w:r w:rsidR="00133E82">
        <w:t xml:space="preserve"> </w:t>
      </w:r>
      <w:r w:rsidR="00CD4219" w:rsidRPr="005F6BC7">
        <w:t>a</w:t>
      </w:r>
      <w:r w:rsidR="00133E82">
        <w:t xml:space="preserve"> </w:t>
      </w:r>
      <w:r w:rsidR="00CD4219" w:rsidRPr="005F6BC7">
        <w:t>default</w:t>
      </w:r>
      <w:r w:rsidR="00133E82">
        <w:t xml:space="preserve"> </w:t>
      </w:r>
      <w:r w:rsidR="00CD4219" w:rsidRPr="005F6BC7">
        <w:t>by</w:t>
      </w:r>
      <w:r w:rsidR="00133E82">
        <w:t xml:space="preserve"> </w:t>
      </w:r>
      <w:r w:rsidR="00CD4219" w:rsidRPr="005F6BC7">
        <w:t>the</w:t>
      </w:r>
      <w:r w:rsidR="00133E82">
        <w:t xml:space="preserve"> </w:t>
      </w:r>
      <w:r w:rsidR="00CD4219" w:rsidRPr="005F6BC7">
        <w:t>Contractor</w:t>
      </w:r>
      <w:r w:rsidR="00133E82">
        <w:t xml:space="preserve"> </w:t>
      </w:r>
      <w:r w:rsidR="00CD4219" w:rsidRPr="005F6BC7">
        <w:t>of</w:t>
      </w:r>
      <w:r w:rsidR="00133E82">
        <w:t xml:space="preserve"> </w:t>
      </w:r>
      <w:r w:rsidR="00CD4219" w:rsidRPr="005F6BC7">
        <w:t>another</w:t>
      </w:r>
      <w:r w:rsidR="00133E82">
        <w:t xml:space="preserve"> </w:t>
      </w:r>
      <w:r w:rsidR="00CD4219" w:rsidRPr="005F6BC7">
        <w:t>obligation</w:t>
      </w:r>
      <w:r w:rsidR="00133E82">
        <w:t xml:space="preserve"> </w:t>
      </w:r>
      <w:r w:rsidR="00CD4219" w:rsidRPr="005F6BC7">
        <w:t>to</w:t>
      </w:r>
      <w:r w:rsidR="00133E82">
        <w:t xml:space="preserve"> </w:t>
      </w:r>
      <w:r w:rsidR="00CD4219" w:rsidRPr="005F6BC7">
        <w:t>be</w:t>
      </w:r>
      <w:r w:rsidR="00133E82">
        <w:t xml:space="preserve"> </w:t>
      </w:r>
      <w:r w:rsidR="00CD4219" w:rsidRPr="005F6BC7">
        <w:t>performed</w:t>
      </w:r>
      <w:r w:rsidR="00133E82">
        <w:t xml:space="preserve"> </w:t>
      </w:r>
      <w:r w:rsidR="00CD4219" w:rsidRPr="005F6BC7">
        <w:t>or</w:t>
      </w:r>
      <w:r w:rsidR="00133E82">
        <w:t xml:space="preserve"> </w:t>
      </w:r>
      <w:r w:rsidR="00CD4219" w:rsidRPr="005F6BC7">
        <w:t>observed</w:t>
      </w:r>
      <w:r w:rsidR="00133E82">
        <w:t xml:space="preserve"> </w:t>
      </w:r>
      <w:r w:rsidR="00CD4219" w:rsidRPr="005F6BC7">
        <w:t>under</w:t>
      </w:r>
      <w:r w:rsidR="00133E82">
        <w:t xml:space="preserve"> </w:t>
      </w:r>
      <w:r w:rsidR="00CD4219" w:rsidRPr="005F6BC7">
        <w:t>the</w:t>
      </w:r>
      <w:r w:rsidR="00133E82">
        <w:t xml:space="preserve"> </w:t>
      </w:r>
      <w:r w:rsidR="00CD4219" w:rsidRPr="005F6BC7">
        <w:t>Contract</w:t>
      </w:r>
      <w:r w:rsidR="00133E82">
        <w:t xml:space="preserve"> </w:t>
      </w:r>
      <w:r w:rsidR="00CD4219" w:rsidRPr="005F6BC7">
        <w:t>within</w:t>
      </w:r>
      <w:r w:rsidR="00133E82">
        <w:t xml:space="preserve"> </w:t>
      </w:r>
      <w:r w:rsidR="0027128C">
        <w:t>10</w:t>
      </w:r>
      <w:r w:rsidR="00133E82">
        <w:t xml:space="preserve"> </w:t>
      </w:r>
      <w:r w:rsidR="0027128C">
        <w:t>Working</w:t>
      </w:r>
      <w:r w:rsidR="00133E82">
        <w:t xml:space="preserve"> </w:t>
      </w:r>
      <w:r w:rsidR="0027128C">
        <w:t>D</w:t>
      </w:r>
      <w:r w:rsidR="00CD4219" w:rsidRPr="005F6BC7">
        <w:t>ays</w:t>
      </w:r>
      <w:r w:rsidR="00133E82">
        <w:t xml:space="preserve"> </w:t>
      </w:r>
      <w:r w:rsidR="00CD4219" w:rsidRPr="005F6BC7">
        <w:t>of</w:t>
      </w:r>
      <w:r w:rsidR="00133E82">
        <w:t xml:space="preserve"> </w:t>
      </w:r>
      <w:r w:rsidR="00CD4219" w:rsidRPr="005F6BC7">
        <w:t>being</w:t>
      </w:r>
      <w:r w:rsidR="00133E82">
        <w:t xml:space="preserve"> </w:t>
      </w:r>
      <w:r w:rsidR="00CD4219" w:rsidRPr="005F6BC7">
        <w:t>given</w:t>
      </w:r>
      <w:r w:rsidR="00133E82">
        <w:t xml:space="preserve"> </w:t>
      </w:r>
      <w:r w:rsidR="00CD4219" w:rsidRPr="005F6BC7">
        <w:t>notice</w:t>
      </w:r>
      <w:r w:rsidR="00133E82">
        <w:t xml:space="preserve"> </w:t>
      </w:r>
      <w:r w:rsidR="00CD4219" w:rsidRPr="005F6BC7">
        <w:t>in</w:t>
      </w:r>
      <w:r w:rsidR="00133E82">
        <w:t xml:space="preserve"> </w:t>
      </w:r>
      <w:r w:rsidR="00CD4219" w:rsidRPr="005F6BC7">
        <w:t>writing</w:t>
      </w:r>
      <w:r w:rsidR="00133E82">
        <w:t xml:space="preserve"> </w:t>
      </w:r>
      <w:r w:rsidR="00CD4219" w:rsidRPr="005F6BC7">
        <w:t>by</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to</w:t>
      </w:r>
      <w:r w:rsidR="00133E82">
        <w:t xml:space="preserve"> </w:t>
      </w:r>
      <w:r w:rsidR="00CD4219" w:rsidRPr="005F6BC7">
        <w:t>do</w:t>
      </w:r>
      <w:r w:rsidR="00133E82">
        <w:t xml:space="preserve"> </w:t>
      </w:r>
      <w:r w:rsidR="00CD4219" w:rsidRPr="005F6BC7">
        <w:t>so</w:t>
      </w:r>
      <w:r w:rsidR="00133E82">
        <w:t xml:space="preserve"> </w:t>
      </w:r>
      <w:r w:rsidR="00CD4219" w:rsidRPr="005F6BC7">
        <w:t>or,</w:t>
      </w:r>
      <w:r w:rsidR="00133E82">
        <w:t xml:space="preserve"> </w:t>
      </w:r>
      <w:r w:rsidR="00CD4219" w:rsidRPr="005F6BC7">
        <w:t>where</w:t>
      </w:r>
      <w:r w:rsidR="00133E82">
        <w:t xml:space="preserve"> </w:t>
      </w:r>
      <w:r w:rsidR="00CD4219" w:rsidRPr="005F6BC7">
        <w:t>action</w:t>
      </w:r>
      <w:r w:rsidR="00133E82">
        <w:t xml:space="preserve"> </w:t>
      </w:r>
      <w:r w:rsidR="00CD4219" w:rsidRPr="005F6BC7">
        <w:t>is</w:t>
      </w:r>
      <w:r w:rsidR="00133E82">
        <w:t xml:space="preserve"> </w:t>
      </w:r>
      <w:r w:rsidR="00CD4219" w:rsidRPr="005F6BC7">
        <w:t>taken</w:t>
      </w:r>
      <w:r w:rsidR="00133E82">
        <w:t xml:space="preserve"> </w:t>
      </w:r>
      <w:r w:rsidR="00CD4219" w:rsidRPr="005F6BC7">
        <w:t>within</w:t>
      </w:r>
      <w:r w:rsidR="00133E82">
        <w:t xml:space="preserve"> </w:t>
      </w:r>
      <w:r w:rsidR="0027128C">
        <w:t>10</w:t>
      </w:r>
      <w:r w:rsidR="00133E82">
        <w:t xml:space="preserve"> </w:t>
      </w:r>
      <w:r w:rsidR="0027128C">
        <w:t>Working</w:t>
      </w:r>
      <w:r w:rsidR="00133E82">
        <w:t xml:space="preserve"> </w:t>
      </w:r>
      <w:r w:rsidR="0027128C">
        <w:t>D</w:t>
      </w:r>
      <w:r w:rsidR="0027128C" w:rsidRPr="005F6BC7">
        <w:t>ays</w:t>
      </w:r>
      <w:r w:rsidR="00CD4219" w:rsidRPr="005F6BC7">
        <w:t>,</w:t>
      </w:r>
      <w:r w:rsidR="00133E82">
        <w:t xml:space="preserve"> </w:t>
      </w:r>
      <w:r w:rsidR="00CD4219" w:rsidRPr="005F6BC7">
        <w:t>the</w:t>
      </w:r>
      <w:r w:rsidR="00133E82">
        <w:t xml:space="preserve"> </w:t>
      </w:r>
      <w:r w:rsidR="00CD4219" w:rsidRPr="005F6BC7">
        <w:t>Contractor</w:t>
      </w:r>
      <w:r w:rsidR="00133E82">
        <w:t xml:space="preserve"> </w:t>
      </w:r>
      <w:r w:rsidR="00CD4219" w:rsidRPr="005F6BC7">
        <w:t>fails</w:t>
      </w:r>
      <w:r w:rsidR="00133E82">
        <w:t xml:space="preserve"> </w:t>
      </w:r>
      <w:r w:rsidR="00CD4219" w:rsidRPr="005F6BC7">
        <w:t>to</w:t>
      </w:r>
      <w:r w:rsidR="00133E82">
        <w:t xml:space="preserve"> </w:t>
      </w:r>
      <w:r w:rsidR="00CD4219" w:rsidRPr="005F6BC7">
        <w:t>remedy</w:t>
      </w:r>
      <w:r w:rsidR="00133E82">
        <w:t xml:space="preserve"> </w:t>
      </w:r>
      <w:r w:rsidR="00CD4219" w:rsidRPr="005F6BC7">
        <w:t>the</w:t>
      </w:r>
      <w:r w:rsidR="00133E82">
        <w:t xml:space="preserve"> </w:t>
      </w:r>
      <w:r w:rsidR="00CD4219" w:rsidRPr="005F6BC7">
        <w:t>default</w:t>
      </w:r>
      <w:r w:rsidR="00133E82">
        <w:t xml:space="preserve"> </w:t>
      </w:r>
      <w:r w:rsidR="00CD4219" w:rsidRPr="005F6BC7">
        <w:t>within</w:t>
      </w:r>
      <w:r w:rsidR="00133E82">
        <w:t xml:space="preserve"> </w:t>
      </w:r>
      <w:r w:rsidR="00CD4219" w:rsidRPr="005F6BC7">
        <w:t>the</w:t>
      </w:r>
      <w:r w:rsidR="00133E82">
        <w:t xml:space="preserve"> </w:t>
      </w:r>
      <w:r w:rsidR="00CD4219" w:rsidRPr="005F6BC7">
        <w:t>period</w:t>
      </w:r>
      <w:r w:rsidR="00133E82">
        <w:t xml:space="preserve"> </w:t>
      </w:r>
      <w:r w:rsidR="00CD4219" w:rsidRPr="005F6BC7">
        <w:t>specified</w:t>
      </w:r>
      <w:r w:rsidR="00133E82">
        <w:t xml:space="preserve"> </w:t>
      </w:r>
      <w:r w:rsidR="00CD4219" w:rsidRPr="005F6BC7">
        <w:t>in</w:t>
      </w:r>
      <w:r w:rsidR="00133E82">
        <w:t xml:space="preserve"> </w:t>
      </w:r>
      <w:r w:rsidR="00CD4219" w:rsidRPr="005F6BC7">
        <w:t>the</w:t>
      </w:r>
      <w:r w:rsidR="00133E82">
        <w:t xml:space="preserve"> </w:t>
      </w:r>
      <w:r w:rsidR="00CD4219" w:rsidRPr="005F6BC7">
        <w:t>notice</w:t>
      </w:r>
      <w:r w:rsidR="008E7FC9">
        <w:t>;</w:t>
      </w:r>
    </w:p>
    <w:p w14:paraId="336959BA" w14:textId="4480B85C" w:rsidR="00D5293A" w:rsidRPr="00BE65EB" w:rsidRDefault="006E65D0" w:rsidP="003F0A14">
      <w:pPr>
        <w:pStyle w:val="COTCOCLV4-ASDEFCON"/>
        <w:rPr>
          <w:rFonts w:cs="Arial"/>
        </w:rPr>
      </w:pPr>
      <w:r>
        <w:t>the</w:t>
      </w:r>
      <w:r w:rsidR="00133E82">
        <w:t xml:space="preserve"> </w:t>
      </w:r>
      <w:r>
        <w:t>Contractor</w:t>
      </w:r>
      <w:r w:rsidR="00133E82">
        <w:t xml:space="preserve"> </w:t>
      </w:r>
      <w:r w:rsidR="00664610">
        <w:t>breaches</w:t>
      </w:r>
      <w:r w:rsidR="00133E82">
        <w:t xml:space="preserve"> </w:t>
      </w:r>
      <w:r w:rsidR="00664610">
        <w:t>any</w:t>
      </w:r>
      <w:r w:rsidR="00133E82">
        <w:t xml:space="preserve"> </w:t>
      </w:r>
      <w:r w:rsidR="00664610">
        <w:t>of</w:t>
      </w:r>
      <w:r w:rsidR="00133E82">
        <w:t xml:space="preserve"> </w:t>
      </w:r>
      <w:r w:rsidR="00664610">
        <w:t>its</w:t>
      </w:r>
      <w:r w:rsidR="00133E82">
        <w:t xml:space="preserve"> </w:t>
      </w:r>
      <w:r w:rsidR="00664610">
        <w:t>obligations</w:t>
      </w:r>
      <w:r w:rsidR="00133E82">
        <w:t xml:space="preserve"> </w:t>
      </w:r>
      <w:r w:rsidR="00664610">
        <w:t>under</w:t>
      </w:r>
      <w:r w:rsidR="00133E82">
        <w:t xml:space="preserve"> </w:t>
      </w:r>
      <w:r w:rsidR="00E1742A">
        <w:t>clause</w:t>
      </w:r>
      <w:r w:rsidR="00133E82">
        <w:t xml:space="preserve"> </w:t>
      </w:r>
      <w:r w:rsidR="00E1742A">
        <w:fldChar w:fldCharType="begin"/>
      </w:r>
      <w:r w:rsidR="00E1742A">
        <w:instrText xml:space="preserve"> REF _Ref22130612 \w \h </w:instrText>
      </w:r>
      <w:r w:rsidR="00E1742A">
        <w:fldChar w:fldCharType="separate"/>
      </w:r>
      <w:r w:rsidR="00017D78">
        <w:t>10.4</w:t>
      </w:r>
      <w:r w:rsidR="00E1742A">
        <w:fldChar w:fldCharType="end"/>
      </w:r>
      <w:r w:rsidR="00225B0D">
        <w:t>;</w:t>
      </w:r>
      <w:r w:rsidR="00133E82">
        <w:t xml:space="preserve"> </w:t>
      </w:r>
      <w:r w:rsidR="00225B0D">
        <w:t>or</w:t>
      </w:r>
    </w:p>
    <w:p w14:paraId="6BA3F8E7" w14:textId="5B929740" w:rsidR="00BE65EB" w:rsidRPr="009D6587" w:rsidRDefault="006E65D0" w:rsidP="003F0A14">
      <w:pPr>
        <w:pStyle w:val="COTCOCLV4-ASDEFCON"/>
        <w:rPr>
          <w:rFonts w:cs="Arial"/>
        </w:rPr>
      </w:pPr>
      <w:r>
        <w:t>the</w:t>
      </w:r>
      <w:r w:rsidR="00133E82">
        <w:t xml:space="preserve"> </w:t>
      </w:r>
      <w:r>
        <w:t>Contractor</w:t>
      </w:r>
      <w:r w:rsidR="00133E82">
        <w:t xml:space="preserve"> </w:t>
      </w:r>
      <w:r w:rsidR="00BE65EB" w:rsidRPr="005028CA">
        <w:t>fails</w:t>
      </w:r>
      <w:r w:rsidR="00133E82">
        <w:t xml:space="preserve"> </w:t>
      </w:r>
      <w:r w:rsidR="00BE65EB" w:rsidRPr="005028CA">
        <w:t>to</w:t>
      </w:r>
      <w:r w:rsidR="00133E82">
        <w:t xml:space="preserve"> </w:t>
      </w:r>
      <w:r w:rsidR="00BE65EB" w:rsidRPr="005028CA">
        <w:t>obtain</w:t>
      </w:r>
      <w:r w:rsidR="00133E82">
        <w:t xml:space="preserve"> </w:t>
      </w:r>
      <w:r w:rsidR="00BE65EB" w:rsidRPr="005028CA">
        <w:t>or</w:t>
      </w:r>
      <w:r w:rsidR="00133E82">
        <w:t xml:space="preserve"> </w:t>
      </w:r>
      <w:r w:rsidR="00BE65EB" w:rsidRPr="005028CA">
        <w:t>maintain</w:t>
      </w:r>
      <w:r w:rsidR="00133E82">
        <w:t xml:space="preserve"> </w:t>
      </w:r>
      <w:r w:rsidR="00BE65EB" w:rsidRPr="005028CA">
        <w:t>any</w:t>
      </w:r>
      <w:r w:rsidR="00133E82">
        <w:t xml:space="preserve"> </w:t>
      </w:r>
      <w:r w:rsidR="00BE65EB" w:rsidRPr="005028CA">
        <w:t>Authorisation</w:t>
      </w:r>
      <w:r w:rsidR="00133E82">
        <w:t xml:space="preserve"> </w:t>
      </w:r>
      <w:r w:rsidR="00BE65EB" w:rsidRPr="005028CA">
        <w:t>required</w:t>
      </w:r>
      <w:r w:rsidR="00133E82">
        <w:t xml:space="preserve"> </w:t>
      </w:r>
      <w:r w:rsidR="00BE65EB" w:rsidRPr="005028CA">
        <w:t>to</w:t>
      </w:r>
      <w:r w:rsidR="00133E82">
        <w:t xml:space="preserve"> </w:t>
      </w:r>
      <w:r w:rsidR="00BE65EB" w:rsidRPr="005028CA">
        <w:t>enable</w:t>
      </w:r>
      <w:r w:rsidR="00133E82">
        <w:t xml:space="preserve"> </w:t>
      </w:r>
      <w:r w:rsidR="00BE65EB" w:rsidRPr="005028CA">
        <w:t>it</w:t>
      </w:r>
      <w:r w:rsidR="00133E82">
        <w:t xml:space="preserve"> </w:t>
      </w:r>
      <w:r w:rsidR="00BE65EB" w:rsidRPr="005028CA">
        <w:t>to</w:t>
      </w:r>
      <w:r w:rsidR="00133E82">
        <w:t xml:space="preserve"> </w:t>
      </w:r>
      <w:r w:rsidR="00BE65EB" w:rsidRPr="005028CA">
        <w:t>comply</w:t>
      </w:r>
      <w:r w:rsidR="00133E82">
        <w:t xml:space="preserve"> </w:t>
      </w:r>
      <w:r w:rsidR="00BE65EB" w:rsidRPr="005028CA">
        <w:t>with</w:t>
      </w:r>
      <w:r w:rsidR="00133E82">
        <w:t xml:space="preserve"> </w:t>
      </w:r>
      <w:r w:rsidR="00BE65EB" w:rsidRPr="005028CA">
        <w:t>its</w:t>
      </w:r>
      <w:r w:rsidR="00133E82">
        <w:t xml:space="preserve"> </w:t>
      </w:r>
      <w:r w:rsidR="00BE65EB" w:rsidRPr="005028CA">
        <w:t>obligations</w:t>
      </w:r>
      <w:r w:rsidR="00133E82">
        <w:t xml:space="preserve"> </w:t>
      </w:r>
      <w:r w:rsidR="00BE65EB" w:rsidRPr="005028CA">
        <w:t>under</w:t>
      </w:r>
      <w:r w:rsidR="00133E82">
        <w:t xml:space="preserve"> </w:t>
      </w:r>
      <w:r w:rsidR="00BE65EB" w:rsidRPr="005028CA">
        <w:t>the</w:t>
      </w:r>
      <w:r w:rsidR="00133E82">
        <w:t xml:space="preserve"> </w:t>
      </w:r>
      <w:r w:rsidR="00BE65EB" w:rsidRPr="005028CA">
        <w:t>Contract,</w:t>
      </w:r>
      <w:r w:rsidR="00133E82">
        <w:t xml:space="preserve"> </w:t>
      </w:r>
      <w:r w:rsidR="00BE65EB" w:rsidRPr="005028CA">
        <w:t>except</w:t>
      </w:r>
      <w:r w:rsidR="00133E82">
        <w:t xml:space="preserve"> </w:t>
      </w:r>
      <w:r w:rsidR="00BE65EB" w:rsidRPr="005028CA">
        <w:t>to</w:t>
      </w:r>
      <w:r w:rsidR="00133E82">
        <w:t xml:space="preserve"> </w:t>
      </w:r>
      <w:r w:rsidR="00BE65EB" w:rsidRPr="005028CA">
        <w:t>the</w:t>
      </w:r>
      <w:r w:rsidR="00133E82">
        <w:t xml:space="preserve"> </w:t>
      </w:r>
      <w:r w:rsidR="00BE65EB" w:rsidRPr="005028CA">
        <w:t>extent</w:t>
      </w:r>
      <w:r w:rsidR="00133E82">
        <w:t xml:space="preserve"> </w:t>
      </w:r>
      <w:r w:rsidR="00BE65EB" w:rsidRPr="005028CA">
        <w:t>that</w:t>
      </w:r>
      <w:r w:rsidR="00133E82">
        <w:t xml:space="preserve"> </w:t>
      </w:r>
      <w:r w:rsidR="00BE65EB" w:rsidRPr="005028CA">
        <w:t>the</w:t>
      </w:r>
      <w:r w:rsidR="00133E82">
        <w:t xml:space="preserve"> </w:t>
      </w:r>
      <w:r w:rsidR="00BE65EB" w:rsidRPr="005028CA">
        <w:t>failure</w:t>
      </w:r>
      <w:r w:rsidR="00133E82">
        <w:t xml:space="preserve"> </w:t>
      </w:r>
      <w:r w:rsidR="00BE65EB" w:rsidRPr="005028CA">
        <w:t>was</w:t>
      </w:r>
      <w:r w:rsidR="00133E82">
        <w:t xml:space="preserve"> </w:t>
      </w:r>
      <w:r w:rsidR="00BE65EB" w:rsidRPr="005028CA">
        <w:t>outside</w:t>
      </w:r>
      <w:r w:rsidR="00133E82">
        <w:t xml:space="preserve"> </w:t>
      </w:r>
      <w:r w:rsidR="00BE65EB" w:rsidRPr="005028CA">
        <w:t>of</w:t>
      </w:r>
      <w:r w:rsidR="00133E82">
        <w:t xml:space="preserve"> </w:t>
      </w:r>
      <w:r w:rsidR="00BE65EB" w:rsidRPr="005028CA">
        <w:t>the</w:t>
      </w:r>
      <w:r w:rsidR="00133E82">
        <w:t xml:space="preserve"> </w:t>
      </w:r>
      <w:r w:rsidR="00BE65EB" w:rsidRPr="005028CA">
        <w:t>Contractor’s</w:t>
      </w:r>
      <w:r w:rsidR="00133E82">
        <w:t xml:space="preserve"> </w:t>
      </w:r>
      <w:r w:rsidR="00BE65EB" w:rsidRPr="005028CA">
        <w:t>reasonable</w:t>
      </w:r>
      <w:r w:rsidR="00133E82">
        <w:t xml:space="preserve"> </w:t>
      </w:r>
      <w:r w:rsidR="00BE65EB" w:rsidRPr="005028CA">
        <w:t>control</w:t>
      </w:r>
      <w:r w:rsidR="008E7FC9">
        <w:t>;</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D6587" w14:paraId="35A38154" w14:textId="77777777" w:rsidTr="00352187">
        <w:tc>
          <w:tcPr>
            <w:tcW w:w="9286" w:type="dxa"/>
            <w:shd w:val="clear" w:color="auto" w:fill="auto"/>
          </w:tcPr>
          <w:p w14:paraId="0C90A8F0" w14:textId="6DBB3416" w:rsidR="009D6587" w:rsidRDefault="009D6587" w:rsidP="00544D48">
            <w:pPr>
              <w:pStyle w:val="ASDEFCONOption"/>
            </w:pPr>
            <w:r>
              <w:t>Option:</w:t>
            </w:r>
            <w:r w:rsidR="00133E82">
              <w:t xml:space="preserve">  </w:t>
            </w:r>
            <w:r w:rsidR="00A117E7">
              <w:t>F</w:t>
            </w:r>
            <w:r>
              <w:t>or</w:t>
            </w:r>
            <w:r w:rsidR="00133E82">
              <w:t xml:space="preserve"> </w:t>
            </w:r>
            <w:r>
              <w:t>w</w:t>
            </w:r>
            <w:r w:rsidRPr="00D70AEA">
              <w:t>hen</w:t>
            </w:r>
            <w:r w:rsidR="00133E82">
              <w:t xml:space="preserve"> </w:t>
            </w:r>
            <w:r>
              <w:t>a</w:t>
            </w:r>
            <w:r w:rsidR="00133E82">
              <w:t xml:space="preserve"> </w:t>
            </w:r>
            <w:r w:rsidR="00E1742A">
              <w:t>L</w:t>
            </w:r>
            <w:r w:rsidRPr="00D70AEA">
              <w:t>imitation</w:t>
            </w:r>
            <w:r w:rsidR="00133E82">
              <w:t xml:space="preserve"> </w:t>
            </w:r>
            <w:r w:rsidR="00E1742A">
              <w:t>Amount</w:t>
            </w:r>
            <w:r w:rsidR="00133E82">
              <w:t xml:space="preserve"> </w:t>
            </w:r>
            <w:r w:rsidRPr="00D70AEA">
              <w:t>is</w:t>
            </w:r>
            <w:r w:rsidR="00133E82">
              <w:t xml:space="preserve"> </w:t>
            </w:r>
            <w:r w:rsidRPr="00D70AEA">
              <w:t>included</w:t>
            </w:r>
            <w:r w:rsidR="00133E82">
              <w:t xml:space="preserve"> </w:t>
            </w:r>
            <w:r w:rsidR="00E1742A">
              <w:t>in</w:t>
            </w:r>
            <w:r w:rsidR="00133E82">
              <w:t xml:space="preserve"> </w:t>
            </w:r>
            <w:r w:rsidR="00E1742A">
              <w:t>the</w:t>
            </w:r>
            <w:r w:rsidR="00133E82">
              <w:t xml:space="preserve"> </w:t>
            </w:r>
            <w:r w:rsidR="00E1742A">
              <w:t>Details</w:t>
            </w:r>
            <w:r w:rsidR="00133E82">
              <w:t xml:space="preserve"> </w:t>
            </w:r>
            <w:r w:rsidR="00E1742A">
              <w:t>Schedule.</w:t>
            </w:r>
          </w:p>
          <w:p w14:paraId="24ADABC6" w14:textId="020C5D70" w:rsidR="009D6587" w:rsidRPr="009D6587" w:rsidRDefault="00E1742A" w:rsidP="00352187">
            <w:pPr>
              <w:pStyle w:val="COTCOCLV4-ASDEFCON"/>
              <w:rPr>
                <w:rFonts w:cs="Arial"/>
              </w:rPr>
            </w:pPr>
            <w:r>
              <w:t>the</w:t>
            </w:r>
            <w:r w:rsidR="00133E82">
              <w:t xml:space="preserve"> </w:t>
            </w:r>
            <w:r>
              <w:t>Contractor</w:t>
            </w:r>
            <w:r w:rsidR="00133E82">
              <w:t xml:space="preserve"> </w:t>
            </w:r>
            <w:r w:rsidR="009D6587" w:rsidRPr="00D70AEA">
              <w:t>would</w:t>
            </w:r>
            <w:r w:rsidR="00133E82">
              <w:t xml:space="preserve"> </w:t>
            </w:r>
            <w:r w:rsidR="009D6587" w:rsidRPr="00D70AEA">
              <w:t>have,</w:t>
            </w:r>
            <w:r w:rsidR="00133E82">
              <w:t xml:space="preserve"> </w:t>
            </w:r>
            <w:r w:rsidR="009D6587" w:rsidRPr="00D70AEA">
              <w:t>except</w:t>
            </w:r>
            <w:r w:rsidR="00133E82">
              <w:t xml:space="preserve"> </w:t>
            </w:r>
            <w:r w:rsidR="009D6587" w:rsidRPr="00D70AEA">
              <w:t>for</w:t>
            </w:r>
            <w:r w:rsidR="00133E82">
              <w:t xml:space="preserve"> </w:t>
            </w:r>
            <w:r w:rsidR="009D6587" w:rsidRPr="00D70AEA">
              <w:t>the</w:t>
            </w:r>
            <w:r w:rsidR="00133E82">
              <w:t xml:space="preserve"> </w:t>
            </w:r>
            <w:r w:rsidR="009D6587" w:rsidRPr="00D70AEA">
              <w:t>operation</w:t>
            </w:r>
            <w:r w:rsidR="00133E82">
              <w:t xml:space="preserve"> </w:t>
            </w:r>
            <w:r w:rsidR="009D6587" w:rsidRPr="00D70AEA">
              <w:t>of</w:t>
            </w:r>
            <w:r w:rsidR="00133E82">
              <w:t xml:space="preserve"> </w:t>
            </w:r>
            <w:r>
              <w:t>the</w:t>
            </w:r>
            <w:r w:rsidR="00133E82">
              <w:t xml:space="preserve"> </w:t>
            </w:r>
            <w:r>
              <w:t>limitation</w:t>
            </w:r>
            <w:r w:rsidR="00133E82">
              <w:t xml:space="preserve"> </w:t>
            </w:r>
            <w:r>
              <w:t>of</w:t>
            </w:r>
            <w:r w:rsidR="00133E82">
              <w:t xml:space="preserve"> </w:t>
            </w:r>
            <w:r>
              <w:t>liability</w:t>
            </w:r>
            <w:r w:rsidR="00133E82">
              <w:t xml:space="preserve"> </w:t>
            </w:r>
            <w:r>
              <w:t>under</w:t>
            </w:r>
            <w:r w:rsidR="00133E82">
              <w:t xml:space="preserve"> </w:t>
            </w:r>
            <w:r w:rsidR="009D6587" w:rsidRPr="00D70AEA">
              <w:t>clause</w:t>
            </w:r>
            <w:r w:rsidR="00133E82">
              <w:t xml:space="preserve"> </w:t>
            </w:r>
            <w:r>
              <w:fldChar w:fldCharType="begin"/>
            </w:r>
            <w:r>
              <w:instrText xml:space="preserve"> REF _Ref532904236 \w \h </w:instrText>
            </w:r>
            <w:r>
              <w:fldChar w:fldCharType="separate"/>
            </w:r>
            <w:r w:rsidR="00017D78">
              <w:t>8.5</w:t>
            </w:r>
            <w:r>
              <w:fldChar w:fldCharType="end"/>
            </w:r>
            <w:r w:rsidR="009D6587" w:rsidRPr="00D70AEA">
              <w:t>,</w:t>
            </w:r>
            <w:r w:rsidR="00133E82">
              <w:t xml:space="preserve"> </w:t>
            </w:r>
            <w:r w:rsidR="009D6587" w:rsidRPr="00D70AEA">
              <w:t>been</w:t>
            </w:r>
            <w:r w:rsidR="00133E82">
              <w:t xml:space="preserve"> </w:t>
            </w:r>
            <w:r w:rsidR="009D6587" w:rsidRPr="00D70AEA">
              <w:t>liable</w:t>
            </w:r>
            <w:r w:rsidR="00133E82">
              <w:t xml:space="preserve"> </w:t>
            </w:r>
            <w:r>
              <w:t>to</w:t>
            </w:r>
            <w:r w:rsidR="00133E82">
              <w:t xml:space="preserve"> </w:t>
            </w:r>
            <w:r>
              <w:t>the</w:t>
            </w:r>
            <w:r w:rsidR="00133E82">
              <w:t xml:space="preserve"> </w:t>
            </w:r>
            <w:r w:rsidR="009D6587" w:rsidRPr="00D70AEA">
              <w:t>Commonwealth</w:t>
            </w:r>
            <w:r w:rsidR="00133E82">
              <w:t xml:space="preserve"> </w:t>
            </w:r>
            <w:r>
              <w:t>for</w:t>
            </w:r>
            <w:r w:rsidR="00133E82">
              <w:t xml:space="preserve"> </w:t>
            </w:r>
            <w:r>
              <w:t>L</w:t>
            </w:r>
            <w:r w:rsidR="009D6587" w:rsidRPr="00D70AEA">
              <w:t>oss</w:t>
            </w:r>
            <w:r w:rsidR="00133E82">
              <w:t xml:space="preserve"> </w:t>
            </w:r>
            <w:r w:rsidR="00E821E4">
              <w:t>in</w:t>
            </w:r>
            <w:r w:rsidR="00133E82">
              <w:t xml:space="preserve"> </w:t>
            </w:r>
            <w:r w:rsidR="00352187">
              <w:t>aggregate</w:t>
            </w:r>
            <w:r w:rsidR="00133E82">
              <w:t xml:space="preserve"> </w:t>
            </w:r>
            <w:r w:rsidR="009D6587">
              <w:t>for</w:t>
            </w:r>
            <w:r w:rsidR="00133E82">
              <w:t xml:space="preserve"> </w:t>
            </w:r>
            <w:r w:rsidR="009D6587" w:rsidRPr="00D70AEA">
              <w:t>an</w:t>
            </w:r>
            <w:r w:rsidR="00133E82">
              <w:t xml:space="preserve"> </w:t>
            </w:r>
            <w:r w:rsidR="009D6587" w:rsidRPr="00D70AEA">
              <w:t>amount</w:t>
            </w:r>
            <w:r w:rsidR="00133E82">
              <w:t xml:space="preserve"> </w:t>
            </w:r>
            <w:r w:rsidR="009D6587" w:rsidRPr="00D70AEA">
              <w:t>greater</w:t>
            </w:r>
            <w:r w:rsidR="00133E82">
              <w:t xml:space="preserve"> </w:t>
            </w:r>
            <w:r w:rsidR="009D6587" w:rsidRPr="00D70AEA">
              <w:t>than</w:t>
            </w:r>
            <w:r w:rsidR="00133E82">
              <w:t xml:space="preserve"> </w:t>
            </w:r>
            <w:r w:rsidR="009D6587" w:rsidRPr="00D70AEA">
              <w:t>the</w:t>
            </w:r>
            <w:r w:rsidR="00133E82">
              <w:t xml:space="preserve"> </w:t>
            </w:r>
            <w:r w:rsidR="00352187">
              <w:t>Limitation</w:t>
            </w:r>
            <w:r w:rsidR="00133E82">
              <w:t xml:space="preserve"> </w:t>
            </w:r>
            <w:r w:rsidR="00352187">
              <w:t>Amount</w:t>
            </w:r>
            <w:r w:rsidR="009D6587" w:rsidRPr="00D70AEA">
              <w:t>.</w:t>
            </w:r>
          </w:p>
        </w:tc>
      </w:tr>
    </w:tbl>
    <w:p w14:paraId="3912FD72" w14:textId="77777777" w:rsidR="00EC4928" w:rsidRDefault="00EC4928" w:rsidP="009C5BFE">
      <w:pPr>
        <w:pStyle w:val="ASDEFCONOptionSpace"/>
      </w:pPr>
    </w:p>
    <w:p w14:paraId="5CA54868" w14:textId="379F7759" w:rsidR="00CD4219" w:rsidRPr="005F6BC7" w:rsidRDefault="00352187" w:rsidP="003F0A14">
      <w:pPr>
        <w:pStyle w:val="COTCOCLV3-ASDEFCON"/>
      </w:pPr>
      <w:r>
        <w:t>To</w:t>
      </w:r>
      <w:r w:rsidR="00133E82">
        <w:t xml:space="preserve"> </w:t>
      </w:r>
      <w:r>
        <w:t>avoid</w:t>
      </w:r>
      <w:r w:rsidR="00133E82">
        <w:t xml:space="preserve"> </w:t>
      </w:r>
      <w:r>
        <w:t>doubt,</w:t>
      </w:r>
      <w:r w:rsidR="00133E82">
        <w:t xml:space="preserve"> </w:t>
      </w:r>
      <w:r>
        <w:t>the</w:t>
      </w:r>
      <w:r w:rsidR="00133E82">
        <w:t xml:space="preserve"> </w:t>
      </w:r>
      <w:r>
        <w:t>Commonwealth</w:t>
      </w:r>
      <w:r w:rsidR="00133E82">
        <w:t xml:space="preserve"> </w:t>
      </w:r>
      <w:r>
        <w:t>is</w:t>
      </w:r>
      <w:r w:rsidR="00133E82">
        <w:t xml:space="preserve"> </w:t>
      </w:r>
      <w:r>
        <w:t>not</w:t>
      </w:r>
      <w:r w:rsidR="00133E82">
        <w:t xml:space="preserve"> </w:t>
      </w:r>
      <w:r>
        <w:t>required</w:t>
      </w:r>
      <w:r w:rsidR="00133E82">
        <w:t xml:space="preserve"> </w:t>
      </w:r>
      <w:r>
        <w:t>to</w:t>
      </w:r>
      <w:r w:rsidR="00133E82">
        <w:t xml:space="preserve"> </w:t>
      </w:r>
      <w:r>
        <w:t>provide</w:t>
      </w:r>
      <w:r w:rsidR="00133E82">
        <w:t xml:space="preserve"> </w:t>
      </w:r>
      <w:r>
        <w:t>prior</w:t>
      </w:r>
      <w:r w:rsidR="00133E82">
        <w:t xml:space="preserve"> </w:t>
      </w:r>
      <w:r>
        <w:t>notice</w:t>
      </w:r>
      <w:r w:rsidR="00133E82">
        <w:t xml:space="preserve"> </w:t>
      </w:r>
      <w:r>
        <w:t>of</w:t>
      </w:r>
      <w:r w:rsidR="00133E82">
        <w:t xml:space="preserve"> </w:t>
      </w:r>
      <w:r>
        <w:t>an</w:t>
      </w:r>
      <w:r w:rsidR="00133E82">
        <w:t xml:space="preserve"> </w:t>
      </w:r>
      <w:r>
        <w:t>exercise</w:t>
      </w:r>
      <w:r w:rsidR="00133E82">
        <w:t xml:space="preserve"> </w:t>
      </w:r>
      <w:r>
        <w:t>of</w:t>
      </w:r>
      <w:r w:rsidR="00133E82">
        <w:t xml:space="preserve"> </w:t>
      </w:r>
      <w:r>
        <w:t>its</w:t>
      </w:r>
      <w:r w:rsidR="00133E82">
        <w:t xml:space="preserve"> </w:t>
      </w:r>
      <w:r>
        <w:t>rights</w:t>
      </w:r>
      <w:r w:rsidR="00133E82">
        <w:t xml:space="preserve"> </w:t>
      </w:r>
      <w:r>
        <w:t>under</w:t>
      </w:r>
      <w:r w:rsidR="00133E82">
        <w:t xml:space="preserve"> </w:t>
      </w:r>
      <w:r>
        <w:t>clause</w:t>
      </w:r>
      <w:r w:rsidR="00133E82">
        <w:t xml:space="preserve"> </w:t>
      </w:r>
      <w:r w:rsidR="001D690C">
        <w:fldChar w:fldCharType="begin"/>
      </w:r>
      <w:r w:rsidR="001D690C">
        <w:instrText xml:space="preserve"> REF _</w:instrText>
      </w:r>
      <w:del w:id="1201" w:author="Laursen, Christian MR" w:date="2024-08-23T09:15:00Z">
        <w:r>
          <w:delInstrText>Ref22131024 \w</w:delInstrText>
        </w:r>
      </w:del>
      <w:ins w:id="1202" w:author="Laursen, Christian MR" w:date="2024-08-23T09:15:00Z">
        <w:r w:rsidR="001D690C">
          <w:instrText>Ref172556096 \r</w:instrText>
        </w:r>
      </w:ins>
      <w:r w:rsidR="001D690C">
        <w:instrText xml:space="preserve"> \h </w:instrText>
      </w:r>
      <w:r w:rsidR="001D690C">
        <w:fldChar w:fldCharType="separate"/>
      </w:r>
      <w:del w:id="1203" w:author="Laursen, Christian MR" w:date="2024-08-23T09:15:00Z">
        <w:r w:rsidR="00587946">
          <w:delText>1.1.1</w:delText>
        </w:r>
      </w:del>
      <w:ins w:id="1204" w:author="Laursen, Christian MR" w:date="2024-08-23T09:15:00Z">
        <w:r w:rsidR="00017D78">
          <w:t>11.2</w:t>
        </w:r>
      </w:ins>
      <w:r w:rsidR="001D690C">
        <w:fldChar w:fldCharType="end"/>
      </w:r>
      <w:r>
        <w:t>.</w:t>
      </w:r>
    </w:p>
    <w:p w14:paraId="7FC1DBE1" w14:textId="443F1583" w:rsidR="006E65D0" w:rsidRPr="005F6BC7" w:rsidRDefault="006E65D0" w:rsidP="00544D48">
      <w:pPr>
        <w:pStyle w:val="COTCOCLV2-ASDEFCON"/>
      </w:pPr>
      <w:bookmarkStart w:id="1205" w:name="_Toc22133933"/>
      <w:bookmarkStart w:id="1206" w:name="_Toc27383613"/>
      <w:bookmarkStart w:id="1207" w:name="_Toc22133934"/>
      <w:bookmarkStart w:id="1208" w:name="_Toc27383614"/>
      <w:bookmarkStart w:id="1209" w:name="_Toc22133935"/>
      <w:bookmarkStart w:id="1210" w:name="_Toc27383615"/>
      <w:bookmarkStart w:id="1211" w:name="_Toc22133936"/>
      <w:bookmarkStart w:id="1212" w:name="_Toc27383616"/>
      <w:bookmarkStart w:id="1213" w:name="_Toc22133937"/>
      <w:bookmarkStart w:id="1214" w:name="_Toc27383617"/>
      <w:bookmarkStart w:id="1215" w:name="_Ref436836694"/>
      <w:bookmarkStart w:id="1216" w:name="_Toc456685583"/>
      <w:bookmarkStart w:id="1217" w:name="_Toc175234880"/>
      <w:bookmarkStart w:id="1218" w:name="_Ref96930006"/>
      <w:bookmarkStart w:id="1219" w:name="_Ref96938530"/>
      <w:bookmarkStart w:id="1220" w:name="_Ref213836905"/>
      <w:bookmarkStart w:id="1221" w:name="_Toc228085287"/>
      <w:bookmarkStart w:id="1222" w:name="_Toc152755285"/>
      <w:bookmarkEnd w:id="1205"/>
      <w:bookmarkEnd w:id="1206"/>
      <w:bookmarkEnd w:id="1207"/>
      <w:bookmarkEnd w:id="1208"/>
      <w:bookmarkEnd w:id="1209"/>
      <w:bookmarkEnd w:id="1210"/>
      <w:bookmarkEnd w:id="1211"/>
      <w:bookmarkEnd w:id="1212"/>
      <w:bookmarkEnd w:id="1213"/>
      <w:bookmarkEnd w:id="1214"/>
      <w:r w:rsidRPr="005F6BC7">
        <w:t>Termination</w:t>
      </w:r>
      <w:r w:rsidR="00133E82">
        <w:t xml:space="preserve"> </w:t>
      </w:r>
      <w:r w:rsidR="00ED50CD">
        <w:t>or</w:t>
      </w:r>
      <w:r w:rsidR="00133E82">
        <w:t xml:space="preserve"> </w:t>
      </w:r>
      <w:r w:rsidR="00ED50CD">
        <w:t>Reduction</w:t>
      </w:r>
      <w:r w:rsidR="00133E82">
        <w:t xml:space="preserve"> </w:t>
      </w:r>
      <w:r w:rsidRPr="005F6BC7">
        <w:t>for</w:t>
      </w:r>
      <w:r w:rsidR="00133E82">
        <w:t xml:space="preserve"> </w:t>
      </w:r>
      <w:r w:rsidRPr="005F6BC7">
        <w:t>Convenience</w:t>
      </w:r>
      <w:r w:rsidR="00133E82">
        <w:t xml:space="preserve"> </w:t>
      </w:r>
      <w:r w:rsidRPr="005F6BC7">
        <w:t>(Core)</w:t>
      </w:r>
      <w:bookmarkEnd w:id="1215"/>
      <w:bookmarkEnd w:id="1216"/>
      <w:bookmarkEnd w:id="1217"/>
      <w:bookmarkEnd w:id="1222"/>
    </w:p>
    <w:p w14:paraId="4B1D4FB5" w14:textId="7FF5283C" w:rsidR="006E65D0" w:rsidRDefault="006E65D0" w:rsidP="003F0A14">
      <w:pPr>
        <w:pStyle w:val="COTCOCLV3-ASDEFCON"/>
      </w:pPr>
      <w:bookmarkStart w:id="1223" w:name="_Ref436295573"/>
      <w:r w:rsidRPr="005F6BC7">
        <w:t>In</w:t>
      </w:r>
      <w:r w:rsidR="00133E82">
        <w:t xml:space="preserve"> </w:t>
      </w:r>
      <w:r w:rsidRPr="005F6BC7">
        <w:t>addition</w:t>
      </w:r>
      <w:r w:rsidR="00133E82">
        <w:t xml:space="preserve"> </w:t>
      </w:r>
      <w:r w:rsidRPr="005F6BC7">
        <w:t>to</w:t>
      </w:r>
      <w:r w:rsidR="00133E82">
        <w:t xml:space="preserve"> </w:t>
      </w:r>
      <w:r w:rsidRPr="005F6BC7">
        <w:t>any</w:t>
      </w:r>
      <w:r w:rsidR="00133E82">
        <w:t xml:space="preserve"> </w:t>
      </w:r>
      <w:r w:rsidRPr="005F6BC7">
        <w:t>other</w:t>
      </w:r>
      <w:r w:rsidR="00133E82">
        <w:t xml:space="preserve"> </w:t>
      </w:r>
      <w:r w:rsidRPr="005F6BC7">
        <w:t>rights</w:t>
      </w:r>
      <w:r w:rsidR="00133E82">
        <w:t xml:space="preserve"> </w:t>
      </w:r>
      <w:r w:rsidRPr="005F6BC7">
        <w:t>it</w:t>
      </w:r>
      <w:r w:rsidR="00133E82">
        <w:t xml:space="preserve"> </w:t>
      </w:r>
      <w:r w:rsidRPr="005F6BC7">
        <w:t>has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Pr="005F6BC7">
        <w:t>may</w:t>
      </w:r>
      <w:r w:rsidR="00133E82">
        <w:t xml:space="preserve"> </w:t>
      </w:r>
      <w:r w:rsidRPr="005F6BC7">
        <w:t>at</w:t>
      </w:r>
      <w:r w:rsidR="00133E82">
        <w:t xml:space="preserve"> </w:t>
      </w:r>
      <w:r w:rsidRPr="005F6BC7">
        <w:t>any</w:t>
      </w:r>
      <w:r w:rsidR="00133E82">
        <w:t xml:space="preserve"> </w:t>
      </w:r>
      <w:r w:rsidRPr="005F6BC7">
        <w:t>time</w:t>
      </w:r>
      <w:r w:rsidR="00133E82">
        <w:t xml:space="preserve"> </w:t>
      </w:r>
      <w:r w:rsidRPr="005F6BC7">
        <w:t>terminate</w:t>
      </w:r>
      <w:r w:rsidR="00133E82">
        <w:t xml:space="preserve"> </w:t>
      </w:r>
      <w:r w:rsidRPr="005F6BC7">
        <w:t>the</w:t>
      </w:r>
      <w:r w:rsidR="00133E82">
        <w:t xml:space="preserve"> </w:t>
      </w:r>
      <w:r w:rsidRPr="005F6BC7">
        <w:t>Contract</w:t>
      </w:r>
      <w:r w:rsidR="00133E82">
        <w:t xml:space="preserve"> </w:t>
      </w:r>
      <w:r w:rsidR="0084195C">
        <w:t>or</w:t>
      </w:r>
      <w:r w:rsidR="00133E82">
        <w:t xml:space="preserve"> </w:t>
      </w:r>
      <w:r w:rsidR="0084195C">
        <w:t>reduce</w:t>
      </w:r>
      <w:r w:rsidR="00133E82">
        <w:t xml:space="preserve"> </w:t>
      </w:r>
      <w:r w:rsidR="0084195C">
        <w:t>the</w:t>
      </w:r>
      <w:r w:rsidR="00133E82">
        <w:t xml:space="preserve"> </w:t>
      </w:r>
      <w:r w:rsidR="0084195C">
        <w:t>scope</w:t>
      </w:r>
      <w:r w:rsidR="00133E82">
        <w:t xml:space="preserve"> </w:t>
      </w:r>
      <w:r w:rsidR="0084195C">
        <w:t>of</w:t>
      </w:r>
      <w:r w:rsidR="00133E82">
        <w:t xml:space="preserve"> </w:t>
      </w:r>
      <w:r w:rsidR="0084195C">
        <w:t>the</w:t>
      </w:r>
      <w:r w:rsidR="00133E82">
        <w:t xml:space="preserve"> </w:t>
      </w:r>
      <w:r w:rsidR="0084195C">
        <w:t>Contract</w:t>
      </w:r>
      <w:r w:rsidR="00133E82">
        <w:t xml:space="preserve"> </w:t>
      </w:r>
      <w:r w:rsidR="00697759">
        <w:t>for</w:t>
      </w:r>
      <w:r w:rsidR="00133E82">
        <w:t xml:space="preserve"> </w:t>
      </w:r>
      <w:r w:rsidR="00697759">
        <w:t>convenience</w:t>
      </w:r>
      <w:r w:rsidR="00FA7CCE">
        <w:t>,</w:t>
      </w:r>
      <w:r w:rsidR="00133E82">
        <w:t xml:space="preserve"> </w:t>
      </w:r>
      <w:r w:rsidRPr="005F6BC7">
        <w:t>by</w:t>
      </w:r>
      <w:r w:rsidR="00133E82">
        <w:t xml:space="preserve"> </w:t>
      </w:r>
      <w:r w:rsidRPr="005F6BC7">
        <w:t>notifying</w:t>
      </w:r>
      <w:r w:rsidR="00133E82">
        <w:t xml:space="preserve"> </w:t>
      </w:r>
      <w:r w:rsidRPr="005F6BC7">
        <w:t>the</w:t>
      </w:r>
      <w:r w:rsidR="00133E82">
        <w:t xml:space="preserve"> </w:t>
      </w:r>
      <w:r w:rsidRPr="005F6BC7">
        <w:t>Contractor</w:t>
      </w:r>
      <w:r w:rsidR="00133E82">
        <w:t xml:space="preserve"> </w:t>
      </w:r>
      <w:r w:rsidRPr="005F6BC7">
        <w:t>in</w:t>
      </w:r>
      <w:r w:rsidR="00133E82">
        <w:t xml:space="preserve"> </w:t>
      </w:r>
      <w:r w:rsidRPr="005F6BC7">
        <w:t>writing.</w:t>
      </w:r>
      <w:bookmarkEnd w:id="1223"/>
    </w:p>
    <w:p w14:paraId="0D22F279" w14:textId="25E2BA66" w:rsidR="00352187" w:rsidRPr="005F6BC7" w:rsidRDefault="00352187" w:rsidP="003F0A14">
      <w:pPr>
        <w:pStyle w:val="COTCOCLV3-ASDEFCON"/>
      </w:pPr>
      <w:r>
        <w:t>None</w:t>
      </w:r>
      <w:r w:rsidR="00133E82">
        <w:t xml:space="preserve"> </w:t>
      </w:r>
      <w:r>
        <w:t>of</w:t>
      </w:r>
      <w:r w:rsidR="00133E82">
        <w:t xml:space="preserve"> </w:t>
      </w:r>
      <w:r>
        <w:t>the</w:t>
      </w:r>
      <w:r w:rsidR="00133E82">
        <w:t xml:space="preserve"> </w:t>
      </w:r>
      <w:r>
        <w:t>other</w:t>
      </w:r>
      <w:r w:rsidR="00133E82">
        <w:t xml:space="preserve"> </w:t>
      </w:r>
      <w:r>
        <w:t>provisions</w:t>
      </w:r>
      <w:r w:rsidR="00133E82">
        <w:t xml:space="preserve"> </w:t>
      </w:r>
      <w:r>
        <w:t>of</w:t>
      </w:r>
      <w:r w:rsidR="00133E82">
        <w:t xml:space="preserve"> </w:t>
      </w:r>
      <w:r>
        <w:t>the</w:t>
      </w:r>
      <w:r w:rsidR="00133E82">
        <w:t xml:space="preserve"> </w:t>
      </w:r>
      <w:r>
        <w:t>Contract</w:t>
      </w:r>
      <w:r w:rsidR="00133E82">
        <w:t xml:space="preserve"> </w:t>
      </w:r>
      <w:r>
        <w:t>limit</w:t>
      </w:r>
      <w:r w:rsidR="00133E82">
        <w:t xml:space="preserve"> </w:t>
      </w:r>
      <w:r>
        <w:t>the</w:t>
      </w:r>
      <w:r w:rsidR="00133E82">
        <w:t xml:space="preserve"> </w:t>
      </w:r>
      <w:r>
        <w:t>Commonwealth's</w:t>
      </w:r>
      <w:r w:rsidR="00133E82">
        <w:t xml:space="preserve"> </w:t>
      </w:r>
      <w:r>
        <w:t>ability</w:t>
      </w:r>
      <w:r w:rsidR="00133E82">
        <w:t xml:space="preserve"> </w:t>
      </w:r>
      <w:r>
        <w:t>to</w:t>
      </w:r>
      <w:r w:rsidR="00133E82">
        <w:t xml:space="preserve"> </w:t>
      </w:r>
      <w:r>
        <w:t>terminate</w:t>
      </w:r>
      <w:r w:rsidR="00133E82">
        <w:t xml:space="preserve"> </w:t>
      </w:r>
      <w:r>
        <w:t>or</w:t>
      </w:r>
      <w:r w:rsidR="00133E82">
        <w:t xml:space="preserve"> </w:t>
      </w:r>
      <w:r>
        <w:t>reduce</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Contract</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_Ref436836694 \w \h </w:instrText>
      </w:r>
      <w:r>
        <w:fldChar w:fldCharType="separate"/>
      </w:r>
      <w:r w:rsidR="00017D78">
        <w:t>11.3</w:t>
      </w:r>
      <w:r>
        <w:fldChar w:fldCharType="end"/>
      </w:r>
      <w:r w:rsidR="00DF41B3">
        <w:t>.</w:t>
      </w:r>
    </w:p>
    <w:p w14:paraId="3E87AE18" w14:textId="08EF10B2" w:rsidR="006E65D0" w:rsidRPr="005F6BC7" w:rsidRDefault="006E65D0" w:rsidP="003F0A14">
      <w:pPr>
        <w:pStyle w:val="COTCOCLV3-ASDEFCON"/>
      </w:pPr>
      <w:r w:rsidRPr="005F6BC7">
        <w:t>If</w:t>
      </w:r>
      <w:r w:rsidR="00133E82">
        <w:t xml:space="preserve"> </w:t>
      </w:r>
      <w:r w:rsidRPr="005F6BC7">
        <w:t>the</w:t>
      </w:r>
      <w:r w:rsidR="00133E82">
        <w:t xml:space="preserve"> </w:t>
      </w:r>
      <w:r w:rsidR="00DF41B3">
        <w:t>Contract</w:t>
      </w:r>
      <w:r w:rsidR="00133E82">
        <w:t xml:space="preserve"> </w:t>
      </w:r>
      <w:r w:rsidR="00DF41B3">
        <w:t>is</w:t>
      </w:r>
      <w:r w:rsidR="00133E82">
        <w:t xml:space="preserve"> </w:t>
      </w:r>
      <w:r w:rsidR="00DF41B3">
        <w:t>terminated</w:t>
      </w:r>
      <w:r w:rsidR="00133E82">
        <w:t xml:space="preserve"> </w:t>
      </w:r>
      <w:r w:rsidR="00DF41B3">
        <w:t>or</w:t>
      </w:r>
      <w:r w:rsidR="00133E82">
        <w:t xml:space="preserve"> </w:t>
      </w:r>
      <w:r w:rsidR="00DF41B3">
        <w:t>reduced</w:t>
      </w:r>
      <w:r w:rsidR="00133E82">
        <w:t xml:space="preserve"> </w:t>
      </w:r>
      <w:r w:rsidR="00DF41B3">
        <w:t>under</w:t>
      </w:r>
      <w:r w:rsidR="00133E82">
        <w:t xml:space="preserve"> </w:t>
      </w:r>
      <w:r w:rsidR="00DF41B3">
        <w:t>this</w:t>
      </w:r>
      <w:r w:rsidR="00133E82">
        <w:t xml:space="preserve"> </w:t>
      </w:r>
      <w:r w:rsidR="00DF41B3">
        <w:t>clause</w:t>
      </w:r>
      <w:r w:rsidR="00133E82">
        <w:t xml:space="preserve"> </w:t>
      </w:r>
      <w:r w:rsidR="00DF41B3">
        <w:fldChar w:fldCharType="begin"/>
      </w:r>
      <w:r w:rsidR="00DF41B3">
        <w:instrText xml:space="preserve"> REF _Ref436836694 \w \h </w:instrText>
      </w:r>
      <w:r w:rsidR="00DF41B3">
        <w:fldChar w:fldCharType="separate"/>
      </w:r>
      <w:r w:rsidR="00017D78">
        <w:t>11.3</w:t>
      </w:r>
      <w:r w:rsidR="00DF41B3">
        <w:fldChar w:fldCharType="end"/>
      </w:r>
      <w:r w:rsidR="00DF41B3">
        <w:t>,</w:t>
      </w:r>
      <w:r w:rsidR="00133E82">
        <w:t xml:space="preserve"> </w:t>
      </w:r>
      <w:r w:rsidR="00DF41B3">
        <w:t>the</w:t>
      </w:r>
      <w:r w:rsidR="00133E82">
        <w:t xml:space="preserve"> </w:t>
      </w:r>
      <w:r w:rsidR="00DF41B3">
        <w:t>Commonwealth's</w:t>
      </w:r>
      <w:r w:rsidR="00133E82">
        <w:t xml:space="preserve"> </w:t>
      </w:r>
      <w:r w:rsidR="00DF41B3">
        <w:t>liability</w:t>
      </w:r>
      <w:r w:rsidR="00133E82">
        <w:t xml:space="preserve"> </w:t>
      </w:r>
      <w:r w:rsidR="00DF41B3">
        <w:t>in</w:t>
      </w:r>
      <w:r w:rsidR="00133E82">
        <w:t xml:space="preserve"> </w:t>
      </w:r>
      <w:r w:rsidR="00DF41B3">
        <w:t>respect</w:t>
      </w:r>
      <w:r w:rsidR="00133E82">
        <w:t xml:space="preserve"> </w:t>
      </w:r>
      <w:r w:rsidR="00DF41B3">
        <w:t>of</w:t>
      </w:r>
      <w:r w:rsidR="00133E82">
        <w:t xml:space="preserve"> </w:t>
      </w:r>
      <w:r w:rsidR="00DF41B3">
        <w:t>the</w:t>
      </w:r>
      <w:r w:rsidR="00133E82">
        <w:t xml:space="preserve"> </w:t>
      </w:r>
      <w:r w:rsidR="00DF41B3">
        <w:t>termination</w:t>
      </w:r>
      <w:r w:rsidR="00133E82">
        <w:t xml:space="preserve"> </w:t>
      </w:r>
      <w:r w:rsidR="00DF41B3">
        <w:t>or</w:t>
      </w:r>
      <w:r w:rsidR="00133E82">
        <w:t xml:space="preserve"> </w:t>
      </w:r>
      <w:r w:rsidR="00DF41B3">
        <w:t>reduction</w:t>
      </w:r>
      <w:r w:rsidR="00133E82">
        <w:t xml:space="preserve"> </w:t>
      </w:r>
      <w:r w:rsidR="00DF41B3">
        <w:t>is</w:t>
      </w:r>
      <w:r w:rsidR="00133E82">
        <w:t xml:space="preserve"> </w:t>
      </w:r>
      <w:r w:rsidR="00DF41B3">
        <w:t>limited</w:t>
      </w:r>
      <w:r w:rsidR="00133E82">
        <w:t xml:space="preserve"> </w:t>
      </w:r>
      <w:r w:rsidR="00DF41B3">
        <w:t>to</w:t>
      </w:r>
      <w:r w:rsidRPr="005F6BC7">
        <w:t>:</w:t>
      </w:r>
    </w:p>
    <w:p w14:paraId="07B09B54" w14:textId="14BF8F92" w:rsidR="004A096E" w:rsidRPr="005F6BC7" w:rsidRDefault="004A096E" w:rsidP="004A096E">
      <w:pPr>
        <w:pStyle w:val="COTCOCLV4-ASDEFCON"/>
      </w:pPr>
      <w:r w:rsidRPr="005F6BC7">
        <w:t>payments</w:t>
      </w:r>
      <w:r w:rsidR="00133E82">
        <w:t xml:space="preserve"> </w:t>
      </w:r>
      <w:r w:rsidRPr="005F6BC7">
        <w:t>under</w:t>
      </w:r>
      <w:r w:rsidR="00133E82">
        <w:t xml:space="preserve"> </w:t>
      </w:r>
      <w:r w:rsidRPr="005F6BC7">
        <w:t>the</w:t>
      </w:r>
      <w:r w:rsidR="00133E82">
        <w:t xml:space="preserve"> </w:t>
      </w:r>
      <w:r w:rsidRPr="005F6BC7">
        <w:t>payment</w:t>
      </w:r>
      <w:r w:rsidR="00133E82">
        <w:t xml:space="preserve"> </w:t>
      </w:r>
      <w:r>
        <w:t>terms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for</w:t>
      </w:r>
      <w:r w:rsidR="00133E82">
        <w:t xml:space="preserve"> </w:t>
      </w:r>
      <w:r w:rsidRPr="005F6BC7">
        <w:t>work</w:t>
      </w:r>
      <w:r w:rsidR="00133E82">
        <w:t xml:space="preserve"> </w:t>
      </w:r>
      <w:r w:rsidR="00C14321">
        <w:t>performed</w:t>
      </w:r>
      <w:r w:rsidR="00133E82">
        <w:t xml:space="preserve"> </w:t>
      </w:r>
      <w:r w:rsidRPr="005F6BC7">
        <w:t>before</w:t>
      </w:r>
      <w:r w:rsidR="00133E82">
        <w:t xml:space="preserve"> </w:t>
      </w:r>
      <w:r w:rsidRPr="005F6BC7">
        <w:t>the</w:t>
      </w:r>
      <w:r w:rsidR="00133E82">
        <w:t xml:space="preserve"> </w:t>
      </w:r>
      <w:r w:rsidRPr="005F6BC7">
        <w:t>date</w:t>
      </w:r>
      <w:r w:rsidR="00133E82">
        <w:t xml:space="preserve"> </w:t>
      </w:r>
      <w:r>
        <w:t>the</w:t>
      </w:r>
      <w:r w:rsidR="00133E82">
        <w:t xml:space="preserve"> </w:t>
      </w:r>
      <w:r w:rsidRPr="005F6BC7">
        <w:t>termination</w:t>
      </w:r>
      <w:r w:rsidR="00133E82">
        <w:t xml:space="preserve"> </w:t>
      </w:r>
      <w:r>
        <w:t>or</w:t>
      </w:r>
      <w:r w:rsidR="00133E82">
        <w:t xml:space="preserve"> </w:t>
      </w:r>
      <w:r>
        <w:t>reduction</w:t>
      </w:r>
      <w:r w:rsidR="00133E82">
        <w:t xml:space="preserve"> </w:t>
      </w:r>
      <w:r>
        <w:t>takes</w:t>
      </w:r>
      <w:r w:rsidR="00133E82">
        <w:t xml:space="preserve"> </w:t>
      </w:r>
      <w:r>
        <w:t>effect</w:t>
      </w:r>
      <w:r w:rsidRPr="005F6BC7">
        <w:t>;</w:t>
      </w:r>
      <w:r w:rsidR="00133E82">
        <w:t xml:space="preserve"> </w:t>
      </w:r>
      <w:r w:rsidRPr="005F6BC7">
        <w:t>and</w:t>
      </w:r>
    </w:p>
    <w:p w14:paraId="1D43AD39" w14:textId="5D2E78DB" w:rsidR="004A096E" w:rsidRPr="005F6BC7" w:rsidRDefault="004A096E" w:rsidP="004A096E">
      <w:pPr>
        <w:pStyle w:val="COTCOCLV4-ASDEFCON"/>
      </w:pPr>
      <w:r w:rsidRPr="005F6BC7">
        <w:t>any</w:t>
      </w:r>
      <w:r w:rsidR="00133E82">
        <w:t xml:space="preserve"> </w:t>
      </w:r>
      <w:r w:rsidRPr="005F6BC7">
        <w:t>reasonable</w:t>
      </w:r>
      <w:r w:rsidR="00133E82">
        <w:t xml:space="preserve"> </w:t>
      </w:r>
      <w:r w:rsidRPr="005F6BC7">
        <w:t>costs</w:t>
      </w:r>
      <w:r w:rsidR="00133E82">
        <w:t xml:space="preserve"> </w:t>
      </w:r>
      <w:r w:rsidRPr="005F6BC7">
        <w:t>incurred</w:t>
      </w:r>
      <w:r w:rsidR="00133E82">
        <w:t xml:space="preserve"> </w:t>
      </w:r>
      <w:r w:rsidRPr="005F6BC7">
        <w:t>by</w:t>
      </w:r>
      <w:r w:rsidR="00133E82">
        <w:t xml:space="preserve"> </w:t>
      </w:r>
      <w:r w:rsidRPr="005F6BC7">
        <w:t>the</w:t>
      </w:r>
      <w:r w:rsidR="00133E82">
        <w:t xml:space="preserve"> </w:t>
      </w:r>
      <w:r w:rsidRPr="005F6BC7">
        <w:t>Contractor</w:t>
      </w:r>
      <w:r w:rsidR="00133E82">
        <w:t xml:space="preserve"> </w:t>
      </w:r>
      <w:r w:rsidRPr="005F6BC7">
        <w:t>that</w:t>
      </w:r>
      <w:r w:rsidR="00133E82">
        <w:t xml:space="preserve"> </w:t>
      </w:r>
      <w:r w:rsidRPr="005F6BC7">
        <w:t>are</w:t>
      </w:r>
      <w:r w:rsidR="00133E82">
        <w:t xml:space="preserve"> </w:t>
      </w:r>
      <w:r w:rsidRPr="005F6BC7">
        <w:t>directly</w:t>
      </w:r>
      <w:r w:rsidR="00133E82">
        <w:t xml:space="preserve"> </w:t>
      </w:r>
      <w:r w:rsidRPr="005F6BC7">
        <w:t>attributable</w:t>
      </w:r>
      <w:r w:rsidR="00133E82">
        <w:t xml:space="preserve"> </w:t>
      </w:r>
      <w:r w:rsidRPr="005F6BC7">
        <w:t>to</w:t>
      </w:r>
      <w:r w:rsidR="00133E82">
        <w:t xml:space="preserve"> </w:t>
      </w:r>
      <w:r w:rsidRPr="005F6BC7">
        <w:t>the</w:t>
      </w:r>
      <w:r w:rsidR="00133E82">
        <w:t xml:space="preserve"> </w:t>
      </w:r>
      <w:r w:rsidRPr="005F6BC7">
        <w:t>termination</w:t>
      </w:r>
      <w:r w:rsidR="00133E82">
        <w:t xml:space="preserve"> </w:t>
      </w:r>
      <w:r>
        <w:t>or</w:t>
      </w:r>
      <w:r w:rsidR="00133E82">
        <w:t xml:space="preserve"> </w:t>
      </w:r>
      <w:r>
        <w:t>reduction</w:t>
      </w:r>
      <w:r w:rsidRPr="005F6BC7">
        <w:t>,</w:t>
      </w:r>
    </w:p>
    <w:p w14:paraId="41961FF5" w14:textId="1BFA1DE9" w:rsidR="00DF41B3" w:rsidRDefault="004A096E" w:rsidP="00DF41B3">
      <w:pPr>
        <w:pStyle w:val="COTCOCLV3NONUM-ASDEFCON"/>
      </w:pPr>
      <w:r>
        <w:t>and</w:t>
      </w:r>
      <w:r w:rsidR="00133E82">
        <w:t xml:space="preserve"> </w:t>
      </w:r>
      <w:r>
        <w:t>then</w:t>
      </w:r>
      <w:r w:rsidR="00133E82">
        <w:t xml:space="preserve"> </w:t>
      </w:r>
      <w:r>
        <w:t>only</w:t>
      </w:r>
      <w:r w:rsidR="00133E82">
        <w:t xml:space="preserve"> </w:t>
      </w:r>
      <w:r>
        <w:t>when</w:t>
      </w:r>
      <w:r w:rsidR="00133E82">
        <w:t xml:space="preserve"> </w:t>
      </w:r>
      <w:r w:rsidRPr="005F6BC7">
        <w:t>the</w:t>
      </w:r>
      <w:r w:rsidR="00133E82">
        <w:t xml:space="preserve"> </w:t>
      </w:r>
      <w:r w:rsidRPr="005F6BC7">
        <w:t>Contractor</w:t>
      </w:r>
      <w:r w:rsidR="00133E82">
        <w:t xml:space="preserve"> </w:t>
      </w:r>
      <w:r w:rsidRPr="005F6BC7">
        <w:t>substantiates</w:t>
      </w:r>
      <w:r w:rsidR="00133E82">
        <w:t xml:space="preserve"> </w:t>
      </w:r>
      <w:r w:rsidRPr="005F6BC7">
        <w:t>these</w:t>
      </w:r>
      <w:r w:rsidR="00133E82">
        <w:t xml:space="preserve"> </w:t>
      </w:r>
      <w:r w:rsidRPr="005F6BC7">
        <w:t>amounts</w:t>
      </w:r>
      <w:r w:rsidR="00133E82">
        <w:t xml:space="preserve"> </w:t>
      </w:r>
      <w:r w:rsidRPr="005F6BC7">
        <w:t>to</w:t>
      </w:r>
      <w:r w:rsidR="00133E82">
        <w:t xml:space="preserve"> </w:t>
      </w:r>
      <w:r w:rsidRPr="005F6BC7">
        <w:t>the</w:t>
      </w:r>
      <w:r w:rsidR="00133E82">
        <w:t xml:space="preserve"> </w:t>
      </w:r>
      <w:r w:rsidRPr="005F6BC7">
        <w:t>satisfaction</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DF41B3">
        <w:t>In</w:t>
      </w:r>
      <w:r w:rsidR="00133E82">
        <w:t xml:space="preserve"> </w:t>
      </w:r>
      <w:r w:rsidR="00DF41B3">
        <w:t>particular,</w:t>
      </w:r>
      <w:r w:rsidR="00133E82">
        <w:t xml:space="preserve"> </w:t>
      </w:r>
      <w:r w:rsidR="00DF41B3">
        <w:t>the</w:t>
      </w:r>
      <w:r w:rsidR="00133E82">
        <w:t xml:space="preserve"> </w:t>
      </w:r>
      <w:r w:rsidR="00DF41B3">
        <w:t>Contractor</w:t>
      </w:r>
      <w:r w:rsidR="00133E82">
        <w:t xml:space="preserve"> </w:t>
      </w:r>
      <w:r w:rsidR="00DF41B3">
        <w:t>shall</w:t>
      </w:r>
      <w:r w:rsidR="00133E82">
        <w:t xml:space="preserve"> </w:t>
      </w:r>
      <w:r w:rsidR="00DF41B3">
        <w:t>not</w:t>
      </w:r>
      <w:r w:rsidR="00133E82">
        <w:t xml:space="preserve"> </w:t>
      </w:r>
      <w:r w:rsidR="00DF41B3">
        <w:t>be</w:t>
      </w:r>
      <w:r w:rsidR="00133E82">
        <w:t xml:space="preserve"> </w:t>
      </w:r>
      <w:r w:rsidR="00DF41B3">
        <w:t>entitled</w:t>
      </w:r>
      <w:r w:rsidR="00133E82">
        <w:t xml:space="preserve"> </w:t>
      </w:r>
      <w:r w:rsidR="00DF41B3">
        <w:t>to</w:t>
      </w:r>
      <w:r w:rsidR="00133E82">
        <w:t xml:space="preserve"> </w:t>
      </w:r>
      <w:r w:rsidR="00DF41B3">
        <w:t>profit</w:t>
      </w:r>
      <w:r w:rsidR="00133E82">
        <w:t xml:space="preserve"> </w:t>
      </w:r>
      <w:r w:rsidR="00DF41B3">
        <w:t>calculated</w:t>
      </w:r>
      <w:r w:rsidR="00133E82">
        <w:t xml:space="preserve"> </w:t>
      </w:r>
      <w:r w:rsidR="00DF41B3">
        <w:t>by</w:t>
      </w:r>
      <w:r w:rsidR="00133E82">
        <w:t xml:space="preserve"> </w:t>
      </w:r>
      <w:r w:rsidR="00DF41B3">
        <w:t>reference</w:t>
      </w:r>
      <w:r w:rsidR="00133E82">
        <w:t xml:space="preserve"> </w:t>
      </w:r>
      <w:r w:rsidR="00DF41B3">
        <w:t>to</w:t>
      </w:r>
      <w:r w:rsidR="00133E82">
        <w:t xml:space="preserve"> </w:t>
      </w:r>
      <w:r w:rsidR="00DF41B3">
        <w:t>any</w:t>
      </w:r>
      <w:r w:rsidR="00133E82">
        <w:t xml:space="preserve"> </w:t>
      </w:r>
      <w:r w:rsidR="00DF41B3">
        <w:t>period</w:t>
      </w:r>
      <w:r w:rsidR="00133E82">
        <w:t xml:space="preserve"> </w:t>
      </w:r>
      <w:r w:rsidR="00DF41B3">
        <w:t>after</w:t>
      </w:r>
      <w:r w:rsidR="00133E82">
        <w:t xml:space="preserve"> </w:t>
      </w:r>
      <w:r w:rsidR="00DF41B3">
        <w:t>the</w:t>
      </w:r>
      <w:r w:rsidR="00133E82">
        <w:t xml:space="preserve"> </w:t>
      </w:r>
      <w:r w:rsidR="00DF41B3">
        <w:t>date</w:t>
      </w:r>
      <w:r w:rsidR="00133E82">
        <w:t xml:space="preserve"> </w:t>
      </w:r>
      <w:r w:rsidR="00DF41B3">
        <w:t>of</w:t>
      </w:r>
      <w:r w:rsidR="00133E82">
        <w:t xml:space="preserve"> </w:t>
      </w:r>
      <w:r w:rsidR="00DF41B3">
        <w:t>the</w:t>
      </w:r>
      <w:r w:rsidR="00133E82">
        <w:t xml:space="preserve"> </w:t>
      </w:r>
      <w:r w:rsidR="00DF41B3">
        <w:t>termination</w:t>
      </w:r>
      <w:r w:rsidR="00133E82">
        <w:t xml:space="preserve"> </w:t>
      </w:r>
      <w:r w:rsidR="00DF41B3">
        <w:t>or</w:t>
      </w:r>
      <w:r w:rsidR="00133E82">
        <w:t xml:space="preserve"> </w:t>
      </w:r>
      <w:r w:rsidR="00DF41B3">
        <w:t>reduction</w:t>
      </w:r>
      <w:r w:rsidR="00133E82">
        <w:t xml:space="preserve"> </w:t>
      </w:r>
      <w:r w:rsidR="00DF41B3">
        <w:t>takes</w:t>
      </w:r>
      <w:r w:rsidR="00133E82">
        <w:t xml:space="preserve"> </w:t>
      </w:r>
      <w:r w:rsidR="00DF41B3">
        <w:t>effect.</w:t>
      </w:r>
    </w:p>
    <w:p w14:paraId="3754D27F" w14:textId="0DA8215C" w:rsidR="00DF41B3" w:rsidRDefault="00DF41B3" w:rsidP="00DF41B3">
      <w:pPr>
        <w:pStyle w:val="COTCOCLV2-ASDEFCON"/>
      </w:pPr>
      <w:bookmarkStart w:id="1224" w:name="_Toc10457113"/>
      <w:bookmarkStart w:id="1225" w:name="_Toc175234881"/>
      <w:bookmarkStart w:id="1226" w:name="_Toc152755286"/>
      <w:r>
        <w:t>General</w:t>
      </w:r>
      <w:r w:rsidR="00133E82">
        <w:t xml:space="preserve"> </w:t>
      </w:r>
      <w:r>
        <w:t>Termination</w:t>
      </w:r>
      <w:r w:rsidR="00133E82">
        <w:t xml:space="preserve"> </w:t>
      </w:r>
      <w:r>
        <w:t>Provisions</w:t>
      </w:r>
      <w:r w:rsidR="00133E82">
        <w:t xml:space="preserve"> </w:t>
      </w:r>
      <w:r>
        <w:t>(Core)</w:t>
      </w:r>
      <w:bookmarkEnd w:id="1224"/>
      <w:bookmarkEnd w:id="1225"/>
      <w:bookmarkEnd w:id="1226"/>
    </w:p>
    <w:p w14:paraId="4C1C1978" w14:textId="7BB27090" w:rsidR="00DF41B3" w:rsidRDefault="00DF41B3" w:rsidP="00DF41B3">
      <w:pPr>
        <w:pStyle w:val="COTCOCLV3-ASDEFCON"/>
      </w:pPr>
      <w:r>
        <w:t>If</w:t>
      </w:r>
      <w:r w:rsidR="00133E82">
        <w:t xml:space="preserve"> </w:t>
      </w:r>
      <w:r>
        <w:t>the</w:t>
      </w:r>
      <w:r w:rsidR="00133E82">
        <w:t xml:space="preserve"> </w:t>
      </w:r>
      <w:r>
        <w:t>Contract</w:t>
      </w:r>
      <w:r w:rsidR="00133E82">
        <w:t xml:space="preserve"> </w:t>
      </w:r>
      <w:r>
        <w:t>is</w:t>
      </w:r>
      <w:r w:rsidR="00133E82">
        <w:t xml:space="preserve"> </w:t>
      </w:r>
      <w:r>
        <w:t>terminated</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_Ref22131201 \w \h </w:instrText>
      </w:r>
      <w:r>
        <w:fldChar w:fldCharType="separate"/>
      </w:r>
      <w:del w:id="1227" w:author="Laursen, Christian MR" w:date="2024-08-23T09:15:00Z">
        <w:r w:rsidR="00587946">
          <w:delText>11</w:delText>
        </w:r>
      </w:del>
      <w:ins w:id="1228" w:author="Laursen, Christian MR" w:date="2024-08-23T09:15:00Z">
        <w:r w:rsidR="00017D78">
          <w:t>10.10</w:t>
        </w:r>
      </w:ins>
      <w:r>
        <w:fldChar w:fldCharType="end"/>
      </w:r>
      <w:r w:rsidR="00133E82">
        <w:t xml:space="preserve"> </w:t>
      </w:r>
      <w:r>
        <w:t>or</w:t>
      </w:r>
      <w:r w:rsidR="00133E82">
        <w:t xml:space="preserve"> </w:t>
      </w:r>
      <w:r>
        <w:t>otherwise:</w:t>
      </w:r>
    </w:p>
    <w:p w14:paraId="487CD327" w14:textId="00BF709F" w:rsidR="00DF41B3" w:rsidRDefault="00DF41B3" w:rsidP="00DF41B3">
      <w:pPr>
        <w:pStyle w:val="COTCOCLV4-ASDEFCON"/>
      </w:pPr>
      <w:r>
        <w:t>the</w:t>
      </w:r>
      <w:r w:rsidR="00133E82">
        <w:t xml:space="preserve"> </w:t>
      </w:r>
      <w:r>
        <w:t>termination</w:t>
      </w:r>
      <w:r w:rsidR="00133E82">
        <w:t xml:space="preserve"> </w:t>
      </w:r>
      <w:r>
        <w:t>takes</w:t>
      </w:r>
      <w:r w:rsidR="00133E82">
        <w:t xml:space="preserve"> </w:t>
      </w:r>
      <w:r>
        <w:t>effect</w:t>
      </w:r>
      <w:r w:rsidR="00133E82">
        <w:t xml:space="preserve"> </w:t>
      </w:r>
      <w:r>
        <w:t>on</w:t>
      </w:r>
      <w:r w:rsidR="00133E82">
        <w:t xml:space="preserve"> </w:t>
      </w:r>
      <w:r>
        <w:t>the</w:t>
      </w:r>
      <w:r w:rsidR="00133E82">
        <w:t xml:space="preserve"> </w:t>
      </w:r>
      <w:r>
        <w:t>date</w:t>
      </w:r>
      <w:r w:rsidR="00133E82">
        <w:t xml:space="preserve"> </w:t>
      </w:r>
      <w:r>
        <w:t>of</w:t>
      </w:r>
      <w:r w:rsidR="00133E82">
        <w:t xml:space="preserve"> </w:t>
      </w:r>
      <w:r>
        <w:t>the</w:t>
      </w:r>
      <w:r w:rsidR="00133E82">
        <w:t xml:space="preserve"> </w:t>
      </w:r>
      <w:r>
        <w:t>notice</w:t>
      </w:r>
      <w:r w:rsidR="00133E82">
        <w:t xml:space="preserve"> </w:t>
      </w:r>
      <w:r>
        <w:t>of</w:t>
      </w:r>
      <w:r w:rsidR="00133E82">
        <w:t xml:space="preserve"> </w:t>
      </w:r>
      <w:r>
        <w:t>termination,</w:t>
      </w:r>
      <w:r w:rsidR="00133E82">
        <w:t xml:space="preserve"> </w:t>
      </w:r>
      <w:r>
        <w:t>or</w:t>
      </w:r>
      <w:r w:rsidR="00133E82">
        <w:t xml:space="preserve"> </w:t>
      </w:r>
      <w:r>
        <w:t>if</w:t>
      </w:r>
      <w:r w:rsidR="00133E82">
        <w:t xml:space="preserve"> </w:t>
      </w:r>
      <w:r>
        <w:t>the</w:t>
      </w:r>
      <w:r w:rsidR="00133E82">
        <w:t xml:space="preserve"> </w:t>
      </w:r>
      <w:r>
        <w:t>notice</w:t>
      </w:r>
      <w:r w:rsidR="00133E82">
        <w:t xml:space="preserve"> </w:t>
      </w:r>
      <w:r>
        <w:t>of</w:t>
      </w:r>
      <w:r w:rsidR="00133E82">
        <w:t xml:space="preserve"> </w:t>
      </w:r>
      <w:r>
        <w:t>termination</w:t>
      </w:r>
      <w:r w:rsidR="00133E82">
        <w:t xml:space="preserve"> </w:t>
      </w:r>
      <w:r>
        <w:t>specifies</w:t>
      </w:r>
      <w:r w:rsidR="00133E82">
        <w:t xml:space="preserve"> </w:t>
      </w:r>
      <w:r>
        <w:t>a</w:t>
      </w:r>
      <w:r w:rsidR="00133E82">
        <w:t xml:space="preserve"> </w:t>
      </w:r>
      <w:r>
        <w:t>later</w:t>
      </w:r>
      <w:r w:rsidR="00133E82">
        <w:t xml:space="preserve"> </w:t>
      </w:r>
      <w:r>
        <w:t>date,</w:t>
      </w:r>
      <w:r w:rsidR="00133E82">
        <w:t xml:space="preserve"> </w:t>
      </w:r>
      <w:r>
        <w:t>the</w:t>
      </w:r>
      <w:r w:rsidR="00133E82">
        <w:t xml:space="preserve"> </w:t>
      </w:r>
      <w:r>
        <w:t>later</w:t>
      </w:r>
      <w:r w:rsidR="00133E82">
        <w:t xml:space="preserve"> </w:t>
      </w:r>
      <w:r>
        <w:t>date;</w:t>
      </w:r>
    </w:p>
    <w:p w14:paraId="17E80435" w14:textId="509E4C0A" w:rsidR="00DF41B3" w:rsidRPr="005F6BC7" w:rsidRDefault="00DF41B3" w:rsidP="00DF41B3">
      <w:pPr>
        <w:pStyle w:val="COTCOCLV4-ASDEFCON"/>
      </w:pPr>
      <w:r>
        <w:t>the</w:t>
      </w:r>
      <w:r w:rsidR="00133E82">
        <w:t xml:space="preserve"> </w:t>
      </w:r>
      <w:r>
        <w:t>Contractor</w:t>
      </w:r>
      <w:r w:rsidR="00133E82">
        <w:t xml:space="preserve"> </w:t>
      </w:r>
      <w:r>
        <w:t>shall:</w:t>
      </w:r>
    </w:p>
    <w:p w14:paraId="762E924D" w14:textId="301F5E67" w:rsidR="006E65D0" w:rsidRPr="005F6BC7" w:rsidRDefault="006E65D0" w:rsidP="002A4011">
      <w:pPr>
        <w:pStyle w:val="COTCOCLV5-ASDEFCON"/>
      </w:pPr>
      <w:r w:rsidRPr="005F6BC7">
        <w:t>stop</w:t>
      </w:r>
      <w:r w:rsidR="00133E82">
        <w:t xml:space="preserve"> </w:t>
      </w:r>
      <w:r w:rsidRPr="005F6BC7">
        <w:t>work</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the</w:t>
      </w:r>
      <w:r w:rsidR="00133E82">
        <w:t xml:space="preserve"> </w:t>
      </w:r>
      <w:r w:rsidRPr="005F6BC7">
        <w:t>notice</w:t>
      </w:r>
      <w:r w:rsidR="00133E82">
        <w:t xml:space="preserve"> </w:t>
      </w:r>
      <w:r w:rsidR="00DF41B3">
        <w:t>of</w:t>
      </w:r>
      <w:r w:rsidR="00133E82">
        <w:t xml:space="preserve"> </w:t>
      </w:r>
      <w:r w:rsidR="00DF41B3">
        <w:t>termination</w:t>
      </w:r>
      <w:r w:rsidRPr="005F6BC7">
        <w:t>;</w:t>
      </w:r>
    </w:p>
    <w:p w14:paraId="73AF8E07" w14:textId="18FFC742" w:rsidR="006E65D0" w:rsidRPr="005F6BC7" w:rsidRDefault="006E65D0" w:rsidP="002A4011">
      <w:pPr>
        <w:pStyle w:val="COTCOCLV5-ASDEFCON"/>
      </w:pPr>
      <w:r w:rsidRPr="005F6BC7">
        <w:t>comply</w:t>
      </w:r>
      <w:r w:rsidR="00133E82">
        <w:t xml:space="preserve"> </w:t>
      </w:r>
      <w:r w:rsidRPr="005F6BC7">
        <w:t>with</w:t>
      </w:r>
      <w:r w:rsidR="00133E82">
        <w:t xml:space="preserve"> </w:t>
      </w:r>
      <w:r w:rsidRPr="005F6BC7">
        <w:t>any</w:t>
      </w:r>
      <w:r w:rsidR="00133E82">
        <w:t xml:space="preserve"> </w:t>
      </w:r>
      <w:r w:rsidRPr="005F6BC7">
        <w:t>directions</w:t>
      </w:r>
      <w:r w:rsidR="00133E82">
        <w:t xml:space="preserve"> </w:t>
      </w:r>
      <w:r w:rsidRPr="005F6BC7">
        <w:t>given</w:t>
      </w:r>
      <w:r w:rsidR="00133E82">
        <w:t xml:space="preserve"> </w:t>
      </w:r>
      <w:r w:rsidRPr="005F6BC7">
        <w:t>to</w:t>
      </w:r>
      <w:r w:rsidR="00133E82">
        <w:t xml:space="preserve"> </w:t>
      </w:r>
      <w:r w:rsidRPr="005F6BC7">
        <w:t>the</w:t>
      </w:r>
      <w:r w:rsidR="00133E82">
        <w:t xml:space="preserve"> </w:t>
      </w:r>
      <w:r w:rsidRPr="005F6BC7">
        <w:t>Contractor</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and</w:t>
      </w:r>
    </w:p>
    <w:p w14:paraId="30E89EB3" w14:textId="6F311D25" w:rsidR="006E65D0" w:rsidRDefault="006E65D0" w:rsidP="002A4011">
      <w:pPr>
        <w:pStyle w:val="COTCOCLV5-ASDEFCON"/>
      </w:pPr>
      <w:r w:rsidRPr="005F6BC7">
        <w:t>mitigate</w:t>
      </w:r>
      <w:r w:rsidR="00133E82">
        <w:t xml:space="preserve"> </w:t>
      </w:r>
      <w:r w:rsidRPr="005F6BC7">
        <w:t>all</w:t>
      </w:r>
      <w:r w:rsidR="00133E82">
        <w:t xml:space="preserve"> </w:t>
      </w:r>
      <w:r w:rsidRPr="005F6BC7">
        <w:t>loss,</w:t>
      </w:r>
      <w:r w:rsidR="00133E82">
        <w:t xml:space="preserve"> </w:t>
      </w:r>
      <w:r w:rsidRPr="005F6BC7">
        <w:t>costs</w:t>
      </w:r>
      <w:r w:rsidR="00133E82">
        <w:t xml:space="preserve"> </w:t>
      </w:r>
      <w:r w:rsidRPr="005F6BC7">
        <w:t>(including</w:t>
      </w:r>
      <w:r w:rsidR="00133E82">
        <w:t xml:space="preserve"> </w:t>
      </w:r>
      <w:r w:rsidRPr="005F6BC7">
        <w:t>the</w:t>
      </w:r>
      <w:r w:rsidR="00133E82">
        <w:t xml:space="preserve"> </w:t>
      </w:r>
      <w:r w:rsidRPr="005F6BC7">
        <w:t>costs</w:t>
      </w:r>
      <w:r w:rsidR="00133E82">
        <w:t xml:space="preserve"> </w:t>
      </w:r>
      <w:r w:rsidRPr="005F6BC7">
        <w:t>of</w:t>
      </w:r>
      <w:r w:rsidR="00133E82">
        <w:t xml:space="preserve"> </w:t>
      </w:r>
      <w:r w:rsidRPr="005F6BC7">
        <w:t>its</w:t>
      </w:r>
      <w:r w:rsidR="00133E82">
        <w:t xml:space="preserve"> </w:t>
      </w:r>
      <w:r w:rsidRPr="005F6BC7">
        <w:t>compliance</w:t>
      </w:r>
      <w:r w:rsidR="00133E82">
        <w:t xml:space="preserve"> </w:t>
      </w:r>
      <w:r w:rsidRPr="005F6BC7">
        <w:t>with</w:t>
      </w:r>
      <w:r w:rsidR="00133E82">
        <w:t xml:space="preserve"> </w:t>
      </w:r>
      <w:r w:rsidRPr="005F6BC7">
        <w:t>any</w:t>
      </w:r>
      <w:r w:rsidR="00133E82">
        <w:t xml:space="preserve"> </w:t>
      </w:r>
      <w:r w:rsidRPr="005F6BC7">
        <w:t>directions)</w:t>
      </w:r>
      <w:r w:rsidR="00133E82">
        <w:t xml:space="preserve"> </w:t>
      </w:r>
      <w:r w:rsidRPr="005F6BC7">
        <w:t>and</w:t>
      </w:r>
      <w:r w:rsidR="00133E82">
        <w:t xml:space="preserve"> </w:t>
      </w:r>
      <w:r w:rsidRPr="005F6BC7">
        <w:t>expenses</w:t>
      </w:r>
      <w:r w:rsidR="00133E82">
        <w:t xml:space="preserve"> </w:t>
      </w:r>
      <w:r w:rsidRPr="005F6BC7">
        <w:t>in</w:t>
      </w:r>
      <w:r w:rsidR="00133E82">
        <w:t xml:space="preserve"> </w:t>
      </w:r>
      <w:r w:rsidRPr="005F6BC7">
        <w:t>connection</w:t>
      </w:r>
      <w:r w:rsidR="00133E82">
        <w:t xml:space="preserve"> </w:t>
      </w:r>
      <w:r w:rsidRPr="005F6BC7">
        <w:t>with</w:t>
      </w:r>
      <w:r w:rsidR="00133E82">
        <w:t xml:space="preserve"> </w:t>
      </w:r>
      <w:r w:rsidRPr="005F6BC7">
        <w:t>the</w:t>
      </w:r>
      <w:r w:rsidR="00133E82">
        <w:t xml:space="preserve"> </w:t>
      </w:r>
      <w:r w:rsidRPr="005F6BC7">
        <w:t>termination,</w:t>
      </w:r>
      <w:r w:rsidR="00133E82">
        <w:t xml:space="preserve"> </w:t>
      </w:r>
      <w:r w:rsidRPr="005F6BC7">
        <w:t>including</w:t>
      </w:r>
      <w:r w:rsidR="00133E82">
        <w:t xml:space="preserve"> </w:t>
      </w:r>
      <w:r w:rsidRPr="005F6BC7">
        <w:t>those</w:t>
      </w:r>
      <w:r w:rsidR="00133E82">
        <w:t xml:space="preserve"> </w:t>
      </w:r>
      <w:r w:rsidRPr="005F6BC7">
        <w:t>arising</w:t>
      </w:r>
      <w:r w:rsidR="00133E82">
        <w:t xml:space="preserve"> </w:t>
      </w:r>
      <w:r w:rsidRPr="005F6BC7">
        <w:t>from</w:t>
      </w:r>
      <w:r w:rsidR="00133E82">
        <w:t xml:space="preserve"> </w:t>
      </w:r>
      <w:r w:rsidRPr="005F6BC7">
        <w:t>affected</w:t>
      </w:r>
      <w:r w:rsidR="00133E82">
        <w:t xml:space="preserve"> </w:t>
      </w:r>
      <w:r w:rsidRPr="005F6BC7">
        <w:t>Subcontracts</w:t>
      </w:r>
      <w:r w:rsidR="00DF41B3">
        <w:t>;</w:t>
      </w:r>
    </w:p>
    <w:p w14:paraId="532BD123" w14:textId="47C4036B" w:rsidR="00DF41B3" w:rsidRDefault="00DF41B3" w:rsidP="003F0A14">
      <w:pPr>
        <w:pStyle w:val="COTCOCLV4-ASDEFCON"/>
      </w:pPr>
      <w:r>
        <w:t>the</w:t>
      </w:r>
      <w:r w:rsidR="00133E82">
        <w:t xml:space="preserve"> </w:t>
      </w:r>
      <w:r>
        <w:t>Contractor</w:t>
      </w:r>
      <w:r w:rsidR="00133E82">
        <w:t xml:space="preserve"> </w:t>
      </w:r>
      <w:r>
        <w:t>shall</w:t>
      </w:r>
      <w:r w:rsidR="00133E82">
        <w:t xml:space="preserve"> </w:t>
      </w:r>
      <w:r>
        <w:t>deliver</w:t>
      </w:r>
      <w:r w:rsidR="00133E82">
        <w:t xml:space="preserve"> </w:t>
      </w:r>
      <w:r>
        <w:t>to</w:t>
      </w:r>
      <w:r w:rsidR="00133E82">
        <w:t xml:space="preserve"> </w:t>
      </w:r>
      <w:r>
        <w:t>the</w:t>
      </w:r>
      <w:r w:rsidR="00133E82">
        <w:t xml:space="preserve"> </w:t>
      </w:r>
      <w:r>
        <w:t>Commonwealth,</w:t>
      </w:r>
      <w:r w:rsidR="00133E82">
        <w:t xml:space="preserve"> </w:t>
      </w:r>
      <w:r>
        <w:t>as</w:t>
      </w:r>
      <w:r w:rsidR="00133E82">
        <w:t xml:space="preserve"> </w:t>
      </w:r>
      <w:r>
        <w:t>required</w:t>
      </w:r>
      <w:r w:rsidR="00133E82">
        <w:t xml:space="preserve"> </w:t>
      </w:r>
      <w:r>
        <w:t>by</w:t>
      </w:r>
      <w:r w:rsidR="00133E82">
        <w:t xml:space="preserve"> </w:t>
      </w:r>
      <w:r>
        <w:t>the</w:t>
      </w:r>
      <w:r w:rsidR="00133E82">
        <w:t xml:space="preserve"> </w:t>
      </w:r>
      <w:r>
        <w:t>Commonwealth,</w:t>
      </w:r>
      <w:r w:rsidR="00133E82">
        <w:t xml:space="preserve"> </w:t>
      </w:r>
      <w:r>
        <w:t>all</w:t>
      </w:r>
      <w:r w:rsidR="00133E82">
        <w:t xml:space="preserve"> </w:t>
      </w:r>
      <w:r>
        <w:t>documents</w:t>
      </w:r>
      <w:r w:rsidR="00133E82">
        <w:t xml:space="preserve"> </w:t>
      </w:r>
      <w:r>
        <w:t>in</w:t>
      </w:r>
      <w:r w:rsidR="00133E82">
        <w:t xml:space="preserve"> </w:t>
      </w:r>
      <w:r>
        <w:t>its</w:t>
      </w:r>
      <w:r w:rsidR="00133E82">
        <w:t xml:space="preserve"> </w:t>
      </w:r>
      <w:r>
        <w:t>possession,</w:t>
      </w:r>
      <w:r w:rsidR="00133E82">
        <w:t xml:space="preserve"> </w:t>
      </w:r>
      <w:r>
        <w:t>power</w:t>
      </w:r>
      <w:r w:rsidR="00133E82">
        <w:t xml:space="preserve"> </w:t>
      </w:r>
      <w:r>
        <w:t>or</w:t>
      </w:r>
      <w:r w:rsidR="00133E82">
        <w:t xml:space="preserve"> </w:t>
      </w:r>
      <w:r>
        <w:t>control</w:t>
      </w:r>
      <w:r w:rsidR="00133E82">
        <w:t xml:space="preserve"> </w:t>
      </w:r>
      <w:r>
        <w:t>or</w:t>
      </w:r>
      <w:r w:rsidR="00133E82">
        <w:t xml:space="preserve"> </w:t>
      </w:r>
      <w:r>
        <w:t>in</w:t>
      </w:r>
      <w:r w:rsidR="00133E82">
        <w:t xml:space="preserve"> </w:t>
      </w:r>
      <w:r>
        <w:t>the</w:t>
      </w:r>
      <w:r w:rsidR="00133E82">
        <w:t xml:space="preserve"> </w:t>
      </w:r>
      <w:r>
        <w:t>possession,</w:t>
      </w:r>
      <w:r w:rsidR="00133E82">
        <w:t xml:space="preserve"> </w:t>
      </w:r>
      <w:r>
        <w:t>power</w:t>
      </w:r>
      <w:r w:rsidR="00133E82">
        <w:t xml:space="preserve"> </w:t>
      </w:r>
      <w:r>
        <w:t>or</w:t>
      </w:r>
      <w:r w:rsidR="00133E82">
        <w:t xml:space="preserve"> </w:t>
      </w:r>
      <w:r>
        <w:t>control</w:t>
      </w:r>
      <w:r w:rsidR="00133E82">
        <w:t xml:space="preserve"> </w:t>
      </w:r>
      <w:r>
        <w:t>of</w:t>
      </w:r>
      <w:r w:rsidR="00133E82">
        <w:t xml:space="preserve"> </w:t>
      </w:r>
      <w:r>
        <w:t>Contractor</w:t>
      </w:r>
      <w:r w:rsidR="00133E82">
        <w:t xml:space="preserve"> </w:t>
      </w:r>
      <w:r>
        <w:t>Personnel</w:t>
      </w:r>
      <w:r w:rsidR="00133E82">
        <w:t xml:space="preserve"> </w:t>
      </w:r>
      <w:r>
        <w:t>that</w:t>
      </w:r>
      <w:r w:rsidR="00133E82">
        <w:t xml:space="preserve"> </w:t>
      </w:r>
      <w:r>
        <w:t>contain</w:t>
      </w:r>
      <w:r w:rsidR="00133E82">
        <w:t xml:space="preserve"> </w:t>
      </w:r>
      <w:r>
        <w:t>or</w:t>
      </w:r>
      <w:r w:rsidR="00133E82">
        <w:t xml:space="preserve"> </w:t>
      </w:r>
      <w:r>
        <w:t>relate</w:t>
      </w:r>
      <w:r w:rsidR="00133E82">
        <w:t xml:space="preserve"> </w:t>
      </w:r>
      <w:r>
        <w:t>to</w:t>
      </w:r>
      <w:r w:rsidR="00133E82">
        <w:t xml:space="preserve"> </w:t>
      </w:r>
      <w:r>
        <w:t>any</w:t>
      </w:r>
      <w:r w:rsidR="00133E82">
        <w:t xml:space="preserve"> </w:t>
      </w:r>
      <w:r>
        <w:t>Confidential</w:t>
      </w:r>
      <w:r w:rsidR="00133E82">
        <w:t xml:space="preserve"> </w:t>
      </w:r>
      <w:r>
        <w:t>Information</w:t>
      </w:r>
      <w:r w:rsidR="00133E82">
        <w:t xml:space="preserve"> </w:t>
      </w:r>
      <w:r>
        <w:t>or</w:t>
      </w:r>
      <w:r w:rsidR="00133E82">
        <w:t xml:space="preserve"> </w:t>
      </w:r>
      <w:r>
        <w:t>which</w:t>
      </w:r>
      <w:r w:rsidR="00133E82">
        <w:t xml:space="preserve"> </w:t>
      </w:r>
      <w:r>
        <w:t>are</w:t>
      </w:r>
      <w:r w:rsidR="00133E82">
        <w:t xml:space="preserve"> </w:t>
      </w:r>
      <w:r>
        <w:t>security</w:t>
      </w:r>
      <w:r w:rsidR="00133E82">
        <w:t xml:space="preserve"> </w:t>
      </w:r>
      <w:r>
        <w:t>classified</w:t>
      </w:r>
      <w:r w:rsidR="004A096E">
        <w:t>;</w:t>
      </w:r>
    </w:p>
    <w:p w14:paraId="6228F03F" w14:textId="2839557D" w:rsidR="004A096E" w:rsidRDefault="004A096E" w:rsidP="003F0A14">
      <w:pPr>
        <w:pStyle w:val="COTCOCLV4-ASDEFCON"/>
      </w:pPr>
      <w:r>
        <w:t>the</w:t>
      </w:r>
      <w:r w:rsidR="00133E82">
        <w:t xml:space="preserve"> </w:t>
      </w:r>
      <w:r>
        <w:t>Contractor</w:t>
      </w:r>
      <w:r w:rsidR="00133E82">
        <w:t xml:space="preserve"> </w:t>
      </w:r>
      <w:r>
        <w:t>shall</w:t>
      </w:r>
      <w:r w:rsidR="00133E82">
        <w:t xml:space="preserve"> </w:t>
      </w:r>
      <w:r>
        <w:t>deliver</w:t>
      </w:r>
      <w:r w:rsidR="00133E82">
        <w:t xml:space="preserve"> </w:t>
      </w:r>
      <w:r>
        <w:t>to</w:t>
      </w:r>
      <w:r w:rsidR="00133E82">
        <w:t xml:space="preserve"> </w:t>
      </w:r>
      <w:r>
        <w:t>the</w:t>
      </w:r>
      <w:r w:rsidR="00133E82">
        <w:t xml:space="preserve"> </w:t>
      </w:r>
      <w:r>
        <w:t>Commonwealth</w:t>
      </w:r>
      <w:r w:rsidR="00133E82">
        <w:t xml:space="preserve"> </w:t>
      </w:r>
      <w:r>
        <w:t>the</w:t>
      </w:r>
      <w:r w:rsidR="00133E82">
        <w:t xml:space="preserve"> </w:t>
      </w:r>
      <w:r>
        <w:t>TD</w:t>
      </w:r>
      <w:r w:rsidR="00133E82">
        <w:t xml:space="preserve"> </w:t>
      </w:r>
      <w:r>
        <w:t>for</w:t>
      </w:r>
      <w:r w:rsidR="00133E82">
        <w:t xml:space="preserve"> </w:t>
      </w:r>
      <w:r>
        <w:t>Services</w:t>
      </w:r>
      <w:r w:rsidR="00133E82">
        <w:t xml:space="preserve"> </w:t>
      </w:r>
      <w:r>
        <w:t>produced</w:t>
      </w:r>
      <w:r w:rsidR="00133E82">
        <w:t xml:space="preserve"> </w:t>
      </w:r>
      <w:r>
        <w:t>prior</w:t>
      </w:r>
      <w:r w:rsidR="00133E82">
        <w:t xml:space="preserve"> </w:t>
      </w:r>
      <w:r>
        <w:t>to</w:t>
      </w:r>
      <w:r w:rsidR="00133E82">
        <w:t xml:space="preserve"> </w:t>
      </w:r>
      <w:r>
        <w:t>the</w:t>
      </w:r>
      <w:r w:rsidR="00133E82">
        <w:t xml:space="preserve"> </w:t>
      </w:r>
      <w:r>
        <w:t>date</w:t>
      </w:r>
      <w:r w:rsidR="00133E82">
        <w:t xml:space="preserve"> </w:t>
      </w:r>
      <w:r>
        <w:t>of</w:t>
      </w:r>
      <w:r w:rsidR="00133E82">
        <w:t xml:space="preserve"> </w:t>
      </w:r>
      <w:r>
        <w:t>termination,</w:t>
      </w:r>
      <w:r w:rsidR="00133E82">
        <w:t xml:space="preserve"> </w:t>
      </w:r>
      <w:r>
        <w:t>within</w:t>
      </w:r>
      <w:r w:rsidR="00133E82">
        <w:t xml:space="preserve"> </w:t>
      </w:r>
      <w:r>
        <w:t>30</w:t>
      </w:r>
      <w:r w:rsidR="00133E82">
        <w:t xml:space="preserve"> </w:t>
      </w:r>
      <w:r>
        <w:t>days</w:t>
      </w:r>
      <w:r w:rsidR="00133E82">
        <w:t xml:space="preserve"> </w:t>
      </w:r>
      <w:r>
        <w:t>of</w:t>
      </w:r>
      <w:r w:rsidR="00133E82">
        <w:t xml:space="preserve"> </w:t>
      </w:r>
      <w:r>
        <w:t>receipt</w:t>
      </w:r>
      <w:r w:rsidR="00133E82">
        <w:t xml:space="preserve"> </w:t>
      </w:r>
      <w:r>
        <w:t>of</w:t>
      </w:r>
      <w:r w:rsidR="00133E82">
        <w:t xml:space="preserve"> </w:t>
      </w:r>
      <w:r>
        <w:t>the</w:t>
      </w:r>
      <w:r w:rsidR="00133E82">
        <w:t xml:space="preserve"> </w:t>
      </w:r>
      <w:r>
        <w:t>notice</w:t>
      </w:r>
      <w:r w:rsidR="00133E82">
        <w:t xml:space="preserve"> </w:t>
      </w:r>
      <w:r>
        <w:t>of</w:t>
      </w:r>
      <w:r w:rsidR="00133E82">
        <w:t xml:space="preserve"> </w:t>
      </w:r>
      <w:r>
        <w:t>termination,</w:t>
      </w:r>
      <w:r w:rsidR="00133E82">
        <w:t xml:space="preserve"> </w:t>
      </w:r>
      <w:r>
        <w:t>or</w:t>
      </w:r>
      <w:r w:rsidR="00133E82">
        <w:t xml:space="preserve"> </w:t>
      </w:r>
      <w:r>
        <w:t>other</w:t>
      </w:r>
      <w:r w:rsidR="00133E82">
        <w:t xml:space="preserve"> </w:t>
      </w:r>
      <w:r>
        <w:t>period</w:t>
      </w:r>
      <w:r w:rsidR="00133E82">
        <w:t xml:space="preserve"> </w:t>
      </w:r>
      <w:r>
        <w:t>agreed</w:t>
      </w:r>
      <w:r w:rsidR="00133E82">
        <w:t xml:space="preserve"> </w:t>
      </w:r>
      <w:r>
        <w:t>by</w:t>
      </w:r>
      <w:r w:rsidR="00133E82">
        <w:t xml:space="preserve"> </w:t>
      </w:r>
      <w:r>
        <w:t>the</w:t>
      </w:r>
      <w:r w:rsidR="00133E82">
        <w:t xml:space="preserve"> </w:t>
      </w:r>
      <w:r>
        <w:t>parties;</w:t>
      </w:r>
    </w:p>
    <w:p w14:paraId="2273D557" w14:textId="6664B1AA" w:rsidR="00997A31" w:rsidRDefault="00997A31" w:rsidP="00997A31">
      <w:pPr>
        <w:pStyle w:val="COTCOCLV4-ASDEFCON"/>
      </w:pPr>
      <w:r>
        <w:t>subject</w:t>
      </w:r>
      <w:r w:rsidR="00133E82">
        <w:t xml:space="preserve"> </w:t>
      </w:r>
      <w:r>
        <w:t>to</w:t>
      </w:r>
      <w:r w:rsidR="00133E82">
        <w:t xml:space="preserve"> </w:t>
      </w:r>
      <w:r>
        <w:t>clause</w:t>
      </w:r>
      <w:r w:rsidR="00133E82">
        <w:t xml:space="preserve"> </w:t>
      </w:r>
      <w:r>
        <w:fldChar w:fldCharType="begin"/>
      </w:r>
      <w:r>
        <w:instrText xml:space="preserve"> REF _Ref22132127 \w \h </w:instrText>
      </w:r>
      <w:r>
        <w:fldChar w:fldCharType="separate"/>
      </w:r>
      <w:r w:rsidR="00017D78">
        <w:t>11.6</w:t>
      </w:r>
      <w:r>
        <w:fldChar w:fldCharType="end"/>
      </w:r>
      <w:r>
        <w:t>,</w:t>
      </w:r>
      <w:r w:rsidR="00133E82">
        <w:t xml:space="preserve"> </w:t>
      </w:r>
      <w:r>
        <w:t>the</w:t>
      </w:r>
      <w:r w:rsidR="00133E82">
        <w:t xml:space="preserve"> </w:t>
      </w:r>
      <w:r>
        <w:t>parties</w:t>
      </w:r>
      <w:r w:rsidR="00133E82">
        <w:t xml:space="preserve"> </w:t>
      </w:r>
      <w:r>
        <w:t>shall</w:t>
      </w:r>
      <w:r w:rsidR="00133E82">
        <w:t xml:space="preserve"> </w:t>
      </w:r>
      <w:r>
        <w:t>be</w:t>
      </w:r>
      <w:r w:rsidR="00133E82">
        <w:t xml:space="preserve"> </w:t>
      </w:r>
      <w:r>
        <w:t>relieved</w:t>
      </w:r>
      <w:r w:rsidR="00133E82">
        <w:t xml:space="preserve"> </w:t>
      </w:r>
      <w:r>
        <w:t>from</w:t>
      </w:r>
      <w:r w:rsidR="00133E82">
        <w:t xml:space="preserve"> </w:t>
      </w:r>
      <w:r>
        <w:t>future</w:t>
      </w:r>
      <w:r w:rsidR="00133E82">
        <w:t xml:space="preserve"> </w:t>
      </w:r>
      <w:r>
        <w:t>performance,</w:t>
      </w:r>
      <w:r w:rsidR="00133E82">
        <w:t xml:space="preserve"> </w:t>
      </w:r>
      <w:r>
        <w:t>without</w:t>
      </w:r>
      <w:r w:rsidR="00133E82">
        <w:t xml:space="preserve"> </w:t>
      </w:r>
      <w:r>
        <w:t>prejudice</w:t>
      </w:r>
      <w:r w:rsidR="00133E82">
        <w:t xml:space="preserve"> </w:t>
      </w:r>
      <w:r>
        <w:t>to:</w:t>
      </w:r>
    </w:p>
    <w:p w14:paraId="50CC2B31" w14:textId="0CD7AB28" w:rsidR="00997A31" w:rsidRDefault="00997A31" w:rsidP="00997A31">
      <w:pPr>
        <w:pStyle w:val="COTCOCLV5-ASDEFCON"/>
      </w:pPr>
      <w:r>
        <w:t>any</w:t>
      </w:r>
      <w:r w:rsidR="00133E82">
        <w:t xml:space="preserve"> </w:t>
      </w:r>
      <w:r>
        <w:t>right,</w:t>
      </w:r>
      <w:r w:rsidR="00133E82">
        <w:t xml:space="preserve"> </w:t>
      </w:r>
      <w:r>
        <w:t>or</w:t>
      </w:r>
      <w:r w:rsidR="00133E82">
        <w:t xml:space="preserve"> </w:t>
      </w:r>
      <w:r>
        <w:t>cause</w:t>
      </w:r>
      <w:r w:rsidR="00133E82">
        <w:t xml:space="preserve"> </w:t>
      </w:r>
      <w:r>
        <w:t>of</w:t>
      </w:r>
      <w:r w:rsidR="00133E82">
        <w:t xml:space="preserve"> </w:t>
      </w:r>
      <w:r>
        <w:t>action</w:t>
      </w:r>
      <w:r w:rsidR="00133E82">
        <w:t xml:space="preserve"> </w:t>
      </w:r>
      <w:r>
        <w:t>that</w:t>
      </w:r>
      <w:r w:rsidR="00133E82">
        <w:t xml:space="preserve"> </w:t>
      </w:r>
      <w:r>
        <w:t>has</w:t>
      </w:r>
      <w:r w:rsidR="00133E82">
        <w:t xml:space="preserve"> </w:t>
      </w:r>
      <w:r>
        <w:t>accrued</w:t>
      </w:r>
      <w:r w:rsidR="00133E82">
        <w:t xml:space="preserve"> </w:t>
      </w:r>
      <w:r>
        <w:t>at</w:t>
      </w:r>
      <w:r w:rsidR="00133E82">
        <w:t xml:space="preserve"> </w:t>
      </w:r>
      <w:r>
        <w:t>the</w:t>
      </w:r>
      <w:r w:rsidR="00133E82">
        <w:t xml:space="preserve"> </w:t>
      </w:r>
      <w:r>
        <w:t>date</w:t>
      </w:r>
      <w:r w:rsidR="00133E82">
        <w:t xml:space="preserve"> </w:t>
      </w:r>
      <w:r>
        <w:t>of</w:t>
      </w:r>
      <w:r w:rsidR="00133E82">
        <w:t xml:space="preserve"> </w:t>
      </w:r>
      <w:r>
        <w:t>termination;</w:t>
      </w:r>
      <w:r w:rsidR="00133E82">
        <w:t xml:space="preserve"> </w:t>
      </w:r>
      <w:r>
        <w:t>or</w:t>
      </w:r>
    </w:p>
    <w:p w14:paraId="43A1E6AB" w14:textId="0AFA7760" w:rsidR="00997A31" w:rsidRDefault="00997A31" w:rsidP="00997A31">
      <w:pPr>
        <w:pStyle w:val="COTCOCLV5-ASDEFCON"/>
      </w:pPr>
      <w:r>
        <w:t>any</w:t>
      </w:r>
      <w:r w:rsidR="00133E82">
        <w:t xml:space="preserve"> </w:t>
      </w:r>
      <w:r>
        <w:t>amount</w:t>
      </w:r>
      <w:r w:rsidR="00133E82">
        <w:t xml:space="preserve"> </w:t>
      </w:r>
      <w:r>
        <w:t>owing</w:t>
      </w:r>
      <w:r w:rsidR="00133E82">
        <w:t xml:space="preserve"> </w:t>
      </w:r>
      <w:r>
        <w:t>under</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as</w:t>
      </w:r>
      <w:r w:rsidR="00133E82">
        <w:t xml:space="preserve"> </w:t>
      </w:r>
      <w:r>
        <w:t>at</w:t>
      </w:r>
      <w:r w:rsidR="00133E82">
        <w:t xml:space="preserve"> </w:t>
      </w:r>
      <w:r>
        <w:t>the</w:t>
      </w:r>
      <w:r w:rsidR="00133E82">
        <w:t xml:space="preserve"> </w:t>
      </w:r>
      <w:r>
        <w:t>date</w:t>
      </w:r>
      <w:r w:rsidR="00133E82">
        <w:t xml:space="preserve"> </w:t>
      </w:r>
      <w:r>
        <w:t>of</w:t>
      </w:r>
      <w:r w:rsidR="00133E82">
        <w:t xml:space="preserve"> </w:t>
      </w:r>
      <w:r>
        <w:t>termination;</w:t>
      </w:r>
    </w:p>
    <w:p w14:paraId="351B0F3B" w14:textId="2A26E6A5" w:rsidR="00997A31" w:rsidRDefault="00997A31" w:rsidP="00997A31">
      <w:pPr>
        <w:pStyle w:val="COTCOCLV4-ASDEFCON"/>
      </w:pPr>
      <w:r>
        <w:t>the</w:t>
      </w:r>
      <w:r w:rsidR="00133E82">
        <w:t xml:space="preserve"> </w:t>
      </w:r>
      <w:r>
        <w:t>Contractor</w:t>
      </w:r>
      <w:r w:rsidR="00133E82">
        <w:t xml:space="preserve"> </w:t>
      </w:r>
      <w:r>
        <w:t>shall</w:t>
      </w:r>
      <w:r w:rsidR="00133E82">
        <w:t xml:space="preserve"> </w:t>
      </w:r>
      <w:r>
        <w:t>deliver</w:t>
      </w:r>
      <w:r w:rsidR="00133E82">
        <w:t xml:space="preserve"> </w:t>
      </w:r>
      <w:r>
        <w:t>to</w:t>
      </w:r>
      <w:r w:rsidR="00133E82">
        <w:t xml:space="preserve"> </w:t>
      </w:r>
      <w:r>
        <w:t>the</w:t>
      </w:r>
      <w:r w:rsidR="00133E82">
        <w:t xml:space="preserve"> </w:t>
      </w:r>
      <w:r>
        <w:t>Commonwealth</w:t>
      </w:r>
      <w:r w:rsidR="00133E82">
        <w:t xml:space="preserve"> </w:t>
      </w:r>
      <w:r>
        <w:t>all</w:t>
      </w:r>
      <w:r w:rsidR="00133E82">
        <w:t xml:space="preserve"> </w:t>
      </w:r>
      <w:r>
        <w:t>Commonwealth</w:t>
      </w:r>
      <w:r w:rsidR="00133E82">
        <w:t xml:space="preserve"> </w:t>
      </w:r>
      <w:r>
        <w:t>Property</w:t>
      </w:r>
      <w:r w:rsidR="00133E82">
        <w:t xml:space="preserve"> </w:t>
      </w:r>
      <w:r>
        <w:t>that</w:t>
      </w:r>
      <w:r w:rsidR="00133E82">
        <w:t xml:space="preserve"> </w:t>
      </w:r>
      <w:r>
        <w:t>the</w:t>
      </w:r>
      <w:r w:rsidR="00133E82">
        <w:t xml:space="preserve"> </w:t>
      </w:r>
      <w:r>
        <w:t>Contractor</w:t>
      </w:r>
      <w:r w:rsidR="00133E82">
        <w:t xml:space="preserve"> </w:t>
      </w:r>
      <w:r>
        <w:t>or</w:t>
      </w:r>
      <w:r w:rsidR="00133E82">
        <w:t xml:space="preserve"> </w:t>
      </w:r>
      <w:r>
        <w:t>Contractor</w:t>
      </w:r>
      <w:r w:rsidR="00133E82">
        <w:t xml:space="preserve"> </w:t>
      </w:r>
      <w:r>
        <w:t>Personnel</w:t>
      </w:r>
      <w:r w:rsidR="00133E82">
        <w:t xml:space="preserve"> </w:t>
      </w:r>
      <w:r>
        <w:t>have</w:t>
      </w:r>
      <w:r w:rsidR="00133E82">
        <w:t xml:space="preserve"> </w:t>
      </w:r>
      <w:r>
        <w:t>in</w:t>
      </w:r>
      <w:r w:rsidR="00133E82">
        <w:t xml:space="preserve"> </w:t>
      </w:r>
      <w:r>
        <w:t>their</w:t>
      </w:r>
      <w:r w:rsidR="00133E82">
        <w:t xml:space="preserve"> </w:t>
      </w:r>
      <w:r>
        <w:t>possession</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and</w:t>
      </w:r>
    </w:p>
    <w:p w14:paraId="5632F0D9" w14:textId="42881D05" w:rsidR="008533C8" w:rsidRDefault="008533C8" w:rsidP="009C5BFE">
      <w:pPr>
        <w:pStyle w:val="COTCOCLV4-ASDEFCON"/>
        <w:numPr>
          <w:ilvl w:val="0"/>
          <w:numId w:val="0"/>
        </w:numPr>
        <w:ind w:left="851"/>
      </w:pPr>
      <w:r>
        <w:rPr>
          <w:b/>
          <w:i/>
          <w:color w:val="FFFFFF"/>
          <w:highlight w:val="black"/>
        </w:rPr>
        <w:t>Note to drafters:  only select the clause in square brackets if a Limitation Amount is included in the Details Schedule</w:t>
      </w:r>
    </w:p>
    <w:p w14:paraId="76758454" w14:textId="343368F7" w:rsidR="00997A31" w:rsidRPr="005F6BC7" w:rsidRDefault="00997A31" w:rsidP="00997A31">
      <w:pPr>
        <w:pStyle w:val="COTCOCLV4-ASDEFCON"/>
      </w:pPr>
      <w:r>
        <w:t>subject</w:t>
      </w:r>
      <w:r w:rsidR="00133E82">
        <w:t xml:space="preserve"> </w:t>
      </w:r>
      <w:r>
        <w:t>to</w:t>
      </w:r>
      <w:r w:rsidR="00133E82">
        <w:t xml:space="preserve"> </w:t>
      </w:r>
      <w:r>
        <w:t>clauses</w:t>
      </w:r>
      <w:r w:rsidR="00133E82">
        <w:t xml:space="preserve"> </w:t>
      </w:r>
      <w:r>
        <w:fldChar w:fldCharType="begin"/>
      </w:r>
      <w:r>
        <w:instrText xml:space="preserve"> REF _Ref530123709 \w \h </w:instrText>
      </w:r>
      <w:r>
        <w:fldChar w:fldCharType="separate"/>
      </w:r>
      <w:r w:rsidR="00017D78">
        <w:t>8.3</w:t>
      </w:r>
      <w:r>
        <w:fldChar w:fldCharType="end"/>
      </w:r>
      <w:r>
        <w:t>,</w:t>
      </w:r>
      <w:r w:rsidR="008533C8">
        <w:t xml:space="preserve"> [</w:t>
      </w:r>
      <w:r>
        <w:fldChar w:fldCharType="begin"/>
      </w:r>
      <w:r>
        <w:instrText xml:space="preserve"> REF _Ref532904236 \w \h </w:instrText>
      </w:r>
      <w:r>
        <w:fldChar w:fldCharType="separate"/>
      </w:r>
      <w:r w:rsidR="00017D78">
        <w:t>8.5</w:t>
      </w:r>
      <w:r>
        <w:fldChar w:fldCharType="end"/>
      </w:r>
      <w:r>
        <w:t>]</w:t>
      </w:r>
      <w:r w:rsidR="00133E82">
        <w:t xml:space="preserve"> </w:t>
      </w:r>
      <w:r>
        <w:t>and</w:t>
      </w:r>
      <w:r w:rsidR="00133E82">
        <w:t xml:space="preserve"> </w:t>
      </w:r>
      <w:r>
        <w:fldChar w:fldCharType="begin"/>
      </w:r>
      <w:r>
        <w:instrText xml:space="preserve"> REF _Ref436836694 \r \h </w:instrText>
      </w:r>
      <w:r>
        <w:fldChar w:fldCharType="separate"/>
      </w:r>
      <w:r w:rsidR="00017D78">
        <w:t>11.3</w:t>
      </w:r>
      <w:r>
        <w:fldChar w:fldCharType="end"/>
      </w:r>
      <w:r>
        <w:t>,</w:t>
      </w:r>
      <w:r w:rsidR="00133E82">
        <w:t xml:space="preserve"> </w:t>
      </w:r>
      <w:r>
        <w:t>the</w:t>
      </w:r>
      <w:r w:rsidR="00133E82">
        <w:t xml:space="preserve"> </w:t>
      </w:r>
      <w:r>
        <w:t>right</w:t>
      </w:r>
      <w:r w:rsidR="00133E82">
        <w:t xml:space="preserve"> </w:t>
      </w:r>
      <w:r>
        <w:t>to</w:t>
      </w:r>
      <w:r w:rsidR="00133E82">
        <w:t xml:space="preserve"> </w:t>
      </w:r>
      <w:r>
        <w:t>recover</w:t>
      </w:r>
      <w:r w:rsidR="00133E82">
        <w:t xml:space="preserve"> </w:t>
      </w:r>
      <w:r>
        <w:t>damages,</w:t>
      </w:r>
      <w:r w:rsidR="00133E82">
        <w:t xml:space="preserve"> </w:t>
      </w:r>
      <w:r>
        <w:t>including</w:t>
      </w:r>
      <w:r w:rsidR="00133E82">
        <w:t xml:space="preserve"> </w:t>
      </w:r>
      <w:r>
        <w:t>full</w:t>
      </w:r>
      <w:r w:rsidR="00133E82">
        <w:t xml:space="preserve"> </w:t>
      </w:r>
      <w:r>
        <w:t>contractual</w:t>
      </w:r>
      <w:r w:rsidR="00133E82">
        <w:t xml:space="preserve"> </w:t>
      </w:r>
      <w:r>
        <w:t>damages,</w:t>
      </w:r>
      <w:r w:rsidR="00133E82">
        <w:t xml:space="preserve"> </w:t>
      </w:r>
      <w:r>
        <w:t>shall</w:t>
      </w:r>
      <w:r w:rsidR="00133E82">
        <w:t xml:space="preserve"> </w:t>
      </w:r>
      <w:r>
        <w:t>not</w:t>
      </w:r>
      <w:r w:rsidR="00133E82">
        <w:t xml:space="preserve"> </w:t>
      </w:r>
      <w:r>
        <w:t>be</w:t>
      </w:r>
      <w:r w:rsidR="00133E82">
        <w:t xml:space="preserve"> </w:t>
      </w:r>
      <w:r>
        <w:t>affected.</w:t>
      </w:r>
    </w:p>
    <w:p w14:paraId="5A1F9E40" w14:textId="07953F59" w:rsidR="006E65D0" w:rsidRPr="005F6BC7" w:rsidRDefault="00997A31" w:rsidP="003F0A14">
      <w:pPr>
        <w:pStyle w:val="COTCOCLV3-ASDEFCON"/>
      </w:pPr>
      <w:r>
        <w:t>The</w:t>
      </w:r>
      <w:r w:rsidR="00133E82">
        <w:t xml:space="preserve"> </w:t>
      </w:r>
      <w:r>
        <w:t>rights</w:t>
      </w:r>
      <w:r w:rsidR="00133E82">
        <w:t xml:space="preserve"> </w:t>
      </w:r>
      <w:r>
        <w:t>of</w:t>
      </w:r>
      <w:r w:rsidR="00133E82">
        <w:t xml:space="preserve"> </w:t>
      </w:r>
      <w:r>
        <w:t>the</w:t>
      </w:r>
      <w:r w:rsidR="00133E82">
        <w:t xml:space="preserve"> </w:t>
      </w:r>
      <w:r>
        <w:t>Commonwealth</w:t>
      </w:r>
      <w:r w:rsidR="00133E82">
        <w:t xml:space="preserve"> </w:t>
      </w:r>
      <w:r>
        <w:t>to</w:t>
      </w:r>
      <w:r w:rsidR="00133E82">
        <w:t xml:space="preserve"> </w:t>
      </w:r>
      <w:r>
        <w:t>terminate</w:t>
      </w:r>
      <w:r w:rsidR="00133E82">
        <w:t xml:space="preserve"> </w:t>
      </w:r>
      <w:r>
        <w:t>or</w:t>
      </w:r>
      <w:r w:rsidR="00133E82">
        <w:t xml:space="preserve"> </w:t>
      </w:r>
      <w:r>
        <w:t>reduce</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Contract</w:t>
      </w:r>
      <w:r w:rsidR="00133E82">
        <w:t xml:space="preserve"> </w:t>
      </w:r>
      <w:r>
        <w:t>under</w:t>
      </w:r>
      <w:r w:rsidR="00133E82">
        <w:t xml:space="preserve"> </w:t>
      </w:r>
      <w:r>
        <w:t>clauses</w:t>
      </w:r>
      <w:r w:rsidR="00133E82">
        <w:t xml:space="preserve"> </w:t>
      </w:r>
      <w:del w:id="1229" w:author="Laursen, Christian MR" w:date="2024-08-23T09:15:00Z">
        <w:r>
          <w:fldChar w:fldCharType="begin"/>
        </w:r>
        <w:r>
          <w:delInstrText xml:space="preserve"> REF _Ref96930030 \w \h </w:delInstrText>
        </w:r>
        <w:r>
          <w:fldChar w:fldCharType="separate"/>
        </w:r>
        <w:r w:rsidR="00587946">
          <w:delText>11.1.2</w:delText>
        </w:r>
        <w:r>
          <w:fldChar w:fldCharType="end"/>
        </w:r>
      </w:del>
      <w:ins w:id="1230" w:author="Laursen, Christian MR" w:date="2024-08-23T09:15:00Z">
        <w:r w:rsidR="001D690C">
          <w:fldChar w:fldCharType="begin"/>
        </w:r>
        <w:r w:rsidR="001D690C">
          <w:instrText xml:space="preserve"> REF _Ref172556096 \r \h </w:instrText>
        </w:r>
        <w:r w:rsidR="001D690C">
          <w:fldChar w:fldCharType="separate"/>
        </w:r>
        <w:r w:rsidR="00017D78">
          <w:t>11.2</w:t>
        </w:r>
        <w:r w:rsidR="001D690C">
          <w:fldChar w:fldCharType="end"/>
        </w:r>
      </w:ins>
      <w:r w:rsidR="00FE3D3C">
        <w:t xml:space="preserve"> </w:t>
      </w:r>
      <w:r>
        <w:t>and</w:t>
      </w:r>
      <w:r w:rsidR="00133E82">
        <w:t xml:space="preserve"> </w:t>
      </w:r>
      <w:r>
        <w:fldChar w:fldCharType="begin"/>
      </w:r>
      <w:r>
        <w:instrText xml:space="preserve"> REF _Ref436836694 \r \h </w:instrText>
      </w:r>
      <w:r>
        <w:fldChar w:fldCharType="separate"/>
      </w:r>
      <w:r w:rsidR="00017D78">
        <w:t>11.3</w:t>
      </w:r>
      <w:r>
        <w:fldChar w:fldCharType="end"/>
      </w:r>
      <w:r w:rsidR="00133E82">
        <w:t xml:space="preserve"> </w:t>
      </w:r>
      <w:r>
        <w:t>are</w:t>
      </w:r>
      <w:r w:rsidR="00133E82">
        <w:t xml:space="preserve"> </w:t>
      </w:r>
      <w:r>
        <w:t>in</w:t>
      </w:r>
      <w:r w:rsidR="00133E82">
        <w:t xml:space="preserve"> </w:t>
      </w:r>
      <w:r>
        <w:t>addition</w:t>
      </w:r>
      <w:r w:rsidR="00133E82">
        <w:t xml:space="preserve"> </w:t>
      </w:r>
      <w:r>
        <w:t>to</w:t>
      </w:r>
      <w:r w:rsidR="00133E82">
        <w:t xml:space="preserve"> </w:t>
      </w:r>
      <w:r>
        <w:t>any</w:t>
      </w:r>
      <w:r w:rsidR="00133E82">
        <w:t xml:space="preserve"> </w:t>
      </w:r>
      <w:r>
        <w:t>other</w:t>
      </w:r>
      <w:r w:rsidR="00133E82">
        <w:t xml:space="preserve"> </w:t>
      </w:r>
      <w:r>
        <w:t>right</w:t>
      </w:r>
      <w:r w:rsidR="00133E82">
        <w:t xml:space="preserve"> </w:t>
      </w:r>
      <w:r>
        <w:t>or</w:t>
      </w:r>
      <w:r w:rsidR="00133E82">
        <w:t xml:space="preserve"> </w:t>
      </w:r>
      <w:r>
        <w:t>remedy</w:t>
      </w:r>
      <w:r w:rsidR="00133E82">
        <w:t xml:space="preserve"> </w:t>
      </w:r>
      <w:r>
        <w:t>the</w:t>
      </w:r>
      <w:r w:rsidR="00133E82">
        <w:t xml:space="preserve"> </w:t>
      </w:r>
      <w:r>
        <w:t>Commonwealth</w:t>
      </w:r>
      <w:r w:rsidR="00133E82">
        <w:t xml:space="preserve"> </w:t>
      </w:r>
      <w:r>
        <w:t>may</w:t>
      </w:r>
      <w:r w:rsidR="00133E82">
        <w:t xml:space="preserve"> </w:t>
      </w:r>
      <w:r>
        <w:t>have</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Contract</w:t>
      </w:r>
      <w:r w:rsidR="006E65D0" w:rsidRPr="005F6BC7">
        <w:t>.</w:t>
      </w:r>
    </w:p>
    <w:p w14:paraId="0A06D778" w14:textId="4BBCFF1E" w:rsidR="00CD4219" w:rsidRPr="005F6BC7" w:rsidRDefault="00CD4219" w:rsidP="00544D48">
      <w:pPr>
        <w:pStyle w:val="COTCOCLV2-ASDEFCON"/>
      </w:pPr>
      <w:bookmarkStart w:id="1231" w:name="_Toc456685584"/>
      <w:bookmarkStart w:id="1232" w:name="_Ref22118937"/>
      <w:bookmarkStart w:id="1233" w:name="_Ref22198880"/>
      <w:bookmarkStart w:id="1234" w:name="_Ref22198939"/>
      <w:bookmarkStart w:id="1235" w:name="_Toc175234882"/>
      <w:bookmarkStart w:id="1236" w:name="_Toc152755287"/>
      <w:r w:rsidRPr="005F6BC7">
        <w:t>Right</w:t>
      </w:r>
      <w:r w:rsidR="00133E82">
        <w:t xml:space="preserve"> </w:t>
      </w:r>
      <w:r w:rsidRPr="005F6BC7">
        <w:t>of</w:t>
      </w:r>
      <w:r w:rsidR="00133E82">
        <w:t xml:space="preserve"> </w:t>
      </w:r>
      <w:r w:rsidRPr="005F6BC7">
        <w:t>Commonwealth</w:t>
      </w:r>
      <w:r w:rsidR="00133E82">
        <w:t xml:space="preserve"> </w:t>
      </w:r>
      <w:r w:rsidRPr="005F6BC7">
        <w:t>to</w:t>
      </w:r>
      <w:r w:rsidR="00133E82">
        <w:t xml:space="preserve"> </w:t>
      </w:r>
      <w:r w:rsidRPr="005F6BC7">
        <w:t>Recover</w:t>
      </w:r>
      <w:r w:rsidR="00133E82">
        <w:t xml:space="preserve"> </w:t>
      </w:r>
      <w:r w:rsidRPr="005F6BC7">
        <w:t>Money</w:t>
      </w:r>
      <w:r w:rsidR="00133E82">
        <w:t xml:space="preserve"> </w:t>
      </w:r>
      <w:r w:rsidRPr="005F6BC7">
        <w:t>(Core)</w:t>
      </w:r>
      <w:bookmarkEnd w:id="1218"/>
      <w:bookmarkEnd w:id="1219"/>
      <w:bookmarkEnd w:id="1220"/>
      <w:bookmarkEnd w:id="1221"/>
      <w:bookmarkEnd w:id="1231"/>
      <w:bookmarkEnd w:id="1232"/>
      <w:bookmarkEnd w:id="1233"/>
      <w:bookmarkEnd w:id="1234"/>
      <w:bookmarkEnd w:id="1235"/>
      <w:bookmarkEnd w:id="1236"/>
    </w:p>
    <w:p w14:paraId="4384BE61" w14:textId="7C517DDA" w:rsidR="00CD4219" w:rsidRPr="005F6BC7" w:rsidRDefault="00CD4219" w:rsidP="003F0A14">
      <w:pPr>
        <w:pStyle w:val="COTCOCLV3-ASDEFCON"/>
      </w:pPr>
      <w:r w:rsidRPr="005F6BC7">
        <w:t>Without</w:t>
      </w:r>
      <w:r w:rsidR="00133E82">
        <w:t xml:space="preserve"> </w:t>
      </w:r>
      <w:r w:rsidRPr="005F6BC7">
        <w:t>limiting</w:t>
      </w:r>
      <w:r w:rsidR="00133E82">
        <w:t xml:space="preserve"> </w:t>
      </w:r>
      <w:r w:rsidRPr="005F6BC7">
        <w:t>the</w:t>
      </w:r>
      <w:r w:rsidR="00133E82">
        <w:t xml:space="preserve"> </w:t>
      </w:r>
      <w:r w:rsidRPr="005F6BC7">
        <w:t>Commonwealth’s</w:t>
      </w:r>
      <w:r w:rsidR="00133E82">
        <w:t xml:space="preserve"> </w:t>
      </w:r>
      <w:r w:rsidRPr="005F6BC7">
        <w:t>rights</w:t>
      </w:r>
      <w:r w:rsidR="00133E82">
        <w:t xml:space="preserve"> </w:t>
      </w:r>
      <w:r w:rsidR="00D96593">
        <w:t>or</w:t>
      </w:r>
      <w:r w:rsidR="00133E82">
        <w:t xml:space="preserve"> </w:t>
      </w:r>
      <w:r w:rsidR="00D96593">
        <w:t>remedies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00D96593">
        <w:t>or</w:t>
      </w:r>
      <w:r w:rsidR="00133E82">
        <w:t xml:space="preserve"> </w:t>
      </w:r>
      <w:r w:rsidR="00D96593">
        <w:t>at</w:t>
      </w:r>
      <w:r w:rsidR="00133E82">
        <w:t xml:space="preserve"> </w:t>
      </w:r>
      <w:r w:rsidR="00D96593">
        <w:t>law</w:t>
      </w:r>
      <w:r w:rsidRPr="005F6BC7">
        <w:t>,</w:t>
      </w:r>
      <w:r w:rsidR="00133E82">
        <w:t xml:space="preserve"> </w:t>
      </w:r>
      <w:r w:rsidR="00D96593">
        <w:t>if</w:t>
      </w:r>
      <w:r w:rsidR="00133E82">
        <w:t xml:space="preserve"> </w:t>
      </w:r>
      <w:r w:rsidRPr="005F6BC7">
        <w:t>the</w:t>
      </w:r>
      <w:r w:rsidR="00133E82">
        <w:t xml:space="preserve"> </w:t>
      </w:r>
      <w:r w:rsidR="00997A31">
        <w:t>Commonwealth</w:t>
      </w:r>
      <w:r w:rsidR="00133E82">
        <w:t xml:space="preserve"> </w:t>
      </w:r>
      <w:r w:rsidR="00997A31">
        <w:t>elects,</w:t>
      </w:r>
      <w:r w:rsidR="00133E82">
        <w:t xml:space="preserve"> </w:t>
      </w:r>
      <w:r w:rsidR="00997A31">
        <w:t>in</w:t>
      </w:r>
      <w:r w:rsidR="00133E82">
        <w:t xml:space="preserve"> </w:t>
      </w:r>
      <w:r w:rsidR="00997A31">
        <w:t>accordance</w:t>
      </w:r>
      <w:r w:rsidR="00133E82">
        <w:t xml:space="preserve"> </w:t>
      </w:r>
      <w:r w:rsidR="00997A31">
        <w:t>with</w:t>
      </w:r>
      <w:r w:rsidR="00133E82">
        <w:t xml:space="preserve"> </w:t>
      </w:r>
      <w:r w:rsidR="00997A31">
        <w:t>the</w:t>
      </w:r>
      <w:r w:rsidR="00133E82">
        <w:t xml:space="preserve"> </w:t>
      </w:r>
      <w:r w:rsidR="00997A31">
        <w:t>Contract,</w:t>
      </w:r>
      <w:r w:rsidR="00133E82">
        <w:t xml:space="preserve"> </w:t>
      </w:r>
      <w:r w:rsidR="00997A31">
        <w:t>to</w:t>
      </w:r>
      <w:r w:rsidR="00133E82">
        <w:t xml:space="preserve"> </w:t>
      </w:r>
      <w:r w:rsidR="00997A31">
        <w:t>recover</w:t>
      </w:r>
      <w:r w:rsidR="00133E82">
        <w:t xml:space="preserve"> </w:t>
      </w:r>
      <w:r w:rsidR="00997A31">
        <w:t>an</w:t>
      </w:r>
      <w:r w:rsidR="00133E82">
        <w:t xml:space="preserve"> </w:t>
      </w:r>
      <w:r w:rsidR="00997A31">
        <w:t>amount</w:t>
      </w:r>
      <w:r w:rsidR="00133E82">
        <w:t xml:space="preserve"> </w:t>
      </w:r>
      <w:r w:rsidR="00997A31">
        <w:t>from</w:t>
      </w:r>
      <w:r w:rsidR="00133E82">
        <w:t xml:space="preserve"> </w:t>
      </w:r>
      <w:r w:rsidR="00997A31">
        <w:t>the</w:t>
      </w:r>
      <w:r w:rsidR="00133E82">
        <w:t xml:space="preserve"> </w:t>
      </w:r>
      <w:r w:rsidRPr="005F6BC7">
        <w:t>Contractor</w:t>
      </w:r>
      <w:r w:rsidR="00133E82">
        <w:t xml:space="preserve"> </w:t>
      </w:r>
      <w:r w:rsidR="00997A31">
        <w:t>or</w:t>
      </w:r>
      <w:r w:rsidR="00133E82">
        <w:t xml:space="preserve"> </w:t>
      </w:r>
      <w:r w:rsidR="00997A31">
        <w:t>the</w:t>
      </w:r>
      <w:r w:rsidR="00133E82">
        <w:t xml:space="preserve"> </w:t>
      </w:r>
      <w:r w:rsidR="00997A31">
        <w:t>Contractor</w:t>
      </w:r>
      <w:r w:rsidR="00133E82">
        <w:t xml:space="preserve"> </w:t>
      </w:r>
      <w:r w:rsidR="00997A31">
        <w:t>otherwise</w:t>
      </w:r>
      <w:r w:rsidR="00133E82">
        <w:t xml:space="preserve"> </w:t>
      </w:r>
      <w:r w:rsidRPr="005F6BC7">
        <w:t>owes</w:t>
      </w:r>
      <w:r w:rsidR="00133E82">
        <w:t xml:space="preserve"> </w:t>
      </w:r>
      <w:r w:rsidRPr="005F6BC7">
        <w:t>any</w:t>
      </w:r>
      <w:r w:rsidR="00133E82">
        <w:t xml:space="preserve"> </w:t>
      </w:r>
      <w:r w:rsidRPr="005F6BC7">
        <w:t>debt</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in</w:t>
      </w:r>
      <w:r w:rsidR="00133E82">
        <w:t xml:space="preserve"> </w:t>
      </w:r>
      <w:r w:rsidRPr="005F6BC7">
        <w:t>relation</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Pr="005F6BC7">
        <w:t>may:</w:t>
      </w:r>
    </w:p>
    <w:p w14:paraId="56887A62" w14:textId="7ED4F284" w:rsidR="00CD4219" w:rsidRPr="005F6BC7" w:rsidRDefault="00CD4219" w:rsidP="003F0A14">
      <w:pPr>
        <w:pStyle w:val="COTCOCLV4-ASDEFCON"/>
      </w:pPr>
      <w:r w:rsidRPr="005F6BC7">
        <w:t>deduct</w:t>
      </w:r>
      <w:r w:rsidR="00133E82">
        <w:t xml:space="preserve"> </w:t>
      </w:r>
      <w:r w:rsidRPr="005F6BC7">
        <w:t>the</w:t>
      </w:r>
      <w:r w:rsidR="00133E82">
        <w:t xml:space="preserve"> </w:t>
      </w:r>
      <w:r w:rsidRPr="005F6BC7">
        <w:t>amount</w:t>
      </w:r>
      <w:r w:rsidR="00133E82">
        <w:t xml:space="preserve"> </w:t>
      </w:r>
      <w:r w:rsidRPr="005F6BC7">
        <w:t>from</w:t>
      </w:r>
      <w:r w:rsidR="00133E82">
        <w:t xml:space="preserve"> </w:t>
      </w:r>
      <w:r w:rsidRPr="005F6BC7">
        <w:t>payment</w:t>
      </w:r>
      <w:r w:rsidR="00133E82">
        <w:t xml:space="preserve"> </w:t>
      </w:r>
      <w:r w:rsidRPr="005F6BC7">
        <w:t>of</w:t>
      </w:r>
      <w:r w:rsidR="00133E82">
        <w:t xml:space="preserve"> </w:t>
      </w:r>
      <w:r w:rsidRPr="005F6BC7">
        <w:t>any</w:t>
      </w:r>
      <w:r w:rsidR="00133E82">
        <w:t xml:space="preserve"> </w:t>
      </w:r>
      <w:r w:rsidRPr="005F6BC7">
        <w:t>claim;</w:t>
      </w:r>
      <w:r w:rsidR="00133E82">
        <w:t xml:space="preserve"> </w:t>
      </w:r>
      <w:r w:rsidRPr="005F6BC7">
        <w:t>or</w:t>
      </w:r>
    </w:p>
    <w:p w14:paraId="4CCBF810" w14:textId="2121263B" w:rsidR="00CD4219" w:rsidRPr="005F6BC7" w:rsidRDefault="00CC0D29" w:rsidP="003F0A14">
      <w:pPr>
        <w:pStyle w:val="COTCOCLV4-ASDEFCON"/>
      </w:pPr>
      <w:r>
        <w:t>give</w:t>
      </w:r>
      <w:r w:rsidR="00133E82">
        <w:t xml:space="preserve"> </w:t>
      </w:r>
      <w:r w:rsidR="00CD4219" w:rsidRPr="005F6BC7">
        <w:t>the</w:t>
      </w:r>
      <w:r w:rsidR="00133E82">
        <w:t xml:space="preserve"> </w:t>
      </w:r>
      <w:r w:rsidR="00CD4219" w:rsidRPr="005F6BC7">
        <w:t>Contractor</w:t>
      </w:r>
      <w:r w:rsidR="00133E82">
        <w:t xml:space="preserve"> </w:t>
      </w:r>
      <w:r w:rsidR="00997A31">
        <w:t>a</w:t>
      </w:r>
      <w:r w:rsidR="00133E82">
        <w:t xml:space="preserve"> </w:t>
      </w:r>
      <w:r w:rsidR="00CD4219" w:rsidRPr="005F6BC7">
        <w:t>notice</w:t>
      </w:r>
      <w:r w:rsidR="00133E82">
        <w:t xml:space="preserve"> </w:t>
      </w:r>
      <w:r w:rsidR="00CD4219" w:rsidRPr="005F6BC7">
        <w:t>of</w:t>
      </w:r>
      <w:r w:rsidR="00133E82">
        <w:t xml:space="preserve"> </w:t>
      </w:r>
      <w:r w:rsidR="00CD4219" w:rsidRPr="005F6BC7">
        <w:t>the</w:t>
      </w:r>
      <w:r w:rsidR="00133E82">
        <w:t xml:space="preserve"> </w:t>
      </w:r>
      <w:r w:rsidR="00CD4219" w:rsidRPr="005F6BC7">
        <w:t>existence</w:t>
      </w:r>
      <w:r w:rsidR="00133E82">
        <w:t xml:space="preserve"> </w:t>
      </w:r>
      <w:r w:rsidR="00CD4219" w:rsidRPr="005F6BC7">
        <w:t>of</w:t>
      </w:r>
      <w:r w:rsidR="00133E82">
        <w:t xml:space="preserve"> </w:t>
      </w:r>
      <w:r w:rsidR="00CD4219" w:rsidRPr="005F6BC7">
        <w:t>a</w:t>
      </w:r>
      <w:r w:rsidR="00133E82">
        <w:t xml:space="preserve"> </w:t>
      </w:r>
      <w:r w:rsidR="00CD4219" w:rsidRPr="005F6BC7">
        <w:t>debt</w:t>
      </w:r>
      <w:r w:rsidR="00133E82">
        <w:t xml:space="preserve"> </w:t>
      </w:r>
      <w:r w:rsidR="00CD4219" w:rsidRPr="005F6BC7">
        <w:t>recoverable</w:t>
      </w:r>
      <w:r w:rsidR="00133E82">
        <w:t xml:space="preserve"> </w:t>
      </w:r>
      <w:r w:rsidR="00CD4219" w:rsidRPr="005F6BC7">
        <w:t>which</w:t>
      </w:r>
      <w:r w:rsidR="00133E82">
        <w:t xml:space="preserve"> </w:t>
      </w:r>
      <w:r w:rsidR="00CD4219" w:rsidRPr="005F6BC7">
        <w:t>shall</w:t>
      </w:r>
      <w:r w:rsidR="00133E82">
        <w:t xml:space="preserve"> </w:t>
      </w:r>
      <w:r w:rsidR="00CD4219" w:rsidRPr="005F6BC7">
        <w:t>be</w:t>
      </w:r>
      <w:r w:rsidR="00133E82">
        <w:t xml:space="preserve"> </w:t>
      </w:r>
      <w:r w:rsidR="00CD4219" w:rsidRPr="005F6BC7">
        <w:t>paid</w:t>
      </w:r>
      <w:r w:rsidR="00133E82">
        <w:t xml:space="preserve"> </w:t>
      </w:r>
      <w:r w:rsidR="00CD4219" w:rsidRPr="005F6BC7">
        <w:t>by</w:t>
      </w:r>
      <w:r w:rsidR="00133E82">
        <w:t xml:space="preserve"> </w:t>
      </w:r>
      <w:r w:rsidR="00CD4219" w:rsidRPr="005F6BC7">
        <w:t>the</w:t>
      </w:r>
      <w:r w:rsidR="00133E82">
        <w:t xml:space="preserve"> </w:t>
      </w:r>
      <w:r w:rsidR="00CD4219" w:rsidRPr="005F6BC7">
        <w:t>Contractor</w:t>
      </w:r>
      <w:r w:rsidR="00133E82">
        <w:t xml:space="preserve"> </w:t>
      </w:r>
      <w:r w:rsidR="00CD4219" w:rsidRPr="005F6BC7">
        <w:t>within</w:t>
      </w:r>
      <w:r w:rsidR="00133E82">
        <w:t xml:space="preserve"> </w:t>
      </w:r>
      <w:r w:rsidR="00CD4219" w:rsidRPr="005F6BC7">
        <w:t>30</w:t>
      </w:r>
      <w:r w:rsidR="00133E82">
        <w:t xml:space="preserve"> </w:t>
      </w:r>
      <w:r w:rsidR="00CD4219" w:rsidRPr="005F6BC7">
        <w:t>days</w:t>
      </w:r>
      <w:r w:rsidR="00133E82">
        <w:t xml:space="preserve"> </w:t>
      </w:r>
      <w:r w:rsidR="00B90A3F">
        <w:t>after</w:t>
      </w:r>
      <w:r w:rsidR="00133E82">
        <w:t xml:space="preserve"> </w:t>
      </w:r>
      <w:r w:rsidR="00CD4219" w:rsidRPr="005F6BC7">
        <w:t>receipt</w:t>
      </w:r>
      <w:r w:rsidR="00133E82">
        <w:t xml:space="preserve"> </w:t>
      </w:r>
      <w:r w:rsidR="00CD4219" w:rsidRPr="005F6BC7">
        <w:t>of</w:t>
      </w:r>
      <w:r w:rsidR="00133E82">
        <w:t xml:space="preserve"> </w:t>
      </w:r>
      <w:r w:rsidR="00CD4219" w:rsidRPr="005F6BC7">
        <w:t>notice.</w:t>
      </w:r>
    </w:p>
    <w:p w14:paraId="47F85E52" w14:textId="75B6DB70" w:rsidR="00CD4219" w:rsidRPr="005F6BC7" w:rsidRDefault="00A14F27" w:rsidP="003F0A14">
      <w:pPr>
        <w:pStyle w:val="COTCOCLV3-ASDEFCON"/>
      </w:pPr>
      <w:r>
        <w:t>If</w:t>
      </w:r>
      <w:r w:rsidR="00133E82">
        <w:t xml:space="preserve"> </w:t>
      </w:r>
      <w:r w:rsidR="00CD4219" w:rsidRPr="005F6BC7">
        <w:t>any</w:t>
      </w:r>
      <w:r w:rsidR="00133E82">
        <w:t xml:space="preserve"> </w:t>
      </w:r>
      <w:r w:rsidR="00CD4219" w:rsidRPr="005F6BC7">
        <w:t>sum</w:t>
      </w:r>
      <w:r w:rsidR="00133E82">
        <w:t xml:space="preserve"> </w:t>
      </w:r>
      <w:r w:rsidR="00CD4219" w:rsidRPr="005F6BC7">
        <w:t>of</w:t>
      </w:r>
      <w:r w:rsidR="00133E82">
        <w:t xml:space="preserve"> </w:t>
      </w:r>
      <w:r w:rsidR="00CD4219" w:rsidRPr="005F6BC7">
        <w:t>money</w:t>
      </w:r>
      <w:r w:rsidR="00133E82">
        <w:t xml:space="preserve"> </w:t>
      </w:r>
      <w:r w:rsidR="00CD4219" w:rsidRPr="005F6BC7">
        <w:t>owed</w:t>
      </w:r>
      <w:r w:rsidR="00133E82">
        <w:t xml:space="preserve"> </w:t>
      </w:r>
      <w:r w:rsidR="00CD4219" w:rsidRPr="005F6BC7">
        <w:t>to</w:t>
      </w:r>
      <w:r w:rsidR="00133E82">
        <w:t xml:space="preserve"> </w:t>
      </w:r>
      <w:r w:rsidR="00CD4219" w:rsidRPr="005F6BC7">
        <w:t>the</w:t>
      </w:r>
      <w:r w:rsidR="00133E82">
        <w:t xml:space="preserve"> </w:t>
      </w:r>
      <w:r w:rsidR="00CD4219" w:rsidRPr="005F6BC7">
        <w:t>Commonwealth</w:t>
      </w:r>
      <w:r w:rsidR="00133E82">
        <w:t xml:space="preserve"> </w:t>
      </w:r>
      <w:r w:rsidR="00CD4219" w:rsidRPr="005F6BC7">
        <w:t>is</w:t>
      </w:r>
      <w:r w:rsidR="00133E82">
        <w:t xml:space="preserve"> </w:t>
      </w:r>
      <w:r w:rsidR="00CD4219" w:rsidRPr="005F6BC7">
        <w:t>not</w:t>
      </w:r>
      <w:r w:rsidR="00133E82">
        <w:t xml:space="preserve"> </w:t>
      </w:r>
      <w:r w:rsidR="00CD4219" w:rsidRPr="005F6BC7">
        <w:t>received</w:t>
      </w:r>
      <w:r w:rsidR="00133E82">
        <w:t xml:space="preserve"> </w:t>
      </w:r>
      <w:r w:rsidR="00CD4219" w:rsidRPr="005F6BC7">
        <w:t>by</w:t>
      </w:r>
      <w:r w:rsidR="00133E82">
        <w:t xml:space="preserve"> </w:t>
      </w:r>
      <w:r w:rsidR="00CD4219" w:rsidRPr="005F6BC7">
        <w:t>its</w:t>
      </w:r>
      <w:r w:rsidR="00133E82">
        <w:t xml:space="preserve"> </w:t>
      </w:r>
      <w:r w:rsidR="00CD4219" w:rsidRPr="005F6BC7">
        <w:t>due</w:t>
      </w:r>
      <w:r w:rsidR="00133E82">
        <w:t xml:space="preserve"> </w:t>
      </w:r>
      <w:r w:rsidR="00CD4219" w:rsidRPr="005F6BC7">
        <w:t>date</w:t>
      </w:r>
      <w:r w:rsidR="00133E82">
        <w:t xml:space="preserve"> </w:t>
      </w:r>
      <w:r w:rsidR="00CD4219" w:rsidRPr="005F6BC7">
        <w:t>for</w:t>
      </w:r>
      <w:r w:rsidR="00133E82">
        <w:t xml:space="preserve"> </w:t>
      </w:r>
      <w:r w:rsidR="00CD4219" w:rsidRPr="005F6BC7">
        <w:t>payment,</w:t>
      </w:r>
      <w:r w:rsidR="00133E82">
        <w:t xml:space="preserve"> </w:t>
      </w:r>
      <w:r w:rsidR="00CD4219" w:rsidRPr="005F6BC7">
        <w:t>the</w:t>
      </w:r>
      <w:r w:rsidR="00133E82">
        <w:t xml:space="preserve"> </w:t>
      </w:r>
      <w:r w:rsidR="00CD4219" w:rsidRPr="005F6BC7">
        <w:t>Contractor</w:t>
      </w:r>
      <w:r w:rsidR="00133E82">
        <w:t xml:space="preserve"> </w:t>
      </w:r>
      <w:r w:rsidR="00CD4219" w:rsidRPr="005F6BC7">
        <w:t>shall</w:t>
      </w:r>
      <w:r w:rsidR="00133E82">
        <w:t xml:space="preserve"> </w:t>
      </w:r>
      <w:r w:rsidR="00CD4219" w:rsidRPr="005F6BC7">
        <w:t>pay</w:t>
      </w:r>
      <w:r w:rsidR="00133E82">
        <w:t xml:space="preserve"> </w:t>
      </w:r>
      <w:r w:rsidR="00CD4219" w:rsidRPr="005F6BC7">
        <w:t>to</w:t>
      </w:r>
      <w:r w:rsidR="00133E82">
        <w:t xml:space="preserve"> </w:t>
      </w:r>
      <w:r w:rsidR="00CD4219" w:rsidRPr="005F6BC7">
        <w:t>the</w:t>
      </w:r>
      <w:r w:rsidR="00133E82">
        <w:t xml:space="preserve"> </w:t>
      </w:r>
      <w:r w:rsidR="00CD4219" w:rsidRPr="005F6BC7">
        <w:t>Commonwealth</w:t>
      </w:r>
      <w:r w:rsidR="00133E82">
        <w:t xml:space="preserve"> </w:t>
      </w:r>
      <w:r w:rsidR="00CD4219" w:rsidRPr="005F6BC7">
        <w:t>interest</w:t>
      </w:r>
      <w:r w:rsidR="00133E82">
        <w:t xml:space="preserve"> </w:t>
      </w:r>
      <w:r w:rsidR="00CD4219" w:rsidRPr="005F6BC7">
        <w:t>at</w:t>
      </w:r>
      <w:r w:rsidR="00133E82">
        <w:t xml:space="preserve"> </w:t>
      </w:r>
      <w:r w:rsidR="00CD4219" w:rsidRPr="005F6BC7">
        <w:t>the</w:t>
      </w:r>
      <w:r w:rsidR="00133E82">
        <w:t xml:space="preserve"> </w:t>
      </w:r>
      <w:r w:rsidR="000C0C6F">
        <w:t>ATO</w:t>
      </w:r>
      <w:r w:rsidR="00133E82">
        <w:t xml:space="preserve"> </w:t>
      </w:r>
      <w:r w:rsidR="000C0C6F">
        <w:t>sourced</w:t>
      </w:r>
      <w:r w:rsidR="00133E82">
        <w:t xml:space="preserve"> </w:t>
      </w:r>
      <w:r w:rsidR="000C0C6F">
        <w:t>General</w:t>
      </w:r>
      <w:r w:rsidR="00133E82">
        <w:t xml:space="preserve"> </w:t>
      </w:r>
      <w:r w:rsidR="000C0C6F">
        <w:t>Interest</w:t>
      </w:r>
      <w:r w:rsidR="00133E82">
        <w:t xml:space="preserve"> </w:t>
      </w:r>
      <w:r w:rsidR="000C0C6F">
        <w:t>Charge</w:t>
      </w:r>
      <w:r w:rsidR="00133E82">
        <w:t xml:space="preserve"> </w:t>
      </w:r>
      <w:r w:rsidR="00B90A3F">
        <w:t>R</w:t>
      </w:r>
      <w:r w:rsidR="00D27814" w:rsidRPr="00C62E66">
        <w:t>ate</w:t>
      </w:r>
      <w:r w:rsidR="00133E82">
        <w:t xml:space="preserve"> </w:t>
      </w:r>
      <w:r w:rsidR="00D27814" w:rsidRPr="00C62E66">
        <w:t>current</w:t>
      </w:r>
      <w:r w:rsidR="00133E82">
        <w:t xml:space="preserve"> </w:t>
      </w:r>
      <w:r w:rsidR="00D27814">
        <w:t>at</w:t>
      </w:r>
      <w:r w:rsidR="00133E82">
        <w:t xml:space="preserve"> </w:t>
      </w:r>
      <w:r w:rsidR="00CD4219" w:rsidRPr="005F6BC7">
        <w:t>the</w:t>
      </w:r>
      <w:r w:rsidR="00133E82">
        <w:t xml:space="preserve"> </w:t>
      </w:r>
      <w:r w:rsidR="00CD4219" w:rsidRPr="005F6BC7">
        <w:t>date</w:t>
      </w:r>
      <w:r w:rsidR="00133E82">
        <w:t xml:space="preserve"> </w:t>
      </w:r>
      <w:r w:rsidR="00CD4219" w:rsidRPr="005F6BC7">
        <w:t>the</w:t>
      </w:r>
      <w:r w:rsidR="00133E82">
        <w:t xml:space="preserve"> </w:t>
      </w:r>
      <w:r w:rsidR="00CD4219" w:rsidRPr="005F6BC7">
        <w:t>payment</w:t>
      </w:r>
      <w:r w:rsidR="00133E82">
        <w:t xml:space="preserve"> </w:t>
      </w:r>
      <w:r w:rsidR="00CD4219" w:rsidRPr="005F6BC7">
        <w:t>was</w:t>
      </w:r>
      <w:r w:rsidR="00133E82">
        <w:t xml:space="preserve"> </w:t>
      </w:r>
      <w:r w:rsidR="00CD4219" w:rsidRPr="005F6BC7">
        <w:t>due</w:t>
      </w:r>
      <w:r w:rsidR="00133E82">
        <w:t xml:space="preserve"> </w:t>
      </w:r>
      <w:r w:rsidR="00CD4219" w:rsidRPr="005F6BC7">
        <w:t>for</w:t>
      </w:r>
      <w:r w:rsidR="00133E82">
        <w:t xml:space="preserve"> </w:t>
      </w:r>
      <w:r w:rsidR="00CD4219" w:rsidRPr="005F6BC7">
        <w:t>each</w:t>
      </w:r>
      <w:r w:rsidR="00133E82">
        <w:t xml:space="preserve"> </w:t>
      </w:r>
      <w:r w:rsidR="00CD4219" w:rsidRPr="005F6BC7">
        <w:t>day</w:t>
      </w:r>
      <w:r w:rsidR="00133E82">
        <w:t xml:space="preserve"> </w:t>
      </w:r>
      <w:r w:rsidR="00CD4219" w:rsidRPr="005F6BC7">
        <w:t>the</w:t>
      </w:r>
      <w:r w:rsidR="00133E82">
        <w:t xml:space="preserve"> </w:t>
      </w:r>
      <w:r w:rsidR="00CD4219" w:rsidRPr="005F6BC7">
        <w:t>payment</w:t>
      </w:r>
      <w:r w:rsidR="00133E82">
        <w:t xml:space="preserve"> </w:t>
      </w:r>
      <w:r w:rsidR="00CD4219" w:rsidRPr="005F6BC7">
        <w:t>is</w:t>
      </w:r>
      <w:r w:rsidR="00133E82">
        <w:t xml:space="preserve"> </w:t>
      </w:r>
      <w:r w:rsidR="00CD4219" w:rsidRPr="005F6BC7">
        <w:t>late.</w:t>
      </w:r>
    </w:p>
    <w:p w14:paraId="1E4747D5" w14:textId="2FACF1B3" w:rsidR="00CD4219" w:rsidRPr="005F6BC7" w:rsidRDefault="00CD4219" w:rsidP="00544D48">
      <w:pPr>
        <w:pStyle w:val="COTCOCLV2-ASDEFCON"/>
      </w:pPr>
      <w:bookmarkStart w:id="1237" w:name="_Toc228085288"/>
      <w:bookmarkStart w:id="1238" w:name="_Ref263769805"/>
      <w:bookmarkStart w:id="1239" w:name="_Toc456685585"/>
      <w:bookmarkStart w:id="1240" w:name="_Ref22132127"/>
      <w:bookmarkStart w:id="1241" w:name="_Toc175234883"/>
      <w:bookmarkStart w:id="1242" w:name="_Toc152755288"/>
      <w:r w:rsidRPr="005F6BC7">
        <w:t>Survivorship</w:t>
      </w:r>
      <w:r w:rsidR="00133E82">
        <w:t xml:space="preserve"> </w:t>
      </w:r>
      <w:r w:rsidRPr="005F6BC7">
        <w:t>(Core)</w:t>
      </w:r>
      <w:bookmarkEnd w:id="1237"/>
      <w:bookmarkEnd w:id="1238"/>
      <w:bookmarkEnd w:id="1239"/>
      <w:bookmarkEnd w:id="1240"/>
      <w:bookmarkEnd w:id="1241"/>
      <w:bookmarkEnd w:id="1242"/>
    </w:p>
    <w:p w14:paraId="2F9B7A44" w14:textId="075F7ABF" w:rsidR="00CD4219" w:rsidRDefault="00CD4219" w:rsidP="003F0A14">
      <w:pPr>
        <w:pStyle w:val="COTCOCLV3-ASDEFCON"/>
      </w:pPr>
      <w:bookmarkStart w:id="1243" w:name="_Ref22132353"/>
      <w:r w:rsidRPr="005F6BC7">
        <w:t>Any</w:t>
      </w:r>
      <w:r w:rsidR="00133E82">
        <w:t xml:space="preserve"> </w:t>
      </w:r>
      <w:r w:rsidRPr="005F6BC7">
        <w:t>provision</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which</w:t>
      </w:r>
      <w:r w:rsidR="00133E82">
        <w:t xml:space="preserve"> </w:t>
      </w:r>
      <w:r w:rsidRPr="005F6BC7">
        <w:t>expressly</w:t>
      </w:r>
      <w:r w:rsidR="00133E82">
        <w:t xml:space="preserve"> </w:t>
      </w:r>
      <w:r w:rsidRPr="005F6BC7">
        <w:t>or</w:t>
      </w:r>
      <w:r w:rsidR="00133E82">
        <w:t xml:space="preserve"> </w:t>
      </w:r>
      <w:r w:rsidRPr="005F6BC7">
        <w:t>by</w:t>
      </w:r>
      <w:r w:rsidR="00133E82">
        <w:t xml:space="preserve"> </w:t>
      </w:r>
      <w:r w:rsidRPr="005F6BC7">
        <w:t>implication</w:t>
      </w:r>
      <w:r w:rsidR="00133E82">
        <w:t xml:space="preserve"> </w:t>
      </w:r>
      <w:r w:rsidRPr="005F6BC7">
        <w:t>from</w:t>
      </w:r>
      <w:r w:rsidR="00133E82">
        <w:t xml:space="preserve"> </w:t>
      </w:r>
      <w:r w:rsidRPr="005F6BC7">
        <w:t>its</w:t>
      </w:r>
      <w:r w:rsidR="00133E82">
        <w:t xml:space="preserve"> </w:t>
      </w:r>
      <w:r w:rsidRPr="005F6BC7">
        <w:t>nature</w:t>
      </w:r>
      <w:r w:rsidR="00133E82">
        <w:t xml:space="preserve"> </w:t>
      </w:r>
      <w:r w:rsidRPr="005F6BC7">
        <w:t>is</w:t>
      </w:r>
      <w:r w:rsidR="00133E82">
        <w:t xml:space="preserve"> </w:t>
      </w:r>
      <w:r w:rsidRPr="005F6BC7">
        <w:t>intended</w:t>
      </w:r>
      <w:r w:rsidR="00133E82">
        <w:t xml:space="preserve"> </w:t>
      </w:r>
      <w:r w:rsidRPr="005F6BC7">
        <w:t>to</w:t>
      </w:r>
      <w:r w:rsidR="00133E82">
        <w:t xml:space="preserve"> </w:t>
      </w:r>
      <w:r w:rsidRPr="005F6BC7">
        <w:t>survive</w:t>
      </w:r>
      <w:r w:rsidR="00133E82">
        <w:t xml:space="preserve"> </w:t>
      </w:r>
      <w:r w:rsidRPr="005F6BC7">
        <w:t>the</w:t>
      </w:r>
      <w:r w:rsidR="00133E82">
        <w:t xml:space="preserve"> </w:t>
      </w:r>
      <w:r w:rsidRPr="005F6BC7">
        <w:t>termination</w:t>
      </w:r>
      <w:r w:rsidR="00133E82">
        <w:t xml:space="preserve"> </w:t>
      </w:r>
      <w:r w:rsidRPr="005F6BC7">
        <w:t>or</w:t>
      </w:r>
      <w:r w:rsidR="00133E82">
        <w:t xml:space="preserve"> </w:t>
      </w:r>
      <w:r w:rsidRPr="005F6BC7">
        <w:t>expiration</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and</w:t>
      </w:r>
      <w:r w:rsidR="00133E82">
        <w:t xml:space="preserve"> </w:t>
      </w:r>
      <w:r w:rsidRPr="005F6BC7">
        <w:t>any</w:t>
      </w:r>
      <w:r w:rsidR="00133E82">
        <w:t xml:space="preserve"> </w:t>
      </w:r>
      <w:r w:rsidRPr="005F6BC7">
        <w:t>rights</w:t>
      </w:r>
      <w:r w:rsidR="00133E82">
        <w:t xml:space="preserve"> </w:t>
      </w:r>
      <w:r w:rsidRPr="005F6BC7">
        <w:t>arising</w:t>
      </w:r>
      <w:r w:rsidR="00133E82">
        <w:t xml:space="preserve"> </w:t>
      </w:r>
      <w:r w:rsidRPr="005F6BC7">
        <w:t>on</w:t>
      </w:r>
      <w:r w:rsidR="00133E82">
        <w:t xml:space="preserve"> </w:t>
      </w:r>
      <w:r w:rsidRPr="005F6BC7">
        <w:t>termination</w:t>
      </w:r>
      <w:r w:rsidR="00133E82">
        <w:t xml:space="preserve"> </w:t>
      </w:r>
      <w:r w:rsidRPr="005F6BC7">
        <w:t>or</w:t>
      </w:r>
      <w:r w:rsidR="00133E82">
        <w:t xml:space="preserve"> </w:t>
      </w:r>
      <w:r w:rsidRPr="005F6BC7">
        <w:t>expiration</w:t>
      </w:r>
      <w:r w:rsidR="00133E82">
        <w:t xml:space="preserve"> </w:t>
      </w:r>
      <w:r w:rsidRPr="005F6BC7">
        <w:t>shall</w:t>
      </w:r>
      <w:r w:rsidR="00133E82">
        <w:t xml:space="preserve"> </w:t>
      </w:r>
      <w:r w:rsidRPr="005F6BC7">
        <w:t>survive</w:t>
      </w:r>
      <w:r w:rsidR="00133E82">
        <w:t xml:space="preserve"> </w:t>
      </w:r>
      <w:r w:rsidR="00B90A3F">
        <w:t>the</w:t>
      </w:r>
      <w:r w:rsidR="00133E82">
        <w:t xml:space="preserve"> </w:t>
      </w:r>
      <w:r w:rsidR="00B90A3F">
        <w:t>termination</w:t>
      </w:r>
      <w:r w:rsidR="00133E82">
        <w:t xml:space="preserve"> </w:t>
      </w:r>
      <w:r w:rsidR="00B90A3F">
        <w:t>or</w:t>
      </w:r>
      <w:r w:rsidR="00133E82">
        <w:t xml:space="preserve"> </w:t>
      </w:r>
      <w:r w:rsidR="00B90A3F">
        <w:t>expiration</w:t>
      </w:r>
      <w:r w:rsidR="00133E82">
        <w:t xml:space="preserve"> </w:t>
      </w:r>
      <w:r w:rsidR="00B90A3F">
        <w:t>of</w:t>
      </w:r>
      <w:r w:rsidR="00133E82">
        <w:t xml:space="preserve"> </w:t>
      </w:r>
      <w:r w:rsidR="00B90A3F">
        <w:t>the</w:t>
      </w:r>
      <w:r w:rsidR="00133E82">
        <w:t xml:space="preserve"> </w:t>
      </w:r>
      <w:r w:rsidR="00B90A3F">
        <w:t>Contract</w:t>
      </w:r>
      <w:r w:rsidR="00133E82">
        <w:t xml:space="preserve"> </w:t>
      </w:r>
      <w:r w:rsidR="00B90A3F">
        <w:t>on</w:t>
      </w:r>
      <w:r w:rsidR="00133E82">
        <w:t xml:space="preserve"> </w:t>
      </w:r>
      <w:r w:rsidR="00B90A3F">
        <w:t>its</w:t>
      </w:r>
      <w:r w:rsidR="00133E82">
        <w:t xml:space="preserve"> </w:t>
      </w:r>
      <w:r w:rsidR="00B90A3F">
        <w:t>terms</w:t>
      </w:r>
      <w:r w:rsidRPr="005F6BC7">
        <w:t>.</w:t>
      </w:r>
      <w:bookmarkEnd w:id="1243"/>
    </w:p>
    <w:p w14:paraId="567C51B8" w14:textId="27D726E5" w:rsidR="00B90A3F" w:rsidRPr="005F6BC7" w:rsidRDefault="00B90A3F" w:rsidP="003F0A14">
      <w:pPr>
        <w:pStyle w:val="COTCOCLV3-ASDEFCON"/>
      </w:pPr>
      <w:r>
        <w:t>Without</w:t>
      </w:r>
      <w:r w:rsidR="00133E82">
        <w:t xml:space="preserve"> </w:t>
      </w:r>
      <w:r>
        <w:t>limiting</w:t>
      </w:r>
      <w:r w:rsidR="00133E82">
        <w:t xml:space="preserve"> </w:t>
      </w:r>
      <w:r>
        <w:t>clause</w:t>
      </w:r>
      <w:r w:rsidR="00133E82">
        <w:t xml:space="preserve"> </w:t>
      </w:r>
      <w:r>
        <w:fldChar w:fldCharType="begin"/>
      </w:r>
      <w:r>
        <w:instrText xml:space="preserve"> REF _Ref22132353 \w \h </w:instrText>
      </w:r>
      <w:r>
        <w:fldChar w:fldCharType="separate"/>
      </w:r>
      <w:r w:rsidR="00017D78">
        <w:t>11.6.1</w:t>
      </w:r>
      <w:r>
        <w:fldChar w:fldCharType="end"/>
      </w:r>
      <w:r>
        <w:t>,</w:t>
      </w:r>
      <w:r w:rsidR="00133E82">
        <w:t xml:space="preserve"> </w:t>
      </w:r>
      <w:r>
        <w:t>any</w:t>
      </w:r>
      <w:r w:rsidR="00133E82">
        <w:t xml:space="preserve"> </w:t>
      </w:r>
      <w:r>
        <w:t>provision</w:t>
      </w:r>
      <w:r w:rsidR="00133E82">
        <w:t xml:space="preserve"> </w:t>
      </w:r>
      <w:r>
        <w:t>dealing</w:t>
      </w:r>
      <w:r w:rsidR="00133E82">
        <w:t xml:space="preserve"> </w:t>
      </w:r>
      <w:r>
        <w:t>with</w:t>
      </w:r>
      <w:r w:rsidR="00133E82">
        <w:t xml:space="preserve"> </w:t>
      </w:r>
      <w:r>
        <w:t>Confidential</w:t>
      </w:r>
      <w:r w:rsidR="00133E82">
        <w:t xml:space="preserve"> </w:t>
      </w:r>
      <w:r>
        <w:t>Information,</w:t>
      </w:r>
      <w:r w:rsidR="00133E82">
        <w:t xml:space="preserve"> </w:t>
      </w:r>
      <w:r>
        <w:t>IP,</w:t>
      </w:r>
      <w:r w:rsidR="00133E82">
        <w:t xml:space="preserve"> </w:t>
      </w:r>
      <w:r>
        <w:t>Defence</w:t>
      </w:r>
      <w:r w:rsidR="00133E82">
        <w:t xml:space="preserve"> </w:t>
      </w:r>
      <w:r>
        <w:t>Security,</w:t>
      </w:r>
      <w:r w:rsidR="00133E82">
        <w:t xml:space="preserve"> </w:t>
      </w:r>
      <w:r>
        <w:t>Privacy,</w:t>
      </w:r>
      <w:r w:rsidR="00133E82">
        <w:t xml:space="preserve"> </w:t>
      </w:r>
      <w:r>
        <w:t>and</w:t>
      </w:r>
      <w:r w:rsidR="00133E82">
        <w:t xml:space="preserve"> </w:t>
      </w:r>
      <w:r>
        <w:t>any</w:t>
      </w:r>
      <w:r w:rsidR="00133E82">
        <w:t xml:space="preserve"> </w:t>
      </w:r>
      <w:r>
        <w:t>warranties,</w:t>
      </w:r>
      <w:r w:rsidR="00133E82">
        <w:t xml:space="preserve"> </w:t>
      </w:r>
      <w:r>
        <w:t>guarantees,</w:t>
      </w:r>
      <w:r w:rsidR="00133E82">
        <w:t xml:space="preserve"> </w:t>
      </w:r>
      <w:r>
        <w:t>licences,</w:t>
      </w:r>
      <w:r w:rsidR="00133E82">
        <w:t xml:space="preserve"> </w:t>
      </w:r>
      <w:r>
        <w:t>indemnities,</w:t>
      </w:r>
      <w:r w:rsidR="00133E82">
        <w:t xml:space="preserve"> </w:t>
      </w:r>
      <w:r>
        <w:t>liability</w:t>
      </w:r>
      <w:r w:rsidR="00133E82">
        <w:t xml:space="preserve"> </w:t>
      </w:r>
      <w:r>
        <w:t>caps,</w:t>
      </w:r>
      <w:r w:rsidR="00133E82">
        <w:t xml:space="preserve"> </w:t>
      </w:r>
      <w:r>
        <w:t>rights</w:t>
      </w:r>
      <w:r w:rsidR="00133E82">
        <w:t xml:space="preserve"> </w:t>
      </w:r>
      <w:r>
        <w:t>to</w:t>
      </w:r>
      <w:r w:rsidR="00133E82">
        <w:t xml:space="preserve"> </w:t>
      </w:r>
      <w:r>
        <w:t>recover</w:t>
      </w:r>
      <w:r w:rsidR="00133E82">
        <w:t xml:space="preserve"> </w:t>
      </w:r>
      <w:r>
        <w:t>money</w:t>
      </w:r>
      <w:r w:rsidR="00133E82">
        <w:t xml:space="preserve"> </w:t>
      </w:r>
      <w:r>
        <w:t>or</w:t>
      </w:r>
      <w:r w:rsidR="00133E82">
        <w:t xml:space="preserve"> </w:t>
      </w:r>
      <w:r>
        <w:t>financial</w:t>
      </w:r>
      <w:r w:rsidR="00133E82">
        <w:t xml:space="preserve"> </w:t>
      </w:r>
      <w:r>
        <w:t>and</w:t>
      </w:r>
      <w:r w:rsidR="00133E82">
        <w:t xml:space="preserve"> </w:t>
      </w:r>
      <w:r>
        <w:t>performance</w:t>
      </w:r>
      <w:r w:rsidR="00133E82">
        <w:t xml:space="preserve"> </w:t>
      </w:r>
      <w:r>
        <w:t>securities</w:t>
      </w:r>
      <w:r w:rsidR="00133E82">
        <w:t xml:space="preserve"> </w:t>
      </w:r>
      <w:r>
        <w:t>given</w:t>
      </w:r>
      <w:r w:rsidR="00133E82">
        <w:t xml:space="preserve"> </w:t>
      </w:r>
      <w:r>
        <w:t>under</w:t>
      </w:r>
      <w:r w:rsidR="00133E82">
        <w:t xml:space="preserve"> </w:t>
      </w:r>
      <w:r>
        <w:t>the</w:t>
      </w:r>
      <w:r w:rsidR="00133E82">
        <w:t xml:space="preserve"> </w:t>
      </w:r>
      <w:r>
        <w:t>Contract</w:t>
      </w:r>
      <w:r w:rsidR="00133E82">
        <w:t xml:space="preserve"> </w:t>
      </w:r>
      <w:r>
        <w:t>shall</w:t>
      </w:r>
      <w:r w:rsidR="00133E82">
        <w:t xml:space="preserve"> </w:t>
      </w:r>
      <w:r>
        <w:t>survive</w:t>
      </w:r>
      <w:r w:rsidR="00133E82">
        <w:t xml:space="preserve"> </w:t>
      </w:r>
      <w:r>
        <w:t>the</w:t>
      </w:r>
      <w:r w:rsidR="00133E82">
        <w:t xml:space="preserve"> </w:t>
      </w:r>
      <w:r>
        <w:t>termination</w:t>
      </w:r>
      <w:r w:rsidR="00133E82">
        <w:t xml:space="preserve"> </w:t>
      </w:r>
      <w:r>
        <w:t>or</w:t>
      </w:r>
      <w:r w:rsidR="00133E82">
        <w:t xml:space="preserve"> </w:t>
      </w:r>
      <w:r>
        <w:t>expiration</w:t>
      </w:r>
      <w:r w:rsidR="00133E82">
        <w:t xml:space="preserve"> </w:t>
      </w:r>
      <w:r>
        <w:t>of</w:t>
      </w:r>
      <w:r w:rsidR="00133E82">
        <w:t xml:space="preserve"> </w:t>
      </w:r>
      <w:r>
        <w:t>the</w:t>
      </w:r>
      <w:r w:rsidR="00133E82">
        <w:t xml:space="preserve"> </w:t>
      </w:r>
      <w:r>
        <w:t>Contract</w:t>
      </w:r>
      <w:r w:rsidR="00133E82">
        <w:t xml:space="preserve"> </w:t>
      </w:r>
      <w:r>
        <w:t>on</w:t>
      </w:r>
      <w:r w:rsidR="00133E82">
        <w:t xml:space="preserve"> </w:t>
      </w:r>
      <w:r>
        <w:t>its</w:t>
      </w:r>
      <w:r w:rsidR="00133E82">
        <w:t xml:space="preserve"> </w:t>
      </w:r>
      <w:r>
        <w:t>terms.</w:t>
      </w:r>
    </w:p>
    <w:p w14:paraId="7AAE4BE8" w14:textId="77777777" w:rsidR="00657436" w:rsidRPr="005F6BC7" w:rsidRDefault="00657436" w:rsidP="003F0A14">
      <w:pPr>
        <w:pStyle w:val="ASDEFCONNormal"/>
      </w:pPr>
    </w:p>
    <w:p w14:paraId="0BA2EEE2" w14:textId="77777777" w:rsidR="00657436" w:rsidRPr="005F6BC7" w:rsidRDefault="00657436" w:rsidP="003F0A14">
      <w:pPr>
        <w:pStyle w:val="ASDEFCONNormal"/>
        <w:sectPr w:rsidR="00657436" w:rsidRPr="005F6BC7" w:rsidSect="003E72F2">
          <w:headerReference w:type="default" r:id="rId30"/>
          <w:footerReference w:type="default" r:id="rId31"/>
          <w:pgSz w:w="11906" w:h="16838"/>
          <w:pgMar w:top="1304" w:right="1418" w:bottom="907" w:left="1418" w:header="720" w:footer="283" w:gutter="0"/>
          <w:pgNumType w:start="1"/>
          <w:cols w:space="720"/>
          <w:docGrid w:linePitch="272"/>
        </w:sectPr>
      </w:pPr>
    </w:p>
    <w:p w14:paraId="04B3014A" w14:textId="77777777" w:rsidR="00CD4219" w:rsidRPr="005F6BC7" w:rsidRDefault="00CD4219" w:rsidP="003F0A14">
      <w:pPr>
        <w:pStyle w:val="ASDEFCONNormal"/>
      </w:pPr>
    </w:p>
    <w:p w14:paraId="6245154D" w14:textId="7B481043" w:rsidR="00CD4219" w:rsidRDefault="00CD4219" w:rsidP="003F0A14">
      <w:pPr>
        <w:pStyle w:val="ASDEFCONNormal"/>
      </w:pPr>
      <w:r w:rsidRPr="005F6BC7">
        <w:t>SIGNED</w:t>
      </w:r>
      <w:r w:rsidR="00133E82">
        <w:t xml:space="preserve"> </w:t>
      </w:r>
      <w:r w:rsidRPr="005F6BC7">
        <w:t>AS</w:t>
      </w:r>
      <w:r w:rsidR="00133E82">
        <w:t xml:space="preserve"> </w:t>
      </w:r>
      <w:r w:rsidRPr="005F6BC7">
        <w:t>AN</w:t>
      </w:r>
      <w:r w:rsidR="00133E82">
        <w:t xml:space="preserve"> </w:t>
      </w:r>
      <w:r w:rsidRPr="005F6BC7">
        <w:t>AGREEMENT</w:t>
      </w:r>
    </w:p>
    <w:p w14:paraId="0F4F0544" w14:textId="77777777" w:rsidR="005260D1" w:rsidRPr="005F6BC7" w:rsidRDefault="005260D1" w:rsidP="003F0A14">
      <w:pPr>
        <w:pStyle w:val="ASDEFCONNormal"/>
      </w:pPr>
    </w:p>
    <w:p w14:paraId="6589B075" w14:textId="6AC8B354" w:rsidR="00CD4219" w:rsidRPr="005F6BC7" w:rsidRDefault="00CD4219" w:rsidP="003F0A14">
      <w:pPr>
        <w:pStyle w:val="ASDEFCONNormal"/>
      </w:pPr>
      <w:r w:rsidRPr="005F6BC7">
        <w:t>SIGNED</w:t>
      </w:r>
      <w:r w:rsidR="00133E82">
        <w:t xml:space="preserve"> </w:t>
      </w:r>
      <w:r w:rsidRPr="005F6BC7">
        <w:t>for</w:t>
      </w:r>
      <w:r w:rsidR="00133E82">
        <w:t xml:space="preserve"> </w:t>
      </w:r>
      <w:r w:rsidRPr="005F6BC7">
        <w:t>and</w:t>
      </w:r>
      <w:r w:rsidR="00133E82">
        <w:t xml:space="preserve"> </w:t>
      </w:r>
      <w:r w:rsidRPr="005F6BC7">
        <w:t>on</w:t>
      </w:r>
      <w:r w:rsidR="00133E82">
        <w:t xml:space="preserve"> </w:t>
      </w:r>
      <w:r w:rsidRPr="005F6BC7">
        <w:t>behalf</w:t>
      </w:r>
      <w:r w:rsidR="00133E82">
        <w:t xml:space="preserve"> </w:t>
      </w:r>
      <w:r w:rsidRPr="005F6BC7">
        <w:t>of</w:t>
      </w:r>
    </w:p>
    <w:p w14:paraId="6E435F87" w14:textId="77777777" w:rsidR="00CD4219" w:rsidRPr="005F6BC7" w:rsidRDefault="00CD4219" w:rsidP="003F0A14">
      <w:pPr>
        <w:pStyle w:val="ASDEFCONNormal"/>
      </w:pPr>
    </w:p>
    <w:p w14:paraId="29B4B4E2" w14:textId="3898991C" w:rsidR="00CD4219" w:rsidRPr="005F6BC7" w:rsidRDefault="00CD4219" w:rsidP="003F0A14">
      <w:pPr>
        <w:pStyle w:val="ASDEFCONNormal"/>
      </w:pPr>
      <w:r w:rsidRPr="005F6BC7">
        <w:t>THE</w:t>
      </w:r>
      <w:r w:rsidR="00133E82">
        <w:t xml:space="preserve"> </w:t>
      </w:r>
      <w:r w:rsidRPr="005F6BC7">
        <w:t>COMMONWEALTH</w:t>
      </w:r>
      <w:r w:rsidR="00133E82">
        <w:t xml:space="preserve"> </w:t>
      </w:r>
      <w:r w:rsidRPr="005F6BC7">
        <w:t>OF</w:t>
      </w:r>
      <w:r w:rsidR="00133E82">
        <w:t xml:space="preserve"> </w:t>
      </w:r>
      <w:r w:rsidRPr="005F6BC7">
        <w:t>AUSTRALIA</w:t>
      </w:r>
    </w:p>
    <w:p w14:paraId="148BF8E1" w14:textId="77777777" w:rsidR="00CD4219" w:rsidRPr="005F6BC7" w:rsidRDefault="00CD4219" w:rsidP="003F0A14">
      <w:pPr>
        <w:pStyle w:val="ASDEFCONNormal"/>
      </w:pPr>
    </w:p>
    <w:p w14:paraId="58D77ABF" w14:textId="77777777" w:rsidR="005260D1" w:rsidRPr="00C62E66" w:rsidRDefault="005260D1" w:rsidP="003F0A14">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5260D1" w:rsidRPr="00C62E66" w14:paraId="0D2C210F" w14:textId="77777777" w:rsidTr="00581830">
        <w:tc>
          <w:tcPr>
            <w:tcW w:w="2718" w:type="dxa"/>
            <w:tcBorders>
              <w:bottom w:val="dashed" w:sz="4" w:space="0" w:color="auto"/>
            </w:tcBorders>
          </w:tcPr>
          <w:p w14:paraId="5D8CD544" w14:textId="77777777" w:rsidR="005260D1" w:rsidRPr="00C62E66" w:rsidRDefault="005260D1" w:rsidP="003F0A14">
            <w:pPr>
              <w:pStyle w:val="ASDEFCONNormal"/>
            </w:pPr>
          </w:p>
        </w:tc>
        <w:tc>
          <w:tcPr>
            <w:tcW w:w="360" w:type="dxa"/>
          </w:tcPr>
          <w:p w14:paraId="7EDE7069" w14:textId="77777777" w:rsidR="005260D1" w:rsidRPr="00C62E66" w:rsidRDefault="005260D1" w:rsidP="003F0A14">
            <w:pPr>
              <w:pStyle w:val="ASDEFCONNormal"/>
            </w:pPr>
          </w:p>
        </w:tc>
        <w:tc>
          <w:tcPr>
            <w:tcW w:w="2880" w:type="dxa"/>
            <w:tcBorders>
              <w:bottom w:val="dashed" w:sz="4" w:space="0" w:color="auto"/>
            </w:tcBorders>
          </w:tcPr>
          <w:p w14:paraId="368B5CC3" w14:textId="77777777" w:rsidR="005260D1" w:rsidRPr="00C62E66" w:rsidRDefault="005260D1" w:rsidP="003F0A14">
            <w:pPr>
              <w:pStyle w:val="ASDEFCONNormal"/>
            </w:pPr>
          </w:p>
        </w:tc>
        <w:tc>
          <w:tcPr>
            <w:tcW w:w="270" w:type="dxa"/>
          </w:tcPr>
          <w:p w14:paraId="1B727EFB" w14:textId="77777777" w:rsidR="005260D1" w:rsidRPr="00C62E66" w:rsidRDefault="005260D1" w:rsidP="003F0A14">
            <w:pPr>
              <w:pStyle w:val="ASDEFCONNormal"/>
            </w:pPr>
          </w:p>
        </w:tc>
        <w:tc>
          <w:tcPr>
            <w:tcW w:w="1620" w:type="dxa"/>
            <w:tcBorders>
              <w:bottom w:val="dashed" w:sz="4" w:space="0" w:color="auto"/>
            </w:tcBorders>
          </w:tcPr>
          <w:p w14:paraId="127E2A5E" w14:textId="77777777" w:rsidR="005260D1" w:rsidRPr="00C62E66" w:rsidRDefault="005260D1" w:rsidP="003F0A14">
            <w:pPr>
              <w:pStyle w:val="ASDEFCONNormal"/>
            </w:pPr>
          </w:p>
        </w:tc>
      </w:tr>
      <w:tr w:rsidR="005260D1" w:rsidRPr="00C62E66" w14:paraId="4D2D273F" w14:textId="77777777" w:rsidTr="00581830">
        <w:tc>
          <w:tcPr>
            <w:tcW w:w="2718" w:type="dxa"/>
            <w:tcBorders>
              <w:top w:val="dashed" w:sz="4" w:space="0" w:color="auto"/>
            </w:tcBorders>
          </w:tcPr>
          <w:p w14:paraId="70FCE5CF" w14:textId="77777777" w:rsidR="005260D1" w:rsidRPr="00C62E66" w:rsidRDefault="005260D1" w:rsidP="003F0A14">
            <w:pPr>
              <w:pStyle w:val="ASDEFCONNormal"/>
            </w:pPr>
            <w:r w:rsidRPr="00C62E66">
              <w:t>(signature)</w:t>
            </w:r>
          </w:p>
        </w:tc>
        <w:tc>
          <w:tcPr>
            <w:tcW w:w="360" w:type="dxa"/>
          </w:tcPr>
          <w:p w14:paraId="31091A3B" w14:textId="77777777" w:rsidR="005260D1" w:rsidRPr="00C62E66" w:rsidRDefault="005260D1" w:rsidP="00581830">
            <w:pPr>
              <w:jc w:val="center"/>
            </w:pPr>
          </w:p>
        </w:tc>
        <w:tc>
          <w:tcPr>
            <w:tcW w:w="2880" w:type="dxa"/>
            <w:tcBorders>
              <w:top w:val="dashed" w:sz="4" w:space="0" w:color="auto"/>
            </w:tcBorders>
          </w:tcPr>
          <w:p w14:paraId="45400FCB" w14:textId="7BFE3947" w:rsidR="005260D1" w:rsidRPr="00C62E66" w:rsidRDefault="005260D1" w:rsidP="003F0A14">
            <w:pPr>
              <w:pStyle w:val="ASDEFCONNormal"/>
            </w:pPr>
            <w:r w:rsidRPr="00C62E66">
              <w:t>(print</w:t>
            </w:r>
            <w:r w:rsidR="00133E82">
              <w:t xml:space="preserve"> </w:t>
            </w:r>
            <w:r w:rsidRPr="00C62E66">
              <w:t>name</w:t>
            </w:r>
            <w:r w:rsidR="00133E82">
              <w:t xml:space="preserve"> </w:t>
            </w:r>
            <w:r w:rsidRPr="00C62E66">
              <w:t>and</w:t>
            </w:r>
            <w:r w:rsidR="00133E82">
              <w:t xml:space="preserve"> </w:t>
            </w:r>
            <w:r w:rsidRPr="00C62E66">
              <w:t>position)</w:t>
            </w:r>
          </w:p>
        </w:tc>
        <w:tc>
          <w:tcPr>
            <w:tcW w:w="270" w:type="dxa"/>
          </w:tcPr>
          <w:p w14:paraId="45AAA7BA" w14:textId="77777777" w:rsidR="005260D1" w:rsidRPr="00C62E66" w:rsidRDefault="005260D1" w:rsidP="00581830">
            <w:pPr>
              <w:jc w:val="center"/>
            </w:pPr>
          </w:p>
        </w:tc>
        <w:tc>
          <w:tcPr>
            <w:tcW w:w="1620" w:type="dxa"/>
            <w:tcBorders>
              <w:top w:val="dashed" w:sz="4" w:space="0" w:color="auto"/>
            </w:tcBorders>
          </w:tcPr>
          <w:p w14:paraId="3EF16143" w14:textId="77777777" w:rsidR="005260D1" w:rsidRPr="00C62E66" w:rsidRDefault="005260D1" w:rsidP="003F0A14">
            <w:pPr>
              <w:pStyle w:val="ASDEFCONNormal"/>
            </w:pPr>
            <w:r w:rsidRPr="00C62E66">
              <w:t>(date)</w:t>
            </w:r>
          </w:p>
        </w:tc>
      </w:tr>
    </w:tbl>
    <w:p w14:paraId="584788E8" w14:textId="77777777" w:rsidR="005260D1" w:rsidRPr="00C62E66" w:rsidRDefault="005260D1" w:rsidP="003F0A14">
      <w:pPr>
        <w:pStyle w:val="ASDEFCONNormal"/>
      </w:pPr>
    </w:p>
    <w:p w14:paraId="4B5C1122" w14:textId="745D8012" w:rsidR="005260D1" w:rsidRPr="00C62E66" w:rsidRDefault="005260D1" w:rsidP="003F0A14">
      <w:pPr>
        <w:pStyle w:val="ASDEFCONNormal"/>
      </w:pPr>
      <w:r w:rsidRPr="00C62E66">
        <w:t>In</w:t>
      </w:r>
      <w:r w:rsidR="00133E82">
        <w:t xml:space="preserve"> </w:t>
      </w:r>
      <w:r w:rsidRPr="00C62E66">
        <w:t>the</w:t>
      </w:r>
      <w:r w:rsidR="00133E82">
        <w:t xml:space="preserve"> </w:t>
      </w:r>
      <w:r w:rsidRPr="00C62E66">
        <w:t>presence</w:t>
      </w:r>
      <w:r w:rsidR="00133E82">
        <w:t xml:space="preserve"> </w:t>
      </w:r>
      <w:r w:rsidRPr="00C62E66">
        <w:t>of:</w:t>
      </w:r>
    </w:p>
    <w:p w14:paraId="260A31ED" w14:textId="77777777" w:rsidR="005260D1" w:rsidRPr="00C62E66" w:rsidRDefault="005260D1" w:rsidP="003F0A14">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5260D1" w:rsidRPr="00C62E66" w14:paraId="122CDADA" w14:textId="77777777" w:rsidTr="00581830">
        <w:tc>
          <w:tcPr>
            <w:tcW w:w="2718" w:type="dxa"/>
            <w:tcBorders>
              <w:bottom w:val="dashed" w:sz="4" w:space="0" w:color="auto"/>
            </w:tcBorders>
          </w:tcPr>
          <w:p w14:paraId="702A0C23" w14:textId="77777777" w:rsidR="005260D1" w:rsidRPr="00C62E66" w:rsidRDefault="005260D1" w:rsidP="003F0A14">
            <w:pPr>
              <w:pStyle w:val="ASDEFCONNormal"/>
            </w:pPr>
          </w:p>
        </w:tc>
        <w:tc>
          <w:tcPr>
            <w:tcW w:w="360" w:type="dxa"/>
          </w:tcPr>
          <w:p w14:paraId="1820A004" w14:textId="77777777" w:rsidR="005260D1" w:rsidRPr="00C62E66" w:rsidRDefault="005260D1" w:rsidP="003F0A14">
            <w:pPr>
              <w:pStyle w:val="ASDEFCONNormal"/>
            </w:pPr>
          </w:p>
        </w:tc>
        <w:tc>
          <w:tcPr>
            <w:tcW w:w="2880" w:type="dxa"/>
            <w:tcBorders>
              <w:bottom w:val="dashed" w:sz="4" w:space="0" w:color="auto"/>
            </w:tcBorders>
          </w:tcPr>
          <w:p w14:paraId="36A77253" w14:textId="77777777" w:rsidR="005260D1" w:rsidRPr="00C62E66" w:rsidRDefault="005260D1" w:rsidP="003F0A14">
            <w:pPr>
              <w:pStyle w:val="ASDEFCONNormal"/>
            </w:pPr>
          </w:p>
        </w:tc>
        <w:tc>
          <w:tcPr>
            <w:tcW w:w="270" w:type="dxa"/>
          </w:tcPr>
          <w:p w14:paraId="50D9AED2" w14:textId="77777777" w:rsidR="005260D1" w:rsidRPr="00C62E66" w:rsidRDefault="005260D1" w:rsidP="003F0A14">
            <w:pPr>
              <w:pStyle w:val="ASDEFCONNormal"/>
            </w:pPr>
          </w:p>
        </w:tc>
        <w:tc>
          <w:tcPr>
            <w:tcW w:w="1620" w:type="dxa"/>
            <w:tcBorders>
              <w:bottom w:val="dashed" w:sz="4" w:space="0" w:color="auto"/>
            </w:tcBorders>
          </w:tcPr>
          <w:p w14:paraId="4A1491DE" w14:textId="77777777" w:rsidR="005260D1" w:rsidRPr="00C62E66" w:rsidRDefault="005260D1" w:rsidP="003F0A14">
            <w:pPr>
              <w:pStyle w:val="ASDEFCONNormal"/>
            </w:pPr>
          </w:p>
        </w:tc>
      </w:tr>
      <w:tr w:rsidR="005260D1" w:rsidRPr="00C62E66" w14:paraId="3B17571E" w14:textId="77777777" w:rsidTr="00581830">
        <w:tc>
          <w:tcPr>
            <w:tcW w:w="2718" w:type="dxa"/>
            <w:tcBorders>
              <w:top w:val="dashed" w:sz="4" w:space="0" w:color="auto"/>
            </w:tcBorders>
          </w:tcPr>
          <w:p w14:paraId="5DD49192" w14:textId="45C5FC0D" w:rsidR="005260D1" w:rsidRPr="00C62E66" w:rsidRDefault="005260D1" w:rsidP="003F0A14">
            <w:pPr>
              <w:pStyle w:val="ASDEFCONNormal"/>
            </w:pPr>
            <w:r w:rsidRPr="00C62E66">
              <w:t>(signature</w:t>
            </w:r>
            <w:r w:rsidR="00133E82">
              <w:t xml:space="preserve"> </w:t>
            </w:r>
            <w:r w:rsidRPr="00C62E66">
              <w:t>of</w:t>
            </w:r>
            <w:r w:rsidR="00133E82">
              <w:t xml:space="preserve"> </w:t>
            </w:r>
            <w:r w:rsidRPr="00C62E66">
              <w:t>witness)</w:t>
            </w:r>
          </w:p>
        </w:tc>
        <w:tc>
          <w:tcPr>
            <w:tcW w:w="360" w:type="dxa"/>
          </w:tcPr>
          <w:p w14:paraId="3EE1669B" w14:textId="77777777" w:rsidR="005260D1" w:rsidRPr="00C62E66" w:rsidRDefault="005260D1" w:rsidP="00581830">
            <w:pPr>
              <w:jc w:val="center"/>
            </w:pPr>
          </w:p>
        </w:tc>
        <w:tc>
          <w:tcPr>
            <w:tcW w:w="2880" w:type="dxa"/>
            <w:tcBorders>
              <w:top w:val="dashed" w:sz="4" w:space="0" w:color="auto"/>
            </w:tcBorders>
          </w:tcPr>
          <w:p w14:paraId="682A169B" w14:textId="0BC375CF" w:rsidR="005260D1" w:rsidRPr="00C62E66" w:rsidRDefault="005260D1" w:rsidP="003F0A14">
            <w:pPr>
              <w:pStyle w:val="ASDEFCONNormal"/>
            </w:pPr>
            <w:r w:rsidRPr="00C62E66">
              <w:t>(print</w:t>
            </w:r>
            <w:r w:rsidR="00133E82">
              <w:t xml:space="preserve"> </w:t>
            </w:r>
            <w:r w:rsidRPr="00C62E66">
              <w:t>name</w:t>
            </w:r>
            <w:r w:rsidR="00133E82">
              <w:t xml:space="preserve"> </w:t>
            </w:r>
            <w:r w:rsidRPr="00C62E66">
              <w:t>of</w:t>
            </w:r>
            <w:r w:rsidR="00133E82">
              <w:t xml:space="preserve"> </w:t>
            </w:r>
            <w:r w:rsidRPr="00C62E66">
              <w:t>witness)</w:t>
            </w:r>
          </w:p>
        </w:tc>
        <w:tc>
          <w:tcPr>
            <w:tcW w:w="270" w:type="dxa"/>
          </w:tcPr>
          <w:p w14:paraId="31B23165" w14:textId="77777777" w:rsidR="005260D1" w:rsidRPr="00C62E66" w:rsidRDefault="005260D1" w:rsidP="00581830">
            <w:pPr>
              <w:jc w:val="center"/>
            </w:pPr>
          </w:p>
        </w:tc>
        <w:tc>
          <w:tcPr>
            <w:tcW w:w="1620" w:type="dxa"/>
            <w:tcBorders>
              <w:top w:val="dashed" w:sz="4" w:space="0" w:color="auto"/>
            </w:tcBorders>
          </w:tcPr>
          <w:p w14:paraId="1C1DB78D" w14:textId="77777777" w:rsidR="005260D1" w:rsidRPr="00C62E66" w:rsidRDefault="005260D1" w:rsidP="003F0A14">
            <w:pPr>
              <w:pStyle w:val="ASDEFCONNormal"/>
            </w:pPr>
            <w:r w:rsidRPr="00C62E66">
              <w:t>(date)</w:t>
            </w:r>
          </w:p>
        </w:tc>
      </w:tr>
    </w:tbl>
    <w:p w14:paraId="0975EAE6" w14:textId="77777777" w:rsidR="005260D1" w:rsidRPr="00C62E66" w:rsidRDefault="005260D1" w:rsidP="003F0A14">
      <w:pPr>
        <w:pStyle w:val="ASDEFCONNormal"/>
      </w:pPr>
    </w:p>
    <w:p w14:paraId="0BC13A99" w14:textId="77777777" w:rsidR="005260D1" w:rsidRPr="00C62E66" w:rsidRDefault="005260D1" w:rsidP="003F0A14">
      <w:pPr>
        <w:pStyle w:val="ASDEFCONNormal"/>
      </w:pPr>
    </w:p>
    <w:p w14:paraId="0EF1A62C" w14:textId="6A96B06A" w:rsidR="005260D1" w:rsidRPr="00C62E66" w:rsidRDefault="005260D1" w:rsidP="003F0A14">
      <w:pPr>
        <w:pStyle w:val="ASDEFCONNormal"/>
      </w:pPr>
      <w:r w:rsidRPr="00C62E66">
        <w:t>SIGNED</w:t>
      </w:r>
      <w:r w:rsidR="00133E82">
        <w:t xml:space="preserve"> </w:t>
      </w:r>
      <w:r w:rsidRPr="00C62E66">
        <w:t>for</w:t>
      </w:r>
      <w:r w:rsidR="00133E82">
        <w:t xml:space="preserve"> </w:t>
      </w:r>
      <w:r w:rsidRPr="00C62E66">
        <w:t>and</w:t>
      </w:r>
      <w:r w:rsidR="00133E82">
        <w:t xml:space="preserve"> </w:t>
      </w:r>
      <w:r w:rsidRPr="00C62E66">
        <w:t>on</w:t>
      </w:r>
      <w:r w:rsidR="00133E82">
        <w:t xml:space="preserve"> </w:t>
      </w:r>
      <w:r w:rsidRPr="00C62E66">
        <w:t>behalf</w:t>
      </w:r>
      <w:r w:rsidR="00133E82">
        <w:t xml:space="preserve"> </w:t>
      </w:r>
      <w:r w:rsidRPr="00C62E66">
        <w:t>of</w:t>
      </w:r>
    </w:p>
    <w:p w14:paraId="6780AE5D" w14:textId="7D5E6E33" w:rsidR="005260D1" w:rsidRPr="00C62E66" w:rsidRDefault="005260D1" w:rsidP="003F0A14">
      <w:pPr>
        <w:pStyle w:val="ASDEFCONNormal"/>
      </w:pPr>
      <w:r w:rsidRPr="00C62E66">
        <w:t>THE</w:t>
      </w:r>
      <w:r w:rsidR="00133E82">
        <w:t xml:space="preserve"> </w:t>
      </w:r>
      <w:r w:rsidRPr="00C62E66">
        <w:t>CONTRACTOR:</w:t>
      </w:r>
    </w:p>
    <w:p w14:paraId="1D8523AB" w14:textId="50C4D091" w:rsidR="008B1DEA" w:rsidRDefault="00967866" w:rsidP="009C5BFE">
      <w:pPr>
        <w:pStyle w:val="Note-ASDEFCON"/>
      </w:pPr>
      <w:r w:rsidRPr="00967866">
        <w:t>Note</w:t>
      </w:r>
      <w:r w:rsidR="00133E82">
        <w:t xml:space="preserve"> </w:t>
      </w:r>
      <w:r w:rsidRPr="00967866">
        <w:t>for</w:t>
      </w:r>
      <w:r w:rsidR="00133E82">
        <w:t xml:space="preserve"> </w:t>
      </w:r>
      <w:r w:rsidRPr="00967866">
        <w:t>Contract</w:t>
      </w:r>
      <w:r w:rsidR="00133E82">
        <w:t xml:space="preserve"> </w:t>
      </w:r>
      <w:r w:rsidRPr="00967866">
        <w:t>Signature:</w:t>
      </w:r>
      <w:r w:rsidR="008533C8">
        <w:t xml:space="preserve"> </w:t>
      </w:r>
      <w:r w:rsidR="00133E82">
        <w:t xml:space="preserve"> </w:t>
      </w:r>
      <w:r w:rsidRPr="00967866">
        <w:t>Guidance</w:t>
      </w:r>
      <w:r w:rsidR="00133E82">
        <w:t xml:space="preserve"> </w:t>
      </w:r>
      <w:r w:rsidRPr="00967866">
        <w:t>on</w:t>
      </w:r>
      <w:r w:rsidR="00133E82">
        <w:t xml:space="preserve"> </w:t>
      </w:r>
      <w:r w:rsidRPr="00967866">
        <w:t>executing</w:t>
      </w:r>
      <w:r w:rsidR="00133E82">
        <w:t xml:space="preserve"> </w:t>
      </w:r>
      <w:r w:rsidRPr="00967866">
        <w:t>agreements,</w:t>
      </w:r>
      <w:r w:rsidR="00133E82">
        <w:t xml:space="preserve"> </w:t>
      </w:r>
      <w:r w:rsidRPr="00967866">
        <w:t>including</w:t>
      </w:r>
      <w:r w:rsidR="00133E82">
        <w:t xml:space="preserve"> </w:t>
      </w:r>
      <w:r w:rsidRPr="00967866">
        <w:t>some</w:t>
      </w:r>
      <w:r w:rsidR="00133E82">
        <w:t xml:space="preserve"> </w:t>
      </w:r>
      <w:r w:rsidRPr="00967866">
        <w:t>statutory</w:t>
      </w:r>
      <w:r w:rsidR="00133E82">
        <w:t xml:space="preserve"> </w:t>
      </w:r>
      <w:r w:rsidRPr="00967866">
        <w:t>requirements</w:t>
      </w:r>
      <w:r w:rsidR="00133E82">
        <w:t xml:space="preserve"> </w:t>
      </w:r>
      <w:r w:rsidRPr="00967866">
        <w:t>to</w:t>
      </w:r>
      <w:r w:rsidR="00133E82">
        <w:t xml:space="preserve"> </w:t>
      </w:r>
      <w:r w:rsidRPr="00967866">
        <w:t>ensure</w:t>
      </w:r>
      <w:r w:rsidR="00133E82">
        <w:t xml:space="preserve"> </w:t>
      </w:r>
      <w:r w:rsidRPr="00967866">
        <w:t>the</w:t>
      </w:r>
      <w:r w:rsidR="00133E82">
        <w:t xml:space="preserve"> </w:t>
      </w:r>
      <w:r w:rsidRPr="00967866">
        <w:t>execution</w:t>
      </w:r>
      <w:r w:rsidR="00133E82">
        <w:t xml:space="preserve"> </w:t>
      </w:r>
      <w:r w:rsidRPr="00967866">
        <w:t>is</w:t>
      </w:r>
      <w:r w:rsidR="00133E82">
        <w:t xml:space="preserve"> </w:t>
      </w:r>
      <w:r w:rsidRPr="00967866">
        <w:t>effective,</w:t>
      </w:r>
      <w:r w:rsidR="00133E82">
        <w:t xml:space="preserve"> </w:t>
      </w:r>
      <w:r w:rsidRPr="00967866">
        <w:t>are</w:t>
      </w:r>
      <w:r w:rsidR="00133E82">
        <w:t xml:space="preserve"> </w:t>
      </w:r>
      <w:r w:rsidRPr="00967866">
        <w:t>detailed</w:t>
      </w:r>
      <w:r w:rsidR="00133E82">
        <w:t xml:space="preserve"> </w:t>
      </w:r>
      <w:r w:rsidRPr="00967866">
        <w:t>in</w:t>
      </w:r>
      <w:r w:rsidR="00133E82">
        <w:t xml:space="preserve"> </w:t>
      </w:r>
      <w:r w:rsidRPr="00967866">
        <w:t>the</w:t>
      </w:r>
      <w:r w:rsidR="00133E82">
        <w:t xml:space="preserve"> </w:t>
      </w:r>
      <w:r w:rsidRPr="00967866">
        <w:t>‘Executing</w:t>
      </w:r>
      <w:r w:rsidR="00133E82">
        <w:t xml:space="preserve"> </w:t>
      </w:r>
      <w:r w:rsidRPr="00967866">
        <w:t>Agreements</w:t>
      </w:r>
      <w:r w:rsidR="00133E82">
        <w:t xml:space="preserve"> </w:t>
      </w:r>
      <w:r w:rsidRPr="00967866">
        <w:t>Fact</w:t>
      </w:r>
      <w:r w:rsidR="00133E82">
        <w:t xml:space="preserve"> </w:t>
      </w:r>
      <w:r w:rsidRPr="00967866">
        <w:t>Sheet’,</w:t>
      </w:r>
      <w:r w:rsidR="00133E82">
        <w:t xml:space="preserve"> </w:t>
      </w:r>
      <w:r w:rsidRPr="00967866">
        <w:t>found</w:t>
      </w:r>
      <w:r w:rsidR="00133E82">
        <w:t xml:space="preserve"> </w:t>
      </w:r>
      <w:r w:rsidRPr="00967866">
        <w:t>on</w:t>
      </w:r>
      <w:r w:rsidR="00133E82">
        <w:t xml:space="preserve"> </w:t>
      </w:r>
      <w:r w:rsidRPr="00967866">
        <w:t>the</w:t>
      </w:r>
      <w:r w:rsidR="00133E82">
        <w:t xml:space="preserve"> </w:t>
      </w:r>
      <w:r w:rsidRPr="00967866">
        <w:t>Procurement</w:t>
      </w:r>
      <w:r w:rsidR="00133E82">
        <w:t xml:space="preserve"> </w:t>
      </w:r>
      <w:r w:rsidRPr="00967866">
        <w:t>and</w:t>
      </w:r>
      <w:r w:rsidR="00133E82">
        <w:t xml:space="preserve"> </w:t>
      </w:r>
      <w:r w:rsidRPr="00967866">
        <w:t>Contracting</w:t>
      </w:r>
      <w:r w:rsidR="00133E82">
        <w:t xml:space="preserve"> </w:t>
      </w:r>
      <w:r w:rsidRPr="00967866">
        <w:t>intranet</w:t>
      </w:r>
      <w:r w:rsidR="00133E82">
        <w:t xml:space="preserve"> </w:t>
      </w:r>
      <w:r w:rsidRPr="00967866">
        <w:t>page</w:t>
      </w:r>
      <w:r w:rsidR="00133E82">
        <w:t xml:space="preserve"> </w:t>
      </w:r>
      <w:r w:rsidRPr="00967866">
        <w:t>at:</w:t>
      </w:r>
    </w:p>
    <w:p w14:paraId="03ABF6B4" w14:textId="77777777" w:rsidR="008B1DEA" w:rsidRPr="008E4D69" w:rsidRDefault="00C0594C" w:rsidP="009C5BFE">
      <w:pPr>
        <w:pStyle w:val="Note-ASDEFCON"/>
        <w:numPr>
          <w:ilvl w:val="0"/>
          <w:numId w:val="76"/>
        </w:numPr>
        <w:rPr>
          <w:del w:id="1246" w:author="Laursen, Christian MR" w:date="2024-08-23T09:15:00Z"/>
        </w:rPr>
      </w:pPr>
      <w:del w:id="1247" w:author="Laursen, Christian MR" w:date="2024-08-23T09:15:00Z">
        <w:r w:rsidRPr="00C0594C">
          <w:delText>http://ibss/PublishedWebsite/LatestFinal/836F0CF2-84F0-43C2-8A34-6D34BD246B0D/Item/EBDAF9B0-2B07-45D4-BC51-67963BAA2394</w:delText>
        </w:r>
        <w:r w:rsidR="00CC027B" w:rsidRPr="00560D37">
          <w:delText>.</w:delText>
        </w:r>
      </w:del>
    </w:p>
    <w:p w14:paraId="3C3E8672" w14:textId="03FBFA02" w:rsidR="008B1DEA" w:rsidRPr="008E4D69" w:rsidRDefault="00751D42" w:rsidP="009C5BFE">
      <w:pPr>
        <w:pStyle w:val="Note-ASDEFCON"/>
        <w:numPr>
          <w:ilvl w:val="0"/>
          <w:numId w:val="76"/>
        </w:numPr>
        <w:rPr>
          <w:ins w:id="1248" w:author="Laursen, Christian MR" w:date="2024-08-23T09:15:00Z"/>
        </w:rPr>
      </w:pPr>
      <w:ins w:id="1249" w:author="Laursen, Christian MR" w:date="2024-08-23T09:15:00Z">
        <w:r>
          <w:fldChar w:fldCharType="begin"/>
        </w:r>
        <w:r>
          <w:instrText xml:space="preserve"> HYPERLINK "http://ibss/PublishedWebsite/LatestFinal/836F0CF2-84F0-43C2-8A34-6D34BD246B0D/Item/EBDAF9B0-2B07-45D4-BC51-67963BAA2394" </w:instrText>
        </w:r>
        <w:r>
          <w:fldChar w:fldCharType="separate"/>
        </w:r>
        <w:r w:rsidR="001D690C" w:rsidRPr="00700E00">
          <w:rPr>
            <w:rStyle w:val="Hyperlink"/>
          </w:rPr>
          <w:t>http://ibss/PublishedWebsite/LatestFinal/836F0CF2-84F0-43C2-8A34-6D34BD246B0D/Item/EBDAF9B0-2B07-45D4-BC51-67963BAA2394</w:t>
        </w:r>
        <w:r>
          <w:rPr>
            <w:rStyle w:val="Hyperlink"/>
          </w:rPr>
          <w:fldChar w:fldCharType="end"/>
        </w:r>
        <w:r w:rsidR="00CC027B" w:rsidRPr="00560D37">
          <w:t>.</w:t>
        </w:r>
      </w:ins>
    </w:p>
    <w:p w14:paraId="06E09005" w14:textId="79C8C3AA" w:rsidR="00967866" w:rsidRPr="00967866" w:rsidRDefault="00967866" w:rsidP="009C5BFE">
      <w:pPr>
        <w:pStyle w:val="Note-ASDEFCON"/>
      </w:pPr>
      <w:r w:rsidRPr="00967866">
        <w:t>This</w:t>
      </w:r>
      <w:r w:rsidR="00133E82">
        <w:t xml:space="preserve"> </w:t>
      </w:r>
      <w:r w:rsidRPr="00967866">
        <w:t>guidance</w:t>
      </w:r>
      <w:r w:rsidR="00133E82">
        <w:t xml:space="preserve"> </w:t>
      </w:r>
      <w:r w:rsidRPr="00967866">
        <w:t>should</w:t>
      </w:r>
      <w:r w:rsidR="00133E82">
        <w:t xml:space="preserve"> </w:t>
      </w:r>
      <w:r w:rsidRPr="00967866">
        <w:t>be</w:t>
      </w:r>
      <w:r w:rsidR="00133E82">
        <w:t xml:space="preserve"> </w:t>
      </w:r>
      <w:r w:rsidRPr="00967866">
        <w:t>used</w:t>
      </w:r>
      <w:r w:rsidR="00133E82">
        <w:t xml:space="preserve"> </w:t>
      </w:r>
      <w:r w:rsidRPr="00967866">
        <w:t>to</w:t>
      </w:r>
      <w:r w:rsidR="00133E82">
        <w:t xml:space="preserve"> </w:t>
      </w:r>
      <w:r w:rsidRPr="00967866">
        <w:t>assess</w:t>
      </w:r>
      <w:r w:rsidR="00133E82">
        <w:t xml:space="preserve"> </w:t>
      </w:r>
      <w:r w:rsidRPr="00967866">
        <w:t>the</w:t>
      </w:r>
      <w:r w:rsidR="00133E82">
        <w:t xml:space="preserve"> </w:t>
      </w:r>
      <w:r w:rsidRPr="00967866">
        <w:t>Contractor’s</w:t>
      </w:r>
      <w:r w:rsidR="00133E82">
        <w:t xml:space="preserve"> </w:t>
      </w:r>
      <w:r w:rsidRPr="00967866">
        <w:t>execution</w:t>
      </w:r>
      <w:r w:rsidR="00133E82">
        <w:t xml:space="preserve"> </w:t>
      </w:r>
      <w:r w:rsidRPr="00967866">
        <w:t>of</w:t>
      </w:r>
      <w:r w:rsidR="00133E82">
        <w:t xml:space="preserve"> </w:t>
      </w:r>
      <w:r w:rsidRPr="00967866">
        <w:t>the</w:t>
      </w:r>
      <w:r w:rsidR="00133E82">
        <w:t xml:space="preserve"> </w:t>
      </w:r>
      <w:r w:rsidRPr="00967866">
        <w:t>Contract.</w:t>
      </w:r>
    </w:p>
    <w:p w14:paraId="111AC9FD" w14:textId="51D8EE4A" w:rsidR="00CD4219" w:rsidRPr="005F6BC7" w:rsidRDefault="002019F2" w:rsidP="002A4011">
      <w:pPr>
        <w:pStyle w:val="ASDEFCONNormal"/>
      </w:pPr>
      <w:r w:rsidRPr="00A43B83">
        <w:rPr>
          <w:b/>
        </w:rPr>
        <w:fldChar w:fldCharType="begin">
          <w:ffData>
            <w:name w:val=""/>
            <w:enabled/>
            <w:calcOnExit w:val="0"/>
            <w:textInput>
              <w:default w:val="(…INSERT APPROPRIATE CONTRACTOR’S EXECUTION CLAUSE…)"/>
            </w:textInput>
          </w:ffData>
        </w:fldChar>
      </w:r>
      <w:r w:rsidRPr="00A43B83">
        <w:rPr>
          <w:b/>
        </w:rPr>
        <w:instrText xml:space="preserve"> FORMTEXT </w:instrText>
      </w:r>
      <w:r w:rsidRPr="00A43B83">
        <w:rPr>
          <w:b/>
        </w:rPr>
      </w:r>
      <w:r w:rsidRPr="00A43B83">
        <w:rPr>
          <w:b/>
        </w:rPr>
        <w:fldChar w:fldCharType="separate"/>
      </w:r>
      <w:r w:rsidR="00587946">
        <w:rPr>
          <w:b/>
          <w:noProof/>
        </w:rPr>
        <w:t>(…INSERT APPROPRIATE CONTRACTOR’S EXECUTION CLAUSE…)</w:t>
      </w:r>
      <w:r w:rsidRPr="00A43B83">
        <w:rPr>
          <w:b/>
        </w:rPr>
        <w:fldChar w:fldCharType="end"/>
      </w:r>
    </w:p>
    <w:sectPr w:rsidR="00CD4219" w:rsidRPr="005F6BC7" w:rsidSect="00586984">
      <w:footerReference w:type="default" r:id="rId32"/>
      <w:pgSz w:w="11906" w:h="16838"/>
      <w:pgMar w:top="1304" w:right="1418" w:bottom="907" w:left="1418" w:header="720"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D73A2" w14:textId="77777777" w:rsidR="00751D42" w:rsidRDefault="00751D42">
      <w:r>
        <w:separator/>
      </w:r>
    </w:p>
  </w:endnote>
  <w:endnote w:type="continuationSeparator" w:id="0">
    <w:p w14:paraId="7B1FD91A" w14:textId="77777777" w:rsidR="00751D42" w:rsidRDefault="00751D42">
      <w:r>
        <w:continuationSeparator/>
      </w:r>
    </w:p>
  </w:endnote>
  <w:endnote w:type="continuationNotice" w:id="1">
    <w:p w14:paraId="2D8FBD0E" w14:textId="77777777" w:rsidR="00751D42" w:rsidRDefault="00751D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rsidRPr="00F30ED9" w14:paraId="3CE048B6" w14:textId="77777777" w:rsidTr="00A43B83">
      <w:tc>
        <w:tcPr>
          <w:tcW w:w="2500" w:type="pct"/>
        </w:tcPr>
        <w:p w14:paraId="240D9060" w14:textId="653B0CA8" w:rsidR="000D7D78" w:rsidRPr="00F30ED9" w:rsidRDefault="00751D42" w:rsidP="00F30ED9">
          <w:pPr>
            <w:pStyle w:val="ASDEFCONHeaderFooterLeft"/>
          </w:pPr>
          <w:r>
            <w:fldChar w:fldCharType="begin"/>
          </w:r>
          <w:r>
            <w:instrText xml:space="preserve"> DOCPROPERTY Footer_Left </w:instrText>
          </w:r>
          <w:r>
            <w:fldChar w:fldCharType="separate"/>
          </w:r>
          <w:r w:rsidR="000D7D78">
            <w:t>Draft Conditions of Contract</w:t>
          </w:r>
          <w:r>
            <w:fldChar w:fldCharType="end"/>
          </w:r>
          <w:r w:rsidR="000D7D78" w:rsidRPr="00F30ED9">
            <w:t xml:space="preserve"> (</w:t>
          </w:r>
          <w:r>
            <w:fldChar w:fldCharType="begin"/>
          </w:r>
          <w:r>
            <w:instrText xml:space="preserve"> DOCPROPERTY Version </w:instrText>
          </w:r>
          <w:r>
            <w:fldChar w:fldCharType="separate"/>
          </w:r>
          <w:r w:rsidR="000D7D78">
            <w:t>V4.</w:t>
          </w:r>
          <w:del w:id="201" w:author="Laursen, Christian MR" w:date="2024-08-23T09:15:00Z">
            <w:r w:rsidR="00BD35BB">
              <w:delText>0</w:delText>
            </w:r>
          </w:del>
          <w:ins w:id="202" w:author="Laursen, Christian MR" w:date="2024-08-23T09:15:00Z">
            <w:r w:rsidR="000D7D78">
              <w:t>1</w:t>
            </w:r>
          </w:ins>
          <w:r>
            <w:fldChar w:fldCharType="end"/>
          </w:r>
          <w:r w:rsidR="000D7D78" w:rsidRPr="00F30ED9">
            <w:t>)</w:t>
          </w:r>
        </w:p>
      </w:tc>
      <w:tc>
        <w:tcPr>
          <w:tcW w:w="2500" w:type="pct"/>
        </w:tcPr>
        <w:p w14:paraId="376871BE" w14:textId="770CD94E" w:rsidR="000D7D78" w:rsidRPr="00F30ED9" w:rsidRDefault="000D7D78" w:rsidP="00F30ED9">
          <w:pPr>
            <w:pStyle w:val="ASDEFCONHeaderFooterRight"/>
          </w:pPr>
          <w:r w:rsidRPr="00F30ED9">
            <w:fldChar w:fldCharType="begin"/>
          </w:r>
          <w:r w:rsidRPr="00F30ED9">
            <w:instrText xml:space="preserve"> PAGE </w:instrText>
          </w:r>
          <w:r w:rsidRPr="00F30ED9">
            <w:fldChar w:fldCharType="separate"/>
          </w:r>
          <w:r w:rsidR="00017D78">
            <w:rPr>
              <w:noProof/>
            </w:rPr>
            <w:t>v</w:t>
          </w:r>
          <w:r w:rsidRPr="00F30ED9">
            <w:fldChar w:fldCharType="end"/>
          </w:r>
        </w:p>
      </w:tc>
    </w:tr>
    <w:tr w:rsidR="000D7D78" w14:paraId="04AB2A2F" w14:textId="77777777" w:rsidTr="00A43B83">
      <w:tc>
        <w:tcPr>
          <w:tcW w:w="5000" w:type="pct"/>
          <w:gridSpan w:val="2"/>
        </w:tcPr>
        <w:p w14:paraId="03523AEC" w14:textId="67978918" w:rsidR="000D7D78" w:rsidRDefault="00751D42" w:rsidP="00A43B83">
          <w:pPr>
            <w:pStyle w:val="ASDEFCONHeaderFooterClassification"/>
          </w:pPr>
          <w:r>
            <w:fldChar w:fldCharType="begin"/>
          </w:r>
          <w:r>
            <w:instrText xml:space="preserve"> DOCPROPERTY  Classification  \* MERGEFORMAT </w:instrText>
          </w:r>
          <w:r>
            <w:fldChar w:fldCharType="separate"/>
          </w:r>
          <w:r w:rsidR="000D7D78">
            <w:t>OFFICIAL</w:t>
          </w:r>
          <w:r>
            <w:fldChar w:fldCharType="end"/>
          </w:r>
        </w:p>
      </w:tc>
    </w:tr>
  </w:tbl>
  <w:p w14:paraId="357DF444" w14:textId="77777777" w:rsidR="000D7D78" w:rsidRPr="00A43B83" w:rsidRDefault="000D7D78" w:rsidP="00354597">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3D2FDC17" w14:textId="77777777" w:rsidTr="00A43B83">
      <w:tc>
        <w:tcPr>
          <w:tcW w:w="2500" w:type="pct"/>
        </w:tcPr>
        <w:p w14:paraId="2E7018A8" w14:textId="25617A7A" w:rsidR="000D7D78" w:rsidRDefault="00751D42" w:rsidP="00A43B83">
          <w:pPr>
            <w:pStyle w:val="ASDEFCONHeaderFooterLeft"/>
          </w:pPr>
          <w:r>
            <w:fldChar w:fldCharType="begin"/>
          </w:r>
          <w:r>
            <w:instrText xml:space="preserve"> DOCPROPERTY Footer_Left </w:instrText>
          </w:r>
          <w:r>
            <w:fldChar w:fldCharType="separate"/>
          </w:r>
          <w:r w:rsidR="000D7D78">
            <w:t>Draft Conditions of Contract</w:t>
          </w:r>
          <w:r>
            <w:fldChar w:fldCharType="end"/>
          </w:r>
          <w:r w:rsidR="000D7D78">
            <w:t xml:space="preserve"> (</w:t>
          </w:r>
          <w:r>
            <w:fldChar w:fldCharType="begin"/>
          </w:r>
          <w:r>
            <w:instrText xml:space="preserve"> DOCPROPERTY Version </w:instrText>
          </w:r>
          <w:r>
            <w:fldChar w:fldCharType="separate"/>
          </w:r>
          <w:r w:rsidR="000D7D78">
            <w:t>V4.</w:t>
          </w:r>
          <w:del w:id="1244" w:author="Laursen, Christian MR" w:date="2024-08-23T09:15:00Z">
            <w:r w:rsidR="00BD35BB">
              <w:delText>0</w:delText>
            </w:r>
          </w:del>
          <w:ins w:id="1245" w:author="Laursen, Christian MR" w:date="2024-08-23T09:15:00Z">
            <w:r w:rsidR="000D7D78">
              <w:t>1</w:t>
            </w:r>
          </w:ins>
          <w:r>
            <w:fldChar w:fldCharType="end"/>
          </w:r>
          <w:r w:rsidR="000D7D78">
            <w:t>)</w:t>
          </w:r>
        </w:p>
      </w:tc>
      <w:tc>
        <w:tcPr>
          <w:tcW w:w="2500" w:type="pct"/>
        </w:tcPr>
        <w:p w14:paraId="1D6EC2B2" w14:textId="6F352647" w:rsidR="000D7D78" w:rsidRPr="00F30ED9" w:rsidRDefault="000D7D78" w:rsidP="00F30ED9">
          <w:pPr>
            <w:pStyle w:val="ASDEFCONHeaderFooterRight"/>
          </w:pPr>
          <w:r w:rsidRPr="00F30ED9">
            <w:fldChar w:fldCharType="begin"/>
          </w:r>
          <w:r w:rsidRPr="00F30ED9">
            <w:instrText xml:space="preserve"> PAGE  </w:instrText>
          </w:r>
          <w:r w:rsidRPr="00F30ED9">
            <w:fldChar w:fldCharType="separate"/>
          </w:r>
          <w:r w:rsidR="00017D78">
            <w:rPr>
              <w:noProof/>
            </w:rPr>
            <w:t>29</w:t>
          </w:r>
          <w:r w:rsidRPr="00F30ED9">
            <w:fldChar w:fldCharType="end"/>
          </w:r>
        </w:p>
      </w:tc>
    </w:tr>
    <w:tr w:rsidR="000D7D78" w14:paraId="5C76284C" w14:textId="77777777" w:rsidTr="00A43B83">
      <w:tc>
        <w:tcPr>
          <w:tcW w:w="5000" w:type="pct"/>
          <w:gridSpan w:val="2"/>
        </w:tcPr>
        <w:p w14:paraId="701B2563" w14:textId="1ACAA3FA" w:rsidR="000D7D78" w:rsidRDefault="00751D42" w:rsidP="00A43B83">
          <w:pPr>
            <w:pStyle w:val="ASDEFCONHeaderFooterClassification"/>
          </w:pPr>
          <w:r>
            <w:fldChar w:fldCharType="begin"/>
          </w:r>
          <w:r>
            <w:instrText xml:space="preserve"> DOCPROPERTY  Classification  \* MERGEFORMAT </w:instrText>
          </w:r>
          <w:r>
            <w:fldChar w:fldCharType="separate"/>
          </w:r>
          <w:r w:rsidR="000D7D78">
            <w:t>OFFICIAL</w:t>
          </w:r>
          <w:r>
            <w:fldChar w:fldCharType="end"/>
          </w:r>
        </w:p>
      </w:tc>
    </w:tr>
  </w:tbl>
  <w:p w14:paraId="3BF4C3A7" w14:textId="77777777" w:rsidR="000D7D78" w:rsidRPr="00A43B83" w:rsidRDefault="000D7D78" w:rsidP="00354597">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1F6695BB" w14:textId="77777777" w:rsidTr="00586984">
      <w:tc>
        <w:tcPr>
          <w:tcW w:w="2500" w:type="pct"/>
        </w:tcPr>
        <w:p w14:paraId="57FC8DCA" w14:textId="27A44DF3" w:rsidR="000D7D78" w:rsidRDefault="00751D42" w:rsidP="00586984">
          <w:pPr>
            <w:pStyle w:val="ASDEFCONHeaderFooterLeft"/>
          </w:pPr>
          <w:r>
            <w:fldChar w:fldCharType="begin"/>
          </w:r>
          <w:r>
            <w:instrText xml:space="preserve"> DOCPROPERTY Footer_Left </w:instrText>
          </w:r>
          <w:r>
            <w:fldChar w:fldCharType="separate"/>
          </w:r>
          <w:r w:rsidR="000D7D78">
            <w:t>Draft Conditions of Contract</w:t>
          </w:r>
          <w:r>
            <w:fldChar w:fldCharType="end"/>
          </w:r>
          <w:r w:rsidR="000D7D78">
            <w:t xml:space="preserve"> (</w:t>
          </w:r>
          <w:r>
            <w:fldChar w:fldCharType="begin"/>
          </w:r>
          <w:r>
            <w:instrText xml:space="preserve"> DOCPROPERTY Version </w:instrText>
          </w:r>
          <w:r>
            <w:fldChar w:fldCharType="separate"/>
          </w:r>
          <w:r w:rsidR="000D7D78">
            <w:t>V4.</w:t>
          </w:r>
          <w:del w:id="1250" w:author="Laursen, Christian MR" w:date="2024-08-23T09:15:00Z">
            <w:r w:rsidR="00BD35BB">
              <w:delText>0</w:delText>
            </w:r>
          </w:del>
          <w:ins w:id="1251" w:author="Laursen, Christian MR" w:date="2024-08-23T09:15:00Z">
            <w:r w:rsidR="000D7D78">
              <w:t>1</w:t>
            </w:r>
          </w:ins>
          <w:r>
            <w:fldChar w:fldCharType="end"/>
          </w:r>
          <w:r w:rsidR="000D7D78">
            <w:t>)</w:t>
          </w:r>
        </w:p>
      </w:tc>
      <w:tc>
        <w:tcPr>
          <w:tcW w:w="2500" w:type="pct"/>
        </w:tcPr>
        <w:p w14:paraId="0ED869FC" w14:textId="494FE5C2" w:rsidR="000D7D78" w:rsidRDefault="000D7D78" w:rsidP="00586984">
          <w:pPr>
            <w:pStyle w:val="ASDEFCONHeaderFooterRight"/>
          </w:pPr>
          <w:r w:rsidRPr="00586984">
            <w:rPr>
              <w:rStyle w:val="PageNumber"/>
              <w:szCs w:val="24"/>
            </w:rPr>
            <w:fldChar w:fldCharType="begin"/>
          </w:r>
          <w:r w:rsidRPr="00586984">
            <w:rPr>
              <w:rStyle w:val="PageNumber"/>
              <w:szCs w:val="24"/>
            </w:rPr>
            <w:instrText xml:space="preserve"> PAGE </w:instrText>
          </w:r>
          <w:r w:rsidRPr="00586984">
            <w:rPr>
              <w:rStyle w:val="PageNumber"/>
              <w:szCs w:val="24"/>
            </w:rPr>
            <w:fldChar w:fldCharType="separate"/>
          </w:r>
          <w:r w:rsidR="00017D78">
            <w:rPr>
              <w:rStyle w:val="PageNumber"/>
              <w:noProof/>
              <w:szCs w:val="24"/>
            </w:rPr>
            <w:t>31</w:t>
          </w:r>
          <w:r w:rsidRPr="00586984">
            <w:rPr>
              <w:rStyle w:val="PageNumber"/>
              <w:szCs w:val="24"/>
            </w:rPr>
            <w:fldChar w:fldCharType="end"/>
          </w:r>
        </w:p>
      </w:tc>
    </w:tr>
    <w:tr w:rsidR="000D7D78" w14:paraId="15F4BCC6" w14:textId="77777777" w:rsidTr="00586984">
      <w:tc>
        <w:tcPr>
          <w:tcW w:w="5000" w:type="pct"/>
          <w:gridSpan w:val="2"/>
        </w:tcPr>
        <w:p w14:paraId="3D8AEEB7" w14:textId="3522903D" w:rsidR="000D7D78" w:rsidRDefault="00751D42" w:rsidP="00586984">
          <w:pPr>
            <w:pStyle w:val="ASDEFCONHeaderFooterClassification"/>
          </w:pPr>
          <w:r>
            <w:fldChar w:fldCharType="begin"/>
          </w:r>
          <w:r>
            <w:instrText xml:space="preserve"> DOCPROPERTY  Classification  \* MERGEFORMAT </w:instrText>
          </w:r>
          <w:r>
            <w:fldChar w:fldCharType="separate"/>
          </w:r>
          <w:r w:rsidR="000D7D78">
            <w:t>OFFICIAL</w:t>
          </w:r>
          <w:r>
            <w:fldChar w:fldCharType="end"/>
          </w:r>
        </w:p>
      </w:tc>
    </w:tr>
  </w:tbl>
  <w:p w14:paraId="68FAA6AF" w14:textId="77777777" w:rsidR="000D7D78" w:rsidRPr="00586984" w:rsidRDefault="000D7D78" w:rsidP="0035459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89150" w14:textId="77777777" w:rsidR="00751D42" w:rsidRDefault="00751D42">
      <w:r>
        <w:separator/>
      </w:r>
    </w:p>
  </w:footnote>
  <w:footnote w:type="continuationSeparator" w:id="0">
    <w:p w14:paraId="66F8FD38" w14:textId="77777777" w:rsidR="00751D42" w:rsidRDefault="00751D42">
      <w:r>
        <w:continuationSeparator/>
      </w:r>
    </w:p>
  </w:footnote>
  <w:footnote w:type="continuationNotice" w:id="1">
    <w:p w14:paraId="3B65E7F8" w14:textId="77777777" w:rsidR="00751D42" w:rsidRDefault="00751D4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5E2DE5E5" w14:textId="77777777" w:rsidTr="00A43B83">
      <w:tc>
        <w:tcPr>
          <w:tcW w:w="5000" w:type="pct"/>
          <w:gridSpan w:val="2"/>
        </w:tcPr>
        <w:p w14:paraId="138B32F0" w14:textId="6E57784E" w:rsidR="000D7D78" w:rsidRDefault="00751D42" w:rsidP="00A43B83">
          <w:pPr>
            <w:pStyle w:val="ASDEFCONHeaderFooterClassification"/>
          </w:pPr>
          <w:r>
            <w:fldChar w:fldCharType="begin"/>
          </w:r>
          <w:r>
            <w:instrText xml:space="preserve"> DOCPROPERTY  Classification  \* MERGEFORMAT </w:instrText>
          </w:r>
          <w:r>
            <w:fldChar w:fldCharType="separate"/>
          </w:r>
          <w:r w:rsidR="000D7D78">
            <w:t>OFFICIAL</w:t>
          </w:r>
          <w:r>
            <w:fldChar w:fldCharType="end"/>
          </w:r>
        </w:p>
      </w:tc>
    </w:tr>
    <w:tr w:rsidR="000D7D78" w14:paraId="31E5418F" w14:textId="77777777" w:rsidTr="00A43B83">
      <w:tc>
        <w:tcPr>
          <w:tcW w:w="2500" w:type="pct"/>
        </w:tcPr>
        <w:p w14:paraId="21D971B0" w14:textId="5C05C1E0" w:rsidR="000D7D78" w:rsidRDefault="00751D42" w:rsidP="00A43B83">
          <w:pPr>
            <w:pStyle w:val="ASDEFCONHeaderFooterLeft"/>
          </w:pPr>
          <w:r>
            <w:fldChar w:fldCharType="begin"/>
          </w:r>
          <w:r>
            <w:instrText xml:space="preserve"> DOCPROPERTY Header_Left </w:instrText>
          </w:r>
          <w:r>
            <w:fldChar w:fldCharType="separate"/>
          </w:r>
          <w:r w:rsidR="000D7D78">
            <w:t>ASDEFCON (Services)</w:t>
          </w:r>
          <w:r>
            <w:fldChar w:fldCharType="end"/>
          </w:r>
        </w:p>
      </w:tc>
      <w:tc>
        <w:tcPr>
          <w:tcW w:w="2500" w:type="pct"/>
        </w:tcPr>
        <w:p w14:paraId="2DEB2B34" w14:textId="5F93039B" w:rsidR="000D7D78" w:rsidRDefault="00751D42" w:rsidP="00A43B83">
          <w:pPr>
            <w:pStyle w:val="ASDEFCONHeaderFooterRight"/>
          </w:pPr>
          <w:r>
            <w:fldChar w:fldCharType="begin"/>
          </w:r>
          <w:r>
            <w:instrText xml:space="preserve"> DOCPROPERTY Header_Right </w:instrText>
          </w:r>
          <w:r>
            <w:fldChar w:fldCharType="separate"/>
          </w:r>
          <w:r w:rsidR="000D7D78">
            <w:t>Part 2</w:t>
          </w:r>
          <w:r>
            <w:fldChar w:fldCharType="end"/>
          </w:r>
        </w:p>
      </w:tc>
    </w:tr>
  </w:tbl>
  <w:p w14:paraId="4310D25B" w14:textId="77777777" w:rsidR="000D7D78" w:rsidRPr="00A43B83" w:rsidRDefault="000D7D78" w:rsidP="00354597">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760C2058" w14:textId="77777777" w:rsidTr="00A43B83">
      <w:tc>
        <w:tcPr>
          <w:tcW w:w="5000" w:type="pct"/>
          <w:gridSpan w:val="2"/>
        </w:tcPr>
        <w:p w14:paraId="64B45ACC" w14:textId="2845903B" w:rsidR="000D7D78" w:rsidRDefault="00751D42" w:rsidP="00A43B83">
          <w:pPr>
            <w:pStyle w:val="ASDEFCONHeaderFooterClassification"/>
          </w:pPr>
          <w:r>
            <w:fldChar w:fldCharType="begin"/>
          </w:r>
          <w:r>
            <w:instrText xml:space="preserve"> DOCPROPERTY  Classification  \* MERGEFORMAT </w:instrText>
          </w:r>
          <w:r>
            <w:fldChar w:fldCharType="separate"/>
          </w:r>
          <w:r w:rsidR="000D7D78">
            <w:t>OFFICIAL</w:t>
          </w:r>
          <w:r>
            <w:fldChar w:fldCharType="end"/>
          </w:r>
        </w:p>
      </w:tc>
    </w:tr>
    <w:tr w:rsidR="000D7D78" w14:paraId="18A86F94" w14:textId="77777777" w:rsidTr="00A43B83">
      <w:tc>
        <w:tcPr>
          <w:tcW w:w="2500" w:type="pct"/>
        </w:tcPr>
        <w:p w14:paraId="4A41C0CF" w14:textId="11F66595" w:rsidR="000D7D78" w:rsidRDefault="00751D42" w:rsidP="00A43B83">
          <w:pPr>
            <w:pStyle w:val="ASDEFCONHeaderFooterLeft"/>
          </w:pPr>
          <w:r>
            <w:fldChar w:fldCharType="begin"/>
          </w:r>
          <w:r>
            <w:instrText xml:space="preserve"> DOCPROPERTY Header_Left </w:instrText>
          </w:r>
          <w:r>
            <w:fldChar w:fldCharType="separate"/>
          </w:r>
          <w:r w:rsidR="000D7D78">
            <w:t>ASDEFCON (Services)</w:t>
          </w:r>
          <w:r>
            <w:fldChar w:fldCharType="end"/>
          </w:r>
        </w:p>
      </w:tc>
      <w:tc>
        <w:tcPr>
          <w:tcW w:w="2500" w:type="pct"/>
        </w:tcPr>
        <w:p w14:paraId="578EB451" w14:textId="08CB3A07" w:rsidR="000D7D78" w:rsidRDefault="00751D42" w:rsidP="00A43B83">
          <w:pPr>
            <w:pStyle w:val="ASDEFCONHeaderFooterRight"/>
          </w:pPr>
          <w:r>
            <w:fldChar w:fldCharType="begin"/>
          </w:r>
          <w:r>
            <w:instrText xml:space="preserve"> DOCPROPERTY Header_Right </w:instrText>
          </w:r>
          <w:r>
            <w:fldChar w:fldCharType="separate"/>
          </w:r>
          <w:r w:rsidR="000D7D78">
            <w:t>Part 2</w:t>
          </w:r>
          <w:r>
            <w:fldChar w:fldCharType="end"/>
          </w:r>
        </w:p>
      </w:tc>
    </w:tr>
  </w:tbl>
  <w:p w14:paraId="10CD46AD" w14:textId="77777777" w:rsidR="000D7D78" w:rsidRPr="00A43B83" w:rsidRDefault="000D7D78" w:rsidP="00354597">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D547BB"/>
    <w:multiLevelType w:val="hybridMultilevel"/>
    <w:tmpl w:val="294CD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D187B46"/>
    <w:multiLevelType w:val="hybridMultilevel"/>
    <w:tmpl w:val="F4560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4"/>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0"/>
  </w:num>
  <w:num w:numId="7">
    <w:abstractNumId w:val="10"/>
  </w:num>
  <w:num w:numId="8">
    <w:abstractNumId w:val="11"/>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9"/>
  </w:num>
  <w:num w:numId="12">
    <w:abstractNumId w:val="25"/>
  </w:num>
  <w:num w:numId="13">
    <w:abstractNumId w:val="37"/>
  </w:num>
  <w:num w:numId="14">
    <w:abstractNumId w:val="12"/>
  </w:num>
  <w:num w:numId="15">
    <w:abstractNumId w:val="15"/>
  </w:num>
  <w:num w:numId="16">
    <w:abstractNumId w:val="40"/>
  </w:num>
  <w:num w:numId="17">
    <w:abstractNumId w:val="9"/>
  </w:num>
  <w:num w:numId="18">
    <w:abstractNumId w:val="7"/>
  </w:num>
  <w:num w:numId="19">
    <w:abstractNumId w:val="1"/>
  </w:num>
  <w:num w:numId="20">
    <w:abstractNumId w:val="4"/>
  </w:num>
  <w:num w:numId="21">
    <w:abstractNumId w:val="14"/>
  </w:num>
  <w:num w:numId="22">
    <w:abstractNumId w:val="0"/>
  </w:num>
  <w:num w:numId="23">
    <w:abstractNumId w:val="21"/>
  </w:num>
  <w:num w:numId="24">
    <w:abstractNumId w:val="34"/>
  </w:num>
  <w:num w:numId="25">
    <w:abstractNumId w:val="31"/>
  </w:num>
  <w:num w:numId="26">
    <w:abstractNumId w:val="38"/>
  </w:num>
  <w:num w:numId="27">
    <w:abstractNumId w:val="36"/>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39"/>
  </w:num>
  <w:num w:numId="32">
    <w:abstractNumId w:val="13"/>
  </w:num>
  <w:num w:numId="33">
    <w:abstractNumId w:val="23"/>
  </w:num>
  <w:num w:numId="34">
    <w:abstractNumId w:val="8"/>
  </w:num>
  <w:num w:numId="35">
    <w:abstractNumId w:val="2"/>
  </w:num>
  <w:num w:numId="36">
    <w:abstractNumId w:val="27"/>
  </w:num>
  <w:num w:numId="37">
    <w:abstractNumId w:val="17"/>
  </w:num>
  <w:num w:numId="38">
    <w:abstractNumId w:val="28"/>
  </w:num>
  <w:num w:numId="39">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21"/>
  </w:num>
  <w:num w:numId="48">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2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0"/>
  </w:num>
  <w:num w:numId="60">
    <w:abstractNumId w:val="30"/>
  </w:num>
  <w:num w:numId="61">
    <w:abstractNumId w:val="21"/>
  </w:num>
  <w:num w:numId="62">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0"/>
  </w:num>
  <w:num w:numId="72">
    <w:abstractNumId w:val="30"/>
  </w:num>
  <w:num w:numId="73">
    <w:abstractNumId w:val="29"/>
  </w:num>
  <w:num w:numId="74">
    <w:abstractNumId w:val="16"/>
  </w:num>
  <w:num w:numId="75">
    <w:abstractNumId w:val="29"/>
  </w:num>
  <w:num w:numId="76">
    <w:abstractNumId w:val="35"/>
  </w:num>
  <w:num w:numId="77">
    <w:abstractNumId w:val="30"/>
  </w:num>
  <w:num w:numId="78">
    <w:abstractNumId w:val="30"/>
  </w:num>
  <w:num w:numId="79">
    <w:abstractNumId w:val="20"/>
  </w:num>
  <w:num w:numId="80">
    <w:abstractNumId w:val="30"/>
  </w:num>
  <w:numIdMacAtCleanup w:val="70"/>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884"/>
    <w:rsid w:val="00000E4A"/>
    <w:rsid w:val="000011A8"/>
    <w:rsid w:val="00002053"/>
    <w:rsid w:val="0000417D"/>
    <w:rsid w:val="00006037"/>
    <w:rsid w:val="00006E14"/>
    <w:rsid w:val="00006F1E"/>
    <w:rsid w:val="000101DF"/>
    <w:rsid w:val="0001030C"/>
    <w:rsid w:val="0001175C"/>
    <w:rsid w:val="00011D02"/>
    <w:rsid w:val="00012914"/>
    <w:rsid w:val="0001337D"/>
    <w:rsid w:val="00013720"/>
    <w:rsid w:val="00013850"/>
    <w:rsid w:val="000141AE"/>
    <w:rsid w:val="000159AD"/>
    <w:rsid w:val="00015DE0"/>
    <w:rsid w:val="00015F73"/>
    <w:rsid w:val="000169E3"/>
    <w:rsid w:val="00017C51"/>
    <w:rsid w:val="00017D78"/>
    <w:rsid w:val="00017DBD"/>
    <w:rsid w:val="000256F5"/>
    <w:rsid w:val="000263ED"/>
    <w:rsid w:val="00026404"/>
    <w:rsid w:val="00026EA1"/>
    <w:rsid w:val="000273D0"/>
    <w:rsid w:val="000305B6"/>
    <w:rsid w:val="00030CCA"/>
    <w:rsid w:val="00031126"/>
    <w:rsid w:val="00032FBA"/>
    <w:rsid w:val="00036AF1"/>
    <w:rsid w:val="000414F8"/>
    <w:rsid w:val="0004177D"/>
    <w:rsid w:val="00041FCB"/>
    <w:rsid w:val="000438BA"/>
    <w:rsid w:val="00043C0A"/>
    <w:rsid w:val="00043D44"/>
    <w:rsid w:val="00043F60"/>
    <w:rsid w:val="00047E2B"/>
    <w:rsid w:val="00051B49"/>
    <w:rsid w:val="00051B5D"/>
    <w:rsid w:val="00051E60"/>
    <w:rsid w:val="000549D1"/>
    <w:rsid w:val="00056988"/>
    <w:rsid w:val="0005741D"/>
    <w:rsid w:val="0006010C"/>
    <w:rsid w:val="00060743"/>
    <w:rsid w:val="00060FFF"/>
    <w:rsid w:val="000618F4"/>
    <w:rsid w:val="00064960"/>
    <w:rsid w:val="00064E9F"/>
    <w:rsid w:val="000652E0"/>
    <w:rsid w:val="0006641E"/>
    <w:rsid w:val="00066D03"/>
    <w:rsid w:val="00067A36"/>
    <w:rsid w:val="00067E79"/>
    <w:rsid w:val="00071189"/>
    <w:rsid w:val="00071E3A"/>
    <w:rsid w:val="00072CA6"/>
    <w:rsid w:val="00072CDE"/>
    <w:rsid w:val="00072FC2"/>
    <w:rsid w:val="00074D0B"/>
    <w:rsid w:val="0007536E"/>
    <w:rsid w:val="00075D09"/>
    <w:rsid w:val="00077575"/>
    <w:rsid w:val="00082C47"/>
    <w:rsid w:val="00083692"/>
    <w:rsid w:val="00085D7F"/>
    <w:rsid w:val="00086528"/>
    <w:rsid w:val="0008729E"/>
    <w:rsid w:val="00087C1A"/>
    <w:rsid w:val="00091261"/>
    <w:rsid w:val="00092A18"/>
    <w:rsid w:val="000931A2"/>
    <w:rsid w:val="0009345A"/>
    <w:rsid w:val="000938E5"/>
    <w:rsid w:val="0009593F"/>
    <w:rsid w:val="00096499"/>
    <w:rsid w:val="000966E5"/>
    <w:rsid w:val="00096CDD"/>
    <w:rsid w:val="000A3510"/>
    <w:rsid w:val="000A38F8"/>
    <w:rsid w:val="000A457E"/>
    <w:rsid w:val="000A46A7"/>
    <w:rsid w:val="000A4F0F"/>
    <w:rsid w:val="000A6DE8"/>
    <w:rsid w:val="000A6ED7"/>
    <w:rsid w:val="000B1AF1"/>
    <w:rsid w:val="000B3B6D"/>
    <w:rsid w:val="000B4597"/>
    <w:rsid w:val="000B56F6"/>
    <w:rsid w:val="000B750F"/>
    <w:rsid w:val="000B753D"/>
    <w:rsid w:val="000C0C6F"/>
    <w:rsid w:val="000C3641"/>
    <w:rsid w:val="000C3FD5"/>
    <w:rsid w:val="000C5126"/>
    <w:rsid w:val="000C562A"/>
    <w:rsid w:val="000C70B9"/>
    <w:rsid w:val="000D099D"/>
    <w:rsid w:val="000D1C54"/>
    <w:rsid w:val="000D23E7"/>
    <w:rsid w:val="000D400E"/>
    <w:rsid w:val="000D5B63"/>
    <w:rsid w:val="000D7D78"/>
    <w:rsid w:val="000D7F1A"/>
    <w:rsid w:val="000E06A3"/>
    <w:rsid w:val="000E29A1"/>
    <w:rsid w:val="000E33F9"/>
    <w:rsid w:val="000E3B28"/>
    <w:rsid w:val="000E45F7"/>
    <w:rsid w:val="000E5621"/>
    <w:rsid w:val="000E66A4"/>
    <w:rsid w:val="000E7DC2"/>
    <w:rsid w:val="000F0A1E"/>
    <w:rsid w:val="000F0B19"/>
    <w:rsid w:val="000F1438"/>
    <w:rsid w:val="000F1FFA"/>
    <w:rsid w:val="000F2E8E"/>
    <w:rsid w:val="000F3D87"/>
    <w:rsid w:val="000F3FDA"/>
    <w:rsid w:val="000F4E9C"/>
    <w:rsid w:val="000F5D74"/>
    <w:rsid w:val="000F64CC"/>
    <w:rsid w:val="000F6E3C"/>
    <w:rsid w:val="000F757C"/>
    <w:rsid w:val="000F7F4B"/>
    <w:rsid w:val="0010065D"/>
    <w:rsid w:val="00100E94"/>
    <w:rsid w:val="00103580"/>
    <w:rsid w:val="0010442D"/>
    <w:rsid w:val="00104D89"/>
    <w:rsid w:val="00105284"/>
    <w:rsid w:val="001057D4"/>
    <w:rsid w:val="00105B5D"/>
    <w:rsid w:val="00105BB5"/>
    <w:rsid w:val="00106AB1"/>
    <w:rsid w:val="0010773A"/>
    <w:rsid w:val="001079A1"/>
    <w:rsid w:val="00110623"/>
    <w:rsid w:val="0011089B"/>
    <w:rsid w:val="00111589"/>
    <w:rsid w:val="001119A9"/>
    <w:rsid w:val="0011214E"/>
    <w:rsid w:val="00113037"/>
    <w:rsid w:val="001146D8"/>
    <w:rsid w:val="00115B5F"/>
    <w:rsid w:val="0011671F"/>
    <w:rsid w:val="00117513"/>
    <w:rsid w:val="00117E94"/>
    <w:rsid w:val="0012040A"/>
    <w:rsid w:val="00120F88"/>
    <w:rsid w:val="00122784"/>
    <w:rsid w:val="00122DE9"/>
    <w:rsid w:val="001232DA"/>
    <w:rsid w:val="001239BD"/>
    <w:rsid w:val="00123E7F"/>
    <w:rsid w:val="00124CA5"/>
    <w:rsid w:val="00127D6C"/>
    <w:rsid w:val="00130884"/>
    <w:rsid w:val="001315F3"/>
    <w:rsid w:val="00131C26"/>
    <w:rsid w:val="001329B8"/>
    <w:rsid w:val="00133E82"/>
    <w:rsid w:val="00134A35"/>
    <w:rsid w:val="00135327"/>
    <w:rsid w:val="00136688"/>
    <w:rsid w:val="00137319"/>
    <w:rsid w:val="00137332"/>
    <w:rsid w:val="00141F3F"/>
    <w:rsid w:val="001422B4"/>
    <w:rsid w:val="00142F4C"/>
    <w:rsid w:val="00143ACD"/>
    <w:rsid w:val="00143E87"/>
    <w:rsid w:val="00144214"/>
    <w:rsid w:val="001453CC"/>
    <w:rsid w:val="001455D0"/>
    <w:rsid w:val="00146201"/>
    <w:rsid w:val="001467B4"/>
    <w:rsid w:val="00146DBC"/>
    <w:rsid w:val="00150922"/>
    <w:rsid w:val="00153542"/>
    <w:rsid w:val="00160D2D"/>
    <w:rsid w:val="00160ECA"/>
    <w:rsid w:val="00161CF0"/>
    <w:rsid w:val="001636C7"/>
    <w:rsid w:val="0016524B"/>
    <w:rsid w:val="00165E34"/>
    <w:rsid w:val="00165EF6"/>
    <w:rsid w:val="0016674D"/>
    <w:rsid w:val="00166D95"/>
    <w:rsid w:val="001714CB"/>
    <w:rsid w:val="00171982"/>
    <w:rsid w:val="00172786"/>
    <w:rsid w:val="001743F5"/>
    <w:rsid w:val="001747C8"/>
    <w:rsid w:val="00174DF5"/>
    <w:rsid w:val="00176081"/>
    <w:rsid w:val="0017684A"/>
    <w:rsid w:val="00180999"/>
    <w:rsid w:val="001832CA"/>
    <w:rsid w:val="00183C59"/>
    <w:rsid w:val="00185E82"/>
    <w:rsid w:val="00186D16"/>
    <w:rsid w:val="00186FF9"/>
    <w:rsid w:val="00190413"/>
    <w:rsid w:val="00190A07"/>
    <w:rsid w:val="001913DB"/>
    <w:rsid w:val="00192211"/>
    <w:rsid w:val="001922FB"/>
    <w:rsid w:val="00194107"/>
    <w:rsid w:val="00197185"/>
    <w:rsid w:val="001A0A02"/>
    <w:rsid w:val="001A0D7F"/>
    <w:rsid w:val="001A35BE"/>
    <w:rsid w:val="001A4027"/>
    <w:rsid w:val="001A5E98"/>
    <w:rsid w:val="001B1334"/>
    <w:rsid w:val="001B1BE3"/>
    <w:rsid w:val="001B1DF6"/>
    <w:rsid w:val="001B226D"/>
    <w:rsid w:val="001B32DC"/>
    <w:rsid w:val="001B378F"/>
    <w:rsid w:val="001B3DF1"/>
    <w:rsid w:val="001B46C3"/>
    <w:rsid w:val="001B47C7"/>
    <w:rsid w:val="001B5B8D"/>
    <w:rsid w:val="001B7D15"/>
    <w:rsid w:val="001B7D2F"/>
    <w:rsid w:val="001C052F"/>
    <w:rsid w:val="001C10CD"/>
    <w:rsid w:val="001C1506"/>
    <w:rsid w:val="001C1F37"/>
    <w:rsid w:val="001C20B7"/>
    <w:rsid w:val="001C248A"/>
    <w:rsid w:val="001C3036"/>
    <w:rsid w:val="001C3C20"/>
    <w:rsid w:val="001C4714"/>
    <w:rsid w:val="001C49EF"/>
    <w:rsid w:val="001C76FE"/>
    <w:rsid w:val="001D29FD"/>
    <w:rsid w:val="001D2FC6"/>
    <w:rsid w:val="001D3793"/>
    <w:rsid w:val="001D37C3"/>
    <w:rsid w:val="001D3CE3"/>
    <w:rsid w:val="001D4D67"/>
    <w:rsid w:val="001D52F0"/>
    <w:rsid w:val="001D53ED"/>
    <w:rsid w:val="001D6632"/>
    <w:rsid w:val="001D690C"/>
    <w:rsid w:val="001D716B"/>
    <w:rsid w:val="001E22E7"/>
    <w:rsid w:val="001E374E"/>
    <w:rsid w:val="001E750A"/>
    <w:rsid w:val="001E7F5C"/>
    <w:rsid w:val="001F01E9"/>
    <w:rsid w:val="001F0E64"/>
    <w:rsid w:val="001F1194"/>
    <w:rsid w:val="001F26E4"/>
    <w:rsid w:val="001F2BD7"/>
    <w:rsid w:val="001F593D"/>
    <w:rsid w:val="001F59F7"/>
    <w:rsid w:val="001F7B41"/>
    <w:rsid w:val="0020017E"/>
    <w:rsid w:val="00200413"/>
    <w:rsid w:val="00200B2B"/>
    <w:rsid w:val="002019F2"/>
    <w:rsid w:val="00202B82"/>
    <w:rsid w:val="00203322"/>
    <w:rsid w:val="0020345E"/>
    <w:rsid w:val="00204224"/>
    <w:rsid w:val="0020574A"/>
    <w:rsid w:val="00207CE7"/>
    <w:rsid w:val="00210122"/>
    <w:rsid w:val="0021141E"/>
    <w:rsid w:val="00211755"/>
    <w:rsid w:val="00211C36"/>
    <w:rsid w:val="00212219"/>
    <w:rsid w:val="002128B4"/>
    <w:rsid w:val="00212A7F"/>
    <w:rsid w:val="00213B10"/>
    <w:rsid w:val="00215125"/>
    <w:rsid w:val="00216783"/>
    <w:rsid w:val="00217488"/>
    <w:rsid w:val="00220AC8"/>
    <w:rsid w:val="0022208D"/>
    <w:rsid w:val="00222E2E"/>
    <w:rsid w:val="002230B4"/>
    <w:rsid w:val="002232BE"/>
    <w:rsid w:val="0022406F"/>
    <w:rsid w:val="00224B14"/>
    <w:rsid w:val="002252C0"/>
    <w:rsid w:val="002256E4"/>
    <w:rsid w:val="00225B0D"/>
    <w:rsid w:val="00225D8D"/>
    <w:rsid w:val="0023170E"/>
    <w:rsid w:val="00232E78"/>
    <w:rsid w:val="002348F3"/>
    <w:rsid w:val="00235D01"/>
    <w:rsid w:val="00235D1A"/>
    <w:rsid w:val="002361DE"/>
    <w:rsid w:val="0023692D"/>
    <w:rsid w:val="00237672"/>
    <w:rsid w:val="00240D65"/>
    <w:rsid w:val="0024368C"/>
    <w:rsid w:val="00243696"/>
    <w:rsid w:val="00251AE9"/>
    <w:rsid w:val="00251DEA"/>
    <w:rsid w:val="002571C3"/>
    <w:rsid w:val="00261B2A"/>
    <w:rsid w:val="00263686"/>
    <w:rsid w:val="00265083"/>
    <w:rsid w:val="0027050C"/>
    <w:rsid w:val="0027128C"/>
    <w:rsid w:val="00271966"/>
    <w:rsid w:val="00272181"/>
    <w:rsid w:val="00272425"/>
    <w:rsid w:val="002730DE"/>
    <w:rsid w:val="00273ACF"/>
    <w:rsid w:val="00274F90"/>
    <w:rsid w:val="0027518A"/>
    <w:rsid w:val="0027593A"/>
    <w:rsid w:val="0027775D"/>
    <w:rsid w:val="00277C73"/>
    <w:rsid w:val="0028022C"/>
    <w:rsid w:val="002813E0"/>
    <w:rsid w:val="00281C41"/>
    <w:rsid w:val="00281DC8"/>
    <w:rsid w:val="00281ED7"/>
    <w:rsid w:val="00284721"/>
    <w:rsid w:val="0028604E"/>
    <w:rsid w:val="00286114"/>
    <w:rsid w:val="0028692F"/>
    <w:rsid w:val="00287883"/>
    <w:rsid w:val="0029184C"/>
    <w:rsid w:val="00291EAC"/>
    <w:rsid w:val="00292604"/>
    <w:rsid w:val="00292C1A"/>
    <w:rsid w:val="002936B0"/>
    <w:rsid w:val="0029591D"/>
    <w:rsid w:val="0029596E"/>
    <w:rsid w:val="002962E0"/>
    <w:rsid w:val="00296843"/>
    <w:rsid w:val="00297023"/>
    <w:rsid w:val="002A056C"/>
    <w:rsid w:val="002A0BB2"/>
    <w:rsid w:val="002A0C8F"/>
    <w:rsid w:val="002A1527"/>
    <w:rsid w:val="002A2CF7"/>
    <w:rsid w:val="002A2F61"/>
    <w:rsid w:val="002A32CA"/>
    <w:rsid w:val="002A3F8F"/>
    <w:rsid w:val="002A4011"/>
    <w:rsid w:val="002A5CFB"/>
    <w:rsid w:val="002A5E0F"/>
    <w:rsid w:val="002B378F"/>
    <w:rsid w:val="002B397A"/>
    <w:rsid w:val="002B6AB7"/>
    <w:rsid w:val="002B733D"/>
    <w:rsid w:val="002B7B4D"/>
    <w:rsid w:val="002C05F0"/>
    <w:rsid w:val="002C0AFE"/>
    <w:rsid w:val="002C234E"/>
    <w:rsid w:val="002C4118"/>
    <w:rsid w:val="002C494E"/>
    <w:rsid w:val="002C69D8"/>
    <w:rsid w:val="002C6F8F"/>
    <w:rsid w:val="002D036D"/>
    <w:rsid w:val="002D2A31"/>
    <w:rsid w:val="002D3DF8"/>
    <w:rsid w:val="002D3F27"/>
    <w:rsid w:val="002D650A"/>
    <w:rsid w:val="002D6D1E"/>
    <w:rsid w:val="002D7852"/>
    <w:rsid w:val="002E007F"/>
    <w:rsid w:val="002E1A39"/>
    <w:rsid w:val="002E1C03"/>
    <w:rsid w:val="002E2618"/>
    <w:rsid w:val="002E2C3F"/>
    <w:rsid w:val="002E382C"/>
    <w:rsid w:val="002E3BA8"/>
    <w:rsid w:val="002E4D11"/>
    <w:rsid w:val="002E5FC5"/>
    <w:rsid w:val="002E69A4"/>
    <w:rsid w:val="002E6D35"/>
    <w:rsid w:val="002E7ED3"/>
    <w:rsid w:val="002F141C"/>
    <w:rsid w:val="002F1910"/>
    <w:rsid w:val="002F22BA"/>
    <w:rsid w:val="002F2802"/>
    <w:rsid w:val="002F421C"/>
    <w:rsid w:val="002F440D"/>
    <w:rsid w:val="002F56FA"/>
    <w:rsid w:val="002F7230"/>
    <w:rsid w:val="002F7E67"/>
    <w:rsid w:val="003018E6"/>
    <w:rsid w:val="00301A23"/>
    <w:rsid w:val="00301B1F"/>
    <w:rsid w:val="00301BA0"/>
    <w:rsid w:val="0030272B"/>
    <w:rsid w:val="00302C1A"/>
    <w:rsid w:val="00303310"/>
    <w:rsid w:val="00303757"/>
    <w:rsid w:val="003046EE"/>
    <w:rsid w:val="00304CAF"/>
    <w:rsid w:val="00307B03"/>
    <w:rsid w:val="00307C1F"/>
    <w:rsid w:val="00310B85"/>
    <w:rsid w:val="00310E00"/>
    <w:rsid w:val="003124BF"/>
    <w:rsid w:val="003136AA"/>
    <w:rsid w:val="003146C4"/>
    <w:rsid w:val="003153E0"/>
    <w:rsid w:val="00316470"/>
    <w:rsid w:val="00316A00"/>
    <w:rsid w:val="0032089B"/>
    <w:rsid w:val="003208B3"/>
    <w:rsid w:val="00321607"/>
    <w:rsid w:val="003217B7"/>
    <w:rsid w:val="00323D32"/>
    <w:rsid w:val="003248CF"/>
    <w:rsid w:val="00324AA6"/>
    <w:rsid w:val="003256E5"/>
    <w:rsid w:val="0032690E"/>
    <w:rsid w:val="00326CC2"/>
    <w:rsid w:val="0033165D"/>
    <w:rsid w:val="00331830"/>
    <w:rsid w:val="00332136"/>
    <w:rsid w:val="00334775"/>
    <w:rsid w:val="00334E6B"/>
    <w:rsid w:val="00335834"/>
    <w:rsid w:val="00335CC9"/>
    <w:rsid w:val="00336B1C"/>
    <w:rsid w:val="003374D9"/>
    <w:rsid w:val="00337724"/>
    <w:rsid w:val="003400BC"/>
    <w:rsid w:val="0034029C"/>
    <w:rsid w:val="00341ECF"/>
    <w:rsid w:val="00342E53"/>
    <w:rsid w:val="00346BF7"/>
    <w:rsid w:val="00350231"/>
    <w:rsid w:val="003504A1"/>
    <w:rsid w:val="003506D0"/>
    <w:rsid w:val="00350DA2"/>
    <w:rsid w:val="003517CA"/>
    <w:rsid w:val="00352187"/>
    <w:rsid w:val="00352F9C"/>
    <w:rsid w:val="003539B6"/>
    <w:rsid w:val="00354597"/>
    <w:rsid w:val="00354861"/>
    <w:rsid w:val="003552C9"/>
    <w:rsid w:val="0035583E"/>
    <w:rsid w:val="00355B9B"/>
    <w:rsid w:val="003570AD"/>
    <w:rsid w:val="0036092D"/>
    <w:rsid w:val="003611C5"/>
    <w:rsid w:val="00361F82"/>
    <w:rsid w:val="00362F48"/>
    <w:rsid w:val="003637B9"/>
    <w:rsid w:val="00364FD8"/>
    <w:rsid w:val="003650F3"/>
    <w:rsid w:val="003653A1"/>
    <w:rsid w:val="00365DDB"/>
    <w:rsid w:val="00366620"/>
    <w:rsid w:val="003703F8"/>
    <w:rsid w:val="00370552"/>
    <w:rsid w:val="00370CC0"/>
    <w:rsid w:val="00371714"/>
    <w:rsid w:val="003718E6"/>
    <w:rsid w:val="003735A2"/>
    <w:rsid w:val="003737DE"/>
    <w:rsid w:val="0037552B"/>
    <w:rsid w:val="003761AB"/>
    <w:rsid w:val="0037766F"/>
    <w:rsid w:val="003801CC"/>
    <w:rsid w:val="00380FA7"/>
    <w:rsid w:val="00381AAB"/>
    <w:rsid w:val="00381ECE"/>
    <w:rsid w:val="00383B7E"/>
    <w:rsid w:val="00383E4E"/>
    <w:rsid w:val="0038474E"/>
    <w:rsid w:val="0038489E"/>
    <w:rsid w:val="00385BE9"/>
    <w:rsid w:val="00387432"/>
    <w:rsid w:val="003875CC"/>
    <w:rsid w:val="00387BB7"/>
    <w:rsid w:val="0039058E"/>
    <w:rsid w:val="003907CA"/>
    <w:rsid w:val="00391A62"/>
    <w:rsid w:val="0039558B"/>
    <w:rsid w:val="00395D4C"/>
    <w:rsid w:val="00396F96"/>
    <w:rsid w:val="003972E3"/>
    <w:rsid w:val="003978F4"/>
    <w:rsid w:val="003A0702"/>
    <w:rsid w:val="003A16D7"/>
    <w:rsid w:val="003A2F8F"/>
    <w:rsid w:val="003A3855"/>
    <w:rsid w:val="003A468F"/>
    <w:rsid w:val="003A4EA7"/>
    <w:rsid w:val="003A533F"/>
    <w:rsid w:val="003A53A5"/>
    <w:rsid w:val="003A5ABB"/>
    <w:rsid w:val="003A64D7"/>
    <w:rsid w:val="003A6F91"/>
    <w:rsid w:val="003A71A1"/>
    <w:rsid w:val="003B06B1"/>
    <w:rsid w:val="003B3223"/>
    <w:rsid w:val="003B3302"/>
    <w:rsid w:val="003B3498"/>
    <w:rsid w:val="003B3569"/>
    <w:rsid w:val="003B40EC"/>
    <w:rsid w:val="003B432B"/>
    <w:rsid w:val="003B4AE7"/>
    <w:rsid w:val="003B75B5"/>
    <w:rsid w:val="003B7FD3"/>
    <w:rsid w:val="003C09E7"/>
    <w:rsid w:val="003C2B3C"/>
    <w:rsid w:val="003C657F"/>
    <w:rsid w:val="003C760F"/>
    <w:rsid w:val="003C7BBC"/>
    <w:rsid w:val="003D011A"/>
    <w:rsid w:val="003D0368"/>
    <w:rsid w:val="003D0823"/>
    <w:rsid w:val="003D1193"/>
    <w:rsid w:val="003D1DDB"/>
    <w:rsid w:val="003D1EF9"/>
    <w:rsid w:val="003D3005"/>
    <w:rsid w:val="003D374E"/>
    <w:rsid w:val="003D37FA"/>
    <w:rsid w:val="003D49D0"/>
    <w:rsid w:val="003D55EC"/>
    <w:rsid w:val="003D6DA0"/>
    <w:rsid w:val="003E09BE"/>
    <w:rsid w:val="003E140D"/>
    <w:rsid w:val="003E1B5B"/>
    <w:rsid w:val="003E254C"/>
    <w:rsid w:val="003E2B29"/>
    <w:rsid w:val="003E32D8"/>
    <w:rsid w:val="003E3479"/>
    <w:rsid w:val="003E37A5"/>
    <w:rsid w:val="003E3943"/>
    <w:rsid w:val="003E4571"/>
    <w:rsid w:val="003E4632"/>
    <w:rsid w:val="003E4A60"/>
    <w:rsid w:val="003E6F3C"/>
    <w:rsid w:val="003E6F63"/>
    <w:rsid w:val="003E72F2"/>
    <w:rsid w:val="003F0A14"/>
    <w:rsid w:val="003F143C"/>
    <w:rsid w:val="003F222D"/>
    <w:rsid w:val="003F3D27"/>
    <w:rsid w:val="003F5BBD"/>
    <w:rsid w:val="003F6548"/>
    <w:rsid w:val="00402840"/>
    <w:rsid w:val="004038D1"/>
    <w:rsid w:val="00403A46"/>
    <w:rsid w:val="00405A87"/>
    <w:rsid w:val="00406290"/>
    <w:rsid w:val="0040738C"/>
    <w:rsid w:val="004073F0"/>
    <w:rsid w:val="00410024"/>
    <w:rsid w:val="00410984"/>
    <w:rsid w:val="00412DED"/>
    <w:rsid w:val="004132E0"/>
    <w:rsid w:val="00413371"/>
    <w:rsid w:val="00413AA7"/>
    <w:rsid w:val="00414C48"/>
    <w:rsid w:val="00414CEC"/>
    <w:rsid w:val="00415637"/>
    <w:rsid w:val="00417215"/>
    <w:rsid w:val="00421E20"/>
    <w:rsid w:val="00422769"/>
    <w:rsid w:val="004229CD"/>
    <w:rsid w:val="00423398"/>
    <w:rsid w:val="004235FE"/>
    <w:rsid w:val="00423AA1"/>
    <w:rsid w:val="0042468A"/>
    <w:rsid w:val="00425858"/>
    <w:rsid w:val="00425A57"/>
    <w:rsid w:val="00426534"/>
    <w:rsid w:val="00426A16"/>
    <w:rsid w:val="00427E51"/>
    <w:rsid w:val="0043065B"/>
    <w:rsid w:val="00431849"/>
    <w:rsid w:val="00433928"/>
    <w:rsid w:val="00433E47"/>
    <w:rsid w:val="00434438"/>
    <w:rsid w:val="00435F1A"/>
    <w:rsid w:val="00437496"/>
    <w:rsid w:val="00440841"/>
    <w:rsid w:val="00442772"/>
    <w:rsid w:val="0044277B"/>
    <w:rsid w:val="00443CAB"/>
    <w:rsid w:val="004462B8"/>
    <w:rsid w:val="00446AD7"/>
    <w:rsid w:val="00446C7F"/>
    <w:rsid w:val="00446FB0"/>
    <w:rsid w:val="0044726A"/>
    <w:rsid w:val="004475AC"/>
    <w:rsid w:val="00447D53"/>
    <w:rsid w:val="00450C91"/>
    <w:rsid w:val="0045286F"/>
    <w:rsid w:val="00452A5F"/>
    <w:rsid w:val="00453FDC"/>
    <w:rsid w:val="0045583F"/>
    <w:rsid w:val="00457FA3"/>
    <w:rsid w:val="00460516"/>
    <w:rsid w:val="00460947"/>
    <w:rsid w:val="00460C26"/>
    <w:rsid w:val="0046232E"/>
    <w:rsid w:val="004642A0"/>
    <w:rsid w:val="00464E10"/>
    <w:rsid w:val="0046569F"/>
    <w:rsid w:val="004664E7"/>
    <w:rsid w:val="00467374"/>
    <w:rsid w:val="00470C44"/>
    <w:rsid w:val="00472634"/>
    <w:rsid w:val="00473A4C"/>
    <w:rsid w:val="004754EF"/>
    <w:rsid w:val="004760A8"/>
    <w:rsid w:val="00477F79"/>
    <w:rsid w:val="0048187D"/>
    <w:rsid w:val="004824FA"/>
    <w:rsid w:val="00482B32"/>
    <w:rsid w:val="00483B87"/>
    <w:rsid w:val="00484147"/>
    <w:rsid w:val="00485A03"/>
    <w:rsid w:val="00486B9C"/>
    <w:rsid w:val="0048775E"/>
    <w:rsid w:val="00487DB1"/>
    <w:rsid w:val="0049019D"/>
    <w:rsid w:val="00491269"/>
    <w:rsid w:val="0049238D"/>
    <w:rsid w:val="0049340E"/>
    <w:rsid w:val="00493AFD"/>
    <w:rsid w:val="00493CC0"/>
    <w:rsid w:val="004940BA"/>
    <w:rsid w:val="0049419E"/>
    <w:rsid w:val="004947D2"/>
    <w:rsid w:val="004954C1"/>
    <w:rsid w:val="00496B29"/>
    <w:rsid w:val="004A092B"/>
    <w:rsid w:val="004A096E"/>
    <w:rsid w:val="004A1CE6"/>
    <w:rsid w:val="004A1F16"/>
    <w:rsid w:val="004A4AF4"/>
    <w:rsid w:val="004A4D56"/>
    <w:rsid w:val="004A65A2"/>
    <w:rsid w:val="004A7705"/>
    <w:rsid w:val="004A7F1C"/>
    <w:rsid w:val="004B03CC"/>
    <w:rsid w:val="004B0557"/>
    <w:rsid w:val="004B0614"/>
    <w:rsid w:val="004B0892"/>
    <w:rsid w:val="004B0A86"/>
    <w:rsid w:val="004B1092"/>
    <w:rsid w:val="004B184F"/>
    <w:rsid w:val="004B1DF6"/>
    <w:rsid w:val="004B1F77"/>
    <w:rsid w:val="004B20B4"/>
    <w:rsid w:val="004B2561"/>
    <w:rsid w:val="004B48FE"/>
    <w:rsid w:val="004B5444"/>
    <w:rsid w:val="004B62E3"/>
    <w:rsid w:val="004B6F04"/>
    <w:rsid w:val="004B7A68"/>
    <w:rsid w:val="004C04A2"/>
    <w:rsid w:val="004C1C2E"/>
    <w:rsid w:val="004C23FB"/>
    <w:rsid w:val="004C29C2"/>
    <w:rsid w:val="004C2A9E"/>
    <w:rsid w:val="004C5F55"/>
    <w:rsid w:val="004C66E3"/>
    <w:rsid w:val="004C6E3F"/>
    <w:rsid w:val="004C6E80"/>
    <w:rsid w:val="004C7EBB"/>
    <w:rsid w:val="004D0A37"/>
    <w:rsid w:val="004D1391"/>
    <w:rsid w:val="004D1A83"/>
    <w:rsid w:val="004D3870"/>
    <w:rsid w:val="004D4BE3"/>
    <w:rsid w:val="004D52EA"/>
    <w:rsid w:val="004D5430"/>
    <w:rsid w:val="004D54B7"/>
    <w:rsid w:val="004D7751"/>
    <w:rsid w:val="004D7FC0"/>
    <w:rsid w:val="004E16BC"/>
    <w:rsid w:val="004E19CB"/>
    <w:rsid w:val="004E28A7"/>
    <w:rsid w:val="004E28D9"/>
    <w:rsid w:val="004E2ED1"/>
    <w:rsid w:val="004E3AE7"/>
    <w:rsid w:val="004E6F51"/>
    <w:rsid w:val="004E7033"/>
    <w:rsid w:val="004E77A4"/>
    <w:rsid w:val="004E7886"/>
    <w:rsid w:val="004F0488"/>
    <w:rsid w:val="004F1DF9"/>
    <w:rsid w:val="004F72FC"/>
    <w:rsid w:val="004F75AB"/>
    <w:rsid w:val="004F7C97"/>
    <w:rsid w:val="00501CA9"/>
    <w:rsid w:val="005028A0"/>
    <w:rsid w:val="005033FD"/>
    <w:rsid w:val="0050392A"/>
    <w:rsid w:val="00503D6A"/>
    <w:rsid w:val="005043D0"/>
    <w:rsid w:val="00504D03"/>
    <w:rsid w:val="00504E78"/>
    <w:rsid w:val="0050620A"/>
    <w:rsid w:val="0050633C"/>
    <w:rsid w:val="005109FD"/>
    <w:rsid w:val="00510A88"/>
    <w:rsid w:val="0051119F"/>
    <w:rsid w:val="00513195"/>
    <w:rsid w:val="005132A5"/>
    <w:rsid w:val="00513D0C"/>
    <w:rsid w:val="00513EE4"/>
    <w:rsid w:val="0051423B"/>
    <w:rsid w:val="00514E6F"/>
    <w:rsid w:val="0051520F"/>
    <w:rsid w:val="0051615E"/>
    <w:rsid w:val="00516D96"/>
    <w:rsid w:val="005170AA"/>
    <w:rsid w:val="00517D68"/>
    <w:rsid w:val="00520530"/>
    <w:rsid w:val="0052128B"/>
    <w:rsid w:val="0052214E"/>
    <w:rsid w:val="00523323"/>
    <w:rsid w:val="00524EAA"/>
    <w:rsid w:val="005260D1"/>
    <w:rsid w:val="00526264"/>
    <w:rsid w:val="00526E3E"/>
    <w:rsid w:val="005304DB"/>
    <w:rsid w:val="00530CBF"/>
    <w:rsid w:val="00532997"/>
    <w:rsid w:val="0053350E"/>
    <w:rsid w:val="0053362B"/>
    <w:rsid w:val="00533753"/>
    <w:rsid w:val="005367FA"/>
    <w:rsid w:val="005412FC"/>
    <w:rsid w:val="00543A80"/>
    <w:rsid w:val="00543C74"/>
    <w:rsid w:val="00543D63"/>
    <w:rsid w:val="00543F8C"/>
    <w:rsid w:val="00544D3A"/>
    <w:rsid w:val="00544D48"/>
    <w:rsid w:val="00545085"/>
    <w:rsid w:val="005454AC"/>
    <w:rsid w:val="005465B0"/>
    <w:rsid w:val="0054664D"/>
    <w:rsid w:val="005504B4"/>
    <w:rsid w:val="005506CC"/>
    <w:rsid w:val="005506F6"/>
    <w:rsid w:val="00551257"/>
    <w:rsid w:val="005519BA"/>
    <w:rsid w:val="00552A11"/>
    <w:rsid w:val="005537A8"/>
    <w:rsid w:val="00555083"/>
    <w:rsid w:val="00555523"/>
    <w:rsid w:val="00555B89"/>
    <w:rsid w:val="00557271"/>
    <w:rsid w:val="00557EDD"/>
    <w:rsid w:val="005605D6"/>
    <w:rsid w:val="00560D37"/>
    <w:rsid w:val="00561A6F"/>
    <w:rsid w:val="00562ED8"/>
    <w:rsid w:val="00563307"/>
    <w:rsid w:val="00564125"/>
    <w:rsid w:val="00564415"/>
    <w:rsid w:val="00565FBF"/>
    <w:rsid w:val="00567472"/>
    <w:rsid w:val="00567F37"/>
    <w:rsid w:val="005737A3"/>
    <w:rsid w:val="00574074"/>
    <w:rsid w:val="0057498D"/>
    <w:rsid w:val="00577989"/>
    <w:rsid w:val="00580A11"/>
    <w:rsid w:val="005810A8"/>
    <w:rsid w:val="00581830"/>
    <w:rsid w:val="00581C2D"/>
    <w:rsid w:val="00582CA6"/>
    <w:rsid w:val="00583DDA"/>
    <w:rsid w:val="00583ECA"/>
    <w:rsid w:val="005858B4"/>
    <w:rsid w:val="005863D1"/>
    <w:rsid w:val="00586984"/>
    <w:rsid w:val="00586A99"/>
    <w:rsid w:val="005872A6"/>
    <w:rsid w:val="00587946"/>
    <w:rsid w:val="00590160"/>
    <w:rsid w:val="00590859"/>
    <w:rsid w:val="0059174E"/>
    <w:rsid w:val="00591E72"/>
    <w:rsid w:val="00592D97"/>
    <w:rsid w:val="00593C5C"/>
    <w:rsid w:val="00594F11"/>
    <w:rsid w:val="0059548E"/>
    <w:rsid w:val="00595A9D"/>
    <w:rsid w:val="005A1E55"/>
    <w:rsid w:val="005A2B00"/>
    <w:rsid w:val="005A67FA"/>
    <w:rsid w:val="005A6E81"/>
    <w:rsid w:val="005A753B"/>
    <w:rsid w:val="005B00EA"/>
    <w:rsid w:val="005B0A31"/>
    <w:rsid w:val="005B3A3B"/>
    <w:rsid w:val="005B50D6"/>
    <w:rsid w:val="005B7A7D"/>
    <w:rsid w:val="005C01E8"/>
    <w:rsid w:val="005C0C1A"/>
    <w:rsid w:val="005C0EDF"/>
    <w:rsid w:val="005C40AA"/>
    <w:rsid w:val="005C4A37"/>
    <w:rsid w:val="005C5309"/>
    <w:rsid w:val="005D1293"/>
    <w:rsid w:val="005D15B3"/>
    <w:rsid w:val="005D1B30"/>
    <w:rsid w:val="005D1D78"/>
    <w:rsid w:val="005D2EB2"/>
    <w:rsid w:val="005D434B"/>
    <w:rsid w:val="005D4C7C"/>
    <w:rsid w:val="005D523F"/>
    <w:rsid w:val="005D6CC4"/>
    <w:rsid w:val="005D7371"/>
    <w:rsid w:val="005E078E"/>
    <w:rsid w:val="005E1F4F"/>
    <w:rsid w:val="005E2213"/>
    <w:rsid w:val="005E5EF2"/>
    <w:rsid w:val="005E7E75"/>
    <w:rsid w:val="005F0247"/>
    <w:rsid w:val="005F26F0"/>
    <w:rsid w:val="005F3BD4"/>
    <w:rsid w:val="005F433B"/>
    <w:rsid w:val="005F5600"/>
    <w:rsid w:val="005F6518"/>
    <w:rsid w:val="005F65EA"/>
    <w:rsid w:val="005F6BC7"/>
    <w:rsid w:val="005F7A09"/>
    <w:rsid w:val="005F7C04"/>
    <w:rsid w:val="00600442"/>
    <w:rsid w:val="00600CC1"/>
    <w:rsid w:val="00604D91"/>
    <w:rsid w:val="00606171"/>
    <w:rsid w:val="0060652F"/>
    <w:rsid w:val="0060728B"/>
    <w:rsid w:val="006103A8"/>
    <w:rsid w:val="00614958"/>
    <w:rsid w:val="00615346"/>
    <w:rsid w:val="0061554B"/>
    <w:rsid w:val="0061587D"/>
    <w:rsid w:val="00616599"/>
    <w:rsid w:val="00616994"/>
    <w:rsid w:val="006172FD"/>
    <w:rsid w:val="006174ED"/>
    <w:rsid w:val="00620185"/>
    <w:rsid w:val="00620F7B"/>
    <w:rsid w:val="00621177"/>
    <w:rsid w:val="0062248A"/>
    <w:rsid w:val="00625721"/>
    <w:rsid w:val="006263A3"/>
    <w:rsid w:val="00626FD5"/>
    <w:rsid w:val="0062712C"/>
    <w:rsid w:val="00630A7C"/>
    <w:rsid w:val="006317FA"/>
    <w:rsid w:val="00631CF6"/>
    <w:rsid w:val="006324EF"/>
    <w:rsid w:val="00632EBF"/>
    <w:rsid w:val="00633257"/>
    <w:rsid w:val="00633416"/>
    <w:rsid w:val="006339B2"/>
    <w:rsid w:val="00633C53"/>
    <w:rsid w:val="0063741D"/>
    <w:rsid w:val="006402A9"/>
    <w:rsid w:val="00641349"/>
    <w:rsid w:val="00641FE1"/>
    <w:rsid w:val="00642039"/>
    <w:rsid w:val="006427DF"/>
    <w:rsid w:val="006462A0"/>
    <w:rsid w:val="00650DEC"/>
    <w:rsid w:val="0065136C"/>
    <w:rsid w:val="006514A5"/>
    <w:rsid w:val="00651C89"/>
    <w:rsid w:val="006520E4"/>
    <w:rsid w:val="00652DED"/>
    <w:rsid w:val="0065334F"/>
    <w:rsid w:val="006553D3"/>
    <w:rsid w:val="00655B1C"/>
    <w:rsid w:val="00655BD9"/>
    <w:rsid w:val="006570B6"/>
    <w:rsid w:val="00657436"/>
    <w:rsid w:val="0066109D"/>
    <w:rsid w:val="006635E2"/>
    <w:rsid w:val="006640E1"/>
    <w:rsid w:val="00664369"/>
    <w:rsid w:val="00664610"/>
    <w:rsid w:val="00664F0E"/>
    <w:rsid w:val="00665844"/>
    <w:rsid w:val="0066597A"/>
    <w:rsid w:val="00666724"/>
    <w:rsid w:val="00666F52"/>
    <w:rsid w:val="0066792A"/>
    <w:rsid w:val="00670625"/>
    <w:rsid w:val="0067072D"/>
    <w:rsid w:val="00670937"/>
    <w:rsid w:val="00670D9A"/>
    <w:rsid w:val="00674093"/>
    <w:rsid w:val="00674151"/>
    <w:rsid w:val="00674C4E"/>
    <w:rsid w:val="006755A4"/>
    <w:rsid w:val="0067598C"/>
    <w:rsid w:val="00680EEA"/>
    <w:rsid w:val="00682B5A"/>
    <w:rsid w:val="00684636"/>
    <w:rsid w:val="00684C55"/>
    <w:rsid w:val="00685C6B"/>
    <w:rsid w:val="00687DC9"/>
    <w:rsid w:val="006906CE"/>
    <w:rsid w:val="00691DAF"/>
    <w:rsid w:val="00693E92"/>
    <w:rsid w:val="006940F7"/>
    <w:rsid w:val="006941D4"/>
    <w:rsid w:val="00695EAD"/>
    <w:rsid w:val="00696245"/>
    <w:rsid w:val="00696B95"/>
    <w:rsid w:val="00697759"/>
    <w:rsid w:val="006A1C20"/>
    <w:rsid w:val="006A21A8"/>
    <w:rsid w:val="006A23EC"/>
    <w:rsid w:val="006A2ADA"/>
    <w:rsid w:val="006A34AC"/>
    <w:rsid w:val="006A36F9"/>
    <w:rsid w:val="006A3E45"/>
    <w:rsid w:val="006A408D"/>
    <w:rsid w:val="006A44B4"/>
    <w:rsid w:val="006A4C5E"/>
    <w:rsid w:val="006A6162"/>
    <w:rsid w:val="006B0654"/>
    <w:rsid w:val="006B0F7F"/>
    <w:rsid w:val="006B1369"/>
    <w:rsid w:val="006B322F"/>
    <w:rsid w:val="006B368E"/>
    <w:rsid w:val="006B5344"/>
    <w:rsid w:val="006B5841"/>
    <w:rsid w:val="006C0128"/>
    <w:rsid w:val="006C1E0E"/>
    <w:rsid w:val="006C22A5"/>
    <w:rsid w:val="006C34EE"/>
    <w:rsid w:val="006C3EEC"/>
    <w:rsid w:val="006C4066"/>
    <w:rsid w:val="006C49D4"/>
    <w:rsid w:val="006C5AB8"/>
    <w:rsid w:val="006C6D0C"/>
    <w:rsid w:val="006C7095"/>
    <w:rsid w:val="006C7631"/>
    <w:rsid w:val="006C79DC"/>
    <w:rsid w:val="006D259D"/>
    <w:rsid w:val="006D31F4"/>
    <w:rsid w:val="006D447E"/>
    <w:rsid w:val="006D5703"/>
    <w:rsid w:val="006E0324"/>
    <w:rsid w:val="006E228B"/>
    <w:rsid w:val="006E3F7B"/>
    <w:rsid w:val="006E4A11"/>
    <w:rsid w:val="006E5A8A"/>
    <w:rsid w:val="006E626F"/>
    <w:rsid w:val="006E65D0"/>
    <w:rsid w:val="006F0265"/>
    <w:rsid w:val="006F026E"/>
    <w:rsid w:val="006F14B6"/>
    <w:rsid w:val="006F229C"/>
    <w:rsid w:val="006F27F3"/>
    <w:rsid w:val="006F3FA0"/>
    <w:rsid w:val="006F6F22"/>
    <w:rsid w:val="006F72F3"/>
    <w:rsid w:val="006F79FA"/>
    <w:rsid w:val="0070071E"/>
    <w:rsid w:val="00704927"/>
    <w:rsid w:val="0070593A"/>
    <w:rsid w:val="00707D25"/>
    <w:rsid w:val="00711C20"/>
    <w:rsid w:val="007130B4"/>
    <w:rsid w:val="007132C3"/>
    <w:rsid w:val="007132D5"/>
    <w:rsid w:val="0071474E"/>
    <w:rsid w:val="00714DB5"/>
    <w:rsid w:val="0071606E"/>
    <w:rsid w:val="00717279"/>
    <w:rsid w:val="00722804"/>
    <w:rsid w:val="00724640"/>
    <w:rsid w:val="00724BD2"/>
    <w:rsid w:val="007257C1"/>
    <w:rsid w:val="00731A64"/>
    <w:rsid w:val="00732B64"/>
    <w:rsid w:val="007332DA"/>
    <w:rsid w:val="00733B0F"/>
    <w:rsid w:val="007353F6"/>
    <w:rsid w:val="007363B1"/>
    <w:rsid w:val="00737521"/>
    <w:rsid w:val="00737FC1"/>
    <w:rsid w:val="007401DD"/>
    <w:rsid w:val="00740A62"/>
    <w:rsid w:val="00741822"/>
    <w:rsid w:val="00742167"/>
    <w:rsid w:val="007429AF"/>
    <w:rsid w:val="00744CDC"/>
    <w:rsid w:val="007450F9"/>
    <w:rsid w:val="00745D1D"/>
    <w:rsid w:val="00746795"/>
    <w:rsid w:val="00751238"/>
    <w:rsid w:val="00751D42"/>
    <w:rsid w:val="00752012"/>
    <w:rsid w:val="00753255"/>
    <w:rsid w:val="00754B34"/>
    <w:rsid w:val="00754B44"/>
    <w:rsid w:val="007550F1"/>
    <w:rsid w:val="00762056"/>
    <w:rsid w:val="00762446"/>
    <w:rsid w:val="0076312E"/>
    <w:rsid w:val="00763317"/>
    <w:rsid w:val="0076453C"/>
    <w:rsid w:val="00764812"/>
    <w:rsid w:val="00767416"/>
    <w:rsid w:val="00767C72"/>
    <w:rsid w:val="00770618"/>
    <w:rsid w:val="00770B37"/>
    <w:rsid w:val="00771E80"/>
    <w:rsid w:val="00772412"/>
    <w:rsid w:val="00772FDA"/>
    <w:rsid w:val="00773456"/>
    <w:rsid w:val="00773C8B"/>
    <w:rsid w:val="00774CE8"/>
    <w:rsid w:val="00774E5F"/>
    <w:rsid w:val="007751BF"/>
    <w:rsid w:val="0077531C"/>
    <w:rsid w:val="0077646E"/>
    <w:rsid w:val="007765A6"/>
    <w:rsid w:val="007766A8"/>
    <w:rsid w:val="00776EBC"/>
    <w:rsid w:val="007809DC"/>
    <w:rsid w:val="00782923"/>
    <w:rsid w:val="00783BC2"/>
    <w:rsid w:val="00785903"/>
    <w:rsid w:val="00785CC6"/>
    <w:rsid w:val="00786255"/>
    <w:rsid w:val="00787B88"/>
    <w:rsid w:val="00787BC9"/>
    <w:rsid w:val="007918D3"/>
    <w:rsid w:val="00791E56"/>
    <w:rsid w:val="007929D0"/>
    <w:rsid w:val="00792E93"/>
    <w:rsid w:val="00793CB1"/>
    <w:rsid w:val="00794417"/>
    <w:rsid w:val="00794AD3"/>
    <w:rsid w:val="00794B0B"/>
    <w:rsid w:val="007966E7"/>
    <w:rsid w:val="007A0A54"/>
    <w:rsid w:val="007A0AF0"/>
    <w:rsid w:val="007A2FEB"/>
    <w:rsid w:val="007A3A9C"/>
    <w:rsid w:val="007A4C39"/>
    <w:rsid w:val="007A73BD"/>
    <w:rsid w:val="007A7CEA"/>
    <w:rsid w:val="007B0ADF"/>
    <w:rsid w:val="007B1D2D"/>
    <w:rsid w:val="007B56AD"/>
    <w:rsid w:val="007B6394"/>
    <w:rsid w:val="007B6873"/>
    <w:rsid w:val="007B6B10"/>
    <w:rsid w:val="007B73DE"/>
    <w:rsid w:val="007B7937"/>
    <w:rsid w:val="007B79DC"/>
    <w:rsid w:val="007C0152"/>
    <w:rsid w:val="007C0C8D"/>
    <w:rsid w:val="007C3748"/>
    <w:rsid w:val="007C3D48"/>
    <w:rsid w:val="007C55D9"/>
    <w:rsid w:val="007C56AD"/>
    <w:rsid w:val="007C7A81"/>
    <w:rsid w:val="007D08D3"/>
    <w:rsid w:val="007D11D6"/>
    <w:rsid w:val="007D149C"/>
    <w:rsid w:val="007D238B"/>
    <w:rsid w:val="007D3924"/>
    <w:rsid w:val="007D3CCB"/>
    <w:rsid w:val="007D5098"/>
    <w:rsid w:val="007D5E18"/>
    <w:rsid w:val="007D73AE"/>
    <w:rsid w:val="007E0090"/>
    <w:rsid w:val="007E274F"/>
    <w:rsid w:val="007E2BC6"/>
    <w:rsid w:val="007E3FCD"/>
    <w:rsid w:val="007E49EF"/>
    <w:rsid w:val="007E566A"/>
    <w:rsid w:val="007E65F2"/>
    <w:rsid w:val="007F0D1F"/>
    <w:rsid w:val="007F133B"/>
    <w:rsid w:val="007F30B2"/>
    <w:rsid w:val="007F3F31"/>
    <w:rsid w:val="007F4E14"/>
    <w:rsid w:val="007F5CBD"/>
    <w:rsid w:val="007F5EE4"/>
    <w:rsid w:val="007F7135"/>
    <w:rsid w:val="007F748F"/>
    <w:rsid w:val="007F749D"/>
    <w:rsid w:val="007F7AE2"/>
    <w:rsid w:val="0080037D"/>
    <w:rsid w:val="0080093E"/>
    <w:rsid w:val="008014A3"/>
    <w:rsid w:val="00803B36"/>
    <w:rsid w:val="00804EA1"/>
    <w:rsid w:val="00806984"/>
    <w:rsid w:val="00806F36"/>
    <w:rsid w:val="008108E9"/>
    <w:rsid w:val="008119FB"/>
    <w:rsid w:val="00812B56"/>
    <w:rsid w:val="00812F56"/>
    <w:rsid w:val="00812FD0"/>
    <w:rsid w:val="008159AF"/>
    <w:rsid w:val="00820007"/>
    <w:rsid w:val="00820638"/>
    <w:rsid w:val="00821D31"/>
    <w:rsid w:val="00822ED4"/>
    <w:rsid w:val="00823371"/>
    <w:rsid w:val="008234C3"/>
    <w:rsid w:val="008258FA"/>
    <w:rsid w:val="0082695C"/>
    <w:rsid w:val="008271AA"/>
    <w:rsid w:val="00827502"/>
    <w:rsid w:val="0083146A"/>
    <w:rsid w:val="0083281D"/>
    <w:rsid w:val="008332C5"/>
    <w:rsid w:val="00835728"/>
    <w:rsid w:val="00837B82"/>
    <w:rsid w:val="0084195C"/>
    <w:rsid w:val="00842332"/>
    <w:rsid w:val="00842A13"/>
    <w:rsid w:val="00842A5B"/>
    <w:rsid w:val="0084328C"/>
    <w:rsid w:val="008439E4"/>
    <w:rsid w:val="008441A5"/>
    <w:rsid w:val="00846380"/>
    <w:rsid w:val="008465F9"/>
    <w:rsid w:val="008468FA"/>
    <w:rsid w:val="008473D7"/>
    <w:rsid w:val="00847DA3"/>
    <w:rsid w:val="008533C8"/>
    <w:rsid w:val="008536A0"/>
    <w:rsid w:val="0085399A"/>
    <w:rsid w:val="00856190"/>
    <w:rsid w:val="008564A3"/>
    <w:rsid w:val="00856A4D"/>
    <w:rsid w:val="00856FD4"/>
    <w:rsid w:val="00857D2F"/>
    <w:rsid w:val="00857EB8"/>
    <w:rsid w:val="008605CB"/>
    <w:rsid w:val="00860B9C"/>
    <w:rsid w:val="00861717"/>
    <w:rsid w:val="00861A60"/>
    <w:rsid w:val="00861B3C"/>
    <w:rsid w:val="0086201C"/>
    <w:rsid w:val="00862ECD"/>
    <w:rsid w:val="008632DC"/>
    <w:rsid w:val="008653BE"/>
    <w:rsid w:val="00865573"/>
    <w:rsid w:val="00866F0F"/>
    <w:rsid w:val="00866F71"/>
    <w:rsid w:val="00871C90"/>
    <w:rsid w:val="00874E86"/>
    <w:rsid w:val="00876A11"/>
    <w:rsid w:val="008770A9"/>
    <w:rsid w:val="00880BC1"/>
    <w:rsid w:val="00881239"/>
    <w:rsid w:val="008814A1"/>
    <w:rsid w:val="00883C98"/>
    <w:rsid w:val="00883E5C"/>
    <w:rsid w:val="008852D4"/>
    <w:rsid w:val="00885466"/>
    <w:rsid w:val="00886692"/>
    <w:rsid w:val="00887DB1"/>
    <w:rsid w:val="0089079C"/>
    <w:rsid w:val="00891475"/>
    <w:rsid w:val="00891FEC"/>
    <w:rsid w:val="00892927"/>
    <w:rsid w:val="00892A1F"/>
    <w:rsid w:val="00893160"/>
    <w:rsid w:val="00894F23"/>
    <w:rsid w:val="008970BA"/>
    <w:rsid w:val="008A0AE5"/>
    <w:rsid w:val="008A1182"/>
    <w:rsid w:val="008A1317"/>
    <w:rsid w:val="008A56C1"/>
    <w:rsid w:val="008A5AE9"/>
    <w:rsid w:val="008A5D84"/>
    <w:rsid w:val="008A71D2"/>
    <w:rsid w:val="008A7518"/>
    <w:rsid w:val="008B1815"/>
    <w:rsid w:val="008B1DEA"/>
    <w:rsid w:val="008B2658"/>
    <w:rsid w:val="008B2C14"/>
    <w:rsid w:val="008B3C81"/>
    <w:rsid w:val="008B48BE"/>
    <w:rsid w:val="008B6413"/>
    <w:rsid w:val="008B6858"/>
    <w:rsid w:val="008B6AE3"/>
    <w:rsid w:val="008B73D3"/>
    <w:rsid w:val="008B7E36"/>
    <w:rsid w:val="008C4F9B"/>
    <w:rsid w:val="008C601E"/>
    <w:rsid w:val="008C635D"/>
    <w:rsid w:val="008C7D49"/>
    <w:rsid w:val="008D1EAF"/>
    <w:rsid w:val="008D2D5C"/>
    <w:rsid w:val="008D2E81"/>
    <w:rsid w:val="008D3200"/>
    <w:rsid w:val="008D5079"/>
    <w:rsid w:val="008D5E3D"/>
    <w:rsid w:val="008D5F3F"/>
    <w:rsid w:val="008D6A7B"/>
    <w:rsid w:val="008D704B"/>
    <w:rsid w:val="008E032A"/>
    <w:rsid w:val="008E0A69"/>
    <w:rsid w:val="008E114A"/>
    <w:rsid w:val="008E145C"/>
    <w:rsid w:val="008E1594"/>
    <w:rsid w:val="008E3243"/>
    <w:rsid w:val="008E3B74"/>
    <w:rsid w:val="008E3CFB"/>
    <w:rsid w:val="008E4D69"/>
    <w:rsid w:val="008E5999"/>
    <w:rsid w:val="008E5C7A"/>
    <w:rsid w:val="008E68C1"/>
    <w:rsid w:val="008E694C"/>
    <w:rsid w:val="008E7FC9"/>
    <w:rsid w:val="008F0679"/>
    <w:rsid w:val="008F0E00"/>
    <w:rsid w:val="008F2A43"/>
    <w:rsid w:val="008F2B3F"/>
    <w:rsid w:val="008F3ECF"/>
    <w:rsid w:val="008F4356"/>
    <w:rsid w:val="008F44BA"/>
    <w:rsid w:val="008F4548"/>
    <w:rsid w:val="008F49A6"/>
    <w:rsid w:val="008F4C64"/>
    <w:rsid w:val="008F4CE8"/>
    <w:rsid w:val="008F6296"/>
    <w:rsid w:val="008F650F"/>
    <w:rsid w:val="008F71D8"/>
    <w:rsid w:val="008F78C1"/>
    <w:rsid w:val="00901B41"/>
    <w:rsid w:val="009027FC"/>
    <w:rsid w:val="00902C22"/>
    <w:rsid w:val="00902E2C"/>
    <w:rsid w:val="0090334E"/>
    <w:rsid w:val="009045C3"/>
    <w:rsid w:val="009057F9"/>
    <w:rsid w:val="00905CED"/>
    <w:rsid w:val="00906144"/>
    <w:rsid w:val="0090650B"/>
    <w:rsid w:val="00912646"/>
    <w:rsid w:val="00913148"/>
    <w:rsid w:val="00913234"/>
    <w:rsid w:val="00913BD8"/>
    <w:rsid w:val="00913E0C"/>
    <w:rsid w:val="009165C0"/>
    <w:rsid w:val="00916BBC"/>
    <w:rsid w:val="00916C1A"/>
    <w:rsid w:val="009176A8"/>
    <w:rsid w:val="00921C35"/>
    <w:rsid w:val="00921F5B"/>
    <w:rsid w:val="00922F7D"/>
    <w:rsid w:val="0092336F"/>
    <w:rsid w:val="009234F2"/>
    <w:rsid w:val="00923C34"/>
    <w:rsid w:val="00924266"/>
    <w:rsid w:val="00924452"/>
    <w:rsid w:val="00925193"/>
    <w:rsid w:val="009252D1"/>
    <w:rsid w:val="00925699"/>
    <w:rsid w:val="00926146"/>
    <w:rsid w:val="00927EB0"/>
    <w:rsid w:val="00930A9D"/>
    <w:rsid w:val="00934E75"/>
    <w:rsid w:val="0093649A"/>
    <w:rsid w:val="00936B67"/>
    <w:rsid w:val="00937828"/>
    <w:rsid w:val="0093791C"/>
    <w:rsid w:val="00937A8E"/>
    <w:rsid w:val="00937AA7"/>
    <w:rsid w:val="0094054A"/>
    <w:rsid w:val="00940AA2"/>
    <w:rsid w:val="00944D47"/>
    <w:rsid w:val="00945132"/>
    <w:rsid w:val="00945FAF"/>
    <w:rsid w:val="00950790"/>
    <w:rsid w:val="009509E4"/>
    <w:rsid w:val="0095193C"/>
    <w:rsid w:val="00951A8C"/>
    <w:rsid w:val="00952DEE"/>
    <w:rsid w:val="00954835"/>
    <w:rsid w:val="009554AF"/>
    <w:rsid w:val="00957473"/>
    <w:rsid w:val="00957C0E"/>
    <w:rsid w:val="009615FF"/>
    <w:rsid w:val="00961695"/>
    <w:rsid w:val="009618C7"/>
    <w:rsid w:val="009618D9"/>
    <w:rsid w:val="00962E40"/>
    <w:rsid w:val="009637D4"/>
    <w:rsid w:val="00965FD0"/>
    <w:rsid w:val="00967866"/>
    <w:rsid w:val="0097205C"/>
    <w:rsid w:val="00972519"/>
    <w:rsid w:val="00972AED"/>
    <w:rsid w:val="009749DB"/>
    <w:rsid w:val="00977850"/>
    <w:rsid w:val="00977EE1"/>
    <w:rsid w:val="00980B05"/>
    <w:rsid w:val="00981CA2"/>
    <w:rsid w:val="00983A91"/>
    <w:rsid w:val="009849A1"/>
    <w:rsid w:val="009858FA"/>
    <w:rsid w:val="00987352"/>
    <w:rsid w:val="009926F1"/>
    <w:rsid w:val="00992888"/>
    <w:rsid w:val="00993057"/>
    <w:rsid w:val="0099372A"/>
    <w:rsid w:val="00994840"/>
    <w:rsid w:val="00994AE4"/>
    <w:rsid w:val="00997A31"/>
    <w:rsid w:val="009A01A2"/>
    <w:rsid w:val="009A0E15"/>
    <w:rsid w:val="009A2029"/>
    <w:rsid w:val="009A233B"/>
    <w:rsid w:val="009A2976"/>
    <w:rsid w:val="009A2FAD"/>
    <w:rsid w:val="009A3152"/>
    <w:rsid w:val="009A38CF"/>
    <w:rsid w:val="009A3CD2"/>
    <w:rsid w:val="009A3D0A"/>
    <w:rsid w:val="009A4592"/>
    <w:rsid w:val="009A5137"/>
    <w:rsid w:val="009A5B97"/>
    <w:rsid w:val="009A5C67"/>
    <w:rsid w:val="009A6294"/>
    <w:rsid w:val="009A7505"/>
    <w:rsid w:val="009A7A85"/>
    <w:rsid w:val="009B0632"/>
    <w:rsid w:val="009B0852"/>
    <w:rsid w:val="009B2949"/>
    <w:rsid w:val="009B2EB2"/>
    <w:rsid w:val="009B3C41"/>
    <w:rsid w:val="009B48B5"/>
    <w:rsid w:val="009B4E36"/>
    <w:rsid w:val="009B5736"/>
    <w:rsid w:val="009B79A1"/>
    <w:rsid w:val="009B7D20"/>
    <w:rsid w:val="009C01DB"/>
    <w:rsid w:val="009C51A7"/>
    <w:rsid w:val="009C51E8"/>
    <w:rsid w:val="009C5890"/>
    <w:rsid w:val="009C5BFE"/>
    <w:rsid w:val="009D0099"/>
    <w:rsid w:val="009D0C83"/>
    <w:rsid w:val="009D0F19"/>
    <w:rsid w:val="009D471B"/>
    <w:rsid w:val="009D4749"/>
    <w:rsid w:val="009D6587"/>
    <w:rsid w:val="009D7584"/>
    <w:rsid w:val="009E0337"/>
    <w:rsid w:val="009E0931"/>
    <w:rsid w:val="009E38CD"/>
    <w:rsid w:val="009E5DE3"/>
    <w:rsid w:val="009E5E1C"/>
    <w:rsid w:val="009E6B65"/>
    <w:rsid w:val="009E6D2E"/>
    <w:rsid w:val="009E6DBF"/>
    <w:rsid w:val="009E78BA"/>
    <w:rsid w:val="009F2D52"/>
    <w:rsid w:val="009F3657"/>
    <w:rsid w:val="009F4BD4"/>
    <w:rsid w:val="009F4D37"/>
    <w:rsid w:val="009F5B27"/>
    <w:rsid w:val="009F5BA8"/>
    <w:rsid w:val="009F5CBF"/>
    <w:rsid w:val="009F5F7C"/>
    <w:rsid w:val="009F62BB"/>
    <w:rsid w:val="009F6E32"/>
    <w:rsid w:val="009F7011"/>
    <w:rsid w:val="009F7638"/>
    <w:rsid w:val="009F7A7B"/>
    <w:rsid w:val="00A0074E"/>
    <w:rsid w:val="00A02224"/>
    <w:rsid w:val="00A02693"/>
    <w:rsid w:val="00A030DE"/>
    <w:rsid w:val="00A056B9"/>
    <w:rsid w:val="00A05A2B"/>
    <w:rsid w:val="00A060B0"/>
    <w:rsid w:val="00A10698"/>
    <w:rsid w:val="00A117E7"/>
    <w:rsid w:val="00A1353E"/>
    <w:rsid w:val="00A14325"/>
    <w:rsid w:val="00A14401"/>
    <w:rsid w:val="00A14F0B"/>
    <w:rsid w:val="00A14F27"/>
    <w:rsid w:val="00A1581B"/>
    <w:rsid w:val="00A15D8D"/>
    <w:rsid w:val="00A16018"/>
    <w:rsid w:val="00A17ABE"/>
    <w:rsid w:val="00A17F9D"/>
    <w:rsid w:val="00A22514"/>
    <w:rsid w:val="00A235A3"/>
    <w:rsid w:val="00A23CB1"/>
    <w:rsid w:val="00A24ADA"/>
    <w:rsid w:val="00A24C52"/>
    <w:rsid w:val="00A25008"/>
    <w:rsid w:val="00A25963"/>
    <w:rsid w:val="00A26018"/>
    <w:rsid w:val="00A2625D"/>
    <w:rsid w:val="00A268DF"/>
    <w:rsid w:val="00A3150B"/>
    <w:rsid w:val="00A33D14"/>
    <w:rsid w:val="00A341C6"/>
    <w:rsid w:val="00A3444E"/>
    <w:rsid w:val="00A35A92"/>
    <w:rsid w:val="00A35C89"/>
    <w:rsid w:val="00A367FE"/>
    <w:rsid w:val="00A37451"/>
    <w:rsid w:val="00A375BF"/>
    <w:rsid w:val="00A37F6C"/>
    <w:rsid w:val="00A43B83"/>
    <w:rsid w:val="00A43BF6"/>
    <w:rsid w:val="00A44990"/>
    <w:rsid w:val="00A45426"/>
    <w:rsid w:val="00A46254"/>
    <w:rsid w:val="00A46260"/>
    <w:rsid w:val="00A5357C"/>
    <w:rsid w:val="00A54055"/>
    <w:rsid w:val="00A55627"/>
    <w:rsid w:val="00A55C87"/>
    <w:rsid w:val="00A5603C"/>
    <w:rsid w:val="00A56C9C"/>
    <w:rsid w:val="00A57E96"/>
    <w:rsid w:val="00A60042"/>
    <w:rsid w:val="00A6132D"/>
    <w:rsid w:val="00A61516"/>
    <w:rsid w:val="00A63DC1"/>
    <w:rsid w:val="00A64975"/>
    <w:rsid w:val="00A67601"/>
    <w:rsid w:val="00A67AF9"/>
    <w:rsid w:val="00A70EE7"/>
    <w:rsid w:val="00A71671"/>
    <w:rsid w:val="00A71761"/>
    <w:rsid w:val="00A72A17"/>
    <w:rsid w:val="00A72A7B"/>
    <w:rsid w:val="00A731D7"/>
    <w:rsid w:val="00A73DAA"/>
    <w:rsid w:val="00A742D4"/>
    <w:rsid w:val="00A744B8"/>
    <w:rsid w:val="00A74742"/>
    <w:rsid w:val="00A74A76"/>
    <w:rsid w:val="00A75245"/>
    <w:rsid w:val="00A75AAC"/>
    <w:rsid w:val="00A75F1F"/>
    <w:rsid w:val="00A76A1D"/>
    <w:rsid w:val="00A800A2"/>
    <w:rsid w:val="00A80D1A"/>
    <w:rsid w:val="00A80D6A"/>
    <w:rsid w:val="00A80E47"/>
    <w:rsid w:val="00A82078"/>
    <w:rsid w:val="00A836A4"/>
    <w:rsid w:val="00A8422D"/>
    <w:rsid w:val="00A84BF7"/>
    <w:rsid w:val="00A909F1"/>
    <w:rsid w:val="00A911AB"/>
    <w:rsid w:val="00A9362A"/>
    <w:rsid w:val="00A93A2A"/>
    <w:rsid w:val="00A949B1"/>
    <w:rsid w:val="00A95505"/>
    <w:rsid w:val="00A9592F"/>
    <w:rsid w:val="00A95983"/>
    <w:rsid w:val="00A95F88"/>
    <w:rsid w:val="00A96A38"/>
    <w:rsid w:val="00A971E6"/>
    <w:rsid w:val="00A97565"/>
    <w:rsid w:val="00A97A24"/>
    <w:rsid w:val="00AA09C0"/>
    <w:rsid w:val="00AA0BFC"/>
    <w:rsid w:val="00AA0F2B"/>
    <w:rsid w:val="00AA11FD"/>
    <w:rsid w:val="00AA194A"/>
    <w:rsid w:val="00AA205E"/>
    <w:rsid w:val="00AA289B"/>
    <w:rsid w:val="00AA29D6"/>
    <w:rsid w:val="00AA2CE9"/>
    <w:rsid w:val="00AA2EE9"/>
    <w:rsid w:val="00AA3216"/>
    <w:rsid w:val="00AA3563"/>
    <w:rsid w:val="00AA382B"/>
    <w:rsid w:val="00AA39F2"/>
    <w:rsid w:val="00AA4132"/>
    <w:rsid w:val="00AA4182"/>
    <w:rsid w:val="00AA4237"/>
    <w:rsid w:val="00AA4615"/>
    <w:rsid w:val="00AA6008"/>
    <w:rsid w:val="00AA6ED8"/>
    <w:rsid w:val="00AB11B3"/>
    <w:rsid w:val="00AB2D42"/>
    <w:rsid w:val="00AB4660"/>
    <w:rsid w:val="00AB4789"/>
    <w:rsid w:val="00AB54A5"/>
    <w:rsid w:val="00AB54EB"/>
    <w:rsid w:val="00AB6530"/>
    <w:rsid w:val="00AB6E7A"/>
    <w:rsid w:val="00AB7086"/>
    <w:rsid w:val="00AC168E"/>
    <w:rsid w:val="00AC48EA"/>
    <w:rsid w:val="00AC61E4"/>
    <w:rsid w:val="00AC6F3A"/>
    <w:rsid w:val="00AC779A"/>
    <w:rsid w:val="00AD01B8"/>
    <w:rsid w:val="00AD0DA3"/>
    <w:rsid w:val="00AD4535"/>
    <w:rsid w:val="00AD5A45"/>
    <w:rsid w:val="00AD658E"/>
    <w:rsid w:val="00AD77D3"/>
    <w:rsid w:val="00AE1FAA"/>
    <w:rsid w:val="00AE3C29"/>
    <w:rsid w:val="00AE4621"/>
    <w:rsid w:val="00AE52E2"/>
    <w:rsid w:val="00AE5A0C"/>
    <w:rsid w:val="00AE742D"/>
    <w:rsid w:val="00AE7BB8"/>
    <w:rsid w:val="00AF0660"/>
    <w:rsid w:val="00AF1F21"/>
    <w:rsid w:val="00AF4A29"/>
    <w:rsid w:val="00AF5DE8"/>
    <w:rsid w:val="00AF5E65"/>
    <w:rsid w:val="00B00E71"/>
    <w:rsid w:val="00B02B92"/>
    <w:rsid w:val="00B02D23"/>
    <w:rsid w:val="00B02F2C"/>
    <w:rsid w:val="00B03094"/>
    <w:rsid w:val="00B0328B"/>
    <w:rsid w:val="00B0355C"/>
    <w:rsid w:val="00B04DD0"/>
    <w:rsid w:val="00B054C6"/>
    <w:rsid w:val="00B062D7"/>
    <w:rsid w:val="00B07417"/>
    <w:rsid w:val="00B077CD"/>
    <w:rsid w:val="00B1069D"/>
    <w:rsid w:val="00B10FE1"/>
    <w:rsid w:val="00B113D3"/>
    <w:rsid w:val="00B14802"/>
    <w:rsid w:val="00B15451"/>
    <w:rsid w:val="00B167CC"/>
    <w:rsid w:val="00B17F4A"/>
    <w:rsid w:val="00B21D72"/>
    <w:rsid w:val="00B22399"/>
    <w:rsid w:val="00B22F79"/>
    <w:rsid w:val="00B23F06"/>
    <w:rsid w:val="00B26561"/>
    <w:rsid w:val="00B30D46"/>
    <w:rsid w:val="00B3420E"/>
    <w:rsid w:val="00B36559"/>
    <w:rsid w:val="00B37984"/>
    <w:rsid w:val="00B37EE8"/>
    <w:rsid w:val="00B4170C"/>
    <w:rsid w:val="00B41A76"/>
    <w:rsid w:val="00B424FB"/>
    <w:rsid w:val="00B4315F"/>
    <w:rsid w:val="00B4324E"/>
    <w:rsid w:val="00B44838"/>
    <w:rsid w:val="00B500C2"/>
    <w:rsid w:val="00B52A83"/>
    <w:rsid w:val="00B53EC5"/>
    <w:rsid w:val="00B548A2"/>
    <w:rsid w:val="00B552BA"/>
    <w:rsid w:val="00B55900"/>
    <w:rsid w:val="00B55C0D"/>
    <w:rsid w:val="00B56298"/>
    <w:rsid w:val="00B56820"/>
    <w:rsid w:val="00B5711E"/>
    <w:rsid w:val="00B5757C"/>
    <w:rsid w:val="00B62363"/>
    <w:rsid w:val="00B627B0"/>
    <w:rsid w:val="00B64577"/>
    <w:rsid w:val="00B665A4"/>
    <w:rsid w:val="00B70159"/>
    <w:rsid w:val="00B70264"/>
    <w:rsid w:val="00B71983"/>
    <w:rsid w:val="00B72DD3"/>
    <w:rsid w:val="00B73FFF"/>
    <w:rsid w:val="00B8019E"/>
    <w:rsid w:val="00B802EE"/>
    <w:rsid w:val="00B80484"/>
    <w:rsid w:val="00B80546"/>
    <w:rsid w:val="00B82BA0"/>
    <w:rsid w:val="00B83010"/>
    <w:rsid w:val="00B84514"/>
    <w:rsid w:val="00B8578E"/>
    <w:rsid w:val="00B8636E"/>
    <w:rsid w:val="00B86DD3"/>
    <w:rsid w:val="00B87510"/>
    <w:rsid w:val="00B907BB"/>
    <w:rsid w:val="00B90A3F"/>
    <w:rsid w:val="00B90BC6"/>
    <w:rsid w:val="00B918EB"/>
    <w:rsid w:val="00B92086"/>
    <w:rsid w:val="00B94BDE"/>
    <w:rsid w:val="00B9558F"/>
    <w:rsid w:val="00B9756A"/>
    <w:rsid w:val="00B97FA5"/>
    <w:rsid w:val="00BA0DD2"/>
    <w:rsid w:val="00BA1B64"/>
    <w:rsid w:val="00BA1C5F"/>
    <w:rsid w:val="00BA1CEC"/>
    <w:rsid w:val="00BA1FBC"/>
    <w:rsid w:val="00BA210D"/>
    <w:rsid w:val="00BA21C6"/>
    <w:rsid w:val="00BA2954"/>
    <w:rsid w:val="00BA4553"/>
    <w:rsid w:val="00BA5D86"/>
    <w:rsid w:val="00BA7DBB"/>
    <w:rsid w:val="00BB08FA"/>
    <w:rsid w:val="00BB10CB"/>
    <w:rsid w:val="00BB12BC"/>
    <w:rsid w:val="00BB2A99"/>
    <w:rsid w:val="00BB3445"/>
    <w:rsid w:val="00BB455B"/>
    <w:rsid w:val="00BB4696"/>
    <w:rsid w:val="00BB5193"/>
    <w:rsid w:val="00BB5447"/>
    <w:rsid w:val="00BB5B0A"/>
    <w:rsid w:val="00BB6DA3"/>
    <w:rsid w:val="00BB7713"/>
    <w:rsid w:val="00BB77F1"/>
    <w:rsid w:val="00BC10E1"/>
    <w:rsid w:val="00BC3DB5"/>
    <w:rsid w:val="00BC53CB"/>
    <w:rsid w:val="00BC6E47"/>
    <w:rsid w:val="00BD074D"/>
    <w:rsid w:val="00BD0B26"/>
    <w:rsid w:val="00BD1806"/>
    <w:rsid w:val="00BD35BB"/>
    <w:rsid w:val="00BD369E"/>
    <w:rsid w:val="00BD65A0"/>
    <w:rsid w:val="00BD78CD"/>
    <w:rsid w:val="00BD7975"/>
    <w:rsid w:val="00BE0605"/>
    <w:rsid w:val="00BE0D65"/>
    <w:rsid w:val="00BE14B8"/>
    <w:rsid w:val="00BE422A"/>
    <w:rsid w:val="00BE4BB6"/>
    <w:rsid w:val="00BE65EB"/>
    <w:rsid w:val="00BF0450"/>
    <w:rsid w:val="00BF094F"/>
    <w:rsid w:val="00BF0E3C"/>
    <w:rsid w:val="00BF10F7"/>
    <w:rsid w:val="00BF3488"/>
    <w:rsid w:val="00BF3C2F"/>
    <w:rsid w:val="00BF40DA"/>
    <w:rsid w:val="00BF5257"/>
    <w:rsid w:val="00BF5FFD"/>
    <w:rsid w:val="00BF6BE2"/>
    <w:rsid w:val="00C00C59"/>
    <w:rsid w:val="00C020E4"/>
    <w:rsid w:val="00C033B4"/>
    <w:rsid w:val="00C033F3"/>
    <w:rsid w:val="00C03B79"/>
    <w:rsid w:val="00C03E0A"/>
    <w:rsid w:val="00C04D1A"/>
    <w:rsid w:val="00C058FA"/>
    <w:rsid w:val="00C0594C"/>
    <w:rsid w:val="00C06B93"/>
    <w:rsid w:val="00C074BF"/>
    <w:rsid w:val="00C07504"/>
    <w:rsid w:val="00C07F74"/>
    <w:rsid w:val="00C10DC8"/>
    <w:rsid w:val="00C11A10"/>
    <w:rsid w:val="00C12C82"/>
    <w:rsid w:val="00C12ED3"/>
    <w:rsid w:val="00C1323C"/>
    <w:rsid w:val="00C135FA"/>
    <w:rsid w:val="00C14049"/>
    <w:rsid w:val="00C14321"/>
    <w:rsid w:val="00C14ED7"/>
    <w:rsid w:val="00C1688B"/>
    <w:rsid w:val="00C16E79"/>
    <w:rsid w:val="00C20CEF"/>
    <w:rsid w:val="00C21B76"/>
    <w:rsid w:val="00C243BD"/>
    <w:rsid w:val="00C25020"/>
    <w:rsid w:val="00C271A5"/>
    <w:rsid w:val="00C2795C"/>
    <w:rsid w:val="00C27D4B"/>
    <w:rsid w:val="00C3081D"/>
    <w:rsid w:val="00C30B39"/>
    <w:rsid w:val="00C31AA9"/>
    <w:rsid w:val="00C32C04"/>
    <w:rsid w:val="00C33163"/>
    <w:rsid w:val="00C33B84"/>
    <w:rsid w:val="00C341C4"/>
    <w:rsid w:val="00C35BD2"/>
    <w:rsid w:val="00C37B0C"/>
    <w:rsid w:val="00C40866"/>
    <w:rsid w:val="00C43653"/>
    <w:rsid w:val="00C43BD8"/>
    <w:rsid w:val="00C47943"/>
    <w:rsid w:val="00C47A06"/>
    <w:rsid w:val="00C47DDA"/>
    <w:rsid w:val="00C53742"/>
    <w:rsid w:val="00C54054"/>
    <w:rsid w:val="00C54680"/>
    <w:rsid w:val="00C54700"/>
    <w:rsid w:val="00C548F7"/>
    <w:rsid w:val="00C56BED"/>
    <w:rsid w:val="00C573A5"/>
    <w:rsid w:val="00C574E4"/>
    <w:rsid w:val="00C60862"/>
    <w:rsid w:val="00C627F3"/>
    <w:rsid w:val="00C62ADF"/>
    <w:rsid w:val="00C63F66"/>
    <w:rsid w:val="00C641BF"/>
    <w:rsid w:val="00C65445"/>
    <w:rsid w:val="00C65684"/>
    <w:rsid w:val="00C72077"/>
    <w:rsid w:val="00C725EB"/>
    <w:rsid w:val="00C72870"/>
    <w:rsid w:val="00C739FC"/>
    <w:rsid w:val="00C73B5D"/>
    <w:rsid w:val="00C75769"/>
    <w:rsid w:val="00C77BDC"/>
    <w:rsid w:val="00C816BC"/>
    <w:rsid w:val="00C83745"/>
    <w:rsid w:val="00C861BF"/>
    <w:rsid w:val="00C864B9"/>
    <w:rsid w:val="00C871B3"/>
    <w:rsid w:val="00C87A0A"/>
    <w:rsid w:val="00C87CE3"/>
    <w:rsid w:val="00C87E81"/>
    <w:rsid w:val="00C87F55"/>
    <w:rsid w:val="00C92D99"/>
    <w:rsid w:val="00C937AD"/>
    <w:rsid w:val="00C95B3C"/>
    <w:rsid w:val="00CA05BD"/>
    <w:rsid w:val="00CA12CB"/>
    <w:rsid w:val="00CA16C4"/>
    <w:rsid w:val="00CA229E"/>
    <w:rsid w:val="00CA261C"/>
    <w:rsid w:val="00CA3278"/>
    <w:rsid w:val="00CA4D0B"/>
    <w:rsid w:val="00CA4F2B"/>
    <w:rsid w:val="00CA6039"/>
    <w:rsid w:val="00CA7296"/>
    <w:rsid w:val="00CB09A6"/>
    <w:rsid w:val="00CB182B"/>
    <w:rsid w:val="00CB2539"/>
    <w:rsid w:val="00CB4C09"/>
    <w:rsid w:val="00CB4ED4"/>
    <w:rsid w:val="00CB4EEE"/>
    <w:rsid w:val="00CB5236"/>
    <w:rsid w:val="00CB542D"/>
    <w:rsid w:val="00CB6F2D"/>
    <w:rsid w:val="00CC027B"/>
    <w:rsid w:val="00CC0D29"/>
    <w:rsid w:val="00CC1446"/>
    <w:rsid w:val="00CC2B63"/>
    <w:rsid w:val="00CC2FA7"/>
    <w:rsid w:val="00CC3075"/>
    <w:rsid w:val="00CC32FC"/>
    <w:rsid w:val="00CC5101"/>
    <w:rsid w:val="00CC544E"/>
    <w:rsid w:val="00CD0C51"/>
    <w:rsid w:val="00CD2216"/>
    <w:rsid w:val="00CD3425"/>
    <w:rsid w:val="00CD372F"/>
    <w:rsid w:val="00CD392B"/>
    <w:rsid w:val="00CD4219"/>
    <w:rsid w:val="00CD74E1"/>
    <w:rsid w:val="00CD7887"/>
    <w:rsid w:val="00CD7F92"/>
    <w:rsid w:val="00CE1164"/>
    <w:rsid w:val="00CE2A30"/>
    <w:rsid w:val="00CE2A86"/>
    <w:rsid w:val="00CE477D"/>
    <w:rsid w:val="00CE69BC"/>
    <w:rsid w:val="00CE72FF"/>
    <w:rsid w:val="00CF1095"/>
    <w:rsid w:val="00CF1883"/>
    <w:rsid w:val="00CF18E2"/>
    <w:rsid w:val="00CF34FA"/>
    <w:rsid w:val="00CF3879"/>
    <w:rsid w:val="00CF699E"/>
    <w:rsid w:val="00CF7FAC"/>
    <w:rsid w:val="00D001A6"/>
    <w:rsid w:val="00D00C10"/>
    <w:rsid w:val="00D01BB7"/>
    <w:rsid w:val="00D03A21"/>
    <w:rsid w:val="00D0478D"/>
    <w:rsid w:val="00D05085"/>
    <w:rsid w:val="00D05780"/>
    <w:rsid w:val="00D057E0"/>
    <w:rsid w:val="00D062B3"/>
    <w:rsid w:val="00D07105"/>
    <w:rsid w:val="00D07DB4"/>
    <w:rsid w:val="00D10306"/>
    <w:rsid w:val="00D106C3"/>
    <w:rsid w:val="00D11BC4"/>
    <w:rsid w:val="00D125D7"/>
    <w:rsid w:val="00D12907"/>
    <w:rsid w:val="00D12963"/>
    <w:rsid w:val="00D132AD"/>
    <w:rsid w:val="00D16128"/>
    <w:rsid w:val="00D16326"/>
    <w:rsid w:val="00D17756"/>
    <w:rsid w:val="00D203F7"/>
    <w:rsid w:val="00D2045D"/>
    <w:rsid w:val="00D21250"/>
    <w:rsid w:val="00D2237A"/>
    <w:rsid w:val="00D22E16"/>
    <w:rsid w:val="00D232FC"/>
    <w:rsid w:val="00D2529A"/>
    <w:rsid w:val="00D26A31"/>
    <w:rsid w:val="00D27196"/>
    <w:rsid w:val="00D273C2"/>
    <w:rsid w:val="00D27814"/>
    <w:rsid w:val="00D27A55"/>
    <w:rsid w:val="00D33A56"/>
    <w:rsid w:val="00D34BBF"/>
    <w:rsid w:val="00D41492"/>
    <w:rsid w:val="00D43318"/>
    <w:rsid w:val="00D45AC2"/>
    <w:rsid w:val="00D45DB2"/>
    <w:rsid w:val="00D4796A"/>
    <w:rsid w:val="00D50DD4"/>
    <w:rsid w:val="00D5148F"/>
    <w:rsid w:val="00D52069"/>
    <w:rsid w:val="00D5293A"/>
    <w:rsid w:val="00D5311E"/>
    <w:rsid w:val="00D53272"/>
    <w:rsid w:val="00D53FF1"/>
    <w:rsid w:val="00D54EAA"/>
    <w:rsid w:val="00D56362"/>
    <w:rsid w:val="00D57210"/>
    <w:rsid w:val="00D6040E"/>
    <w:rsid w:val="00D60716"/>
    <w:rsid w:val="00D60B78"/>
    <w:rsid w:val="00D61179"/>
    <w:rsid w:val="00D61393"/>
    <w:rsid w:val="00D6206E"/>
    <w:rsid w:val="00D62884"/>
    <w:rsid w:val="00D63940"/>
    <w:rsid w:val="00D650D9"/>
    <w:rsid w:val="00D67512"/>
    <w:rsid w:val="00D704FA"/>
    <w:rsid w:val="00D70CF1"/>
    <w:rsid w:val="00D7158A"/>
    <w:rsid w:val="00D71B35"/>
    <w:rsid w:val="00D71CD9"/>
    <w:rsid w:val="00D72C6D"/>
    <w:rsid w:val="00D73191"/>
    <w:rsid w:val="00D74A29"/>
    <w:rsid w:val="00D7635D"/>
    <w:rsid w:val="00D77FFB"/>
    <w:rsid w:val="00D8066D"/>
    <w:rsid w:val="00D81223"/>
    <w:rsid w:val="00D82011"/>
    <w:rsid w:val="00D82026"/>
    <w:rsid w:val="00D8262A"/>
    <w:rsid w:val="00D83AE0"/>
    <w:rsid w:val="00D862C9"/>
    <w:rsid w:val="00D86EBD"/>
    <w:rsid w:val="00D87FD1"/>
    <w:rsid w:val="00D909C4"/>
    <w:rsid w:val="00D9228E"/>
    <w:rsid w:val="00D92AC0"/>
    <w:rsid w:val="00D93065"/>
    <w:rsid w:val="00D9360B"/>
    <w:rsid w:val="00D9361F"/>
    <w:rsid w:val="00D94006"/>
    <w:rsid w:val="00D944C4"/>
    <w:rsid w:val="00D948FE"/>
    <w:rsid w:val="00D94F1A"/>
    <w:rsid w:val="00D956CA"/>
    <w:rsid w:val="00D96593"/>
    <w:rsid w:val="00D969D3"/>
    <w:rsid w:val="00D96B05"/>
    <w:rsid w:val="00D971B3"/>
    <w:rsid w:val="00D9731E"/>
    <w:rsid w:val="00DA18C6"/>
    <w:rsid w:val="00DA1BE1"/>
    <w:rsid w:val="00DA30F6"/>
    <w:rsid w:val="00DA3CC4"/>
    <w:rsid w:val="00DA3FB8"/>
    <w:rsid w:val="00DA5C26"/>
    <w:rsid w:val="00DA68DD"/>
    <w:rsid w:val="00DB233B"/>
    <w:rsid w:val="00DB2567"/>
    <w:rsid w:val="00DB2599"/>
    <w:rsid w:val="00DB2F40"/>
    <w:rsid w:val="00DB33D3"/>
    <w:rsid w:val="00DB4422"/>
    <w:rsid w:val="00DB526E"/>
    <w:rsid w:val="00DB60ED"/>
    <w:rsid w:val="00DB6CDC"/>
    <w:rsid w:val="00DB7839"/>
    <w:rsid w:val="00DB784B"/>
    <w:rsid w:val="00DB7D7C"/>
    <w:rsid w:val="00DC238C"/>
    <w:rsid w:val="00DC2B88"/>
    <w:rsid w:val="00DC32F9"/>
    <w:rsid w:val="00DC3C1C"/>
    <w:rsid w:val="00DC4674"/>
    <w:rsid w:val="00DC4C08"/>
    <w:rsid w:val="00DC59F1"/>
    <w:rsid w:val="00DC71DB"/>
    <w:rsid w:val="00DD0C4B"/>
    <w:rsid w:val="00DD0FB1"/>
    <w:rsid w:val="00DD1A43"/>
    <w:rsid w:val="00DD1AF0"/>
    <w:rsid w:val="00DD1B7B"/>
    <w:rsid w:val="00DD22BC"/>
    <w:rsid w:val="00DD2718"/>
    <w:rsid w:val="00DD2F95"/>
    <w:rsid w:val="00DD30C0"/>
    <w:rsid w:val="00DD3572"/>
    <w:rsid w:val="00DD3927"/>
    <w:rsid w:val="00DD55A8"/>
    <w:rsid w:val="00DD5B6C"/>
    <w:rsid w:val="00DD6F43"/>
    <w:rsid w:val="00DD7409"/>
    <w:rsid w:val="00DD79E5"/>
    <w:rsid w:val="00DE0260"/>
    <w:rsid w:val="00DE0E53"/>
    <w:rsid w:val="00DE10BA"/>
    <w:rsid w:val="00DE512E"/>
    <w:rsid w:val="00DE63EE"/>
    <w:rsid w:val="00DE6D13"/>
    <w:rsid w:val="00DF007E"/>
    <w:rsid w:val="00DF0A6B"/>
    <w:rsid w:val="00DF2862"/>
    <w:rsid w:val="00DF39A7"/>
    <w:rsid w:val="00DF3D91"/>
    <w:rsid w:val="00DF41B3"/>
    <w:rsid w:val="00DF452E"/>
    <w:rsid w:val="00DF4A16"/>
    <w:rsid w:val="00DF53C7"/>
    <w:rsid w:val="00DF5802"/>
    <w:rsid w:val="00DF6DAD"/>
    <w:rsid w:val="00DF7D61"/>
    <w:rsid w:val="00E00473"/>
    <w:rsid w:val="00E004F3"/>
    <w:rsid w:val="00E01546"/>
    <w:rsid w:val="00E027A2"/>
    <w:rsid w:val="00E03145"/>
    <w:rsid w:val="00E03BE7"/>
    <w:rsid w:val="00E043A1"/>
    <w:rsid w:val="00E051DE"/>
    <w:rsid w:val="00E06F2B"/>
    <w:rsid w:val="00E0785A"/>
    <w:rsid w:val="00E07FE8"/>
    <w:rsid w:val="00E1083B"/>
    <w:rsid w:val="00E11A0C"/>
    <w:rsid w:val="00E13385"/>
    <w:rsid w:val="00E13576"/>
    <w:rsid w:val="00E13C46"/>
    <w:rsid w:val="00E16076"/>
    <w:rsid w:val="00E16340"/>
    <w:rsid w:val="00E1742A"/>
    <w:rsid w:val="00E1771D"/>
    <w:rsid w:val="00E17D9D"/>
    <w:rsid w:val="00E2090D"/>
    <w:rsid w:val="00E20A47"/>
    <w:rsid w:val="00E21963"/>
    <w:rsid w:val="00E21D52"/>
    <w:rsid w:val="00E2386F"/>
    <w:rsid w:val="00E244F8"/>
    <w:rsid w:val="00E26106"/>
    <w:rsid w:val="00E26928"/>
    <w:rsid w:val="00E272D6"/>
    <w:rsid w:val="00E27A59"/>
    <w:rsid w:val="00E27CDC"/>
    <w:rsid w:val="00E27FD3"/>
    <w:rsid w:val="00E30E0E"/>
    <w:rsid w:val="00E32AED"/>
    <w:rsid w:val="00E3576C"/>
    <w:rsid w:val="00E35A0C"/>
    <w:rsid w:val="00E4219A"/>
    <w:rsid w:val="00E42826"/>
    <w:rsid w:val="00E43546"/>
    <w:rsid w:val="00E45C64"/>
    <w:rsid w:val="00E45E65"/>
    <w:rsid w:val="00E46761"/>
    <w:rsid w:val="00E518F3"/>
    <w:rsid w:val="00E52029"/>
    <w:rsid w:val="00E52B24"/>
    <w:rsid w:val="00E53BCE"/>
    <w:rsid w:val="00E53F55"/>
    <w:rsid w:val="00E545E8"/>
    <w:rsid w:val="00E5761E"/>
    <w:rsid w:val="00E57FF9"/>
    <w:rsid w:val="00E607BF"/>
    <w:rsid w:val="00E6296A"/>
    <w:rsid w:val="00E62C95"/>
    <w:rsid w:val="00E63BBD"/>
    <w:rsid w:val="00E64B64"/>
    <w:rsid w:val="00E65122"/>
    <w:rsid w:val="00E6641A"/>
    <w:rsid w:val="00E6648C"/>
    <w:rsid w:val="00E67C96"/>
    <w:rsid w:val="00E67D0E"/>
    <w:rsid w:val="00E71105"/>
    <w:rsid w:val="00E7119D"/>
    <w:rsid w:val="00E7172A"/>
    <w:rsid w:val="00E717D8"/>
    <w:rsid w:val="00E71E82"/>
    <w:rsid w:val="00E71F4E"/>
    <w:rsid w:val="00E72440"/>
    <w:rsid w:val="00E755ED"/>
    <w:rsid w:val="00E758F7"/>
    <w:rsid w:val="00E7747A"/>
    <w:rsid w:val="00E80CAC"/>
    <w:rsid w:val="00E81EF8"/>
    <w:rsid w:val="00E820B4"/>
    <w:rsid w:val="00E821E4"/>
    <w:rsid w:val="00E82E11"/>
    <w:rsid w:val="00E82ED2"/>
    <w:rsid w:val="00E8698D"/>
    <w:rsid w:val="00E872EF"/>
    <w:rsid w:val="00E87B4B"/>
    <w:rsid w:val="00E92E29"/>
    <w:rsid w:val="00E93457"/>
    <w:rsid w:val="00E94576"/>
    <w:rsid w:val="00E948E9"/>
    <w:rsid w:val="00E94B6D"/>
    <w:rsid w:val="00E9543F"/>
    <w:rsid w:val="00E95BE8"/>
    <w:rsid w:val="00E969F1"/>
    <w:rsid w:val="00E96B87"/>
    <w:rsid w:val="00E97DF3"/>
    <w:rsid w:val="00E97FBF"/>
    <w:rsid w:val="00EA1ADF"/>
    <w:rsid w:val="00EA1AF9"/>
    <w:rsid w:val="00EA2C85"/>
    <w:rsid w:val="00EA2ED5"/>
    <w:rsid w:val="00EA31B8"/>
    <w:rsid w:val="00EA422F"/>
    <w:rsid w:val="00EA53A7"/>
    <w:rsid w:val="00EA5594"/>
    <w:rsid w:val="00EA5F89"/>
    <w:rsid w:val="00EA7C20"/>
    <w:rsid w:val="00EB0B11"/>
    <w:rsid w:val="00EB22CC"/>
    <w:rsid w:val="00EB2A66"/>
    <w:rsid w:val="00EB373C"/>
    <w:rsid w:val="00EB5F8F"/>
    <w:rsid w:val="00EB6664"/>
    <w:rsid w:val="00EC1703"/>
    <w:rsid w:val="00EC3320"/>
    <w:rsid w:val="00EC4928"/>
    <w:rsid w:val="00EC59BD"/>
    <w:rsid w:val="00EC5C21"/>
    <w:rsid w:val="00EC6E2B"/>
    <w:rsid w:val="00EC77F0"/>
    <w:rsid w:val="00ED0F04"/>
    <w:rsid w:val="00ED50CD"/>
    <w:rsid w:val="00ED544E"/>
    <w:rsid w:val="00ED5A07"/>
    <w:rsid w:val="00ED7071"/>
    <w:rsid w:val="00ED75CC"/>
    <w:rsid w:val="00EE0092"/>
    <w:rsid w:val="00EE0DA9"/>
    <w:rsid w:val="00EE3928"/>
    <w:rsid w:val="00EE397D"/>
    <w:rsid w:val="00EE509C"/>
    <w:rsid w:val="00EE58E9"/>
    <w:rsid w:val="00EE5A48"/>
    <w:rsid w:val="00EE632E"/>
    <w:rsid w:val="00EE67FA"/>
    <w:rsid w:val="00EE6938"/>
    <w:rsid w:val="00EE7C64"/>
    <w:rsid w:val="00EF18CB"/>
    <w:rsid w:val="00EF1D7A"/>
    <w:rsid w:val="00EF1F42"/>
    <w:rsid w:val="00EF2EB5"/>
    <w:rsid w:val="00EF33EC"/>
    <w:rsid w:val="00EF4AA4"/>
    <w:rsid w:val="00EF5149"/>
    <w:rsid w:val="00EF5FDE"/>
    <w:rsid w:val="00EF6F2E"/>
    <w:rsid w:val="00EF7125"/>
    <w:rsid w:val="00F0103D"/>
    <w:rsid w:val="00F02308"/>
    <w:rsid w:val="00F02A16"/>
    <w:rsid w:val="00F03D8C"/>
    <w:rsid w:val="00F03EF1"/>
    <w:rsid w:val="00F0410D"/>
    <w:rsid w:val="00F0545E"/>
    <w:rsid w:val="00F072D8"/>
    <w:rsid w:val="00F07E94"/>
    <w:rsid w:val="00F129EF"/>
    <w:rsid w:val="00F144DA"/>
    <w:rsid w:val="00F14793"/>
    <w:rsid w:val="00F1597B"/>
    <w:rsid w:val="00F15C3D"/>
    <w:rsid w:val="00F15CF1"/>
    <w:rsid w:val="00F16411"/>
    <w:rsid w:val="00F1778F"/>
    <w:rsid w:val="00F17E81"/>
    <w:rsid w:val="00F20C30"/>
    <w:rsid w:val="00F20E37"/>
    <w:rsid w:val="00F2180A"/>
    <w:rsid w:val="00F241EC"/>
    <w:rsid w:val="00F24883"/>
    <w:rsid w:val="00F25025"/>
    <w:rsid w:val="00F2588E"/>
    <w:rsid w:val="00F25FC1"/>
    <w:rsid w:val="00F26DC6"/>
    <w:rsid w:val="00F27192"/>
    <w:rsid w:val="00F2728C"/>
    <w:rsid w:val="00F30ED9"/>
    <w:rsid w:val="00F327E0"/>
    <w:rsid w:val="00F331C8"/>
    <w:rsid w:val="00F345D0"/>
    <w:rsid w:val="00F34A29"/>
    <w:rsid w:val="00F3518B"/>
    <w:rsid w:val="00F35664"/>
    <w:rsid w:val="00F3695E"/>
    <w:rsid w:val="00F37F7A"/>
    <w:rsid w:val="00F401D9"/>
    <w:rsid w:val="00F43CF1"/>
    <w:rsid w:val="00F442D5"/>
    <w:rsid w:val="00F445E6"/>
    <w:rsid w:val="00F45C5A"/>
    <w:rsid w:val="00F4608A"/>
    <w:rsid w:val="00F467A9"/>
    <w:rsid w:val="00F470D2"/>
    <w:rsid w:val="00F4770F"/>
    <w:rsid w:val="00F5172D"/>
    <w:rsid w:val="00F51A88"/>
    <w:rsid w:val="00F53403"/>
    <w:rsid w:val="00F54781"/>
    <w:rsid w:val="00F54F03"/>
    <w:rsid w:val="00F55502"/>
    <w:rsid w:val="00F56389"/>
    <w:rsid w:val="00F5648D"/>
    <w:rsid w:val="00F56F34"/>
    <w:rsid w:val="00F576C3"/>
    <w:rsid w:val="00F578C3"/>
    <w:rsid w:val="00F57F8D"/>
    <w:rsid w:val="00F600D8"/>
    <w:rsid w:val="00F627B0"/>
    <w:rsid w:val="00F62816"/>
    <w:rsid w:val="00F63E46"/>
    <w:rsid w:val="00F64627"/>
    <w:rsid w:val="00F650FE"/>
    <w:rsid w:val="00F652C1"/>
    <w:rsid w:val="00F7030A"/>
    <w:rsid w:val="00F70F6B"/>
    <w:rsid w:val="00F726CC"/>
    <w:rsid w:val="00F72B10"/>
    <w:rsid w:val="00F757B1"/>
    <w:rsid w:val="00F75D80"/>
    <w:rsid w:val="00F76837"/>
    <w:rsid w:val="00F80313"/>
    <w:rsid w:val="00F808DB"/>
    <w:rsid w:val="00F81028"/>
    <w:rsid w:val="00F8198E"/>
    <w:rsid w:val="00F82A12"/>
    <w:rsid w:val="00F8407D"/>
    <w:rsid w:val="00F850EE"/>
    <w:rsid w:val="00F85C93"/>
    <w:rsid w:val="00F9034B"/>
    <w:rsid w:val="00F90E4B"/>
    <w:rsid w:val="00F922CC"/>
    <w:rsid w:val="00F92A9E"/>
    <w:rsid w:val="00F94B8B"/>
    <w:rsid w:val="00F94F0E"/>
    <w:rsid w:val="00F94FCC"/>
    <w:rsid w:val="00F955F3"/>
    <w:rsid w:val="00F95E54"/>
    <w:rsid w:val="00F97FB5"/>
    <w:rsid w:val="00FA3942"/>
    <w:rsid w:val="00FA3AC7"/>
    <w:rsid w:val="00FA3D18"/>
    <w:rsid w:val="00FA3DA7"/>
    <w:rsid w:val="00FA516E"/>
    <w:rsid w:val="00FA57B1"/>
    <w:rsid w:val="00FA68C8"/>
    <w:rsid w:val="00FA69C4"/>
    <w:rsid w:val="00FA7186"/>
    <w:rsid w:val="00FA78DB"/>
    <w:rsid w:val="00FA7CCE"/>
    <w:rsid w:val="00FB0A7D"/>
    <w:rsid w:val="00FB4158"/>
    <w:rsid w:val="00FB4168"/>
    <w:rsid w:val="00FB53F7"/>
    <w:rsid w:val="00FB6F1E"/>
    <w:rsid w:val="00FC1587"/>
    <w:rsid w:val="00FC1884"/>
    <w:rsid w:val="00FC1E9B"/>
    <w:rsid w:val="00FC1FC1"/>
    <w:rsid w:val="00FC4459"/>
    <w:rsid w:val="00FC45BD"/>
    <w:rsid w:val="00FC53CA"/>
    <w:rsid w:val="00FC61F7"/>
    <w:rsid w:val="00FC687B"/>
    <w:rsid w:val="00FC764C"/>
    <w:rsid w:val="00FC786D"/>
    <w:rsid w:val="00FC7F07"/>
    <w:rsid w:val="00FD0815"/>
    <w:rsid w:val="00FD0F33"/>
    <w:rsid w:val="00FD11A6"/>
    <w:rsid w:val="00FD1E42"/>
    <w:rsid w:val="00FD4A95"/>
    <w:rsid w:val="00FD4FCC"/>
    <w:rsid w:val="00FD667B"/>
    <w:rsid w:val="00FD7185"/>
    <w:rsid w:val="00FD7774"/>
    <w:rsid w:val="00FE0063"/>
    <w:rsid w:val="00FE0945"/>
    <w:rsid w:val="00FE1D1D"/>
    <w:rsid w:val="00FE2027"/>
    <w:rsid w:val="00FE2F90"/>
    <w:rsid w:val="00FE3D3C"/>
    <w:rsid w:val="00FE43F0"/>
    <w:rsid w:val="00FE4DC5"/>
    <w:rsid w:val="00FE63DE"/>
    <w:rsid w:val="00FE6D4E"/>
    <w:rsid w:val="00FF14E5"/>
    <w:rsid w:val="00FF1602"/>
    <w:rsid w:val="00FF31AA"/>
    <w:rsid w:val="00FF609D"/>
    <w:rsid w:val="00FF6A8E"/>
    <w:rsid w:val="00FF6DB5"/>
    <w:rsid w:val="00FF6FA3"/>
    <w:rsid w:val="00FF7948"/>
    <w:rsid w:val="00FF7D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27D1AD"/>
  <w15:chartTrackingRefBased/>
  <w15:docId w15:val="{40A5A8EB-1270-408A-BA11-D163F6CA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List Bullet"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D7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17D78"/>
    <w:pPr>
      <w:keepNext/>
      <w:numPr>
        <w:numId w:val="1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017D78"/>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
    <w:basedOn w:val="Normal"/>
    <w:next w:val="Normal"/>
    <w:uiPriority w:val="9"/>
    <w:qFormat/>
    <w:rsid w:val="008814A1"/>
    <w:pPr>
      <w:keepNext/>
      <w:keepLines/>
      <w:numPr>
        <w:ilvl w:val="2"/>
        <w:numId w:val="3"/>
      </w:numPr>
      <w:spacing w:before="200" w:after="0"/>
      <w:outlineLvl w:val="2"/>
    </w:pPr>
    <w:rPr>
      <w:rFonts w:ascii="Times New Roman" w:hAnsi="Times New Roman"/>
      <w:b/>
      <w:bCs/>
    </w:rPr>
  </w:style>
  <w:style w:type="paragraph" w:styleId="Heading4">
    <w:name w:val="heading 4"/>
    <w:aliases w:val="Para4,h4,(a),1.1.1.1,headhbk,CLause Level 2,4 dash"/>
    <w:basedOn w:val="Normal"/>
    <w:next w:val="Normal"/>
    <w:uiPriority w:val="9"/>
    <w:qFormat/>
    <w:rsid w:val="008814A1"/>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qFormat/>
    <w:rsid w:val="008814A1"/>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8814A1"/>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8814A1"/>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8814A1"/>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8814A1"/>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next w:val="ASDEFCONNormal"/>
    <w:autoRedefine/>
    <w:uiPriority w:val="39"/>
    <w:rsid w:val="00017D7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17D78"/>
    <w:pPr>
      <w:spacing w:after="60"/>
      <w:ind w:left="1417" w:hanging="850"/>
    </w:pPr>
    <w:rPr>
      <w:rFonts w:ascii="Arial" w:hAnsi="Arial" w:cs="Arial"/>
      <w:szCs w:val="24"/>
    </w:rPr>
  </w:style>
  <w:style w:type="paragraph" w:styleId="TOC3">
    <w:name w:val="toc 3"/>
    <w:basedOn w:val="Normal"/>
    <w:next w:val="Normal"/>
    <w:autoRedefine/>
    <w:rsid w:val="00017D78"/>
    <w:pPr>
      <w:spacing w:after="100"/>
      <w:ind w:left="400"/>
    </w:pPr>
  </w:style>
  <w:style w:type="paragraph" w:styleId="TOC4">
    <w:name w:val="toc 4"/>
    <w:basedOn w:val="Normal"/>
    <w:next w:val="Normal"/>
    <w:autoRedefine/>
    <w:rsid w:val="00017D78"/>
    <w:pPr>
      <w:spacing w:after="100"/>
      <w:ind w:left="600"/>
    </w:pPr>
  </w:style>
  <w:style w:type="paragraph" w:styleId="TOC5">
    <w:name w:val="toc 5"/>
    <w:basedOn w:val="Normal"/>
    <w:next w:val="Normal"/>
    <w:autoRedefine/>
    <w:rsid w:val="00017D78"/>
    <w:pPr>
      <w:spacing w:after="100"/>
      <w:ind w:left="800"/>
    </w:pPr>
  </w:style>
  <w:style w:type="paragraph" w:styleId="TOC6">
    <w:name w:val="toc 6"/>
    <w:basedOn w:val="Normal"/>
    <w:next w:val="Normal"/>
    <w:autoRedefine/>
    <w:rsid w:val="00017D78"/>
    <w:pPr>
      <w:spacing w:after="100"/>
      <w:ind w:left="1000"/>
    </w:pPr>
  </w:style>
  <w:style w:type="paragraph" w:styleId="TOC7">
    <w:name w:val="toc 7"/>
    <w:basedOn w:val="Normal"/>
    <w:next w:val="Normal"/>
    <w:autoRedefine/>
    <w:rsid w:val="00017D78"/>
    <w:pPr>
      <w:spacing w:after="100"/>
      <w:ind w:left="1200"/>
    </w:pPr>
  </w:style>
  <w:style w:type="paragraph" w:styleId="TOC8">
    <w:name w:val="toc 8"/>
    <w:basedOn w:val="Normal"/>
    <w:next w:val="Normal"/>
    <w:autoRedefine/>
    <w:rsid w:val="00017D78"/>
    <w:pPr>
      <w:spacing w:after="100"/>
      <w:ind w:left="1400"/>
    </w:pPr>
  </w:style>
  <w:style w:type="paragraph" w:styleId="TOC9">
    <w:name w:val="toc 9"/>
    <w:basedOn w:val="Normal"/>
    <w:next w:val="Normal"/>
    <w:autoRedefine/>
    <w:rsid w:val="00017D78"/>
    <w:pPr>
      <w:spacing w:after="100"/>
      <w:ind w:left="160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autoRedefine/>
    <w:rsid w:val="00D7635D"/>
    <w:rPr>
      <w:rFonts w:ascii="Times New Roman" w:hAnsi="Times New Roman"/>
      <w:sz w:val="24"/>
      <w:szCs w:val="20"/>
    </w:rPr>
  </w:style>
  <w:style w:type="character" w:styleId="CommentReference">
    <w:name w:val="annotation reference"/>
    <w:uiPriority w:val="99"/>
    <w:rsid w:val="000438BA"/>
    <w:rPr>
      <w:sz w:val="16"/>
      <w:szCs w:val="16"/>
    </w:rPr>
  </w:style>
  <w:style w:type="paragraph" w:styleId="CommentText">
    <w:name w:val="annotation text"/>
    <w:basedOn w:val="Normal"/>
    <w:link w:val="CommentTextChar"/>
    <w:rsid w:val="000438BA"/>
  </w:style>
  <w:style w:type="character" w:customStyle="1" w:styleId="CommentTextChar">
    <w:name w:val="Comment Text Char"/>
    <w:link w:val="CommentText"/>
    <w:uiPriority w:val="99"/>
    <w:rsid w:val="00064E9F"/>
    <w:rPr>
      <w:rFonts w:ascii="Arial" w:eastAsia="Calibri" w:hAnsi="Arial"/>
      <w:szCs w:val="22"/>
      <w:lang w:val="en-AU" w:eastAsia="en-US" w:bidi="ar-SA"/>
    </w:rPr>
  </w:style>
  <w:style w:type="paragraph" w:styleId="CommentSubject">
    <w:name w:val="annotation subject"/>
    <w:basedOn w:val="CommentText"/>
    <w:next w:val="CommentText"/>
    <w:link w:val="CommentSubjectChar"/>
    <w:semiHidden/>
    <w:rsid w:val="000438BA"/>
    <w:rPr>
      <w:b/>
      <w:bCs/>
    </w:rPr>
  </w:style>
  <w:style w:type="table" w:styleId="TableGrid">
    <w:name w:val="Table Grid"/>
    <w:basedOn w:val="TableNormal"/>
    <w:uiPriority w:val="59"/>
    <w:rsid w:val="008814A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17D78"/>
    <w:rPr>
      <w:color w:val="0000FF"/>
      <w:u w:val="single"/>
    </w:rPr>
  </w:style>
  <w:style w:type="paragraph" w:styleId="BodyText">
    <w:name w:val="Body Text"/>
    <w:basedOn w:val="Normal"/>
    <w:link w:val="BodyTextChar"/>
    <w:uiPriority w:val="99"/>
    <w:rsid w:val="008814A1"/>
  </w:style>
  <w:style w:type="paragraph" w:styleId="EndnoteText">
    <w:name w:val="endnote text"/>
    <w:basedOn w:val="Normal"/>
    <w:link w:val="EndnoteTextChar"/>
    <w:semiHidden/>
    <w:rsid w:val="008814A1"/>
    <w:rPr>
      <w:szCs w:val="20"/>
    </w:rPr>
  </w:style>
  <w:style w:type="paragraph" w:styleId="BodyTextIndent3">
    <w:name w:val="Body Text Indent 3"/>
    <w:basedOn w:val="Normal"/>
    <w:link w:val="BodyTextIndent3Char"/>
    <w:rsid w:val="002A2CF7"/>
    <w:pPr>
      <w:ind w:left="283"/>
    </w:pPr>
    <w:rPr>
      <w:sz w:val="16"/>
      <w:szCs w:val="16"/>
    </w:rPr>
  </w:style>
  <w:style w:type="character" w:styleId="PageNumber">
    <w:name w:val="page number"/>
    <w:basedOn w:val="DefaultParagraphFont"/>
    <w:rsid w:val="00DC3C1C"/>
  </w:style>
  <w:style w:type="paragraph" w:customStyle="1" w:styleId="ASDEFCON111">
    <w:name w:val="ASDEFCON 1.1.1"/>
    <w:basedOn w:val="Heading3"/>
    <w:rsid w:val="004F75AB"/>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character" w:styleId="FollowedHyperlink">
    <w:name w:val="FollowedHyperlink"/>
    <w:rsid w:val="006E5A8A"/>
    <w:rPr>
      <w:color w:val="800080"/>
      <w:u w:val="single"/>
    </w:rPr>
  </w:style>
  <w:style w:type="character" w:customStyle="1" w:styleId="CharChar7">
    <w:name w:val="Char Char7"/>
    <w:semiHidden/>
    <w:rsid w:val="00EE3928"/>
    <w:rPr>
      <w:rFonts w:ascii="Arial" w:eastAsia="Calibri" w:hAnsi="Arial"/>
      <w:szCs w:val="22"/>
      <w:lang w:val="en-AU" w:eastAsia="en-US" w:bidi="ar-SA"/>
    </w:rPr>
  </w:style>
  <w:style w:type="paragraph" w:styleId="NormalIndent">
    <w:name w:val="Normal Indent"/>
    <w:basedOn w:val="Normal"/>
    <w:rsid w:val="00EE3928"/>
    <w:pPr>
      <w:ind w:left="720"/>
    </w:pPr>
  </w:style>
  <w:style w:type="paragraph" w:styleId="ListBullet">
    <w:name w:val="List Bullet"/>
    <w:basedOn w:val="Normal"/>
    <w:uiPriority w:val="99"/>
    <w:rsid w:val="00225D8D"/>
    <w:pPr>
      <w:numPr>
        <w:numId w:val="5"/>
      </w:numPr>
    </w:pPr>
  </w:style>
  <w:style w:type="paragraph" w:customStyle="1" w:styleId="COTCOCLV2-ASDEFCON">
    <w:name w:val="COT/COC LV2 - ASDEFCON"/>
    <w:basedOn w:val="ASDEFCONNormal"/>
    <w:next w:val="COTCOCLV3-ASDEFCON"/>
    <w:rsid w:val="00017D78"/>
    <w:pPr>
      <w:keepNext/>
      <w:keepLines/>
      <w:numPr>
        <w:ilvl w:val="1"/>
        <w:numId w:val="6"/>
      </w:numPr>
      <w:pBdr>
        <w:bottom w:val="single" w:sz="4" w:space="1" w:color="auto"/>
      </w:pBdr>
    </w:pPr>
    <w:rPr>
      <w:b/>
    </w:rPr>
  </w:style>
  <w:style w:type="paragraph" w:customStyle="1" w:styleId="ASDEFCONNormal">
    <w:name w:val="ASDEFCON Normal"/>
    <w:link w:val="ASDEFCONNormalChar"/>
    <w:rsid w:val="00017D78"/>
    <w:pPr>
      <w:spacing w:after="120"/>
      <w:jc w:val="both"/>
    </w:pPr>
    <w:rPr>
      <w:rFonts w:ascii="Arial" w:hAnsi="Arial"/>
      <w:color w:val="000000"/>
      <w:szCs w:val="40"/>
    </w:rPr>
  </w:style>
  <w:style w:type="character" w:customStyle="1" w:styleId="ASDEFCONNormalChar">
    <w:name w:val="ASDEFCON Normal Char"/>
    <w:link w:val="ASDEFCONNormal"/>
    <w:rsid w:val="00017D78"/>
    <w:rPr>
      <w:rFonts w:ascii="Arial" w:hAnsi="Arial"/>
      <w:color w:val="000000"/>
      <w:szCs w:val="40"/>
    </w:rPr>
  </w:style>
  <w:style w:type="paragraph" w:customStyle="1" w:styleId="COTCOCLV3-ASDEFCON">
    <w:name w:val="COT/COC LV3 - ASDEFCON"/>
    <w:basedOn w:val="ASDEFCONNormal"/>
    <w:link w:val="COTCOCLV3-ASDEFCONChar"/>
    <w:rsid w:val="00017D78"/>
    <w:pPr>
      <w:numPr>
        <w:ilvl w:val="2"/>
        <w:numId w:val="6"/>
      </w:numPr>
    </w:pPr>
  </w:style>
  <w:style w:type="paragraph" w:customStyle="1" w:styleId="COTCOCLV1-ASDEFCON">
    <w:name w:val="COT/COC LV1 - ASDEFCON"/>
    <w:basedOn w:val="ASDEFCONNormal"/>
    <w:next w:val="COTCOCLV2-ASDEFCON"/>
    <w:rsid w:val="00017D78"/>
    <w:pPr>
      <w:keepNext/>
      <w:keepLines/>
      <w:numPr>
        <w:numId w:val="6"/>
      </w:numPr>
      <w:spacing w:before="240"/>
    </w:pPr>
    <w:rPr>
      <w:b/>
      <w:caps/>
    </w:rPr>
  </w:style>
  <w:style w:type="paragraph" w:customStyle="1" w:styleId="COTCOCLV4-ASDEFCON">
    <w:name w:val="COT/COC LV4 - ASDEFCON"/>
    <w:basedOn w:val="ASDEFCONNormal"/>
    <w:link w:val="COTCOCLV4-ASDEFCONChar"/>
    <w:rsid w:val="00017D78"/>
    <w:pPr>
      <w:numPr>
        <w:ilvl w:val="3"/>
        <w:numId w:val="6"/>
      </w:numPr>
    </w:pPr>
  </w:style>
  <w:style w:type="paragraph" w:customStyle="1" w:styleId="COTCOCLV5-ASDEFCON">
    <w:name w:val="COT/COC LV5 - ASDEFCON"/>
    <w:basedOn w:val="ASDEFCONNormal"/>
    <w:rsid w:val="00017D78"/>
    <w:pPr>
      <w:numPr>
        <w:ilvl w:val="4"/>
        <w:numId w:val="6"/>
      </w:numPr>
    </w:pPr>
  </w:style>
  <w:style w:type="paragraph" w:customStyle="1" w:styleId="COTCOCLV6-ASDEFCON">
    <w:name w:val="COT/COC LV6 - ASDEFCON"/>
    <w:basedOn w:val="ASDEFCONNormal"/>
    <w:rsid w:val="00017D78"/>
    <w:pPr>
      <w:keepLines/>
      <w:numPr>
        <w:ilvl w:val="5"/>
        <w:numId w:val="6"/>
      </w:numPr>
    </w:pPr>
  </w:style>
  <w:style w:type="paragraph" w:customStyle="1" w:styleId="NoteToDraftersBullets-ASDEFCON">
    <w:name w:val="Note To Drafters Bullets - ASDEFCON"/>
    <w:basedOn w:val="NoteToDrafters-ASDEFCON"/>
    <w:rsid w:val="00017D78"/>
    <w:pPr>
      <w:numPr>
        <w:numId w:val="7"/>
      </w:numPr>
    </w:pPr>
    <w:rPr>
      <w:bCs/>
      <w:iCs/>
      <w:szCs w:val="20"/>
    </w:rPr>
  </w:style>
  <w:style w:type="paragraph" w:customStyle="1" w:styleId="NoteToDrafters-ASDEFCON">
    <w:name w:val="Note To Drafters - ASDEFCON"/>
    <w:basedOn w:val="ASDEFCONNormal"/>
    <w:link w:val="NoteToDrafters-ASDEFCONChar"/>
    <w:rsid w:val="00017D78"/>
    <w:pPr>
      <w:keepNext/>
      <w:shd w:val="clear" w:color="auto" w:fill="000000"/>
    </w:pPr>
    <w:rPr>
      <w:b/>
      <w:i/>
      <w:color w:val="FFFFFF"/>
    </w:rPr>
  </w:style>
  <w:style w:type="paragraph" w:customStyle="1" w:styleId="NoteToDraftersList-ASDEFCON">
    <w:name w:val="Note To Drafters List - ASDEFCON"/>
    <w:basedOn w:val="NoteToDrafters-ASDEFCON"/>
    <w:rsid w:val="00017D78"/>
    <w:pPr>
      <w:numPr>
        <w:numId w:val="8"/>
      </w:numPr>
    </w:pPr>
    <w:rPr>
      <w:bCs/>
      <w:iCs/>
      <w:szCs w:val="20"/>
    </w:rPr>
  </w:style>
  <w:style w:type="paragraph" w:customStyle="1" w:styleId="ATTANNLV1-ASDEFCON">
    <w:name w:val="ATT/ANN LV1 - ASDEFCON"/>
    <w:basedOn w:val="ASDEFCONNormal"/>
    <w:next w:val="ATTANNLV2-ASDEFCON"/>
    <w:rsid w:val="00017D78"/>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17D78"/>
    <w:pPr>
      <w:numPr>
        <w:ilvl w:val="1"/>
        <w:numId w:val="27"/>
      </w:numPr>
    </w:pPr>
    <w:rPr>
      <w:szCs w:val="24"/>
    </w:rPr>
  </w:style>
  <w:style w:type="character" w:customStyle="1" w:styleId="ATTANNLV2-ASDEFCONChar">
    <w:name w:val="ATT/ANN LV2 - ASDEFCON Char"/>
    <w:link w:val="ATTANNLV2-ASDEFCON"/>
    <w:rsid w:val="00017D78"/>
    <w:rPr>
      <w:rFonts w:ascii="Arial" w:hAnsi="Arial"/>
      <w:color w:val="000000"/>
      <w:szCs w:val="24"/>
    </w:rPr>
  </w:style>
  <w:style w:type="paragraph" w:customStyle="1" w:styleId="ATTANNLV3-ASDEFCON">
    <w:name w:val="ATT/ANN LV3 - ASDEFCON"/>
    <w:basedOn w:val="ASDEFCONNormal"/>
    <w:rsid w:val="00017D78"/>
    <w:pPr>
      <w:numPr>
        <w:ilvl w:val="2"/>
        <w:numId w:val="27"/>
      </w:numPr>
    </w:pPr>
    <w:rPr>
      <w:szCs w:val="24"/>
    </w:rPr>
  </w:style>
  <w:style w:type="paragraph" w:customStyle="1" w:styleId="ATTANNLV4-ASDEFCON">
    <w:name w:val="ATT/ANN LV4 - ASDEFCON"/>
    <w:basedOn w:val="ASDEFCONNormal"/>
    <w:rsid w:val="00017D78"/>
    <w:pPr>
      <w:numPr>
        <w:ilvl w:val="3"/>
        <w:numId w:val="27"/>
      </w:numPr>
    </w:pPr>
    <w:rPr>
      <w:szCs w:val="24"/>
    </w:rPr>
  </w:style>
  <w:style w:type="paragraph" w:customStyle="1" w:styleId="ASDEFCONOption">
    <w:name w:val="ASDEFCON Option"/>
    <w:basedOn w:val="ASDEFCONNormal"/>
    <w:link w:val="ASDEFCONOptionChar"/>
    <w:rsid w:val="00017D78"/>
    <w:pPr>
      <w:keepNext/>
      <w:spacing w:before="60"/>
    </w:pPr>
    <w:rPr>
      <w:b/>
      <w:i/>
      <w:szCs w:val="24"/>
    </w:rPr>
  </w:style>
  <w:style w:type="paragraph" w:customStyle="1" w:styleId="NoteToTenderers-ASDEFCON">
    <w:name w:val="Note To Tenderers - ASDEFCON"/>
    <w:basedOn w:val="ASDEFCONNormal"/>
    <w:link w:val="NoteToTenderers-ASDEFCONChar"/>
    <w:rsid w:val="00017D78"/>
    <w:pPr>
      <w:keepNext/>
      <w:shd w:val="pct15" w:color="auto" w:fill="auto"/>
    </w:pPr>
    <w:rPr>
      <w:b/>
      <w:i/>
    </w:rPr>
  </w:style>
  <w:style w:type="paragraph" w:customStyle="1" w:styleId="ASDEFCONTitle">
    <w:name w:val="ASDEFCON Title"/>
    <w:basedOn w:val="ASDEFCONNormal"/>
    <w:rsid w:val="00017D78"/>
    <w:pPr>
      <w:keepLines/>
      <w:spacing w:before="240"/>
      <w:jc w:val="center"/>
    </w:pPr>
    <w:rPr>
      <w:b/>
      <w:caps/>
    </w:rPr>
  </w:style>
  <w:style w:type="paragraph" w:customStyle="1" w:styleId="ASDEFCONCoverTitle">
    <w:name w:val="ASDEFCON Cover Title"/>
    <w:rsid w:val="00017D78"/>
    <w:pPr>
      <w:jc w:val="center"/>
    </w:pPr>
    <w:rPr>
      <w:rFonts w:ascii="Georgia" w:hAnsi="Georgia"/>
      <w:b/>
      <w:color w:val="000000"/>
      <w:sz w:val="100"/>
      <w:szCs w:val="24"/>
    </w:rPr>
  </w:style>
  <w:style w:type="paragraph" w:customStyle="1" w:styleId="ASDEFCONHeaderFooterLeft">
    <w:name w:val="ASDEFCON Header/Footer Left"/>
    <w:basedOn w:val="ASDEFCONNormal"/>
    <w:rsid w:val="00017D78"/>
    <w:pPr>
      <w:spacing w:after="0"/>
      <w:jc w:val="left"/>
    </w:pPr>
    <w:rPr>
      <w:sz w:val="16"/>
      <w:szCs w:val="24"/>
    </w:rPr>
  </w:style>
  <w:style w:type="paragraph" w:customStyle="1" w:styleId="ASDEFCONCoverPageIncorp">
    <w:name w:val="ASDEFCON Cover Page Incorp"/>
    <w:rsid w:val="00017D7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17D78"/>
    <w:rPr>
      <w:b/>
      <w:i/>
    </w:rPr>
  </w:style>
  <w:style w:type="paragraph" w:customStyle="1" w:styleId="COTCOCLV2NONUM-ASDEFCON">
    <w:name w:val="COT/COC LV2 NONUM - ASDEFCON"/>
    <w:basedOn w:val="COTCOCLV2-ASDEFCON"/>
    <w:next w:val="COTCOCLV3-ASDEFCON"/>
    <w:rsid w:val="00017D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17D78"/>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017D78"/>
    <w:pPr>
      <w:numPr>
        <w:ilvl w:val="0"/>
        <w:numId w:val="0"/>
      </w:numPr>
      <w:ind w:left="851"/>
    </w:pPr>
    <w:rPr>
      <w:szCs w:val="20"/>
    </w:rPr>
  </w:style>
  <w:style w:type="paragraph" w:customStyle="1" w:styleId="COTCOCLV4NONUM-ASDEFCON">
    <w:name w:val="COT/COC LV4 NONUM - ASDEFCON"/>
    <w:basedOn w:val="COTCOCLV4-ASDEFCON"/>
    <w:next w:val="COTCOCLV4-ASDEFCON"/>
    <w:rsid w:val="00017D78"/>
    <w:pPr>
      <w:numPr>
        <w:ilvl w:val="0"/>
        <w:numId w:val="0"/>
      </w:numPr>
      <w:ind w:left="1418"/>
    </w:pPr>
    <w:rPr>
      <w:szCs w:val="20"/>
    </w:rPr>
  </w:style>
  <w:style w:type="paragraph" w:customStyle="1" w:styleId="COTCOCLV5NONUM-ASDEFCON">
    <w:name w:val="COT/COC LV5 NONUM - ASDEFCON"/>
    <w:basedOn w:val="COTCOCLV5-ASDEFCON"/>
    <w:next w:val="COTCOCLV5-ASDEFCON"/>
    <w:rsid w:val="00017D78"/>
    <w:pPr>
      <w:numPr>
        <w:ilvl w:val="0"/>
        <w:numId w:val="0"/>
      </w:numPr>
      <w:ind w:left="1985"/>
    </w:pPr>
    <w:rPr>
      <w:szCs w:val="20"/>
    </w:rPr>
  </w:style>
  <w:style w:type="paragraph" w:customStyle="1" w:styleId="COTCOCLV6NONUM-ASDEFCON">
    <w:name w:val="COT/COC LV6 NONUM - ASDEFCON"/>
    <w:basedOn w:val="COTCOCLV6-ASDEFCON"/>
    <w:next w:val="COTCOCLV6-ASDEFCON"/>
    <w:rsid w:val="00017D78"/>
    <w:pPr>
      <w:numPr>
        <w:ilvl w:val="0"/>
        <w:numId w:val="0"/>
      </w:numPr>
      <w:ind w:left="2552"/>
    </w:pPr>
    <w:rPr>
      <w:szCs w:val="20"/>
    </w:rPr>
  </w:style>
  <w:style w:type="paragraph" w:customStyle="1" w:styleId="ATTANNLV1NONUM-ASDEFCON">
    <w:name w:val="ATT/ANN LV1 NONUM - ASDEFCON"/>
    <w:basedOn w:val="ATTANNLV1-ASDEFCON"/>
    <w:next w:val="ATTANNLV2-ASDEFCON"/>
    <w:rsid w:val="00017D78"/>
    <w:pPr>
      <w:numPr>
        <w:numId w:val="0"/>
      </w:numPr>
      <w:ind w:left="851"/>
    </w:pPr>
    <w:rPr>
      <w:bCs/>
      <w:szCs w:val="20"/>
    </w:rPr>
  </w:style>
  <w:style w:type="paragraph" w:customStyle="1" w:styleId="ATTANNLV2NONUM-ASDEFCON">
    <w:name w:val="ATT/ANN LV2 NONUM - ASDEFCON"/>
    <w:basedOn w:val="ATTANNLV2-ASDEFCON"/>
    <w:next w:val="ATTANNLV2-ASDEFCON"/>
    <w:rsid w:val="00017D78"/>
    <w:pPr>
      <w:numPr>
        <w:ilvl w:val="0"/>
        <w:numId w:val="0"/>
      </w:numPr>
      <w:ind w:left="851"/>
    </w:pPr>
    <w:rPr>
      <w:szCs w:val="20"/>
    </w:rPr>
  </w:style>
  <w:style w:type="paragraph" w:customStyle="1" w:styleId="ATTANNLV3NONUM-ASDEFCON">
    <w:name w:val="ATT/ANN LV3 NONUM - ASDEFCON"/>
    <w:basedOn w:val="ATTANNLV3-ASDEFCON"/>
    <w:next w:val="ATTANNLV3-ASDEFCON"/>
    <w:rsid w:val="00017D78"/>
    <w:pPr>
      <w:numPr>
        <w:ilvl w:val="0"/>
        <w:numId w:val="0"/>
      </w:numPr>
      <w:ind w:left="1418"/>
    </w:pPr>
    <w:rPr>
      <w:szCs w:val="20"/>
    </w:rPr>
  </w:style>
  <w:style w:type="paragraph" w:customStyle="1" w:styleId="ATTANNLV4NONUM-ASDEFCON">
    <w:name w:val="ATT/ANN LV4 NONUM - ASDEFCON"/>
    <w:basedOn w:val="ATTANNLV4-ASDEFCON"/>
    <w:next w:val="ATTANNLV4-ASDEFCON"/>
    <w:rsid w:val="00017D78"/>
    <w:pPr>
      <w:numPr>
        <w:ilvl w:val="0"/>
        <w:numId w:val="0"/>
      </w:numPr>
      <w:ind w:left="1985"/>
    </w:pPr>
    <w:rPr>
      <w:szCs w:val="20"/>
    </w:rPr>
  </w:style>
  <w:style w:type="paragraph" w:customStyle="1" w:styleId="NoteToTenderersBullets-ASDEFCON">
    <w:name w:val="Note To Tenderers Bullets - ASDEFCON"/>
    <w:basedOn w:val="NoteToTenderers-ASDEFCON"/>
    <w:rsid w:val="00017D78"/>
    <w:pPr>
      <w:numPr>
        <w:numId w:val="10"/>
      </w:numPr>
    </w:pPr>
    <w:rPr>
      <w:bCs/>
      <w:iCs/>
      <w:szCs w:val="20"/>
    </w:rPr>
  </w:style>
  <w:style w:type="paragraph" w:customStyle="1" w:styleId="NoteToTenderersList-ASDEFCON">
    <w:name w:val="Note To Tenderers List - ASDEFCON"/>
    <w:basedOn w:val="NoteToTenderers-ASDEFCON"/>
    <w:rsid w:val="00017D78"/>
    <w:pPr>
      <w:numPr>
        <w:numId w:val="11"/>
      </w:numPr>
    </w:pPr>
    <w:rPr>
      <w:bCs/>
      <w:iCs/>
      <w:szCs w:val="20"/>
    </w:rPr>
  </w:style>
  <w:style w:type="paragraph" w:customStyle="1" w:styleId="SOWHL1-ASDEFCON">
    <w:name w:val="SOW HL1 - ASDEFCON"/>
    <w:basedOn w:val="ASDEFCONNormal"/>
    <w:next w:val="SOWHL2-ASDEFCON"/>
    <w:qFormat/>
    <w:rsid w:val="00017D7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17D7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17D78"/>
    <w:pPr>
      <w:keepNext/>
      <w:numPr>
        <w:ilvl w:val="2"/>
        <w:numId w:val="2"/>
      </w:numPr>
    </w:pPr>
    <w:rPr>
      <w:rFonts w:eastAsia="Calibri"/>
      <w:b/>
      <w:szCs w:val="22"/>
      <w:lang w:eastAsia="en-US"/>
    </w:rPr>
  </w:style>
  <w:style w:type="paragraph" w:customStyle="1" w:styleId="SOWHL4-ASDEFCON">
    <w:name w:val="SOW HL4 - ASDEFCON"/>
    <w:basedOn w:val="ASDEFCONNormal"/>
    <w:qFormat/>
    <w:rsid w:val="00017D78"/>
    <w:pPr>
      <w:keepNext/>
      <w:numPr>
        <w:ilvl w:val="3"/>
        <w:numId w:val="2"/>
      </w:numPr>
    </w:pPr>
    <w:rPr>
      <w:rFonts w:eastAsia="Calibri"/>
      <w:b/>
      <w:szCs w:val="22"/>
      <w:lang w:eastAsia="en-US"/>
    </w:rPr>
  </w:style>
  <w:style w:type="paragraph" w:customStyle="1" w:styleId="SOWHL5-ASDEFCON">
    <w:name w:val="SOW HL5 - ASDEFCON"/>
    <w:basedOn w:val="ASDEFCONNormal"/>
    <w:qFormat/>
    <w:rsid w:val="00017D78"/>
    <w:pPr>
      <w:keepNext/>
      <w:numPr>
        <w:ilvl w:val="4"/>
        <w:numId w:val="2"/>
      </w:numPr>
    </w:pPr>
    <w:rPr>
      <w:rFonts w:eastAsia="Calibri"/>
      <w:b/>
      <w:szCs w:val="22"/>
      <w:lang w:eastAsia="en-US"/>
    </w:rPr>
  </w:style>
  <w:style w:type="paragraph" w:customStyle="1" w:styleId="SOWSubL1-ASDEFCON">
    <w:name w:val="SOW SubL1 - ASDEFCON"/>
    <w:basedOn w:val="ASDEFCONNormal"/>
    <w:qFormat/>
    <w:rsid w:val="00017D7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17D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17D78"/>
    <w:pPr>
      <w:numPr>
        <w:ilvl w:val="0"/>
        <w:numId w:val="0"/>
      </w:numPr>
      <w:ind w:left="1134"/>
    </w:pPr>
    <w:rPr>
      <w:rFonts w:eastAsia="Times New Roman"/>
      <w:bCs/>
      <w:szCs w:val="20"/>
    </w:rPr>
  </w:style>
  <w:style w:type="paragraph" w:customStyle="1" w:styleId="SOWTL2-ASDEFCON">
    <w:name w:val="SOW TL2 - ASDEFCON"/>
    <w:basedOn w:val="SOWHL2-ASDEFCON"/>
    <w:rsid w:val="00017D78"/>
    <w:pPr>
      <w:keepNext w:val="0"/>
      <w:pBdr>
        <w:bottom w:val="none" w:sz="0" w:space="0" w:color="auto"/>
      </w:pBdr>
    </w:pPr>
    <w:rPr>
      <w:b w:val="0"/>
    </w:rPr>
  </w:style>
  <w:style w:type="paragraph" w:customStyle="1" w:styleId="SOWTL3NONUM-ASDEFCON">
    <w:name w:val="SOW TL3 NONUM - ASDEFCON"/>
    <w:basedOn w:val="SOWTL3-ASDEFCON"/>
    <w:next w:val="SOWTL3-ASDEFCON"/>
    <w:rsid w:val="00017D78"/>
    <w:pPr>
      <w:numPr>
        <w:ilvl w:val="0"/>
        <w:numId w:val="0"/>
      </w:numPr>
      <w:ind w:left="1134"/>
    </w:pPr>
    <w:rPr>
      <w:rFonts w:eastAsia="Times New Roman"/>
      <w:bCs/>
      <w:szCs w:val="20"/>
    </w:rPr>
  </w:style>
  <w:style w:type="paragraph" w:customStyle="1" w:styleId="SOWTL3-ASDEFCON">
    <w:name w:val="SOW TL3 - ASDEFCON"/>
    <w:basedOn w:val="SOWHL3-ASDEFCON"/>
    <w:rsid w:val="00017D78"/>
    <w:pPr>
      <w:keepNext w:val="0"/>
    </w:pPr>
    <w:rPr>
      <w:b w:val="0"/>
    </w:rPr>
  </w:style>
  <w:style w:type="paragraph" w:customStyle="1" w:styleId="SOWTL4NONUM-ASDEFCON">
    <w:name w:val="SOW TL4 NONUM - ASDEFCON"/>
    <w:basedOn w:val="SOWTL4-ASDEFCON"/>
    <w:next w:val="SOWTL4-ASDEFCON"/>
    <w:rsid w:val="00017D78"/>
    <w:pPr>
      <w:numPr>
        <w:ilvl w:val="0"/>
        <w:numId w:val="0"/>
      </w:numPr>
      <w:ind w:left="1134"/>
    </w:pPr>
    <w:rPr>
      <w:rFonts w:eastAsia="Times New Roman"/>
      <w:bCs/>
      <w:szCs w:val="20"/>
    </w:rPr>
  </w:style>
  <w:style w:type="paragraph" w:customStyle="1" w:styleId="SOWTL4-ASDEFCON">
    <w:name w:val="SOW TL4 - ASDEFCON"/>
    <w:basedOn w:val="SOWHL4-ASDEFCON"/>
    <w:rsid w:val="00017D78"/>
    <w:pPr>
      <w:keepNext w:val="0"/>
    </w:pPr>
    <w:rPr>
      <w:b w:val="0"/>
    </w:rPr>
  </w:style>
  <w:style w:type="paragraph" w:customStyle="1" w:styleId="SOWTL5NONUM-ASDEFCON">
    <w:name w:val="SOW TL5 NONUM - ASDEFCON"/>
    <w:basedOn w:val="SOWHL5-ASDEFCON"/>
    <w:next w:val="SOWTL5-ASDEFCON"/>
    <w:rsid w:val="00017D78"/>
    <w:pPr>
      <w:keepNext w:val="0"/>
      <w:numPr>
        <w:ilvl w:val="0"/>
        <w:numId w:val="0"/>
      </w:numPr>
      <w:ind w:left="1134"/>
    </w:pPr>
    <w:rPr>
      <w:b w:val="0"/>
    </w:rPr>
  </w:style>
  <w:style w:type="paragraph" w:customStyle="1" w:styleId="SOWTL5-ASDEFCON">
    <w:name w:val="SOW TL5 - ASDEFCON"/>
    <w:basedOn w:val="SOWHL5-ASDEFCON"/>
    <w:rsid w:val="00017D78"/>
    <w:pPr>
      <w:keepNext w:val="0"/>
    </w:pPr>
    <w:rPr>
      <w:b w:val="0"/>
    </w:rPr>
  </w:style>
  <w:style w:type="paragraph" w:customStyle="1" w:styleId="SOWSubL2-ASDEFCON">
    <w:name w:val="SOW SubL2 - ASDEFCON"/>
    <w:basedOn w:val="ASDEFCONNormal"/>
    <w:qFormat/>
    <w:rsid w:val="00017D7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17D78"/>
    <w:pPr>
      <w:numPr>
        <w:numId w:val="0"/>
      </w:numPr>
      <w:ind w:left="1701"/>
    </w:pPr>
  </w:style>
  <w:style w:type="paragraph" w:customStyle="1" w:styleId="SOWSubL2NONUM-ASDEFCON">
    <w:name w:val="SOW SubL2 NONUM - ASDEFCON"/>
    <w:basedOn w:val="SOWSubL2-ASDEFCON"/>
    <w:next w:val="SOWSubL2-ASDEFCON"/>
    <w:qFormat/>
    <w:rsid w:val="00017D78"/>
    <w:pPr>
      <w:numPr>
        <w:ilvl w:val="0"/>
        <w:numId w:val="0"/>
      </w:numPr>
      <w:ind w:left="2268"/>
    </w:pPr>
  </w:style>
  <w:style w:type="paragraph" w:styleId="FootnoteText">
    <w:name w:val="footnote text"/>
    <w:basedOn w:val="Normal"/>
    <w:semiHidden/>
    <w:rsid w:val="00017D78"/>
    <w:rPr>
      <w:szCs w:val="20"/>
    </w:rPr>
  </w:style>
  <w:style w:type="paragraph" w:customStyle="1" w:styleId="ASDEFCONTextBlock">
    <w:name w:val="ASDEFCON TextBlock"/>
    <w:basedOn w:val="ASDEFCONNormal"/>
    <w:qFormat/>
    <w:rsid w:val="00017D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17D78"/>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17D78"/>
    <w:pPr>
      <w:keepNext/>
      <w:spacing w:before="240"/>
    </w:pPr>
    <w:rPr>
      <w:rFonts w:ascii="Arial Bold" w:hAnsi="Arial Bold"/>
      <w:b/>
      <w:bCs/>
      <w:caps/>
      <w:szCs w:val="20"/>
    </w:rPr>
  </w:style>
  <w:style w:type="paragraph" w:customStyle="1" w:styleId="Table8ptHeading-ASDEFCON">
    <w:name w:val="Table 8pt Heading - ASDEFCON"/>
    <w:basedOn w:val="ASDEFCONNormal"/>
    <w:rsid w:val="00017D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17D78"/>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17D78"/>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17D78"/>
    <w:rPr>
      <w:rFonts w:ascii="Arial" w:eastAsia="Calibri" w:hAnsi="Arial"/>
      <w:color w:val="000000"/>
      <w:szCs w:val="22"/>
      <w:lang w:eastAsia="en-US"/>
    </w:rPr>
  </w:style>
  <w:style w:type="paragraph" w:customStyle="1" w:styleId="Table8ptSub1-ASDEFCON">
    <w:name w:val="Table 8pt Sub1 - ASDEFCON"/>
    <w:basedOn w:val="Table8ptText-ASDEFCON"/>
    <w:rsid w:val="00017D78"/>
    <w:pPr>
      <w:numPr>
        <w:ilvl w:val="1"/>
      </w:numPr>
    </w:pPr>
  </w:style>
  <w:style w:type="paragraph" w:customStyle="1" w:styleId="Table8ptSub2-ASDEFCON">
    <w:name w:val="Table 8pt Sub2 - ASDEFCON"/>
    <w:basedOn w:val="Table8ptText-ASDEFCON"/>
    <w:rsid w:val="00017D78"/>
    <w:pPr>
      <w:numPr>
        <w:ilvl w:val="2"/>
      </w:numPr>
    </w:pPr>
  </w:style>
  <w:style w:type="paragraph" w:customStyle="1" w:styleId="Table10ptHeading-ASDEFCON">
    <w:name w:val="Table 10pt Heading - ASDEFCON"/>
    <w:basedOn w:val="ASDEFCONNormal"/>
    <w:rsid w:val="00017D78"/>
    <w:pPr>
      <w:keepNext/>
      <w:spacing w:before="60" w:after="60"/>
      <w:jc w:val="center"/>
    </w:pPr>
    <w:rPr>
      <w:b/>
    </w:rPr>
  </w:style>
  <w:style w:type="paragraph" w:customStyle="1" w:styleId="Table8ptBP1-ASDEFCON">
    <w:name w:val="Table 8pt BP1 - ASDEFCON"/>
    <w:basedOn w:val="Table8ptText-ASDEFCON"/>
    <w:rsid w:val="00017D78"/>
    <w:pPr>
      <w:numPr>
        <w:numId w:val="14"/>
      </w:numPr>
    </w:pPr>
  </w:style>
  <w:style w:type="paragraph" w:customStyle="1" w:styleId="Table8ptBP2-ASDEFCON">
    <w:name w:val="Table 8pt BP2 - ASDEFCON"/>
    <w:basedOn w:val="Table8ptText-ASDEFCON"/>
    <w:rsid w:val="00017D78"/>
    <w:pPr>
      <w:numPr>
        <w:ilvl w:val="1"/>
        <w:numId w:val="14"/>
      </w:numPr>
      <w:tabs>
        <w:tab w:val="clear" w:pos="284"/>
      </w:tabs>
    </w:pPr>
    <w:rPr>
      <w:iCs/>
    </w:rPr>
  </w:style>
  <w:style w:type="paragraph" w:customStyle="1" w:styleId="ASDEFCONBulletsLV1">
    <w:name w:val="ASDEFCON Bullets LV1"/>
    <w:basedOn w:val="ASDEFCONNormal"/>
    <w:rsid w:val="00017D78"/>
    <w:pPr>
      <w:numPr>
        <w:numId w:val="16"/>
      </w:numPr>
    </w:pPr>
    <w:rPr>
      <w:rFonts w:eastAsia="Calibri"/>
      <w:szCs w:val="22"/>
      <w:lang w:eastAsia="en-US"/>
    </w:rPr>
  </w:style>
  <w:style w:type="paragraph" w:customStyle="1" w:styleId="Table10ptSub1-ASDEFCON">
    <w:name w:val="Table 10pt Sub1 - ASDEFCON"/>
    <w:basedOn w:val="Table10ptText-ASDEFCON"/>
    <w:rsid w:val="00017D78"/>
    <w:pPr>
      <w:numPr>
        <w:ilvl w:val="1"/>
      </w:numPr>
      <w:jc w:val="both"/>
    </w:pPr>
  </w:style>
  <w:style w:type="paragraph" w:customStyle="1" w:styleId="Table10ptSub2-ASDEFCON">
    <w:name w:val="Table 10pt Sub2 - ASDEFCON"/>
    <w:basedOn w:val="Table10ptText-ASDEFCON"/>
    <w:rsid w:val="00017D78"/>
    <w:pPr>
      <w:numPr>
        <w:ilvl w:val="2"/>
      </w:numPr>
      <w:jc w:val="both"/>
    </w:pPr>
  </w:style>
  <w:style w:type="paragraph" w:customStyle="1" w:styleId="ASDEFCONBulletsLV2">
    <w:name w:val="ASDEFCON Bullets LV2"/>
    <w:basedOn w:val="ASDEFCONNormal"/>
    <w:rsid w:val="00017D78"/>
    <w:pPr>
      <w:numPr>
        <w:numId w:val="1"/>
      </w:numPr>
    </w:pPr>
  </w:style>
  <w:style w:type="paragraph" w:customStyle="1" w:styleId="Table10ptBP1-ASDEFCON">
    <w:name w:val="Table 10pt BP1 - ASDEFCON"/>
    <w:basedOn w:val="ASDEFCONNormal"/>
    <w:rsid w:val="00017D78"/>
    <w:pPr>
      <w:numPr>
        <w:numId w:val="20"/>
      </w:numPr>
      <w:spacing w:before="60" w:after="60"/>
    </w:pPr>
  </w:style>
  <w:style w:type="paragraph" w:customStyle="1" w:styleId="Table10ptBP2-ASDEFCON">
    <w:name w:val="Table 10pt BP2 - ASDEFCON"/>
    <w:basedOn w:val="ASDEFCONNormal"/>
    <w:link w:val="Table10ptBP2-ASDEFCONCharChar"/>
    <w:rsid w:val="00017D78"/>
    <w:pPr>
      <w:numPr>
        <w:ilvl w:val="1"/>
        <w:numId w:val="20"/>
      </w:numPr>
      <w:spacing w:before="60" w:after="60"/>
    </w:pPr>
  </w:style>
  <w:style w:type="character" w:customStyle="1" w:styleId="Table10ptBP2-ASDEFCONCharChar">
    <w:name w:val="Table 10pt BP2 - ASDEFCON Char Char"/>
    <w:link w:val="Table10ptBP2-ASDEFCON"/>
    <w:rsid w:val="00017D78"/>
    <w:rPr>
      <w:rFonts w:ascii="Arial" w:hAnsi="Arial"/>
      <w:color w:val="000000"/>
      <w:szCs w:val="40"/>
    </w:rPr>
  </w:style>
  <w:style w:type="paragraph" w:customStyle="1" w:styleId="GuideMarginHead-ASDEFCON">
    <w:name w:val="Guide Margin Head - ASDEFCON"/>
    <w:basedOn w:val="ASDEFCONNormal"/>
    <w:rsid w:val="00017D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17D78"/>
    <w:pPr>
      <w:ind w:left="1680"/>
    </w:pPr>
    <w:rPr>
      <w:lang w:eastAsia="en-US"/>
    </w:rPr>
  </w:style>
  <w:style w:type="paragraph" w:customStyle="1" w:styleId="GuideSublistLv1-ASDEFCON">
    <w:name w:val="Guide Sublist Lv1 - ASDEFCON"/>
    <w:basedOn w:val="ASDEFCONNormal"/>
    <w:qFormat/>
    <w:rsid w:val="00017D78"/>
    <w:pPr>
      <w:numPr>
        <w:numId w:val="24"/>
      </w:numPr>
    </w:pPr>
    <w:rPr>
      <w:rFonts w:eastAsia="Calibri"/>
      <w:szCs w:val="22"/>
      <w:lang w:eastAsia="en-US"/>
    </w:rPr>
  </w:style>
  <w:style w:type="paragraph" w:customStyle="1" w:styleId="GuideBullets-ASDEFCON">
    <w:name w:val="Guide Bullets - ASDEFCON"/>
    <w:basedOn w:val="ASDEFCONNormal"/>
    <w:rsid w:val="00017D78"/>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017D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17D78"/>
    <w:pPr>
      <w:keepNext/>
      <w:spacing w:before="240"/>
    </w:pPr>
    <w:rPr>
      <w:rFonts w:eastAsia="Calibri"/>
      <w:b/>
      <w:caps/>
      <w:szCs w:val="20"/>
      <w:lang w:eastAsia="en-US"/>
    </w:rPr>
  </w:style>
  <w:style w:type="paragraph" w:customStyle="1" w:styleId="ASDEFCONSublist">
    <w:name w:val="ASDEFCON Sublist"/>
    <w:basedOn w:val="ASDEFCONNormal"/>
    <w:rsid w:val="00017D78"/>
    <w:pPr>
      <w:numPr>
        <w:numId w:val="25"/>
      </w:numPr>
    </w:pPr>
    <w:rPr>
      <w:iCs/>
    </w:rPr>
  </w:style>
  <w:style w:type="paragraph" w:customStyle="1" w:styleId="ASDEFCONRecitals">
    <w:name w:val="ASDEFCON Recitals"/>
    <w:basedOn w:val="ASDEFCONNormal"/>
    <w:link w:val="ASDEFCONRecitalsCharChar"/>
    <w:rsid w:val="00017D78"/>
    <w:pPr>
      <w:numPr>
        <w:numId w:val="17"/>
      </w:numPr>
    </w:pPr>
  </w:style>
  <w:style w:type="character" w:customStyle="1" w:styleId="ASDEFCONRecitalsCharChar">
    <w:name w:val="ASDEFCON Recitals Char Char"/>
    <w:link w:val="ASDEFCONRecitals"/>
    <w:rsid w:val="00017D78"/>
    <w:rPr>
      <w:rFonts w:ascii="Arial" w:hAnsi="Arial"/>
      <w:color w:val="000000"/>
      <w:szCs w:val="40"/>
    </w:rPr>
  </w:style>
  <w:style w:type="paragraph" w:customStyle="1" w:styleId="NoteList-ASDEFCON">
    <w:name w:val="Note List - ASDEFCON"/>
    <w:basedOn w:val="ASDEFCONNormal"/>
    <w:rsid w:val="00017D78"/>
    <w:pPr>
      <w:numPr>
        <w:numId w:val="18"/>
      </w:numPr>
    </w:pPr>
    <w:rPr>
      <w:b/>
      <w:bCs/>
      <w:i/>
    </w:rPr>
  </w:style>
  <w:style w:type="paragraph" w:customStyle="1" w:styleId="NoteBullets-ASDEFCON">
    <w:name w:val="Note Bullets - ASDEFCON"/>
    <w:basedOn w:val="ASDEFCONNormal"/>
    <w:rsid w:val="00017D78"/>
    <w:pPr>
      <w:numPr>
        <w:numId w:val="19"/>
      </w:numPr>
    </w:pPr>
    <w:rPr>
      <w:b/>
      <w:i/>
    </w:rPr>
  </w:style>
  <w:style w:type="paragraph" w:styleId="Caption">
    <w:name w:val="caption"/>
    <w:basedOn w:val="Normal"/>
    <w:next w:val="Normal"/>
    <w:qFormat/>
    <w:rsid w:val="00017D78"/>
    <w:rPr>
      <w:b/>
      <w:bCs/>
      <w:szCs w:val="20"/>
    </w:rPr>
  </w:style>
  <w:style w:type="paragraph" w:customStyle="1" w:styleId="ASDEFCONOperativePartListLV1">
    <w:name w:val="ASDEFCON Operative Part List LV1"/>
    <w:basedOn w:val="ASDEFCONNormal"/>
    <w:rsid w:val="00017D78"/>
    <w:pPr>
      <w:numPr>
        <w:numId w:val="21"/>
      </w:numPr>
    </w:pPr>
    <w:rPr>
      <w:iCs/>
    </w:rPr>
  </w:style>
  <w:style w:type="paragraph" w:customStyle="1" w:styleId="ASDEFCONOperativePartListLV2">
    <w:name w:val="ASDEFCON Operative Part List LV2"/>
    <w:basedOn w:val="ASDEFCONOperativePartListLV1"/>
    <w:rsid w:val="00017D78"/>
    <w:pPr>
      <w:numPr>
        <w:ilvl w:val="1"/>
      </w:numPr>
    </w:pPr>
  </w:style>
  <w:style w:type="paragraph" w:customStyle="1" w:styleId="ASDEFCONOptionSpace">
    <w:name w:val="ASDEFCON Option Space"/>
    <w:basedOn w:val="ASDEFCONNormal"/>
    <w:rsid w:val="00017D78"/>
    <w:pPr>
      <w:spacing w:after="0"/>
    </w:pPr>
    <w:rPr>
      <w:bCs/>
      <w:color w:val="FFFFFF"/>
      <w:sz w:val="8"/>
    </w:rPr>
  </w:style>
  <w:style w:type="paragraph" w:customStyle="1" w:styleId="ASDEFCONHeaderFooterCenter">
    <w:name w:val="ASDEFCON Header/Footer Center"/>
    <w:basedOn w:val="ASDEFCONHeaderFooterLeft"/>
    <w:rsid w:val="00017D78"/>
    <w:pPr>
      <w:jc w:val="center"/>
    </w:pPr>
    <w:rPr>
      <w:szCs w:val="20"/>
    </w:rPr>
  </w:style>
  <w:style w:type="paragraph" w:customStyle="1" w:styleId="ASDEFCONHeaderFooterRight">
    <w:name w:val="ASDEFCON Header/Footer Right"/>
    <w:basedOn w:val="ASDEFCONHeaderFooterLeft"/>
    <w:rsid w:val="00017D78"/>
    <w:pPr>
      <w:jc w:val="right"/>
    </w:pPr>
    <w:rPr>
      <w:szCs w:val="20"/>
    </w:rPr>
  </w:style>
  <w:style w:type="paragraph" w:customStyle="1" w:styleId="ASDEFCONHeaderFooterClassification">
    <w:name w:val="ASDEFCON Header/Footer Classification"/>
    <w:basedOn w:val="ASDEFCONHeaderFooterLeft"/>
    <w:rsid w:val="00017D78"/>
    <w:pPr>
      <w:jc w:val="center"/>
    </w:pPr>
    <w:rPr>
      <w:rFonts w:ascii="Arial Bold" w:hAnsi="Arial Bold"/>
      <w:b/>
      <w:bCs/>
      <w:caps/>
      <w:sz w:val="20"/>
    </w:rPr>
  </w:style>
  <w:style w:type="paragraph" w:customStyle="1" w:styleId="GuideLV3Head-ASDEFCON">
    <w:name w:val="Guide LV3 Head - ASDEFCON"/>
    <w:basedOn w:val="ASDEFCONNormal"/>
    <w:rsid w:val="00017D78"/>
    <w:pPr>
      <w:keepNext/>
    </w:pPr>
    <w:rPr>
      <w:rFonts w:eastAsia="Calibri"/>
      <w:b/>
      <w:szCs w:val="22"/>
      <w:lang w:eastAsia="en-US"/>
    </w:rPr>
  </w:style>
  <w:style w:type="paragraph" w:customStyle="1" w:styleId="GuideSublistLv2-ASDEFCON">
    <w:name w:val="Guide Sublist Lv2 - ASDEFCON"/>
    <w:basedOn w:val="ASDEFCONNormal"/>
    <w:rsid w:val="00017D78"/>
    <w:pPr>
      <w:numPr>
        <w:ilvl w:val="1"/>
        <w:numId w:val="24"/>
      </w:numPr>
    </w:pPr>
  </w:style>
  <w:style w:type="paragraph" w:customStyle="1" w:styleId="ATTANNReferencetoCOC">
    <w:name w:val="ATT/ANN Reference to COC"/>
    <w:basedOn w:val="ASDEFCONNormal"/>
    <w:rsid w:val="00017D78"/>
    <w:pPr>
      <w:keepNext/>
      <w:jc w:val="right"/>
    </w:pPr>
    <w:rPr>
      <w:i/>
      <w:iCs/>
      <w:szCs w:val="20"/>
    </w:rPr>
  </w:style>
  <w:style w:type="paragraph" w:customStyle="1" w:styleId="TableTitle">
    <w:name w:val="TableTitle"/>
    <w:basedOn w:val="Normal"/>
    <w:rsid w:val="003400BC"/>
    <w:pPr>
      <w:jc w:val="center"/>
    </w:pPr>
    <w:rPr>
      <w:b/>
    </w:rPr>
  </w:style>
  <w:style w:type="paragraph" w:customStyle="1" w:styleId="Default">
    <w:name w:val="Default"/>
    <w:rsid w:val="004B7A68"/>
    <w:pPr>
      <w:autoSpaceDE w:val="0"/>
      <w:autoSpaceDN w:val="0"/>
      <w:adjustRightInd w:val="0"/>
    </w:pPr>
    <w:rPr>
      <w:rFonts w:ascii="Arial" w:eastAsia="MS Mincho" w:hAnsi="Arial" w:cs="Arial"/>
      <w:color w:val="000000"/>
      <w:sz w:val="24"/>
      <w:szCs w:val="24"/>
      <w:lang w:eastAsia="ja-JP"/>
    </w:rPr>
  </w:style>
  <w:style w:type="numbering" w:customStyle="1" w:styleId="Level">
    <w:name w:val="Level"/>
    <w:rsid w:val="004B7A68"/>
    <w:pPr>
      <w:numPr>
        <w:numId w:val="26"/>
      </w:numPr>
    </w:pPr>
  </w:style>
  <w:style w:type="character" w:customStyle="1" w:styleId="SC6416">
    <w:name w:val="SC.6.416"/>
    <w:rsid w:val="005E2213"/>
    <w:rPr>
      <w:rFonts w:cs="Arial"/>
      <w:color w:val="000000"/>
      <w:sz w:val="20"/>
      <w:szCs w:val="2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017D78"/>
    <w:rPr>
      <w:rFonts w:ascii="Cambria" w:hAnsi="Cambria"/>
      <w:b/>
      <w:bCs/>
      <w:color w:val="4F81BD"/>
      <w:sz w:val="26"/>
      <w:szCs w:val="26"/>
    </w:rPr>
  </w:style>
  <w:style w:type="character" w:customStyle="1" w:styleId="NoteToDrafters-ASDEFCONChar">
    <w:name w:val="Note To Drafters - ASDEFCON Char"/>
    <w:link w:val="NoteToDrafters-ASDEFCON"/>
    <w:rsid w:val="00D7635D"/>
    <w:rPr>
      <w:rFonts w:ascii="Arial" w:hAnsi="Arial"/>
      <w:b/>
      <w:i/>
      <w:color w:val="FFFFFF"/>
      <w:szCs w:val="40"/>
      <w:shd w:val="clear" w:color="auto" w:fill="000000"/>
    </w:rPr>
  </w:style>
  <w:style w:type="paragraph" w:customStyle="1" w:styleId="ASDEFCONList">
    <w:name w:val="ASDEFCON List"/>
    <w:basedOn w:val="ASDEFCONNormal"/>
    <w:qFormat/>
    <w:rsid w:val="00017D78"/>
    <w:pPr>
      <w:numPr>
        <w:numId w:val="37"/>
      </w:numPr>
    </w:pPr>
  </w:style>
  <w:style w:type="paragraph" w:customStyle="1" w:styleId="CoverPageTemplateTitle">
    <w:name w:val="Cover Page Template Title"/>
    <w:basedOn w:val="ASDEFCONCoverTitle"/>
    <w:link w:val="CoverPageTemplateTitleChar"/>
    <w:qFormat/>
    <w:rsid w:val="0016524B"/>
  </w:style>
  <w:style w:type="character" w:customStyle="1" w:styleId="CoverPageTemplateTitleChar">
    <w:name w:val="Cover Page Template Title Char"/>
    <w:link w:val="CoverPageTemplateTitle"/>
    <w:rsid w:val="0016524B"/>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16524B"/>
    <w:rPr>
      <w:rFonts w:ascii="Arial" w:hAnsi="Arial" w:cs="Arial"/>
      <w:b/>
      <w:bCs/>
      <w:kern w:val="32"/>
      <w:sz w:val="32"/>
      <w:szCs w:val="32"/>
    </w:rPr>
  </w:style>
  <w:style w:type="character" w:styleId="Emphasis">
    <w:name w:val="Emphasis"/>
    <w:qFormat/>
    <w:rsid w:val="0016524B"/>
    <w:rPr>
      <w:i/>
      <w:iCs/>
    </w:rPr>
  </w:style>
  <w:style w:type="paragraph" w:styleId="TOCHeading">
    <w:name w:val="TOC Heading"/>
    <w:basedOn w:val="Heading1"/>
    <w:next w:val="Normal"/>
    <w:uiPriority w:val="39"/>
    <w:semiHidden/>
    <w:unhideWhenUsed/>
    <w:qFormat/>
    <w:rsid w:val="0016524B"/>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060743"/>
    <w:pPr>
      <w:pBdr>
        <w:top w:val="single" w:sz="4" w:space="1" w:color="E86D1F"/>
      </w:pBdr>
      <w:spacing w:after="240"/>
    </w:pPr>
    <w:rPr>
      <w:rFonts w:ascii="Arial Bold" w:hAnsi="Arial Bold"/>
      <w:color w:val="E86D1F"/>
      <w:sz w:val="20"/>
    </w:rPr>
  </w:style>
  <w:style w:type="character" w:styleId="PlaceholderText">
    <w:name w:val="Placeholder Text"/>
    <w:basedOn w:val="DefaultParagraphFont"/>
    <w:uiPriority w:val="99"/>
    <w:semiHidden/>
    <w:rsid w:val="006324EF"/>
    <w:rPr>
      <w:color w:val="808080"/>
    </w:rPr>
  </w:style>
  <w:style w:type="character" w:customStyle="1" w:styleId="COTCOCLV4-ASDEFCONChar">
    <w:name w:val="COT/COC LV4 - ASDEFCON Char"/>
    <w:link w:val="COTCOCLV4-ASDEFCON"/>
    <w:rsid w:val="001D3CE3"/>
    <w:rPr>
      <w:rFonts w:ascii="Arial" w:hAnsi="Arial"/>
      <w:color w:val="000000"/>
      <w:szCs w:val="40"/>
    </w:rPr>
  </w:style>
  <w:style w:type="character" w:customStyle="1" w:styleId="COTCOCLV3-ASDEFCONChar">
    <w:name w:val="COT/COC LV3 - ASDEFCON Char"/>
    <w:basedOn w:val="ASDEFCONNormalChar"/>
    <w:link w:val="COTCOCLV3-ASDEFCON"/>
    <w:locked/>
    <w:rsid w:val="00C12C82"/>
    <w:rPr>
      <w:rFonts w:ascii="Arial" w:hAnsi="Arial"/>
      <w:color w:val="000000"/>
      <w:szCs w:val="40"/>
    </w:rPr>
  </w:style>
  <w:style w:type="character" w:customStyle="1" w:styleId="COTCOCLV3NONUM-ASDEFCONChar">
    <w:name w:val="COT/COC LV3 NONUM - ASDEFCON Char"/>
    <w:basedOn w:val="COTCOCLV3-ASDEFCONChar"/>
    <w:link w:val="COTCOCLV3NONUM-ASDEFCON"/>
    <w:locked/>
    <w:rsid w:val="00C12C82"/>
    <w:rPr>
      <w:rFonts w:ascii="Arial" w:hAnsi="Arial"/>
      <w:color w:val="000000"/>
      <w:szCs w:val="40"/>
    </w:rPr>
  </w:style>
  <w:style w:type="character" w:customStyle="1" w:styleId="ASDEFCONOptionChar">
    <w:name w:val="ASDEFCON Option Char"/>
    <w:link w:val="ASDEFCONOption"/>
    <w:locked/>
    <w:rsid w:val="00BE422A"/>
    <w:rPr>
      <w:rFonts w:ascii="Arial" w:hAnsi="Arial"/>
      <w:b/>
      <w:i/>
      <w:color w:val="000000"/>
      <w:szCs w:val="24"/>
    </w:rPr>
  </w:style>
  <w:style w:type="character" w:customStyle="1" w:styleId="BodyTextChar">
    <w:name w:val="Body Text Char"/>
    <w:basedOn w:val="DefaultParagraphFont"/>
    <w:link w:val="BodyText"/>
    <w:uiPriority w:val="99"/>
    <w:rsid w:val="00A341C6"/>
    <w:rPr>
      <w:rFonts w:ascii="Arial" w:hAnsi="Arial"/>
      <w:szCs w:val="24"/>
    </w:rPr>
  </w:style>
  <w:style w:type="paragraph" w:styleId="Revision">
    <w:name w:val="Revision"/>
    <w:hidden/>
    <w:uiPriority w:val="99"/>
    <w:semiHidden/>
    <w:rsid w:val="00FC687B"/>
    <w:rPr>
      <w:rFonts w:ascii="Arial" w:hAnsi="Arial"/>
      <w:szCs w:val="24"/>
    </w:rPr>
  </w:style>
  <w:style w:type="character" w:customStyle="1" w:styleId="EndnoteTextChar">
    <w:name w:val="Endnote Text Char"/>
    <w:basedOn w:val="DefaultParagraphFont"/>
    <w:link w:val="EndnoteText"/>
    <w:semiHidden/>
    <w:rsid w:val="00130884"/>
    <w:rPr>
      <w:rFonts w:ascii="Arial" w:hAnsi="Arial"/>
    </w:rPr>
  </w:style>
  <w:style w:type="character" w:customStyle="1" w:styleId="CommentSubjectChar">
    <w:name w:val="Comment Subject Char"/>
    <w:basedOn w:val="CommentTextChar"/>
    <w:link w:val="CommentSubject"/>
    <w:uiPriority w:val="99"/>
    <w:semiHidden/>
    <w:rsid w:val="000D7F1A"/>
    <w:rPr>
      <w:rFonts w:ascii="Arial" w:eastAsia="Calibri" w:hAnsi="Arial"/>
      <w:b/>
      <w:bCs/>
      <w:szCs w:val="24"/>
      <w:lang w:val="en-AU" w:eastAsia="en-US" w:bidi="ar-SA"/>
    </w:rPr>
  </w:style>
  <w:style w:type="character" w:customStyle="1" w:styleId="BodyTextIndent3Char">
    <w:name w:val="Body Text Indent 3 Char"/>
    <w:basedOn w:val="DefaultParagraphFont"/>
    <w:link w:val="BodyTextIndent3"/>
    <w:rsid w:val="000D7F1A"/>
    <w:rPr>
      <w:rFonts w:ascii="Arial" w:hAnsi="Arial"/>
      <w:sz w:val="16"/>
      <w:szCs w:val="16"/>
    </w:rPr>
  </w:style>
  <w:style w:type="character" w:customStyle="1" w:styleId="NoteToTenderers-ASDEFCONChar">
    <w:name w:val="Note To Tenderers - ASDEFCON Char"/>
    <w:link w:val="NoteToTenderers-ASDEFCON"/>
    <w:rsid w:val="00E92E29"/>
    <w:rPr>
      <w:rFonts w:ascii="Arial" w:hAnsi="Arial"/>
      <w:b/>
      <w:i/>
      <w:color w:val="000000"/>
      <w:szCs w:val="40"/>
      <w:shd w:val="pct15" w:color="auto" w:fill="auto"/>
    </w:rPr>
  </w:style>
  <w:style w:type="paragraph" w:styleId="List4">
    <w:name w:val="List 4"/>
    <w:basedOn w:val="Normal"/>
    <w:rsid w:val="00FE3D3C"/>
    <w:pPr>
      <w:ind w:left="1132" w:hanging="283"/>
    </w:pPr>
  </w:style>
  <w:style w:type="character" w:customStyle="1" w:styleId="SC430">
    <w:name w:val="SC430"/>
    <w:rsid w:val="00352F9C"/>
    <w:rPr>
      <w:rFonts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22399">
      <w:bodyDiv w:val="1"/>
      <w:marLeft w:val="0"/>
      <w:marRight w:val="0"/>
      <w:marTop w:val="0"/>
      <w:marBottom w:val="0"/>
      <w:divBdr>
        <w:top w:val="none" w:sz="0" w:space="0" w:color="auto"/>
        <w:left w:val="none" w:sz="0" w:space="0" w:color="auto"/>
        <w:bottom w:val="none" w:sz="0" w:space="0" w:color="auto"/>
        <w:right w:val="none" w:sz="0" w:space="0" w:color="auto"/>
      </w:divBdr>
    </w:div>
    <w:div w:id="524095681">
      <w:bodyDiv w:val="1"/>
      <w:marLeft w:val="0"/>
      <w:marRight w:val="0"/>
      <w:marTop w:val="0"/>
      <w:marBottom w:val="0"/>
      <w:divBdr>
        <w:top w:val="none" w:sz="0" w:space="0" w:color="auto"/>
        <w:left w:val="none" w:sz="0" w:space="0" w:color="auto"/>
        <w:bottom w:val="none" w:sz="0" w:space="0" w:color="auto"/>
        <w:right w:val="none" w:sz="0" w:space="0" w:color="auto"/>
      </w:divBdr>
    </w:div>
    <w:div w:id="879783836">
      <w:bodyDiv w:val="1"/>
      <w:marLeft w:val="0"/>
      <w:marRight w:val="0"/>
      <w:marTop w:val="0"/>
      <w:marBottom w:val="0"/>
      <w:divBdr>
        <w:top w:val="none" w:sz="0" w:space="0" w:color="auto"/>
        <w:left w:val="none" w:sz="0" w:space="0" w:color="auto"/>
        <w:bottom w:val="none" w:sz="0" w:space="0" w:color="auto"/>
        <w:right w:val="none" w:sz="0" w:space="0" w:color="auto"/>
      </w:divBdr>
    </w:div>
    <w:div w:id="149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hyperlink" Target="https://www.protectivesecurity.gov.au/policies" TargetMode="External"/><Relationship Id="rId26" Type="http://schemas.openxmlformats.org/officeDocument/2006/relationships/hyperlink" Target="mailto:procurement.asdefcon@defence.gov.au" TargetMode="External"/><Relationship Id="rId3" Type="http://schemas.openxmlformats.org/officeDocument/2006/relationships/styles" Target="styles.xml"/><Relationship Id="rId21" Type="http://schemas.openxmlformats.org/officeDocument/2006/relationships/hyperlink" Target="https://supplynation.org.au/"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yperlink" Target="https://www.defence.gov.au/business-industry/procurement/policies-guidelines-templates/procurement-guidance/liability-risk-management" TargetMode="External"/><Relationship Id="rId25" Type="http://schemas.openxmlformats.org/officeDocument/2006/relationships/hyperlink" Target="https://www.defenceyouth.gov.au/defence-youth-policy/"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efence.gov.au/business-industry/procurement/policies-guidelines-templates/procurement-guidance/acip-initiative" TargetMode="External"/><Relationship Id="rId20" Type="http://schemas.openxmlformats.org/officeDocument/2006/relationships/hyperlink" Target="https://www.niaa.gov.au/resource-centre/indigenous-affairs/indigenous-procurement-policy" TargetMode="External"/><Relationship Id="rId29" Type="http://schemas.openxmlformats.org/officeDocument/2006/relationships/hyperlink" Target="mailto:procurement.asdefcon@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ance.gov.au/publications/resource-management-guides/supplier-pay-time-or-pay-interest-policy-rmg-417" TargetMode="External"/><Relationship Id="rId24" Type="http://schemas.openxmlformats.org/officeDocument/2006/relationships/hyperlink" Target="https://www.defenceyouth.gov.au/defence-youth-policy/"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ACIP.ManagementTeam@defence.gov.au" TargetMode="External"/><Relationship Id="rId23" Type="http://schemas.openxmlformats.org/officeDocument/2006/relationships/hyperlink" Target="https://www.aihw.gov.au/reports-data/health-welfare-services/child-protection/child-protection-legislation-by-jurisdiction" TargetMode="External"/><Relationship Id="rId28" Type="http://schemas.openxmlformats.org/officeDocument/2006/relationships/hyperlink" Target="https://modernslaveryregister.gov.au/resources/" TargetMode="External"/><Relationship Id="rId10" Type="http://schemas.openxmlformats.org/officeDocument/2006/relationships/footer" Target="footer1.xml"/><Relationship Id="rId19" Type="http://schemas.openxmlformats.org/officeDocument/2006/relationships/hyperlink" Target="https://www.ombudsman.gov.au/complaints/public-interest-disclosure-whistleblowing"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CIP.ManagementTeam@defence.gov.au" TargetMode="External"/><Relationship Id="rId22" Type="http://schemas.openxmlformats.org/officeDocument/2006/relationships/hyperlink" Target="https://www.childsafety.gov.au/what-we-do/lead-commonwealth-child-safe-framework" TargetMode="External"/><Relationship Id="rId27" Type="http://schemas.openxmlformats.org/officeDocument/2006/relationships/hyperlink" Target="mailto:procurement.policy@defence.gov.au" TargetMode="External"/><Relationship Id="rId30" Type="http://schemas.openxmlformats.org/officeDocument/2006/relationships/header" Target="header2.xm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6A47A-F67F-4045-9F5B-4470C34F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5</TotalTime>
  <Pages>1</Pages>
  <Words>16454</Words>
  <Characters>104151</Characters>
  <Application>Microsoft Office Word</Application>
  <DocSecurity>0</DocSecurity>
  <Lines>867</Lines>
  <Paragraphs>240</Paragraphs>
  <ScaleCrop>false</ScaleCrop>
  <HeadingPairs>
    <vt:vector size="2" baseType="variant">
      <vt:variant>
        <vt:lpstr>Title</vt:lpstr>
      </vt:variant>
      <vt:variant>
        <vt:i4>1</vt:i4>
      </vt:variant>
    </vt:vector>
  </HeadingPairs>
  <TitlesOfParts>
    <vt:vector size="1" baseType="lpstr">
      <vt:lpstr>ASDEFCON (Services)</vt:lpstr>
    </vt:vector>
  </TitlesOfParts>
  <Manager/>
  <Company/>
  <LinksUpToDate>false</LinksUpToDate>
  <CharactersWithSpaces>120365</CharactersWithSpaces>
  <SharedDoc>false</SharedDoc>
  <HLinks>
    <vt:vector size="108" baseType="variant">
      <vt:variant>
        <vt:i4>131087</vt:i4>
      </vt:variant>
      <vt:variant>
        <vt:i4>813</vt:i4>
      </vt:variant>
      <vt:variant>
        <vt:i4>0</vt:i4>
      </vt:variant>
      <vt:variant>
        <vt:i4>5</vt:i4>
      </vt:variant>
      <vt:variant>
        <vt:lpwstr>http://drnet.defence.gov.au/DMO/Commercial/Commercial Policy Framework/Pages/Factsheets-and-Guidance.aspx</vt:lpwstr>
      </vt:variant>
      <vt:variant>
        <vt:lpwstr/>
      </vt:variant>
      <vt:variant>
        <vt:i4>4653066</vt:i4>
      </vt:variant>
      <vt:variant>
        <vt:i4>771</vt:i4>
      </vt:variant>
      <vt:variant>
        <vt:i4>0</vt:i4>
      </vt:variant>
      <vt:variant>
        <vt:i4>5</vt:i4>
      </vt:variant>
      <vt:variant>
        <vt:lpwstr>https://treasury.gov.au/review/black-economy-procurement-connected-policy</vt:lpwstr>
      </vt:variant>
      <vt:variant>
        <vt:lpwstr/>
      </vt:variant>
      <vt:variant>
        <vt:i4>3538979</vt:i4>
      </vt:variant>
      <vt:variant>
        <vt:i4>762</vt:i4>
      </vt:variant>
      <vt:variant>
        <vt:i4>0</vt:i4>
      </vt:variant>
      <vt:variant>
        <vt:i4>5</vt:i4>
      </vt:variant>
      <vt:variant>
        <vt:lpwstr>http://www.supplynation.org.au/</vt:lpwstr>
      </vt:variant>
      <vt:variant>
        <vt:lpwstr/>
      </vt:variant>
      <vt:variant>
        <vt:i4>5898261</vt:i4>
      </vt:variant>
      <vt:variant>
        <vt:i4>759</vt:i4>
      </vt:variant>
      <vt:variant>
        <vt:i4>0</vt:i4>
      </vt:variant>
      <vt:variant>
        <vt:i4>5</vt:i4>
      </vt:variant>
      <vt:variant>
        <vt:lpwstr>http://www.dpmc.gov.au/resource-centre/government/commonwealth-indigenous-procurement-policy</vt:lpwstr>
      </vt:variant>
      <vt:variant>
        <vt:lpwstr/>
      </vt:variant>
      <vt:variant>
        <vt:i4>5963804</vt:i4>
      </vt:variant>
      <vt:variant>
        <vt:i4>753</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750</vt:i4>
      </vt:variant>
      <vt:variant>
        <vt:i4>0</vt:i4>
      </vt:variant>
      <vt:variant>
        <vt:i4>5</vt:i4>
      </vt:variant>
      <vt:variant>
        <vt:lpwstr>http://www.ombudsman.gov.au/about/making-a-disclosure</vt:lpwstr>
      </vt:variant>
      <vt:variant>
        <vt:lpwstr/>
      </vt:variant>
      <vt:variant>
        <vt:i4>2555940</vt:i4>
      </vt:variant>
      <vt:variant>
        <vt:i4>744</vt:i4>
      </vt:variant>
      <vt:variant>
        <vt:i4>0</vt:i4>
      </vt:variant>
      <vt:variant>
        <vt:i4>5</vt:i4>
      </vt:variant>
      <vt:variant>
        <vt:lpwstr>http://www.defence.gov.au/SPI/Industry/AIC.asp</vt:lpwstr>
      </vt:variant>
      <vt:variant>
        <vt:lpwstr/>
      </vt:variant>
      <vt:variant>
        <vt:i4>2687022</vt:i4>
      </vt:variant>
      <vt:variant>
        <vt:i4>741</vt:i4>
      </vt:variant>
      <vt:variant>
        <vt:i4>0</vt:i4>
      </vt:variant>
      <vt:variant>
        <vt:i4>5</vt:i4>
      </vt:variant>
      <vt:variant>
        <vt:lpwstr>http://www.defence.gov.au/casg/DoingBusiness/Industry/Industryprograms</vt:lpwstr>
      </vt:variant>
      <vt:variant>
        <vt:lpwstr/>
      </vt:variant>
      <vt:variant>
        <vt:i4>2555940</vt:i4>
      </vt:variant>
      <vt:variant>
        <vt:i4>738</vt:i4>
      </vt:variant>
      <vt:variant>
        <vt:i4>0</vt:i4>
      </vt:variant>
      <vt:variant>
        <vt:i4>5</vt:i4>
      </vt:variant>
      <vt:variant>
        <vt:lpwstr>http://www.defence.gov.au/SPI/Industry/AIC.asp</vt:lpwstr>
      </vt:variant>
      <vt:variant>
        <vt:lpwstr/>
      </vt:variant>
      <vt:variant>
        <vt:i4>6422640</vt:i4>
      </vt:variant>
      <vt:variant>
        <vt:i4>735</vt:i4>
      </vt:variant>
      <vt:variant>
        <vt:i4>0</vt:i4>
      </vt:variant>
      <vt:variant>
        <vt:i4>5</vt:i4>
      </vt:variant>
      <vt:variant>
        <vt:lpwstr>mailto:</vt:lpwstr>
      </vt:variant>
      <vt:variant>
        <vt:lpwstr/>
      </vt:variant>
      <vt:variant>
        <vt:i4>5898329</vt:i4>
      </vt:variant>
      <vt:variant>
        <vt:i4>699</vt:i4>
      </vt:variant>
      <vt:variant>
        <vt:i4>0</vt:i4>
      </vt:variant>
      <vt:variant>
        <vt:i4>5</vt:i4>
      </vt:variant>
      <vt:variant>
        <vt:lpwstr>https://www.protectivesecurity.gov.au/physical/physical-security-entity-resources/Pages/default.aspx</vt:lpwstr>
      </vt:variant>
      <vt:variant>
        <vt:lpwstr/>
      </vt:variant>
      <vt:variant>
        <vt:i4>327681</vt:i4>
      </vt:variant>
      <vt:variant>
        <vt:i4>513</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498</vt:i4>
      </vt:variant>
      <vt:variant>
        <vt:i4>0</vt:i4>
      </vt:variant>
      <vt:variant>
        <vt:i4>5</vt:i4>
      </vt:variant>
      <vt:variant>
        <vt:lpwstr>mailto:ACIP.ManagementTeam@defence.gov.au</vt:lpwstr>
      </vt:variant>
      <vt:variant>
        <vt:lpwstr/>
      </vt:variant>
      <vt:variant>
        <vt:i4>8126568</vt:i4>
      </vt:variant>
      <vt:variant>
        <vt:i4>495</vt:i4>
      </vt:variant>
      <vt:variant>
        <vt:i4>0</vt:i4>
      </vt:variant>
      <vt:variant>
        <vt:i4>5</vt:i4>
      </vt:variant>
      <vt:variant>
        <vt:lpwstr>http://drnet.defence.gov.au/DMO/Commercial/Commercial Policy Framework/Pages/ASDEFCON-ACIP-Initiative.aspx</vt:lpwstr>
      </vt:variant>
      <vt:variant>
        <vt:lpwstr/>
      </vt:variant>
      <vt:variant>
        <vt:i4>4259943</vt:i4>
      </vt:variant>
      <vt:variant>
        <vt:i4>492</vt:i4>
      </vt:variant>
      <vt:variant>
        <vt:i4>0</vt:i4>
      </vt:variant>
      <vt:variant>
        <vt:i4>5</vt:i4>
      </vt:variant>
      <vt:variant>
        <vt:lpwstr>mailto:ACIP.ManagementTeam@defence.gov.au</vt:lpwstr>
      </vt:variant>
      <vt:variant>
        <vt:lpwstr/>
      </vt:variant>
      <vt:variant>
        <vt:i4>786448</vt:i4>
      </vt:variant>
      <vt:variant>
        <vt:i4>480</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471</vt:i4>
      </vt:variant>
      <vt:variant>
        <vt:i4>0</vt:i4>
      </vt:variant>
      <vt:variant>
        <vt:i4>5</vt:i4>
      </vt:variant>
      <vt:variant>
        <vt:lpwstr>http://drnet.defence.gov.au/DMO/Commercial/Undertaking Procurement in Defence/Pages/Liability-Risk-Management.aspx</vt:lpwstr>
      </vt:variant>
      <vt:variant>
        <vt:lpwstr/>
      </vt:variant>
      <vt:variant>
        <vt:i4>2949217</vt:i4>
      </vt:variant>
      <vt:variant>
        <vt:i4>411</vt:i4>
      </vt:variant>
      <vt:variant>
        <vt:i4>0</vt:i4>
      </vt:variant>
      <vt:variant>
        <vt:i4>5</vt:i4>
      </vt:variant>
      <vt:variant>
        <vt:lpwstr>https://www.finance.gov.au/resource-management/spending/pay-on-time-policy/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(Services)</dc:title>
  <dc:subject>Draft Conditions of Contract</dc:subject>
  <dc:creator>Dharani, Mikael MR</dc:creator>
  <cp:keywords/>
  <dc:description/>
  <cp:lastModifiedBy>Dharani, Mikael MR</cp:lastModifiedBy>
  <cp:revision>1</cp:revision>
  <cp:lastPrinted>2015-11-05T01:39:00Z</cp:lastPrinted>
  <dcterms:created xsi:type="dcterms:W3CDTF">2019-12-15T23:12:00Z</dcterms:created>
  <dcterms:modified xsi:type="dcterms:W3CDTF">2024-08-22T23:16:00Z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BM77591565</vt:lpwstr>
  </property>
  <property fmtid="{D5CDD505-2E9C-101B-9397-08002B2CF9AE}" pid="4" name="Objective-Title">
    <vt:lpwstr>006_SER_V4.1 COC</vt:lpwstr>
  </property>
  <property fmtid="{D5CDD505-2E9C-101B-9397-08002B2CF9AE}" pid="5" name="Objective-Comment">
    <vt:lpwstr/>
  </property>
  <property fmtid="{D5CDD505-2E9C-101B-9397-08002B2CF9AE}" pid="6" name="Objective-CreationStamp">
    <vt:filetime>2024-07-19T04:31:07Z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2024-08-14T04:40:47Z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0.8</vt:lpwstr>
  </property>
  <property fmtid="{D5CDD505-2E9C-101B-9397-08002B2CF9AE}" pid="16" name="Objective-VersionNumber">
    <vt:i4>8</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(Services)</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Objective-Reason for Security Classification Change [system]">
    <vt:lpwstr/>
  </property>
</Properties>
</file>