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9D5C8" w14:textId="77777777" w:rsidR="00BF103E" w:rsidRDefault="00BF103E" w:rsidP="00F03AF2">
      <w:pPr>
        <w:pStyle w:val="ASDEFCONTitle"/>
      </w:pPr>
      <w:bookmarkStart w:id="0" w:name="_GoBack"/>
      <w:r>
        <w:t>DATA ITEM DESCRIPTION</w:t>
      </w:r>
    </w:p>
    <w:bookmarkEnd w:id="0"/>
    <w:p w14:paraId="176B335A" w14:textId="77777777" w:rsidR="00BF103E" w:rsidRPr="00A0452F" w:rsidRDefault="00BF103E" w:rsidP="00F03AF2">
      <w:pPr>
        <w:pStyle w:val="SOWHL1-ASDEFCON"/>
      </w:pPr>
      <w:r w:rsidRPr="00A0452F">
        <w:t>DID NUMBER:</w:t>
      </w:r>
      <w:r w:rsidRPr="00A0452F">
        <w:tab/>
      </w:r>
      <w:fldSimple w:instr=" TITLE   \* MERGEFORMAT ">
        <w:r w:rsidR="00FF1DC1">
          <w:t>DID-SSM-CWBS</w:t>
        </w:r>
      </w:fldSimple>
      <w:r w:rsidR="00E348E5">
        <w:t>-</w:t>
      </w:r>
      <w:fldSimple w:instr=" DOCPROPERTY Version ">
        <w:r w:rsidR="005D32D4">
          <w:t>V5.0</w:t>
        </w:r>
      </w:fldSimple>
    </w:p>
    <w:p w14:paraId="069DB813" w14:textId="77777777" w:rsidR="00BF103E" w:rsidRDefault="00BF103E" w:rsidP="00DF0C6D">
      <w:pPr>
        <w:pStyle w:val="SOWHL1-ASDEFCON"/>
      </w:pPr>
      <w:r>
        <w:t>TITLE:</w:t>
      </w:r>
      <w:r>
        <w:tab/>
        <w:t>Contract Work Breakdown Structure</w:t>
      </w:r>
      <w:r w:rsidR="0078378E">
        <w:t xml:space="preserve"> (CWBS)</w:t>
      </w:r>
    </w:p>
    <w:p w14:paraId="6BAB631A" w14:textId="77777777" w:rsidR="00BF103E" w:rsidRDefault="00BF103E" w:rsidP="00DF0C6D">
      <w:pPr>
        <w:pStyle w:val="SOWHL1-ASDEFCON"/>
      </w:pPr>
      <w:r>
        <w:t>DESCRIPTION and intended use</w:t>
      </w:r>
    </w:p>
    <w:p w14:paraId="2905D11C" w14:textId="2CEA007D" w:rsidR="00BF103E" w:rsidRDefault="00BF103E" w:rsidP="00F03AF2">
      <w:pPr>
        <w:pStyle w:val="SOWTL2-ASDEFCON"/>
      </w:pPr>
      <w:r>
        <w:t xml:space="preserve">The Contract Work Breakdown Structure (CWBS) is the Contractor’s extension of the Contract Summary Work Breakdown Structure (CSWBS) </w:t>
      </w:r>
      <w:r w:rsidR="00A952FF">
        <w:t>defined at clause 4 of Attachment M, decomposing the scope of the Recurring Services to provide</w:t>
      </w:r>
      <w:r>
        <w:t xml:space="preserve"> the framework for Contract planning, management and status reporting.</w:t>
      </w:r>
    </w:p>
    <w:p w14:paraId="5F33F1F7" w14:textId="77777777" w:rsidR="00BF103E" w:rsidRDefault="00BF103E" w:rsidP="00DF0C6D">
      <w:pPr>
        <w:pStyle w:val="SOWTL2-ASDEFCON"/>
      </w:pPr>
      <w:r>
        <w:t>The Contractor uses the CWBS to:</w:t>
      </w:r>
    </w:p>
    <w:p w14:paraId="66D685EB" w14:textId="77777777" w:rsidR="00BF103E" w:rsidRDefault="00BF103E" w:rsidP="00F03AF2">
      <w:pPr>
        <w:pStyle w:val="SOWSubL1-ASDEFCON"/>
      </w:pPr>
      <w:r>
        <w:t xml:space="preserve">define the work effort necessary to successfully achieve the </w:t>
      </w:r>
      <w:r w:rsidR="00E54587">
        <w:t>o</w:t>
      </w:r>
      <w:r>
        <w:t>bjective</w:t>
      </w:r>
      <w:r w:rsidR="00A0452F">
        <w:t>s</w:t>
      </w:r>
      <w:r>
        <w:t xml:space="preserve"> of the Contract;</w:t>
      </w:r>
    </w:p>
    <w:p w14:paraId="4EDC6582" w14:textId="77777777" w:rsidR="00BF103E" w:rsidRDefault="00BF103E" w:rsidP="00DF0C6D">
      <w:pPr>
        <w:pStyle w:val="SOWSubL1-ASDEFCON"/>
      </w:pPr>
      <w:r>
        <w:t>assist with estimating the cost, schedule and resource re</w:t>
      </w:r>
      <w:r w:rsidR="0006771E">
        <w:t>quirements for the Contract;</w:t>
      </w:r>
      <w:r w:rsidR="00240458">
        <w:t xml:space="preserve"> and</w:t>
      </w:r>
    </w:p>
    <w:p w14:paraId="782EFD98" w14:textId="77777777" w:rsidR="00BF103E" w:rsidRDefault="00BF103E" w:rsidP="00DF0C6D">
      <w:pPr>
        <w:pStyle w:val="SOWSubL1-ASDEFCON"/>
      </w:pPr>
      <w:proofErr w:type="gramStart"/>
      <w:r>
        <w:t>ensure</w:t>
      </w:r>
      <w:proofErr w:type="gramEnd"/>
      <w:r>
        <w:t xml:space="preserve"> that there is </w:t>
      </w:r>
      <w:r w:rsidRPr="00BF103E">
        <w:t xml:space="preserve">a clean structure for the organisation and management of the </w:t>
      </w:r>
      <w:r w:rsidR="00A0452F">
        <w:t xml:space="preserve">Contract </w:t>
      </w:r>
      <w:r>
        <w:t xml:space="preserve">and that there are clear accountabilities for </w:t>
      </w:r>
      <w:r w:rsidR="00A0452F">
        <w:t xml:space="preserve">Contract </w:t>
      </w:r>
      <w:r>
        <w:t>outcomes.</w:t>
      </w:r>
    </w:p>
    <w:p w14:paraId="3DC3BA76" w14:textId="77777777" w:rsidR="00BF103E" w:rsidRDefault="00BF103E" w:rsidP="00DF0C6D">
      <w:pPr>
        <w:pStyle w:val="SOWTL2-ASDEFCON"/>
      </w:pPr>
      <w:r>
        <w:t>The Commonwealth uses the CWBS to</w:t>
      </w:r>
      <w:r w:rsidR="0006771E">
        <w:t>:</w:t>
      </w:r>
    </w:p>
    <w:p w14:paraId="18D51FA7" w14:textId="77777777" w:rsidR="00BF103E" w:rsidRDefault="00BF103E" w:rsidP="00F03AF2">
      <w:pPr>
        <w:pStyle w:val="SOWSubL1-ASDEFCON"/>
      </w:pPr>
      <w:r>
        <w:t>gain visibility into the Contractor’s planning;</w:t>
      </w:r>
    </w:p>
    <w:p w14:paraId="432C1AE4" w14:textId="77777777" w:rsidR="00B015F6" w:rsidRDefault="00B015F6" w:rsidP="00DF0C6D">
      <w:pPr>
        <w:pStyle w:val="SOWSubL1-ASDEFCON"/>
      </w:pPr>
      <w:r>
        <w:t xml:space="preserve">gain assurance that the Contractor understands the full scope of work (particularly in the context of clause </w:t>
      </w:r>
      <w:r w:rsidR="00B27ED4">
        <w:t>1.8</w:t>
      </w:r>
      <w:r w:rsidR="008F0F05">
        <w:t xml:space="preserve"> of the COC (‘</w:t>
      </w:r>
      <w:r w:rsidR="001564EA">
        <w:t>Contracted Requirement</w:t>
      </w:r>
      <w:r w:rsidR="008F0F05">
        <w:t xml:space="preserve">’) and </w:t>
      </w:r>
      <w:r w:rsidR="00DF1168">
        <w:t>h</w:t>
      </w:r>
      <w:r w:rsidR="008F0F05">
        <w:t>as appropriately incorporated this work into its execution plan for the Contract;</w:t>
      </w:r>
    </w:p>
    <w:p w14:paraId="0E1072C6" w14:textId="77777777" w:rsidR="00BF103E" w:rsidRDefault="00BF103E" w:rsidP="00DF0C6D">
      <w:pPr>
        <w:pStyle w:val="SOWSubL1-ASDEFCON"/>
      </w:pPr>
      <w:r>
        <w:t>understand and evaluate the Contractor’s approach to meeting the requirements of the Contract;</w:t>
      </w:r>
    </w:p>
    <w:p w14:paraId="280FD685" w14:textId="77777777" w:rsidR="00BF103E" w:rsidRDefault="00BF103E" w:rsidP="00DF0C6D">
      <w:pPr>
        <w:pStyle w:val="SOWSubL1-ASDEFCON"/>
      </w:pPr>
      <w:r>
        <w:t xml:space="preserve">assist with </w:t>
      </w:r>
      <w:r w:rsidR="00A0452F">
        <w:t>understanding and evaluating any proposed changes to</w:t>
      </w:r>
      <w:r>
        <w:t xml:space="preserve"> the </w:t>
      </w:r>
      <w:r w:rsidR="00B015F6">
        <w:t xml:space="preserve">scope of work </w:t>
      </w:r>
      <w:r w:rsidR="008F0F05">
        <w:t>that may occur during</w:t>
      </w:r>
      <w:r>
        <w:t xml:space="preserve"> the </w:t>
      </w:r>
      <w:r w:rsidR="001C1253">
        <w:t>T</w:t>
      </w:r>
      <w:r w:rsidR="008F0F05">
        <w:t>erm</w:t>
      </w:r>
      <w:r>
        <w:t>; and</w:t>
      </w:r>
    </w:p>
    <w:p w14:paraId="02A575D3" w14:textId="77777777" w:rsidR="00BF103E" w:rsidRDefault="00BF103E" w:rsidP="00DF0C6D">
      <w:pPr>
        <w:pStyle w:val="SOWSubL1-ASDEFCON"/>
      </w:pPr>
      <w:proofErr w:type="gramStart"/>
      <w:r>
        <w:t>as</w:t>
      </w:r>
      <w:proofErr w:type="gramEnd"/>
      <w:r>
        <w:t xml:space="preserve"> a source of input to planning performed by the Commonwealth Representative.</w:t>
      </w:r>
    </w:p>
    <w:p w14:paraId="20A5DA66" w14:textId="77777777" w:rsidR="00BF103E" w:rsidRDefault="00BF103E" w:rsidP="00DF0C6D">
      <w:pPr>
        <w:pStyle w:val="SOWHL1-ASDEFCON"/>
      </w:pPr>
      <w:r>
        <w:t>INTER-RELATIONSHIPS</w:t>
      </w:r>
    </w:p>
    <w:p w14:paraId="15B83E1F" w14:textId="77777777" w:rsidR="00BF103E" w:rsidRDefault="00BF103E" w:rsidP="00DF0C6D">
      <w:pPr>
        <w:pStyle w:val="SOWTL2-ASDEFCON"/>
      </w:pPr>
      <w:r>
        <w:t xml:space="preserve">The CWBS </w:t>
      </w:r>
      <w:r w:rsidR="00A0452F">
        <w:t xml:space="preserve">is subordinate to the Support Services </w:t>
      </w:r>
      <w:r>
        <w:t>Management Plan</w:t>
      </w:r>
      <w:r w:rsidR="0078378E">
        <w:t xml:space="preserve"> (</w:t>
      </w:r>
      <w:r w:rsidR="00A0452F">
        <w:t>SS</w:t>
      </w:r>
      <w:r w:rsidR="0078378E">
        <w:t>MP)</w:t>
      </w:r>
      <w:r>
        <w:t>.</w:t>
      </w:r>
    </w:p>
    <w:p w14:paraId="5833E52E" w14:textId="77777777" w:rsidR="00BF103E" w:rsidRDefault="00BF103E" w:rsidP="00DF0C6D">
      <w:pPr>
        <w:pStyle w:val="SOWTL2-ASDEFCON"/>
      </w:pPr>
      <w:r>
        <w:t>The CWBS is related to</w:t>
      </w:r>
      <w:r w:rsidR="0006771E">
        <w:t>,</w:t>
      </w:r>
      <w:r>
        <w:t xml:space="preserve"> and shall be consistent with</w:t>
      </w:r>
      <w:r w:rsidR="0006771E">
        <w:t>,</w:t>
      </w:r>
      <w:r>
        <w:t xml:space="preserve"> the </w:t>
      </w:r>
      <w:r w:rsidR="00A0452F">
        <w:t xml:space="preserve">Support Services </w:t>
      </w:r>
      <w:r>
        <w:t>Master Schedule (</w:t>
      </w:r>
      <w:r w:rsidR="00A0452F">
        <w:t>SS</w:t>
      </w:r>
      <w:r>
        <w:t>MS)</w:t>
      </w:r>
      <w:r w:rsidR="00B015F6">
        <w:t>, where such a data item is required under the Contract</w:t>
      </w:r>
      <w:r>
        <w:t>.</w:t>
      </w:r>
    </w:p>
    <w:p w14:paraId="59EBFF35" w14:textId="77777777" w:rsidR="00A952FF" w:rsidRDefault="00A952FF" w:rsidP="00DF0C6D">
      <w:pPr>
        <w:pStyle w:val="SOWTL2-ASDEFCON"/>
      </w:pPr>
      <w:r>
        <w:t xml:space="preserve">The CWBS also inter-relates with the price breakdown at Attachment B, providing the basis against which </w:t>
      </w:r>
      <w:r w:rsidR="009352A1">
        <w:t xml:space="preserve">the Price and Payment Schedules for the Recurring Services Fee are </w:t>
      </w:r>
      <w:proofErr w:type="gramStart"/>
      <w:r w:rsidR="009352A1">
        <w:t>derived</w:t>
      </w:r>
      <w:proofErr w:type="gramEnd"/>
      <w:r w:rsidR="009352A1">
        <w:t>.</w:t>
      </w:r>
    </w:p>
    <w:p w14:paraId="4DAA8ADD" w14:textId="77777777" w:rsidR="00BF103E" w:rsidRDefault="00BF103E" w:rsidP="00DF0C6D">
      <w:pPr>
        <w:pStyle w:val="SOWHL1-ASDEFCON"/>
      </w:pPr>
      <w:r>
        <w:t>AP</w:t>
      </w:r>
      <w:r w:rsidR="00852CE1">
        <w:t>P</w:t>
      </w:r>
      <w:r>
        <w:t>LICABLE DOCUMENTS</w:t>
      </w:r>
    </w:p>
    <w:p w14:paraId="229E2EBB" w14:textId="77777777" w:rsidR="00BF103E" w:rsidRDefault="00BF103E" w:rsidP="00DF0C6D">
      <w:pPr>
        <w:pStyle w:val="SOWTL2-ASDEFCON"/>
      </w:pPr>
      <w:r>
        <w:t>The following documents form a part of this DID</w:t>
      </w:r>
      <w:r w:rsidR="0078378E">
        <w:t xml:space="preserve"> to the extent specified herein:</w:t>
      </w:r>
    </w:p>
    <w:tbl>
      <w:tblPr>
        <w:tblW w:w="0" w:type="auto"/>
        <w:tblInd w:w="1134" w:type="dxa"/>
        <w:tblLayout w:type="fixed"/>
        <w:tblLook w:val="0000" w:firstRow="0" w:lastRow="0" w:firstColumn="0" w:lastColumn="0" w:noHBand="0" w:noVBand="0"/>
      </w:tblPr>
      <w:tblGrid>
        <w:gridCol w:w="2693"/>
        <w:gridCol w:w="5189"/>
      </w:tblGrid>
      <w:tr w:rsidR="00BF103E" w14:paraId="1B06E5FD" w14:textId="77777777" w:rsidTr="00185EDE">
        <w:tc>
          <w:tcPr>
            <w:tcW w:w="2693" w:type="dxa"/>
          </w:tcPr>
          <w:p w14:paraId="29738BBC" w14:textId="77777777" w:rsidR="00BF103E" w:rsidRDefault="00A0452F" w:rsidP="00F03AF2">
            <w:pPr>
              <w:pStyle w:val="Table10ptText-ASDEFCON"/>
            </w:pPr>
            <w:r>
              <w:t>Nil</w:t>
            </w:r>
          </w:p>
        </w:tc>
        <w:tc>
          <w:tcPr>
            <w:tcW w:w="5189" w:type="dxa"/>
          </w:tcPr>
          <w:p w14:paraId="50C46FEE" w14:textId="77777777" w:rsidR="00BF103E" w:rsidRDefault="00BF103E" w:rsidP="00DF0C6D">
            <w:pPr>
              <w:pStyle w:val="Table10ptText-ASDEFCON"/>
            </w:pPr>
          </w:p>
        </w:tc>
      </w:tr>
    </w:tbl>
    <w:p w14:paraId="72B1DD4B" w14:textId="77777777" w:rsidR="00BF103E" w:rsidRDefault="00BF103E" w:rsidP="00DF0C6D">
      <w:pPr>
        <w:pStyle w:val="SOWHL1-ASDEFCON"/>
      </w:pPr>
      <w:r>
        <w:t>Preparation Instructions</w:t>
      </w:r>
    </w:p>
    <w:p w14:paraId="2C8383E7" w14:textId="77777777" w:rsidR="00BF103E" w:rsidRDefault="00BF103E" w:rsidP="00F03AF2">
      <w:pPr>
        <w:pStyle w:val="SOWHL2-ASDEFCON"/>
      </w:pPr>
      <w:r>
        <w:t>Generic Format and Content</w:t>
      </w:r>
    </w:p>
    <w:p w14:paraId="4C67FFEC" w14:textId="77777777" w:rsidR="00BF103E" w:rsidRDefault="00BF103E" w:rsidP="00F03AF2">
      <w:pPr>
        <w:pStyle w:val="SOWTL3-ASDEFCON"/>
      </w:pPr>
      <w:r>
        <w:t xml:space="preserve">The data item shall comply with the general format, content and preparation instructions contained in the CDRL clause entitled </w:t>
      </w:r>
      <w:r w:rsidR="00713BE1">
        <w:t>‘</w:t>
      </w:r>
      <w:r>
        <w:t xml:space="preserve">General Requirements </w:t>
      </w:r>
      <w:proofErr w:type="gramStart"/>
      <w:r>
        <w:t>For</w:t>
      </w:r>
      <w:proofErr w:type="gramEnd"/>
      <w:r>
        <w:t xml:space="preserve"> Data Items</w:t>
      </w:r>
      <w:r w:rsidR="00713BE1">
        <w:t>’</w:t>
      </w:r>
      <w:r>
        <w:t>.</w:t>
      </w:r>
    </w:p>
    <w:p w14:paraId="4CD1D3C1" w14:textId="35DD8AB8" w:rsidR="00BF103E" w:rsidRDefault="00BF103E" w:rsidP="00DF0C6D">
      <w:pPr>
        <w:pStyle w:val="SOWTL3-ASDEFCON"/>
      </w:pPr>
      <w:r>
        <w:t xml:space="preserve">The </w:t>
      </w:r>
      <w:r w:rsidR="00852CE1">
        <w:t>CS</w:t>
      </w:r>
      <w:r>
        <w:t>WBS shall form the basis for preparation of the CWBS by the Contractor.</w:t>
      </w:r>
    </w:p>
    <w:p w14:paraId="28B576D8" w14:textId="77777777" w:rsidR="00BF103E" w:rsidRDefault="00BF103E" w:rsidP="00F03AF2">
      <w:pPr>
        <w:pStyle w:val="SOWHL2-ASDEFCON"/>
      </w:pPr>
      <w:r>
        <w:lastRenderedPageBreak/>
        <w:t>Specific Content</w:t>
      </w:r>
    </w:p>
    <w:p w14:paraId="549D0D3E" w14:textId="77777777" w:rsidR="00852CE1" w:rsidRDefault="00852CE1" w:rsidP="00F03AF2">
      <w:pPr>
        <w:pStyle w:val="SOWHL3-ASDEFCON"/>
      </w:pPr>
      <w:r>
        <w:t>General</w:t>
      </w:r>
    </w:p>
    <w:p w14:paraId="2811D605" w14:textId="77777777" w:rsidR="00852CE1" w:rsidRDefault="00BF103E" w:rsidP="00F03AF2">
      <w:pPr>
        <w:pStyle w:val="SOWTL4-ASDEFCON"/>
      </w:pPr>
      <w:r>
        <w:t xml:space="preserve">The CWBS </w:t>
      </w:r>
      <w:r w:rsidR="00852CE1">
        <w:t>shall comprise</w:t>
      </w:r>
      <w:r>
        <w:t xml:space="preserve"> a Work Breakdown Structure (WBS) index, a WBS graphic (optional), and a WBS dictionary.</w:t>
      </w:r>
    </w:p>
    <w:p w14:paraId="4F4C5721" w14:textId="4866E49C" w:rsidR="009352A1" w:rsidRDefault="007653D3" w:rsidP="00F03AF2">
      <w:pPr>
        <w:pStyle w:val="SOWTL4-ASDEFCON"/>
      </w:pPr>
      <w:r>
        <w:t xml:space="preserve">The CWBS shall be derived </w:t>
      </w:r>
      <w:r w:rsidR="00D95DB0">
        <w:t xml:space="preserve">from the CSWBS </w:t>
      </w:r>
      <w:r w:rsidR="00E56137">
        <w:t>in a manner consistent with</w:t>
      </w:r>
      <w:r>
        <w:t xml:space="preserve"> the example CWBS provided at Annex A to this DID</w:t>
      </w:r>
      <w:r w:rsidR="00383BE9">
        <w:t xml:space="preserve"> as the basis for the CWBS</w:t>
      </w:r>
      <w:r>
        <w:t>.</w:t>
      </w:r>
    </w:p>
    <w:p w14:paraId="3EB77A9C" w14:textId="77777777" w:rsidR="00BF103E" w:rsidRDefault="00BF103E" w:rsidP="00F03AF2">
      <w:pPr>
        <w:pStyle w:val="SOWHL3-ASDEFCON"/>
      </w:pPr>
      <w:r>
        <w:t>WBS Index</w:t>
      </w:r>
    </w:p>
    <w:p w14:paraId="1FE7828C" w14:textId="2E5D061F" w:rsidR="00BF103E" w:rsidRDefault="00BF103E" w:rsidP="00F03AF2">
      <w:pPr>
        <w:pStyle w:val="Note-ASDEFCON"/>
      </w:pPr>
      <w:r>
        <w:t xml:space="preserve">Note: </w:t>
      </w:r>
      <w:r w:rsidR="00F03AF2">
        <w:t xml:space="preserve"> </w:t>
      </w:r>
      <w:r>
        <w:t>The WBS index is an indentured list of WBS element</w:t>
      </w:r>
      <w:r w:rsidR="00852CE1">
        <w:t>s and sub-</w:t>
      </w:r>
      <w:r>
        <w:t>elements, starting with a single level 1 element (the Co</w:t>
      </w:r>
      <w:r w:rsidR="00852CE1">
        <w:t>ntract), incorporating the high-</w:t>
      </w:r>
      <w:r>
        <w:t>level WBS element structure which is invoked contractu</w:t>
      </w:r>
      <w:r w:rsidR="00852CE1">
        <w:t>ally (the CSWBS), and the lower-</w:t>
      </w:r>
      <w:r>
        <w:t xml:space="preserve">level elements of the Contractor’s WBS necessary to provide an appropriate framework throughout the </w:t>
      </w:r>
      <w:r w:rsidR="00D95DB0">
        <w:t xml:space="preserve">Contract </w:t>
      </w:r>
      <w:r>
        <w:t>for product and service definition and control.</w:t>
      </w:r>
    </w:p>
    <w:p w14:paraId="0F880077" w14:textId="77777777" w:rsidR="00BF103E" w:rsidRDefault="00BF103E" w:rsidP="00F03AF2">
      <w:pPr>
        <w:pStyle w:val="SOWTL4-ASDEFCON"/>
      </w:pPr>
      <w:r>
        <w:t>The CWBS shall include a WBS index delivered in a tool that has an Outline Mode (such as Microsoft Word)</w:t>
      </w:r>
      <w:r w:rsidR="00852CE1">
        <w:t>,</w:t>
      </w:r>
      <w:r>
        <w:t xml:space="preserve"> such that it can be reviewed at any level of expansion.</w:t>
      </w:r>
    </w:p>
    <w:p w14:paraId="6F869345" w14:textId="77777777" w:rsidR="00BF103E" w:rsidRDefault="00BF103E" w:rsidP="00DF0C6D">
      <w:pPr>
        <w:pStyle w:val="SOWTL4-ASDEFCON"/>
      </w:pPr>
      <w:r>
        <w:t>The WBS index shall be derived from the WBS dictionary and each record in the WBS index shall include:</w:t>
      </w:r>
    </w:p>
    <w:p w14:paraId="18CCA732" w14:textId="77777777" w:rsidR="00BF103E" w:rsidRDefault="00BF103E" w:rsidP="00F03AF2">
      <w:pPr>
        <w:pStyle w:val="SOWSubL1-ASDEFCON"/>
      </w:pPr>
      <w:r>
        <w:t>WBS element number;</w:t>
      </w:r>
    </w:p>
    <w:p w14:paraId="7E36D6A4" w14:textId="77777777" w:rsidR="00BF103E" w:rsidRDefault="00BF103E" w:rsidP="00DF0C6D">
      <w:pPr>
        <w:pStyle w:val="SOWSubL1-ASDEFCON"/>
      </w:pPr>
      <w:r>
        <w:t>WBS element title;</w:t>
      </w:r>
    </w:p>
    <w:p w14:paraId="18D55B99" w14:textId="77777777" w:rsidR="00BF103E" w:rsidRDefault="00BF103E" w:rsidP="00DF0C6D">
      <w:pPr>
        <w:pStyle w:val="SOWSubL1-ASDEFCON"/>
      </w:pPr>
      <w:r>
        <w:t>WBS element revision date and revision number;</w:t>
      </w:r>
    </w:p>
    <w:p w14:paraId="4C27C689" w14:textId="77777777" w:rsidR="00BF103E" w:rsidRDefault="00BF103E" w:rsidP="00DF0C6D">
      <w:pPr>
        <w:pStyle w:val="SOWSubL1-ASDEFCON"/>
      </w:pPr>
      <w:r>
        <w:t>task agency; and</w:t>
      </w:r>
    </w:p>
    <w:p w14:paraId="2CF85A53" w14:textId="77777777" w:rsidR="00BF103E" w:rsidRDefault="00BF103E" w:rsidP="00DF0C6D">
      <w:pPr>
        <w:pStyle w:val="SOWSubL1-ASDEFCON"/>
      </w:pPr>
      <w:r>
        <w:t xml:space="preserve">cross references to the </w:t>
      </w:r>
      <w:r w:rsidR="00A0452F">
        <w:t>COC</w:t>
      </w:r>
      <w:r>
        <w:t xml:space="preserve"> and </w:t>
      </w:r>
      <w:r w:rsidR="00A0452F">
        <w:t>SOW</w:t>
      </w:r>
      <w:r>
        <w:t>.</w:t>
      </w:r>
    </w:p>
    <w:p w14:paraId="4EADF2D9" w14:textId="77777777" w:rsidR="00BF103E" w:rsidRDefault="00BF103E" w:rsidP="00F03AF2">
      <w:pPr>
        <w:pStyle w:val="SOWHL3-ASDEFCON"/>
      </w:pPr>
      <w:r>
        <w:t>WBS Graphic</w:t>
      </w:r>
    </w:p>
    <w:p w14:paraId="024A60BA" w14:textId="77777777" w:rsidR="00BF103E" w:rsidRDefault="00BF103E" w:rsidP="00DF0C6D">
      <w:pPr>
        <w:pStyle w:val="SOWTL4-ASDEFCON"/>
      </w:pPr>
      <w:r>
        <w:t xml:space="preserve">The CWBS may include a WBS graphic, which contains the same information as the WBS index, but shown in a graphical </w:t>
      </w:r>
      <w:r w:rsidR="00852CE1">
        <w:t>form, usually a tree structure.</w:t>
      </w:r>
    </w:p>
    <w:p w14:paraId="7A6D76A4" w14:textId="77777777" w:rsidR="00A0452F" w:rsidRDefault="00A0452F" w:rsidP="00F03AF2">
      <w:pPr>
        <w:pStyle w:val="SOWHL3-ASDEFCON"/>
      </w:pPr>
      <w:r>
        <w:t>WBS Dictionary</w:t>
      </w:r>
    </w:p>
    <w:p w14:paraId="546D5ED3" w14:textId="41C097BF" w:rsidR="00A0452F" w:rsidRDefault="00A0452F" w:rsidP="00F03AF2">
      <w:pPr>
        <w:pStyle w:val="Note-ASDEFCON"/>
      </w:pPr>
      <w:r>
        <w:t xml:space="preserve">Note: </w:t>
      </w:r>
      <w:r w:rsidR="00F03AF2">
        <w:t xml:space="preserve"> </w:t>
      </w:r>
      <w:r>
        <w:t xml:space="preserve">The WBS dictionary is keyed to the WBS index and defines the scope of each WBS element in the WBS index to a level sufficient to permit unambiguous association of each unit of labour and each unit of cost expended on the Contract with the WBS element to which that labour or cost belongs.  The depth of indenture and size of the lowest level WBS elements are such as to support sound management of the development, planning and execution of the </w:t>
      </w:r>
      <w:r w:rsidR="00A952FF">
        <w:t>required work under the Contract</w:t>
      </w:r>
      <w:r>
        <w:t>.</w:t>
      </w:r>
    </w:p>
    <w:p w14:paraId="02DBAF21" w14:textId="77777777" w:rsidR="00A0452F" w:rsidRDefault="00A0452F" w:rsidP="00DF0C6D">
      <w:pPr>
        <w:pStyle w:val="SOWTL4-ASDEFCON"/>
      </w:pPr>
      <w:r>
        <w:t>Within the WBS dictionary, each element of the CWBS shall contain at least the following information:</w:t>
      </w:r>
    </w:p>
    <w:p w14:paraId="40DA3CBC" w14:textId="77777777" w:rsidR="00A0452F" w:rsidRDefault="00A0452F" w:rsidP="00F03AF2">
      <w:pPr>
        <w:pStyle w:val="SOWSubL1-ASDEFCON"/>
      </w:pPr>
      <w:r>
        <w:t>Contract title;</w:t>
      </w:r>
    </w:p>
    <w:p w14:paraId="0F58D789" w14:textId="77777777" w:rsidR="00A0452F" w:rsidRDefault="00A0452F" w:rsidP="00DF0C6D">
      <w:pPr>
        <w:pStyle w:val="SOWSubL1-ASDEFCON"/>
      </w:pPr>
      <w:r>
        <w:t>WBS element number;</w:t>
      </w:r>
    </w:p>
    <w:p w14:paraId="5E516814" w14:textId="77777777" w:rsidR="00A0452F" w:rsidRDefault="00A0452F" w:rsidP="00DF0C6D">
      <w:pPr>
        <w:pStyle w:val="SOWSubL1-ASDEFCON"/>
      </w:pPr>
      <w:r>
        <w:t>WBS element title;</w:t>
      </w:r>
    </w:p>
    <w:p w14:paraId="7412A1C7" w14:textId="77777777" w:rsidR="00A0452F" w:rsidRDefault="00A0452F" w:rsidP="00DF0C6D">
      <w:pPr>
        <w:pStyle w:val="SOWSubL1-ASDEFCON"/>
      </w:pPr>
      <w:r>
        <w:t>WBS element summary description;</w:t>
      </w:r>
    </w:p>
    <w:p w14:paraId="09D53952" w14:textId="77777777" w:rsidR="00A0452F" w:rsidRDefault="00A0452F" w:rsidP="00DF0C6D">
      <w:pPr>
        <w:pStyle w:val="SOWSubL1-ASDEFCON"/>
      </w:pPr>
      <w:r>
        <w:t xml:space="preserve">Contract clause </w:t>
      </w:r>
      <w:r w:rsidR="00DA15CF">
        <w:t>cross-</w:t>
      </w:r>
      <w:r>
        <w:t>reference, if applicable;</w:t>
      </w:r>
    </w:p>
    <w:p w14:paraId="5404B32A" w14:textId="77777777" w:rsidR="00A0452F" w:rsidRDefault="00A0452F" w:rsidP="00DF0C6D">
      <w:pPr>
        <w:pStyle w:val="SOWSubL1-ASDEFCON"/>
      </w:pPr>
      <w:r>
        <w:t>reference to subordinate WBS elements, if any;</w:t>
      </w:r>
    </w:p>
    <w:p w14:paraId="535A2AD2" w14:textId="77777777" w:rsidR="008F0F05" w:rsidRDefault="00A0452F" w:rsidP="00DF0C6D">
      <w:pPr>
        <w:pStyle w:val="SOWSubL1-ASDEFCON"/>
      </w:pPr>
      <w:r>
        <w:t>title and number of the document / specification that defines the element;</w:t>
      </w:r>
    </w:p>
    <w:p w14:paraId="4529AEF4" w14:textId="77777777" w:rsidR="00A0452F" w:rsidRDefault="00B10D13" w:rsidP="00DF0C6D">
      <w:pPr>
        <w:pStyle w:val="SOWSubL1-ASDEFCON"/>
      </w:pPr>
      <w:r>
        <w:t xml:space="preserve">for the leaf nodes of the CWBS only, </w:t>
      </w:r>
      <w:r w:rsidR="008F0F05">
        <w:t xml:space="preserve">the Contractor’s resource estimates (including personnel, equipment, </w:t>
      </w:r>
      <w:r>
        <w:t xml:space="preserve">facilities, hire and/or lease costs, </w:t>
      </w:r>
      <w:r w:rsidR="008F0F05">
        <w:t xml:space="preserve">risk </w:t>
      </w:r>
      <w:r w:rsidR="00FC0111">
        <w:t>allocation</w:t>
      </w:r>
      <w:r w:rsidR="008F0F05">
        <w:t xml:space="preserve">, and </w:t>
      </w:r>
      <w:r>
        <w:t xml:space="preserve">Subcontracted scope and associated </w:t>
      </w:r>
      <w:r w:rsidR="008F0F05">
        <w:t>costs) to achieve the scope of work defined through each CWBS element, including any time-phasing of those resource estimates;</w:t>
      </w:r>
      <w:r w:rsidR="00A0452F">
        <w:t xml:space="preserve"> and</w:t>
      </w:r>
    </w:p>
    <w:p w14:paraId="6B29995C" w14:textId="77777777" w:rsidR="00A0452F" w:rsidRDefault="00A0452F" w:rsidP="00DF0C6D">
      <w:pPr>
        <w:pStyle w:val="SOWSubL1-ASDEFCON"/>
      </w:pPr>
      <w:proofErr w:type="gramStart"/>
      <w:r>
        <w:t>any</w:t>
      </w:r>
      <w:proofErr w:type="gramEnd"/>
      <w:r>
        <w:t xml:space="preserve"> other information required by the Contractor’s management systems.</w:t>
      </w:r>
    </w:p>
    <w:p w14:paraId="35ED4CA4" w14:textId="77777777" w:rsidR="007653D3" w:rsidRDefault="007653D3" w:rsidP="007362CD">
      <w:pPr>
        <w:pStyle w:val="ATTANNTitleListTableofContents-ASDEFCON"/>
      </w:pPr>
      <w:r>
        <w:t>Annex:</w:t>
      </w:r>
    </w:p>
    <w:p w14:paraId="6BA210E8" w14:textId="77777777" w:rsidR="007653D3" w:rsidRDefault="00EF5970" w:rsidP="00D95DB0">
      <w:pPr>
        <w:pStyle w:val="ASDEFCONNormal"/>
        <w:numPr>
          <w:ilvl w:val="0"/>
          <w:numId w:val="30"/>
        </w:numPr>
      </w:pPr>
      <w:r>
        <w:t>Example Contract Work Breakdown Structure</w:t>
      </w:r>
    </w:p>
    <w:p w14:paraId="436F929C" w14:textId="77777777" w:rsidR="00EF5970" w:rsidRDefault="00EF5970" w:rsidP="00F03AF2">
      <w:pPr>
        <w:pStyle w:val="ASDEFCONNormal"/>
        <w:sectPr w:rsidR="00EF5970" w:rsidSect="005C6976">
          <w:headerReference w:type="even" r:id="rId8"/>
          <w:headerReference w:type="default" r:id="rId9"/>
          <w:footerReference w:type="default" r:id="rId10"/>
          <w:pgSz w:w="11907" w:h="16834"/>
          <w:pgMar w:top="1440" w:right="1417" w:bottom="1276" w:left="1440" w:header="720" w:footer="283" w:gutter="0"/>
          <w:pgNumType w:start="1"/>
          <w:cols w:space="720"/>
          <w:docGrid w:linePitch="272"/>
        </w:sectPr>
      </w:pPr>
    </w:p>
    <w:p w14:paraId="2A584E1A" w14:textId="77777777" w:rsidR="00A0452F" w:rsidRDefault="00EF5970" w:rsidP="007362CD">
      <w:pPr>
        <w:pStyle w:val="ASDEFCONNormal"/>
        <w:jc w:val="right"/>
        <w:rPr>
          <w:b/>
        </w:rPr>
      </w:pPr>
      <w:r>
        <w:rPr>
          <w:b/>
        </w:rPr>
        <w:t>ANNEX A TO</w:t>
      </w:r>
      <w:r>
        <w:rPr>
          <w:b/>
        </w:rPr>
        <w:br/>
        <w:t>DID-SSM-CWBS</w:t>
      </w:r>
    </w:p>
    <w:p w14:paraId="18B916B6" w14:textId="77777777" w:rsidR="00EF5970" w:rsidRDefault="00EF5970" w:rsidP="007362CD">
      <w:pPr>
        <w:pStyle w:val="ASDEFCONTitle"/>
      </w:pPr>
      <w:r>
        <w:t>EXAMPLE CONTRACT WORK BREAKDOwN STRUCTURE</w:t>
      </w:r>
      <w:r w:rsidR="003939D1">
        <w:br/>
        <w:t>FOR RECURRING SERVICES</w:t>
      </w:r>
    </w:p>
    <w:p w14:paraId="0FA900BD" w14:textId="77777777" w:rsidR="003939D1" w:rsidRPr="003939D1" w:rsidRDefault="003939D1" w:rsidP="007362CD">
      <w:pPr>
        <w:pStyle w:val="ASDEFCONNormal"/>
      </w:pPr>
    </w:p>
    <w:p w14:paraId="618E041C" w14:textId="77777777" w:rsidR="00EF5970" w:rsidRPr="003939D1" w:rsidRDefault="003939D1" w:rsidP="007362CD">
      <w:pPr>
        <w:pStyle w:val="Note-ASDEFCON"/>
      </w:pPr>
      <w:r>
        <w:t>Note: The following example CWBS for Recurring Services has been developed to illustrate how a product-oriented CWBS can be derived from the CSWBS at Attachment M to the Contract</w:t>
      </w:r>
      <w:r w:rsidR="00E5116E">
        <w:t>, where a deliverable service is categorised as a form of product.</w:t>
      </w:r>
    </w:p>
    <w:p w14:paraId="2040A1E1" w14:textId="77777777" w:rsidR="00EF5970" w:rsidRDefault="00E5116E" w:rsidP="00D95DB0">
      <w:pPr>
        <w:pStyle w:val="ASDEFCONNormal"/>
        <w:numPr>
          <w:ilvl w:val="0"/>
          <w:numId w:val="31"/>
        </w:numPr>
        <w:rPr>
          <w:rFonts w:ascii="Arial Bold" w:hAnsi="Arial Bold"/>
          <w:b/>
          <w:caps/>
        </w:rPr>
      </w:pPr>
      <w:r w:rsidRPr="00E5116E">
        <w:rPr>
          <w:rFonts w:ascii="Arial Bold" w:hAnsi="Arial Bold"/>
          <w:b/>
          <w:caps/>
        </w:rPr>
        <w:t>Contract (Support) Recurring Services</w:t>
      </w:r>
    </w:p>
    <w:p w14:paraId="6A8F0A4E" w14:textId="77777777" w:rsidR="00E5116E" w:rsidRPr="007362CD" w:rsidRDefault="00E5116E" w:rsidP="00D95DB0">
      <w:pPr>
        <w:pStyle w:val="ASDEFCONNormal"/>
        <w:numPr>
          <w:ilvl w:val="1"/>
          <w:numId w:val="31"/>
        </w:numPr>
        <w:rPr>
          <w:rFonts w:ascii="Arial Bold" w:hAnsi="Arial Bold"/>
          <w:b/>
          <w:caps/>
        </w:rPr>
      </w:pPr>
      <w:r>
        <w:rPr>
          <w:rFonts w:ascii="Arial Bold" w:hAnsi="Arial Bold"/>
          <w:b/>
          <w:caps/>
        </w:rPr>
        <w:t>O</w:t>
      </w:r>
      <w:r>
        <w:rPr>
          <w:rFonts w:ascii="Arial Bold" w:hAnsi="Arial Bold"/>
          <w:b/>
        </w:rPr>
        <w:t>perating Support</w:t>
      </w:r>
    </w:p>
    <w:p w14:paraId="0C8B3CD0" w14:textId="77777777" w:rsidR="007362CD" w:rsidRPr="001D0F89" w:rsidRDefault="007362CD" w:rsidP="00D95DB0">
      <w:pPr>
        <w:pStyle w:val="SOWSubL1-ASDEFCON"/>
        <w:numPr>
          <w:ilvl w:val="2"/>
          <w:numId w:val="32"/>
        </w:numPr>
      </w:pPr>
      <w:r w:rsidRPr="001D0F89">
        <w:t xml:space="preserve">Mission System 1 Operations </w:t>
      </w:r>
      <w:r w:rsidRPr="001D0F89">
        <w:rPr>
          <w:i/>
        </w:rPr>
        <w:t>(for when the Contractor is operating MS1)</w:t>
      </w:r>
    </w:p>
    <w:p w14:paraId="54A8AF4F" w14:textId="77777777" w:rsidR="007362CD" w:rsidRPr="001D0F89" w:rsidRDefault="007362CD" w:rsidP="00D95DB0">
      <w:pPr>
        <w:pStyle w:val="SOWSubL1-ASDEFCON"/>
        <w:numPr>
          <w:ilvl w:val="2"/>
          <w:numId w:val="32"/>
        </w:numPr>
      </w:pPr>
      <w:r w:rsidRPr="001D0F89">
        <w:t xml:space="preserve">Mission System 2 Operations </w:t>
      </w:r>
      <w:r w:rsidRPr="001D0F89">
        <w:rPr>
          <w:i/>
        </w:rPr>
        <w:t>(for when the Contractor is operating MS2)</w:t>
      </w:r>
    </w:p>
    <w:p w14:paraId="665A48EE" w14:textId="77777777" w:rsidR="007362CD" w:rsidRPr="001D0F89" w:rsidRDefault="007362CD" w:rsidP="00D95DB0">
      <w:pPr>
        <w:pStyle w:val="SOWSubL1-ASDEFCON"/>
        <w:numPr>
          <w:ilvl w:val="2"/>
          <w:numId w:val="32"/>
        </w:numPr>
      </w:pPr>
      <w:r w:rsidRPr="001D0F89">
        <w:t>Help Desk Services</w:t>
      </w:r>
    </w:p>
    <w:p w14:paraId="30ACCD7F" w14:textId="77777777" w:rsidR="00E5116E" w:rsidRPr="001D0F89" w:rsidRDefault="007362CD" w:rsidP="00D95DB0">
      <w:pPr>
        <w:pStyle w:val="SOWSubL1-ASDEFCON"/>
        <w:numPr>
          <w:ilvl w:val="2"/>
          <w:numId w:val="32"/>
        </w:numPr>
      </w:pPr>
      <w:r w:rsidRPr="001D0F89">
        <w:t>[…</w:t>
      </w:r>
      <w:r w:rsidRPr="001D0F89">
        <w:rPr>
          <w:i/>
        </w:rPr>
        <w:t>other Operating Support Services</w:t>
      </w:r>
      <w:r w:rsidRPr="001D0F89">
        <w:t>…]</w:t>
      </w:r>
    </w:p>
    <w:p w14:paraId="70543E5A" w14:textId="77777777" w:rsidR="007362CD" w:rsidRPr="001D0F89" w:rsidRDefault="007362CD" w:rsidP="00D95DB0">
      <w:pPr>
        <w:pStyle w:val="SOWSubL1-ASDEFCON"/>
        <w:numPr>
          <w:ilvl w:val="2"/>
          <w:numId w:val="32"/>
        </w:numPr>
      </w:pPr>
      <w:r w:rsidRPr="001D0F89">
        <w:t>Operating Support Management</w:t>
      </w:r>
    </w:p>
    <w:p w14:paraId="6AE8EBE4" w14:textId="77777777" w:rsidR="00E5116E" w:rsidRPr="001D0F89" w:rsidRDefault="00E5116E" w:rsidP="00D95DB0">
      <w:pPr>
        <w:pStyle w:val="ASDEFCONNormal"/>
        <w:numPr>
          <w:ilvl w:val="1"/>
          <w:numId w:val="31"/>
        </w:numPr>
        <w:rPr>
          <w:rFonts w:ascii="Arial Bold" w:hAnsi="Arial Bold"/>
          <w:b/>
        </w:rPr>
      </w:pPr>
      <w:r>
        <w:rPr>
          <w:rFonts w:ascii="Arial Bold" w:hAnsi="Arial Bold"/>
          <w:b/>
        </w:rPr>
        <w:t>Engineering Support</w:t>
      </w:r>
    </w:p>
    <w:p w14:paraId="04AE8AEF" w14:textId="77777777" w:rsidR="001D0F89" w:rsidRDefault="001D0F89" w:rsidP="00D95DB0">
      <w:pPr>
        <w:pStyle w:val="SOWSubL1-ASDEFCON"/>
        <w:numPr>
          <w:ilvl w:val="2"/>
          <w:numId w:val="32"/>
        </w:numPr>
      </w:pPr>
      <w:r>
        <w:t xml:space="preserve">Mission System 1 Engineering Services </w:t>
      </w:r>
      <w:r w:rsidRPr="00810870">
        <w:rPr>
          <w:i/>
        </w:rPr>
        <w:t>(only those specific to MS1)</w:t>
      </w:r>
    </w:p>
    <w:p w14:paraId="3714A51A" w14:textId="77777777" w:rsidR="001D0F89" w:rsidRDefault="001D0F89" w:rsidP="00D95DB0">
      <w:pPr>
        <w:pStyle w:val="SOWSubL1-ASDEFCON"/>
        <w:numPr>
          <w:ilvl w:val="2"/>
          <w:numId w:val="32"/>
        </w:numPr>
      </w:pPr>
      <w:r>
        <w:t xml:space="preserve">Mission System 2 Engineering Services </w:t>
      </w:r>
      <w:r w:rsidRPr="00810870">
        <w:rPr>
          <w:i/>
        </w:rPr>
        <w:t>(only those specific to MS2)</w:t>
      </w:r>
    </w:p>
    <w:p w14:paraId="2E0EABB7" w14:textId="77777777" w:rsidR="001D0F89" w:rsidRDefault="001D0F89" w:rsidP="00D95DB0">
      <w:pPr>
        <w:pStyle w:val="SOWSubL1-ASDEFCON"/>
        <w:numPr>
          <w:ilvl w:val="2"/>
          <w:numId w:val="32"/>
        </w:numPr>
      </w:pPr>
      <w:r>
        <w:t>Repairable Item Engineering Services</w:t>
      </w:r>
    </w:p>
    <w:p w14:paraId="03DE5A16" w14:textId="77777777" w:rsidR="001D0F89" w:rsidRDefault="001D0F89" w:rsidP="00D95DB0">
      <w:pPr>
        <w:pStyle w:val="SOWSubL1-ASDEFCON"/>
        <w:numPr>
          <w:ilvl w:val="2"/>
          <w:numId w:val="32"/>
        </w:numPr>
      </w:pPr>
      <w:r>
        <w:t xml:space="preserve">Configuration Management </w:t>
      </w:r>
      <w:r w:rsidRPr="00810870">
        <w:rPr>
          <w:i/>
        </w:rPr>
        <w:t>(if not covered under the items above)</w:t>
      </w:r>
    </w:p>
    <w:p w14:paraId="04329FDD" w14:textId="77777777" w:rsidR="001D0F89" w:rsidRDefault="001D0F89" w:rsidP="00D95DB0">
      <w:pPr>
        <w:pStyle w:val="SOWSubL1-ASDEFCON"/>
        <w:numPr>
          <w:ilvl w:val="2"/>
          <w:numId w:val="32"/>
        </w:numPr>
      </w:pPr>
      <w:r>
        <w:t>Software Support</w:t>
      </w:r>
    </w:p>
    <w:p w14:paraId="252B98A9" w14:textId="77777777" w:rsidR="007362CD" w:rsidRPr="001D0F89" w:rsidRDefault="001D0F89" w:rsidP="00D95DB0">
      <w:pPr>
        <w:pStyle w:val="SOWSubL1-ASDEFCON"/>
        <w:numPr>
          <w:ilvl w:val="2"/>
          <w:numId w:val="32"/>
        </w:numPr>
      </w:pPr>
      <w:r>
        <w:t>[…</w:t>
      </w:r>
      <w:r w:rsidRPr="00810870">
        <w:rPr>
          <w:i/>
        </w:rPr>
        <w:t>other Engineering Services</w:t>
      </w:r>
      <w:r>
        <w:t>…]</w:t>
      </w:r>
    </w:p>
    <w:p w14:paraId="148C47CA" w14:textId="77777777" w:rsidR="001D0F89" w:rsidRPr="00810870" w:rsidRDefault="001D0F89" w:rsidP="00D95DB0">
      <w:pPr>
        <w:pStyle w:val="SOWSubL1-ASDEFCON"/>
        <w:numPr>
          <w:ilvl w:val="2"/>
          <w:numId w:val="32"/>
        </w:numPr>
      </w:pPr>
      <w:r>
        <w:t>Engineering Management</w:t>
      </w:r>
    </w:p>
    <w:p w14:paraId="64AAD34B" w14:textId="77777777" w:rsidR="00E5116E" w:rsidRDefault="00E5116E" w:rsidP="00D95DB0">
      <w:pPr>
        <w:pStyle w:val="ASDEFCONNormal"/>
        <w:numPr>
          <w:ilvl w:val="1"/>
          <w:numId w:val="31"/>
        </w:numPr>
        <w:rPr>
          <w:rFonts w:ascii="Arial Bold" w:hAnsi="Arial Bold"/>
          <w:b/>
        </w:rPr>
      </w:pPr>
      <w:r>
        <w:rPr>
          <w:rFonts w:ascii="Arial Bold" w:hAnsi="Arial Bold"/>
          <w:b/>
        </w:rPr>
        <w:t>Maintenance Support</w:t>
      </w:r>
    </w:p>
    <w:p w14:paraId="0878C5F5" w14:textId="56E105C8" w:rsidR="00755D11" w:rsidRPr="001D0F89" w:rsidRDefault="00755D11" w:rsidP="00755D11">
      <w:pPr>
        <w:pStyle w:val="Note-ASDEFCON"/>
      </w:pPr>
      <w:r>
        <w:t xml:space="preserve">Note: </w:t>
      </w:r>
      <w:r w:rsidR="00180C3D">
        <w:t xml:space="preserve"> </w:t>
      </w:r>
      <w:r>
        <w:t>If there is only one Mission System</w:t>
      </w:r>
      <w:r w:rsidR="00E56137">
        <w:t xml:space="preserve"> type</w:t>
      </w:r>
      <w:r>
        <w:t>, it may be preferable to lift the Level 4 elements up to Level 3 to avoid having too many levels in the CWBS.</w:t>
      </w:r>
    </w:p>
    <w:p w14:paraId="1C4EF616" w14:textId="77777777" w:rsidR="001D0F89" w:rsidRDefault="001D0F89" w:rsidP="00D95DB0">
      <w:pPr>
        <w:pStyle w:val="SOWSubL1-ASDEFCON"/>
        <w:numPr>
          <w:ilvl w:val="2"/>
          <w:numId w:val="32"/>
        </w:numPr>
      </w:pPr>
      <w:r>
        <w:t xml:space="preserve">Mission System 1 </w:t>
      </w:r>
      <w:r w:rsidRPr="00C30DE9">
        <w:rPr>
          <w:i/>
        </w:rPr>
        <w:t>(</w:t>
      </w:r>
      <w:proofErr w:type="spellStart"/>
      <w:r w:rsidRPr="00C30DE9">
        <w:rPr>
          <w:i/>
        </w:rPr>
        <w:t>eg</w:t>
      </w:r>
      <w:proofErr w:type="spellEnd"/>
      <w:r w:rsidRPr="00C30DE9">
        <w:rPr>
          <w:i/>
        </w:rPr>
        <w:t>, Ship)</w:t>
      </w:r>
      <w:r>
        <w:t xml:space="preserve"> Maintenance</w:t>
      </w:r>
    </w:p>
    <w:p w14:paraId="1C4378AB" w14:textId="77777777" w:rsidR="001D0F89" w:rsidRDefault="001D0F89" w:rsidP="00D95DB0">
      <w:pPr>
        <w:pStyle w:val="SOWSubL2-ASDEFCON"/>
        <w:numPr>
          <w:ilvl w:val="3"/>
          <w:numId w:val="33"/>
        </w:numPr>
      </w:pPr>
      <w:r>
        <w:t>MS1 Intermediate Docking</w:t>
      </w:r>
    </w:p>
    <w:p w14:paraId="63790752" w14:textId="77777777" w:rsidR="001D0F89" w:rsidRDefault="001D0F89" w:rsidP="00D95DB0">
      <w:pPr>
        <w:pStyle w:val="SOWSubL2-ASDEFCON"/>
        <w:numPr>
          <w:ilvl w:val="3"/>
          <w:numId w:val="33"/>
        </w:numPr>
      </w:pPr>
      <w:r>
        <w:t>MS1 Mid Cycle Docking</w:t>
      </w:r>
    </w:p>
    <w:p w14:paraId="351AAE67" w14:textId="77777777" w:rsidR="001D0F89" w:rsidRDefault="001D0F89" w:rsidP="00D95DB0">
      <w:pPr>
        <w:pStyle w:val="SOWSubL2-ASDEFCON"/>
        <w:numPr>
          <w:ilvl w:val="3"/>
          <w:numId w:val="33"/>
        </w:numPr>
      </w:pPr>
      <w:r>
        <w:t>MS1 Full Cycle Docking</w:t>
      </w:r>
    </w:p>
    <w:p w14:paraId="5BA1888C" w14:textId="77777777" w:rsidR="001D0F89" w:rsidRDefault="001D0F89" w:rsidP="00D95DB0">
      <w:pPr>
        <w:pStyle w:val="SOWSubL2-ASDEFCON"/>
        <w:numPr>
          <w:ilvl w:val="3"/>
          <w:numId w:val="33"/>
        </w:numPr>
      </w:pPr>
      <w:r>
        <w:t xml:space="preserve">MS1 Repairable Item Group 1 </w:t>
      </w:r>
      <w:r>
        <w:rPr>
          <w:i/>
        </w:rPr>
        <w:t>(</w:t>
      </w:r>
      <w:proofErr w:type="spellStart"/>
      <w:r>
        <w:rPr>
          <w:i/>
        </w:rPr>
        <w:t>eg</w:t>
      </w:r>
      <w:proofErr w:type="spellEnd"/>
      <w:r>
        <w:rPr>
          <w:i/>
        </w:rPr>
        <w:t xml:space="preserve">, Propulsion System) </w:t>
      </w:r>
      <w:r>
        <w:t>Maintenance</w:t>
      </w:r>
    </w:p>
    <w:p w14:paraId="5F00489C" w14:textId="77777777" w:rsidR="001D0F89" w:rsidRDefault="001D0F89" w:rsidP="00D95DB0">
      <w:pPr>
        <w:pStyle w:val="SOWSubL2-ASDEFCON"/>
        <w:numPr>
          <w:ilvl w:val="3"/>
          <w:numId w:val="33"/>
        </w:numPr>
      </w:pPr>
      <w:r>
        <w:t xml:space="preserve">MS1 Repairable Item Group 1 </w:t>
      </w:r>
      <w:r>
        <w:rPr>
          <w:i/>
        </w:rPr>
        <w:t>(</w:t>
      </w:r>
      <w:proofErr w:type="spellStart"/>
      <w:r>
        <w:rPr>
          <w:i/>
        </w:rPr>
        <w:t>eg</w:t>
      </w:r>
      <w:proofErr w:type="spellEnd"/>
      <w:r>
        <w:rPr>
          <w:i/>
        </w:rPr>
        <w:t xml:space="preserve">, Combat System) </w:t>
      </w:r>
      <w:r>
        <w:t>Maintenance</w:t>
      </w:r>
    </w:p>
    <w:p w14:paraId="28EE7C23" w14:textId="77777777" w:rsidR="001D0F89" w:rsidRDefault="001D0F89" w:rsidP="00D95DB0">
      <w:pPr>
        <w:pStyle w:val="SOWSubL2-ASDEFCON"/>
        <w:numPr>
          <w:ilvl w:val="3"/>
          <w:numId w:val="33"/>
        </w:numPr>
      </w:pPr>
      <w:r>
        <w:t>Support to MS1 Organic Maintenance</w:t>
      </w:r>
    </w:p>
    <w:p w14:paraId="601D2108" w14:textId="77777777" w:rsidR="001D0F89" w:rsidRDefault="001D0F89" w:rsidP="00D95DB0">
      <w:pPr>
        <w:pStyle w:val="SOWSubL1-ASDEFCON"/>
        <w:numPr>
          <w:ilvl w:val="2"/>
          <w:numId w:val="32"/>
        </w:numPr>
      </w:pPr>
      <w:r>
        <w:t xml:space="preserve">Mission System 2 </w:t>
      </w:r>
      <w:r w:rsidRPr="00C30DE9">
        <w:rPr>
          <w:i/>
        </w:rPr>
        <w:t>(</w:t>
      </w:r>
      <w:proofErr w:type="spellStart"/>
      <w:r w:rsidRPr="00C30DE9">
        <w:rPr>
          <w:i/>
        </w:rPr>
        <w:t>eg</w:t>
      </w:r>
      <w:proofErr w:type="spellEnd"/>
      <w:r w:rsidRPr="00C30DE9">
        <w:rPr>
          <w:i/>
        </w:rPr>
        <w:t>, Aircraft)</w:t>
      </w:r>
      <w:r>
        <w:t xml:space="preserve"> Maintenance</w:t>
      </w:r>
    </w:p>
    <w:p w14:paraId="58891356" w14:textId="77777777" w:rsidR="001D0F89" w:rsidRDefault="001D0F89" w:rsidP="00D95DB0">
      <w:pPr>
        <w:pStyle w:val="SOWSubL2-ASDEFCON"/>
        <w:numPr>
          <w:ilvl w:val="3"/>
          <w:numId w:val="34"/>
        </w:numPr>
      </w:pPr>
      <w:r>
        <w:t>MS2 R3 Servicing</w:t>
      </w:r>
    </w:p>
    <w:p w14:paraId="1DB7A582" w14:textId="77777777" w:rsidR="001D0F89" w:rsidRDefault="001D0F89" w:rsidP="00D95DB0">
      <w:pPr>
        <w:pStyle w:val="SOWSubL2-ASDEFCON"/>
        <w:numPr>
          <w:ilvl w:val="3"/>
          <w:numId w:val="34"/>
        </w:numPr>
      </w:pPr>
      <w:r>
        <w:t>MS2 R4 Servicing</w:t>
      </w:r>
    </w:p>
    <w:p w14:paraId="295528D8" w14:textId="77777777" w:rsidR="001D0F89" w:rsidRDefault="001D0F89" w:rsidP="00D95DB0">
      <w:pPr>
        <w:pStyle w:val="SOWSubL2-ASDEFCON"/>
        <w:numPr>
          <w:ilvl w:val="3"/>
          <w:numId w:val="34"/>
        </w:numPr>
      </w:pPr>
      <w:r>
        <w:t>MS2 R5 Servicing</w:t>
      </w:r>
    </w:p>
    <w:p w14:paraId="430CBE49" w14:textId="77777777" w:rsidR="001D0F89" w:rsidRDefault="001D0F89" w:rsidP="00D95DB0">
      <w:pPr>
        <w:pStyle w:val="SOWSubL2-ASDEFCON"/>
        <w:numPr>
          <w:ilvl w:val="3"/>
          <w:numId w:val="34"/>
        </w:numPr>
      </w:pPr>
      <w:r>
        <w:t xml:space="preserve">MS2 Repairable Item Group 1 </w:t>
      </w:r>
      <w:r w:rsidRPr="008F12CF">
        <w:rPr>
          <w:i/>
        </w:rPr>
        <w:t>(</w:t>
      </w:r>
      <w:proofErr w:type="spellStart"/>
      <w:r w:rsidRPr="008F12CF">
        <w:rPr>
          <w:i/>
        </w:rPr>
        <w:t>eg</w:t>
      </w:r>
      <w:proofErr w:type="spellEnd"/>
      <w:r w:rsidRPr="008F12CF">
        <w:rPr>
          <w:i/>
        </w:rPr>
        <w:t xml:space="preserve">, Engines) </w:t>
      </w:r>
      <w:r>
        <w:t>Maintenance</w:t>
      </w:r>
    </w:p>
    <w:p w14:paraId="5AECCBDD" w14:textId="77777777" w:rsidR="001D0F89" w:rsidRDefault="001D0F89" w:rsidP="00D95DB0">
      <w:pPr>
        <w:pStyle w:val="SOWSubL2-ASDEFCON"/>
        <w:numPr>
          <w:ilvl w:val="3"/>
          <w:numId w:val="34"/>
        </w:numPr>
      </w:pPr>
      <w:r>
        <w:t xml:space="preserve">MS2 Repairable Item Group 2 </w:t>
      </w:r>
      <w:r w:rsidRPr="008F12CF">
        <w:rPr>
          <w:i/>
        </w:rPr>
        <w:t>(</w:t>
      </w:r>
      <w:proofErr w:type="spellStart"/>
      <w:r w:rsidRPr="008F12CF">
        <w:rPr>
          <w:i/>
        </w:rPr>
        <w:t>eg</w:t>
      </w:r>
      <w:proofErr w:type="spellEnd"/>
      <w:r w:rsidRPr="008F12CF">
        <w:rPr>
          <w:i/>
        </w:rPr>
        <w:t xml:space="preserve">, </w:t>
      </w:r>
      <w:r>
        <w:rPr>
          <w:i/>
        </w:rPr>
        <w:t>Avionics</w:t>
      </w:r>
      <w:r w:rsidRPr="008F12CF">
        <w:rPr>
          <w:i/>
        </w:rPr>
        <w:t xml:space="preserve">) </w:t>
      </w:r>
      <w:r>
        <w:t>Maintenance</w:t>
      </w:r>
    </w:p>
    <w:p w14:paraId="4955B2DA" w14:textId="77777777" w:rsidR="001D0F89" w:rsidRDefault="001D0F89" w:rsidP="00D95DB0">
      <w:pPr>
        <w:pStyle w:val="SOWSubL2-ASDEFCON"/>
        <w:numPr>
          <w:ilvl w:val="3"/>
          <w:numId w:val="34"/>
        </w:numPr>
      </w:pPr>
      <w:r>
        <w:t>Support to MS2 Operational Maintenance</w:t>
      </w:r>
    </w:p>
    <w:p w14:paraId="77BB3FAA" w14:textId="77777777" w:rsidR="001D0F89" w:rsidRDefault="001D0F89" w:rsidP="00D95DB0">
      <w:pPr>
        <w:pStyle w:val="SOWSubL1-ASDEFCON"/>
        <w:keepNext/>
        <w:numPr>
          <w:ilvl w:val="2"/>
          <w:numId w:val="32"/>
        </w:numPr>
      </w:pPr>
      <w:r>
        <w:t xml:space="preserve">Mission System 3 </w:t>
      </w:r>
      <w:r>
        <w:rPr>
          <w:i/>
        </w:rPr>
        <w:t>(</w:t>
      </w:r>
      <w:proofErr w:type="spellStart"/>
      <w:r>
        <w:rPr>
          <w:i/>
        </w:rPr>
        <w:t>eg</w:t>
      </w:r>
      <w:proofErr w:type="spellEnd"/>
      <w:r>
        <w:rPr>
          <w:i/>
        </w:rPr>
        <w:t xml:space="preserve">, Distributed Communications System) </w:t>
      </w:r>
      <w:r>
        <w:t>Maintenance</w:t>
      </w:r>
    </w:p>
    <w:p w14:paraId="6586613B" w14:textId="77777777" w:rsidR="001D0F89" w:rsidRDefault="001D0F89" w:rsidP="00D95DB0">
      <w:pPr>
        <w:pStyle w:val="SOWSubL2-ASDEFCON"/>
        <w:numPr>
          <w:ilvl w:val="3"/>
          <w:numId w:val="35"/>
        </w:numPr>
      </w:pPr>
      <w:r>
        <w:t>MS3 Site 1 Maintenance</w:t>
      </w:r>
    </w:p>
    <w:p w14:paraId="6F4CF3AA" w14:textId="77777777" w:rsidR="001D0F89" w:rsidRDefault="001D0F89" w:rsidP="00D95DB0">
      <w:pPr>
        <w:pStyle w:val="SOWSubL2-ASDEFCON"/>
        <w:numPr>
          <w:ilvl w:val="3"/>
          <w:numId w:val="35"/>
        </w:numPr>
      </w:pPr>
      <w:r>
        <w:t>MS3 Site 2 Maintenance</w:t>
      </w:r>
    </w:p>
    <w:p w14:paraId="762CBBC9" w14:textId="77777777" w:rsidR="001D0F89" w:rsidRDefault="001D0F89" w:rsidP="00D95DB0">
      <w:pPr>
        <w:pStyle w:val="SOWSubL2-ASDEFCON"/>
        <w:numPr>
          <w:ilvl w:val="3"/>
          <w:numId w:val="35"/>
        </w:numPr>
      </w:pPr>
      <w:r>
        <w:t>MS3 Site 3 Maintenance</w:t>
      </w:r>
    </w:p>
    <w:p w14:paraId="2D2D181D" w14:textId="77777777" w:rsidR="001D0F89" w:rsidRDefault="001D0F89" w:rsidP="00D95DB0">
      <w:pPr>
        <w:pStyle w:val="SOWSubL2-ASDEFCON"/>
        <w:numPr>
          <w:ilvl w:val="3"/>
          <w:numId w:val="35"/>
        </w:numPr>
      </w:pPr>
      <w:r>
        <w:t>MS3 Repairable Item Maintenance</w:t>
      </w:r>
    </w:p>
    <w:p w14:paraId="3602E162" w14:textId="77777777" w:rsidR="001D0F89" w:rsidRDefault="001D0F89" w:rsidP="00D95DB0">
      <w:pPr>
        <w:pStyle w:val="SOWSubL1-ASDEFCON"/>
        <w:numPr>
          <w:ilvl w:val="2"/>
          <w:numId w:val="32"/>
        </w:numPr>
      </w:pPr>
      <w:r>
        <w:t xml:space="preserve">Mission System 4 </w:t>
      </w:r>
      <w:r>
        <w:rPr>
          <w:i/>
        </w:rPr>
        <w:t>(</w:t>
      </w:r>
      <w:proofErr w:type="spellStart"/>
      <w:r>
        <w:rPr>
          <w:i/>
        </w:rPr>
        <w:t>eg</w:t>
      </w:r>
      <w:proofErr w:type="spellEnd"/>
      <w:r>
        <w:rPr>
          <w:i/>
        </w:rPr>
        <w:t xml:space="preserve">, Information and Communication Technology (ICT) System) </w:t>
      </w:r>
      <w:r>
        <w:t>Maintenance</w:t>
      </w:r>
    </w:p>
    <w:p w14:paraId="278D4611" w14:textId="77777777" w:rsidR="001D0F89" w:rsidRDefault="001D0F89" w:rsidP="00D95DB0">
      <w:pPr>
        <w:pStyle w:val="SOWSubL2-ASDEFCON"/>
        <w:numPr>
          <w:ilvl w:val="3"/>
          <w:numId w:val="36"/>
        </w:numPr>
      </w:pPr>
      <w:r>
        <w:t>System Administration</w:t>
      </w:r>
    </w:p>
    <w:p w14:paraId="71C5CF5E" w14:textId="77777777" w:rsidR="001D0F89" w:rsidRDefault="001D0F89" w:rsidP="00D95DB0">
      <w:pPr>
        <w:pStyle w:val="SOWSubL2-ASDEFCON"/>
        <w:numPr>
          <w:ilvl w:val="3"/>
          <w:numId w:val="36"/>
        </w:numPr>
      </w:pPr>
      <w:r>
        <w:t>MS4 Deeper Maintenance</w:t>
      </w:r>
    </w:p>
    <w:p w14:paraId="4CB13725" w14:textId="77777777" w:rsidR="001D0F89" w:rsidRDefault="001D0F89" w:rsidP="00D95DB0">
      <w:pPr>
        <w:pStyle w:val="SOWSubL2-ASDEFCON"/>
        <w:numPr>
          <w:ilvl w:val="3"/>
          <w:numId w:val="36"/>
        </w:numPr>
      </w:pPr>
      <w:r>
        <w:t>Support to MS4 Operational Maintenance</w:t>
      </w:r>
    </w:p>
    <w:p w14:paraId="459D52CB" w14:textId="77777777" w:rsidR="001D0F89" w:rsidRDefault="001D0F89" w:rsidP="00D95DB0">
      <w:pPr>
        <w:pStyle w:val="SOWSubL1-ASDEFCON"/>
        <w:numPr>
          <w:ilvl w:val="2"/>
          <w:numId w:val="32"/>
        </w:numPr>
      </w:pPr>
      <w:r>
        <w:t>Repairable Item (RI) Maintenance</w:t>
      </w:r>
    </w:p>
    <w:p w14:paraId="3F7E131B" w14:textId="77777777" w:rsidR="001D0F89" w:rsidRDefault="001D0F89" w:rsidP="00D95DB0">
      <w:pPr>
        <w:pStyle w:val="SOWSubL2-ASDEFCON"/>
        <w:numPr>
          <w:ilvl w:val="3"/>
          <w:numId w:val="37"/>
        </w:numPr>
      </w:pPr>
      <w:r>
        <w:t>RI Group 1 Maintenance</w:t>
      </w:r>
    </w:p>
    <w:p w14:paraId="62AFD915" w14:textId="77777777" w:rsidR="001D0F89" w:rsidRDefault="001D0F89" w:rsidP="00D95DB0">
      <w:pPr>
        <w:pStyle w:val="SOWSubL2-ASDEFCON"/>
        <w:numPr>
          <w:ilvl w:val="3"/>
          <w:numId w:val="37"/>
        </w:numPr>
      </w:pPr>
      <w:r>
        <w:t>RI Group 2 Maintenance</w:t>
      </w:r>
    </w:p>
    <w:p w14:paraId="0F27F883" w14:textId="77777777" w:rsidR="001D0F89" w:rsidRDefault="001D0F89" w:rsidP="00D95DB0">
      <w:pPr>
        <w:pStyle w:val="SOWSubL2-ASDEFCON"/>
        <w:numPr>
          <w:ilvl w:val="3"/>
          <w:numId w:val="37"/>
        </w:numPr>
      </w:pPr>
      <w:r>
        <w:t>RI Group 3 Maintenance</w:t>
      </w:r>
    </w:p>
    <w:p w14:paraId="0B757310" w14:textId="77777777" w:rsidR="001D0F89" w:rsidRDefault="001D0F89" w:rsidP="00D95DB0">
      <w:pPr>
        <w:pStyle w:val="SOWSubL1-ASDEFCON"/>
        <w:numPr>
          <w:ilvl w:val="2"/>
          <w:numId w:val="32"/>
        </w:numPr>
      </w:pPr>
      <w:r>
        <w:t>[…</w:t>
      </w:r>
      <w:r w:rsidRPr="00E11EE7">
        <w:rPr>
          <w:i/>
        </w:rPr>
        <w:t xml:space="preserve">other </w:t>
      </w:r>
      <w:r>
        <w:rPr>
          <w:i/>
        </w:rPr>
        <w:t>Maintenance</w:t>
      </w:r>
      <w:r w:rsidRPr="00E11EE7">
        <w:rPr>
          <w:i/>
        </w:rPr>
        <w:t xml:space="preserve"> Services</w:t>
      </w:r>
      <w:r>
        <w:t>…]</w:t>
      </w:r>
    </w:p>
    <w:p w14:paraId="33CBEC81" w14:textId="77777777" w:rsidR="001D0F89" w:rsidRPr="00922835" w:rsidRDefault="00922835" w:rsidP="00D95DB0">
      <w:pPr>
        <w:pStyle w:val="SOWSubL1-ASDEFCON"/>
        <w:numPr>
          <w:ilvl w:val="2"/>
          <w:numId w:val="32"/>
        </w:numPr>
      </w:pPr>
      <w:r w:rsidRPr="00922835">
        <w:t>Maintenance Management</w:t>
      </w:r>
    </w:p>
    <w:p w14:paraId="313CD37A" w14:textId="77777777" w:rsidR="00E5116E" w:rsidRPr="00922835" w:rsidRDefault="00E5116E" w:rsidP="00D95DB0">
      <w:pPr>
        <w:pStyle w:val="ASDEFCONNormal"/>
        <w:numPr>
          <w:ilvl w:val="1"/>
          <w:numId w:val="31"/>
        </w:numPr>
        <w:rPr>
          <w:rFonts w:ascii="Arial Bold" w:hAnsi="Arial Bold"/>
          <w:b/>
        </w:rPr>
      </w:pPr>
      <w:r>
        <w:rPr>
          <w:rFonts w:ascii="Arial Bold" w:hAnsi="Arial Bold"/>
          <w:b/>
        </w:rPr>
        <w:t>Supply Support</w:t>
      </w:r>
    </w:p>
    <w:p w14:paraId="0589B528" w14:textId="77777777" w:rsidR="00922835" w:rsidRDefault="00922835" w:rsidP="00D95DB0">
      <w:pPr>
        <w:pStyle w:val="SOWSubL1-ASDEFCON"/>
        <w:numPr>
          <w:ilvl w:val="2"/>
          <w:numId w:val="32"/>
        </w:numPr>
      </w:pPr>
      <w:r>
        <w:t>General Supply Services</w:t>
      </w:r>
    </w:p>
    <w:p w14:paraId="0EF77E1A" w14:textId="77777777" w:rsidR="00922835" w:rsidRDefault="00922835" w:rsidP="00D95DB0">
      <w:pPr>
        <w:pStyle w:val="SOWSubL1-ASDEFCON"/>
        <w:numPr>
          <w:ilvl w:val="2"/>
          <w:numId w:val="32"/>
        </w:numPr>
      </w:pPr>
      <w:r>
        <w:t>Warehousing Services</w:t>
      </w:r>
      <w:r w:rsidR="00755D11">
        <w:t xml:space="preserve"> </w:t>
      </w:r>
      <w:r w:rsidR="00755D11">
        <w:rPr>
          <w:i/>
        </w:rPr>
        <w:t>(</w:t>
      </w:r>
      <w:proofErr w:type="spellStart"/>
      <w:r w:rsidR="00755D11">
        <w:rPr>
          <w:i/>
        </w:rPr>
        <w:t>ie</w:t>
      </w:r>
      <w:proofErr w:type="spellEnd"/>
      <w:r w:rsidR="00755D11">
        <w:rPr>
          <w:i/>
        </w:rPr>
        <w:t>, for when the Contractor is providing Warehousing Services to the Commonwealth)</w:t>
      </w:r>
    </w:p>
    <w:p w14:paraId="47AD5242" w14:textId="77777777" w:rsidR="00922835" w:rsidRDefault="00922835" w:rsidP="00D95DB0">
      <w:pPr>
        <w:pStyle w:val="SOWSubL1-ASDEFCON"/>
        <w:numPr>
          <w:ilvl w:val="2"/>
          <w:numId w:val="32"/>
        </w:numPr>
      </w:pPr>
      <w:r>
        <w:t>Mission System 1 Non</w:t>
      </w:r>
      <w:r>
        <w:noBreakHyphen/>
        <w:t>RI Procurement</w:t>
      </w:r>
    </w:p>
    <w:p w14:paraId="5F398B43" w14:textId="77777777" w:rsidR="00922835" w:rsidRDefault="00922835" w:rsidP="00D95DB0">
      <w:pPr>
        <w:pStyle w:val="SOWSubL1-ASDEFCON"/>
        <w:numPr>
          <w:ilvl w:val="2"/>
          <w:numId w:val="32"/>
        </w:numPr>
      </w:pPr>
      <w:r>
        <w:t>Mission System 2 Non</w:t>
      </w:r>
      <w:r>
        <w:noBreakHyphen/>
        <w:t>RI Procurement</w:t>
      </w:r>
    </w:p>
    <w:p w14:paraId="3DA068A6" w14:textId="77777777" w:rsidR="00922835" w:rsidRDefault="00922835" w:rsidP="00D95DB0">
      <w:pPr>
        <w:pStyle w:val="SOWSubL1-ASDEFCON"/>
        <w:numPr>
          <w:ilvl w:val="2"/>
          <w:numId w:val="32"/>
        </w:numPr>
      </w:pPr>
      <w:r>
        <w:t xml:space="preserve">Repairable Item Group 1 </w:t>
      </w:r>
      <w:r w:rsidRPr="006A6D2B">
        <w:rPr>
          <w:i/>
        </w:rPr>
        <w:t>(</w:t>
      </w:r>
      <w:proofErr w:type="spellStart"/>
      <w:r w:rsidRPr="006A6D2B">
        <w:rPr>
          <w:i/>
        </w:rPr>
        <w:t>eg</w:t>
      </w:r>
      <w:proofErr w:type="spellEnd"/>
      <w:r w:rsidRPr="006A6D2B">
        <w:rPr>
          <w:i/>
        </w:rPr>
        <w:t xml:space="preserve">, MS1 RIs) </w:t>
      </w:r>
      <w:r>
        <w:t>Non</w:t>
      </w:r>
      <w:r>
        <w:noBreakHyphen/>
        <w:t>RI Procurement</w:t>
      </w:r>
    </w:p>
    <w:p w14:paraId="4DDB83F1" w14:textId="77777777" w:rsidR="00922835" w:rsidRDefault="00922835" w:rsidP="00D95DB0">
      <w:pPr>
        <w:pStyle w:val="SOWSubL1-ASDEFCON"/>
        <w:numPr>
          <w:ilvl w:val="2"/>
          <w:numId w:val="32"/>
        </w:numPr>
      </w:pPr>
      <w:r>
        <w:t xml:space="preserve">Repairable Item Group 2 </w:t>
      </w:r>
      <w:r w:rsidRPr="006A6D2B">
        <w:rPr>
          <w:i/>
        </w:rPr>
        <w:t>(</w:t>
      </w:r>
      <w:proofErr w:type="spellStart"/>
      <w:r w:rsidRPr="006A6D2B">
        <w:rPr>
          <w:i/>
        </w:rPr>
        <w:t>eg</w:t>
      </w:r>
      <w:proofErr w:type="spellEnd"/>
      <w:r w:rsidRPr="006A6D2B">
        <w:rPr>
          <w:i/>
        </w:rPr>
        <w:t xml:space="preserve">, </w:t>
      </w:r>
      <w:r>
        <w:rPr>
          <w:i/>
        </w:rPr>
        <w:t>Support and Test Equipment (S&amp;TE)</w:t>
      </w:r>
      <w:r w:rsidRPr="006A6D2B">
        <w:rPr>
          <w:i/>
        </w:rPr>
        <w:t xml:space="preserve">) </w:t>
      </w:r>
      <w:r>
        <w:t>Non</w:t>
      </w:r>
      <w:r>
        <w:noBreakHyphen/>
        <w:t>RI Procurement</w:t>
      </w:r>
    </w:p>
    <w:p w14:paraId="79619402" w14:textId="77777777" w:rsidR="00922835" w:rsidRDefault="00922835" w:rsidP="00D95DB0">
      <w:pPr>
        <w:pStyle w:val="SOWSubL1-ASDEFCON"/>
        <w:numPr>
          <w:ilvl w:val="2"/>
          <w:numId w:val="32"/>
        </w:numPr>
      </w:pPr>
      <w:r>
        <w:t xml:space="preserve">Repairable Item Group 3 </w:t>
      </w:r>
      <w:r w:rsidRPr="006A6D2B">
        <w:rPr>
          <w:i/>
        </w:rPr>
        <w:t>(</w:t>
      </w:r>
      <w:proofErr w:type="spellStart"/>
      <w:r w:rsidRPr="006A6D2B">
        <w:rPr>
          <w:i/>
        </w:rPr>
        <w:t>eg</w:t>
      </w:r>
      <w:proofErr w:type="spellEnd"/>
      <w:r w:rsidRPr="006A6D2B">
        <w:rPr>
          <w:i/>
        </w:rPr>
        <w:t xml:space="preserve">, </w:t>
      </w:r>
      <w:r>
        <w:rPr>
          <w:i/>
        </w:rPr>
        <w:t>Training Equipment</w:t>
      </w:r>
      <w:r w:rsidRPr="006A6D2B">
        <w:rPr>
          <w:i/>
        </w:rPr>
        <w:t xml:space="preserve">) </w:t>
      </w:r>
      <w:r>
        <w:t>Non</w:t>
      </w:r>
      <w:r>
        <w:noBreakHyphen/>
        <w:t>RI Procurement</w:t>
      </w:r>
    </w:p>
    <w:p w14:paraId="2F77FA4D" w14:textId="77777777" w:rsidR="00922835" w:rsidRDefault="00922835" w:rsidP="00D95DB0">
      <w:pPr>
        <w:pStyle w:val="SOWSubL1-ASDEFCON"/>
        <w:numPr>
          <w:ilvl w:val="2"/>
          <w:numId w:val="32"/>
        </w:numPr>
      </w:pPr>
      <w:r>
        <w:t>Fuel and Other Consumables Procurement</w:t>
      </w:r>
    </w:p>
    <w:p w14:paraId="28CA3344" w14:textId="77777777" w:rsidR="00922835" w:rsidRDefault="00922835" w:rsidP="00D95DB0">
      <w:pPr>
        <w:pStyle w:val="SOWSubL1-ASDEFCON"/>
        <w:numPr>
          <w:ilvl w:val="2"/>
          <w:numId w:val="32"/>
        </w:numPr>
      </w:pPr>
      <w:r>
        <w:t>[…</w:t>
      </w:r>
      <w:r w:rsidRPr="00E11EE7">
        <w:rPr>
          <w:i/>
        </w:rPr>
        <w:t xml:space="preserve">other </w:t>
      </w:r>
      <w:r>
        <w:rPr>
          <w:i/>
        </w:rPr>
        <w:t>Supply</w:t>
      </w:r>
      <w:r w:rsidRPr="00E11EE7">
        <w:rPr>
          <w:i/>
        </w:rPr>
        <w:t xml:space="preserve"> Services</w:t>
      </w:r>
      <w:r>
        <w:t>…]</w:t>
      </w:r>
    </w:p>
    <w:p w14:paraId="701D82A1" w14:textId="77777777" w:rsidR="00922835" w:rsidRPr="00922835" w:rsidRDefault="00922835" w:rsidP="00D95DB0">
      <w:pPr>
        <w:pStyle w:val="SOWSubL1-ASDEFCON"/>
        <w:numPr>
          <w:ilvl w:val="2"/>
          <w:numId w:val="32"/>
        </w:numPr>
      </w:pPr>
      <w:r w:rsidRPr="00922835">
        <w:t>Supply Management</w:t>
      </w:r>
    </w:p>
    <w:p w14:paraId="37294CE8" w14:textId="77777777" w:rsidR="00E5116E" w:rsidRPr="00B90C56" w:rsidRDefault="00E5116E" w:rsidP="00D95DB0">
      <w:pPr>
        <w:pStyle w:val="ASDEFCONNormal"/>
        <w:numPr>
          <w:ilvl w:val="1"/>
          <w:numId w:val="31"/>
        </w:numPr>
        <w:rPr>
          <w:rFonts w:ascii="Arial Bold" w:hAnsi="Arial Bold"/>
          <w:b/>
          <w:caps/>
        </w:rPr>
      </w:pPr>
      <w:r>
        <w:rPr>
          <w:rFonts w:ascii="Arial Bold" w:hAnsi="Arial Bold"/>
          <w:b/>
        </w:rPr>
        <w:t>Training Support</w:t>
      </w:r>
    </w:p>
    <w:p w14:paraId="467821D8" w14:textId="2B85EEB6" w:rsidR="00B90C56" w:rsidRPr="00810870" w:rsidRDefault="00B90C56" w:rsidP="00B90C56">
      <w:pPr>
        <w:pStyle w:val="Note-ASDEFCON"/>
      </w:pPr>
      <w:r>
        <w:t>Note:</w:t>
      </w:r>
      <w:r w:rsidR="00180C3D">
        <w:t xml:space="preserve"> </w:t>
      </w:r>
      <w:r>
        <w:t xml:space="preserve"> The following Level 3 and 4 breakdown </w:t>
      </w:r>
      <w:r w:rsidR="00D95DB0">
        <w:t xml:space="preserve">for the first two elements </w:t>
      </w:r>
      <w:r>
        <w:t>could equally be reversed, depending upon the nature and scope of the required Training program.</w:t>
      </w:r>
    </w:p>
    <w:p w14:paraId="09B732D7" w14:textId="77777777" w:rsidR="00810870" w:rsidRDefault="00810870" w:rsidP="00D95DB0">
      <w:pPr>
        <w:pStyle w:val="SOWSubL1-ASDEFCON"/>
        <w:numPr>
          <w:ilvl w:val="2"/>
          <w:numId w:val="32"/>
        </w:numPr>
      </w:pPr>
      <w:r>
        <w:t>Training Course 1</w:t>
      </w:r>
    </w:p>
    <w:p w14:paraId="54260DA3" w14:textId="77777777" w:rsidR="00810870" w:rsidRDefault="00810870" w:rsidP="00D95DB0">
      <w:pPr>
        <w:pStyle w:val="SOWSubL2-ASDEFCON"/>
        <w:numPr>
          <w:ilvl w:val="3"/>
          <w:numId w:val="36"/>
        </w:numPr>
      </w:pPr>
      <w:r>
        <w:t>Training Delivery and Administration</w:t>
      </w:r>
    </w:p>
    <w:p w14:paraId="52E61482" w14:textId="77777777" w:rsidR="00810870" w:rsidRDefault="00810870" w:rsidP="00D95DB0">
      <w:pPr>
        <w:pStyle w:val="SOWSubL2-ASDEFCON"/>
        <w:numPr>
          <w:ilvl w:val="3"/>
          <w:numId w:val="36"/>
        </w:numPr>
      </w:pPr>
      <w:r>
        <w:t>Training Materials Upkeep</w:t>
      </w:r>
    </w:p>
    <w:p w14:paraId="5FADA773" w14:textId="77777777" w:rsidR="00810870" w:rsidRDefault="00810870" w:rsidP="00D95DB0">
      <w:pPr>
        <w:pStyle w:val="SOWSubL1-ASDEFCON"/>
        <w:numPr>
          <w:ilvl w:val="2"/>
          <w:numId w:val="32"/>
        </w:numPr>
      </w:pPr>
      <w:r>
        <w:t>Training Course 2</w:t>
      </w:r>
    </w:p>
    <w:p w14:paraId="23FDDA05" w14:textId="77777777" w:rsidR="00810870" w:rsidRDefault="00810870" w:rsidP="00D95DB0">
      <w:pPr>
        <w:pStyle w:val="SOWSubL2-ASDEFCON"/>
        <w:numPr>
          <w:ilvl w:val="3"/>
          <w:numId w:val="36"/>
        </w:numPr>
      </w:pPr>
      <w:r>
        <w:t>Training Delivery and Administration</w:t>
      </w:r>
    </w:p>
    <w:p w14:paraId="5CA1B33A" w14:textId="77777777" w:rsidR="00810870" w:rsidRPr="00B90C56" w:rsidRDefault="00810870" w:rsidP="00D95DB0">
      <w:pPr>
        <w:pStyle w:val="SOWSubL2-ASDEFCON"/>
        <w:numPr>
          <w:ilvl w:val="3"/>
          <w:numId w:val="36"/>
        </w:numPr>
      </w:pPr>
      <w:r>
        <w:t>Training Materials Upkeep</w:t>
      </w:r>
    </w:p>
    <w:p w14:paraId="4265A7DD" w14:textId="77777777" w:rsidR="00810870" w:rsidRPr="007362CD" w:rsidRDefault="00810870" w:rsidP="00D95DB0">
      <w:pPr>
        <w:pStyle w:val="SOWSubL1-ASDEFCON"/>
        <w:numPr>
          <w:ilvl w:val="2"/>
          <w:numId w:val="32"/>
        </w:numPr>
        <w:rPr>
          <w:rFonts w:ascii="Arial Bold" w:hAnsi="Arial Bold"/>
          <w:b/>
          <w:caps/>
        </w:rPr>
      </w:pPr>
      <w:r>
        <w:t>Training Management</w:t>
      </w:r>
    </w:p>
    <w:p w14:paraId="50E5A36C" w14:textId="77777777" w:rsidR="00E5116E" w:rsidRPr="00092B7F" w:rsidRDefault="00E5116E" w:rsidP="00D95DB0">
      <w:pPr>
        <w:pStyle w:val="ASDEFCONNormal"/>
        <w:keepNext/>
        <w:numPr>
          <w:ilvl w:val="1"/>
          <w:numId w:val="31"/>
        </w:numPr>
        <w:rPr>
          <w:rFonts w:ascii="Arial Bold" w:hAnsi="Arial Bold"/>
          <w:b/>
          <w:caps/>
        </w:rPr>
      </w:pPr>
      <w:r>
        <w:rPr>
          <w:rFonts w:ascii="Arial Bold" w:hAnsi="Arial Bold"/>
          <w:b/>
        </w:rPr>
        <w:t>Support Resources</w:t>
      </w:r>
    </w:p>
    <w:p w14:paraId="14BB53C8" w14:textId="1779EF80" w:rsidR="00092B7F" w:rsidRPr="00092B7F" w:rsidRDefault="00092B7F" w:rsidP="00092B7F">
      <w:pPr>
        <w:pStyle w:val="Note-ASDEFCON"/>
      </w:pPr>
      <w:r>
        <w:t>Note:</w:t>
      </w:r>
      <w:r w:rsidR="00180C3D">
        <w:t xml:space="preserve"> </w:t>
      </w:r>
      <w:r>
        <w:t xml:space="preserve"> This CWBS Element could be broken down into the respective Support Resources, but there is often limited work associated with a number of the Support Resources, so this approach has not been adopted and the following generic breakdown has been provided instead.</w:t>
      </w:r>
    </w:p>
    <w:p w14:paraId="7189E88F" w14:textId="77777777" w:rsidR="00092B7F" w:rsidRDefault="00092B7F" w:rsidP="00D95DB0">
      <w:pPr>
        <w:pStyle w:val="SOWSubL1-ASDEFCON"/>
        <w:numPr>
          <w:ilvl w:val="2"/>
          <w:numId w:val="32"/>
        </w:numPr>
      </w:pPr>
      <w:r>
        <w:t>[…</w:t>
      </w:r>
      <w:r w:rsidRPr="00E11EE7">
        <w:rPr>
          <w:i/>
        </w:rPr>
        <w:t>Support Resource Work 1</w:t>
      </w:r>
      <w:r>
        <w:t>…]</w:t>
      </w:r>
    </w:p>
    <w:p w14:paraId="52ABAC09" w14:textId="77777777" w:rsidR="00092B7F" w:rsidRDefault="00092B7F" w:rsidP="00D95DB0">
      <w:pPr>
        <w:pStyle w:val="SOWSubL1-ASDEFCON"/>
        <w:numPr>
          <w:ilvl w:val="2"/>
          <w:numId w:val="32"/>
        </w:numPr>
      </w:pPr>
      <w:r>
        <w:t>[…</w:t>
      </w:r>
      <w:r w:rsidRPr="00E11EE7">
        <w:rPr>
          <w:i/>
        </w:rPr>
        <w:t>Support Resource Work 2</w:t>
      </w:r>
      <w:r>
        <w:t>…]</w:t>
      </w:r>
    </w:p>
    <w:p w14:paraId="1EF3B94D" w14:textId="77777777" w:rsidR="00E5116E" w:rsidRPr="00755D11" w:rsidRDefault="00E5116E" w:rsidP="00D95DB0">
      <w:pPr>
        <w:pStyle w:val="ASDEFCONNormal"/>
        <w:numPr>
          <w:ilvl w:val="1"/>
          <w:numId w:val="31"/>
        </w:numPr>
        <w:rPr>
          <w:rFonts w:ascii="Arial Bold" w:hAnsi="Arial Bold"/>
          <w:b/>
          <w:caps/>
        </w:rPr>
      </w:pPr>
      <w:r>
        <w:rPr>
          <w:rFonts w:ascii="Arial Bold" w:hAnsi="Arial Bold"/>
          <w:b/>
        </w:rPr>
        <w:t>Support Services Management</w:t>
      </w:r>
    </w:p>
    <w:p w14:paraId="07188542" w14:textId="2F47F60F" w:rsidR="00755D11" w:rsidRPr="00755D11" w:rsidRDefault="00755D11" w:rsidP="00755D11">
      <w:pPr>
        <w:pStyle w:val="Note-ASDEFCON"/>
      </w:pPr>
      <w:r>
        <w:t xml:space="preserve">Note: </w:t>
      </w:r>
      <w:r w:rsidR="00180C3D">
        <w:t xml:space="preserve"> </w:t>
      </w:r>
      <w:r>
        <w:t>The following breakdown is illustrative only (more so than</w:t>
      </w:r>
      <w:r w:rsidR="00383BE9">
        <w:t xml:space="preserve"> for</w:t>
      </w:r>
      <w:r>
        <w:t xml:space="preserve"> the other CWBS </w:t>
      </w:r>
      <w:r w:rsidR="00383BE9">
        <w:t>Elements), and this</w:t>
      </w:r>
      <w:r>
        <w:t xml:space="preserve"> </w:t>
      </w:r>
      <w:r w:rsidR="00383BE9">
        <w:t xml:space="preserve">element </w:t>
      </w:r>
      <w:r>
        <w:t xml:space="preserve">should </w:t>
      </w:r>
      <w:r w:rsidR="00383BE9">
        <w:t>be derived based on</w:t>
      </w:r>
      <w:r>
        <w:t xml:space="preserve"> the Contractor’</w:t>
      </w:r>
      <w:r w:rsidR="00383BE9">
        <w:t>s own corporate processes.</w:t>
      </w:r>
    </w:p>
    <w:p w14:paraId="52BCF6FD" w14:textId="77777777" w:rsidR="00755D11" w:rsidRDefault="00755D11" w:rsidP="00D95DB0">
      <w:pPr>
        <w:pStyle w:val="SOWSubL1-ASDEFCON"/>
        <w:numPr>
          <w:ilvl w:val="2"/>
          <w:numId w:val="32"/>
        </w:numPr>
      </w:pPr>
      <w:r>
        <w:t>Support Services Planning, Monitoring and Control, Reviews and Reporting</w:t>
      </w:r>
    </w:p>
    <w:p w14:paraId="365C22B9" w14:textId="77777777" w:rsidR="00755D11" w:rsidRDefault="00755D11" w:rsidP="00D95DB0">
      <w:pPr>
        <w:pStyle w:val="SOWSubL1-ASDEFCON"/>
        <w:numPr>
          <w:ilvl w:val="2"/>
          <w:numId w:val="32"/>
        </w:numPr>
      </w:pPr>
      <w:r>
        <w:t>Technical Data and Software Rights Management</w:t>
      </w:r>
    </w:p>
    <w:p w14:paraId="07ACF2BF" w14:textId="77777777" w:rsidR="00755D11" w:rsidRDefault="00755D11" w:rsidP="00D95DB0">
      <w:pPr>
        <w:pStyle w:val="SOWSubL1-ASDEFCON"/>
        <w:numPr>
          <w:ilvl w:val="2"/>
          <w:numId w:val="32"/>
        </w:numPr>
      </w:pPr>
      <w:r>
        <w:t>Security Management</w:t>
      </w:r>
    </w:p>
    <w:p w14:paraId="10E92D35" w14:textId="77777777" w:rsidR="00755D11" w:rsidRDefault="00755D11" w:rsidP="00D95DB0">
      <w:pPr>
        <w:pStyle w:val="SOWSubL1-ASDEFCON"/>
        <w:numPr>
          <w:ilvl w:val="2"/>
          <w:numId w:val="32"/>
        </w:numPr>
      </w:pPr>
      <w:r>
        <w:t>Quality Management</w:t>
      </w:r>
    </w:p>
    <w:p w14:paraId="5C77F6FC" w14:textId="77777777" w:rsidR="00755D11" w:rsidRPr="00755D11" w:rsidRDefault="00755D11" w:rsidP="00D95DB0">
      <w:pPr>
        <w:pStyle w:val="SOWSubL1-ASDEFCON"/>
        <w:numPr>
          <w:ilvl w:val="2"/>
          <w:numId w:val="32"/>
        </w:numPr>
        <w:rPr>
          <w:rFonts w:ascii="Arial Bold" w:hAnsi="Arial Bold"/>
          <w:b/>
          <w:caps/>
        </w:rPr>
      </w:pPr>
      <w:r>
        <w:t>Health, Safety and Environment</w:t>
      </w:r>
    </w:p>
    <w:sectPr w:rsidR="00755D11" w:rsidRPr="00755D11" w:rsidSect="005C6976">
      <w:footerReference w:type="default" r:id="rId11"/>
      <w:pgSz w:w="11907" w:h="16834"/>
      <w:pgMar w:top="1440" w:right="1417" w:bottom="1276" w:left="1440" w:header="720"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62B4C" w14:textId="77777777" w:rsidR="0024705A" w:rsidRDefault="0024705A">
      <w:r>
        <w:separator/>
      </w:r>
    </w:p>
  </w:endnote>
  <w:endnote w:type="continuationSeparator" w:id="0">
    <w:p w14:paraId="6E3D823E" w14:textId="77777777" w:rsidR="0024705A" w:rsidRDefault="00247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25"/>
      <w:gridCol w:w="4525"/>
    </w:tblGrid>
    <w:tr w:rsidR="005C6976" w14:paraId="2D17B1C9" w14:textId="77777777" w:rsidTr="005C6976">
      <w:tc>
        <w:tcPr>
          <w:tcW w:w="2500" w:type="pct"/>
        </w:tcPr>
        <w:p w14:paraId="6D360C63" w14:textId="77777777" w:rsidR="005C6976" w:rsidRDefault="005C6976" w:rsidP="005C6976">
          <w:pPr>
            <w:pStyle w:val="ASDEFCONHeaderFooterLeft"/>
          </w:pPr>
        </w:p>
      </w:tc>
      <w:tc>
        <w:tcPr>
          <w:tcW w:w="2500" w:type="pct"/>
        </w:tcPr>
        <w:p w14:paraId="4D861D1D" w14:textId="04B5815C" w:rsidR="005C6976" w:rsidRPr="005C6976" w:rsidRDefault="005C6976" w:rsidP="005C6976">
          <w:pPr>
            <w:pStyle w:val="ASDEFCONHeaderFooterRight"/>
            <w:rPr>
              <w:szCs w:val="16"/>
            </w:rPr>
          </w:pPr>
          <w:r w:rsidRPr="005C6976">
            <w:rPr>
              <w:rStyle w:val="PageNumber"/>
              <w:color w:val="auto"/>
              <w:szCs w:val="16"/>
            </w:rPr>
            <w:fldChar w:fldCharType="begin"/>
          </w:r>
          <w:r w:rsidRPr="005C6976">
            <w:rPr>
              <w:rStyle w:val="PageNumber"/>
              <w:color w:val="auto"/>
              <w:szCs w:val="16"/>
            </w:rPr>
            <w:instrText xml:space="preserve"> PAGE </w:instrText>
          </w:r>
          <w:r w:rsidRPr="005C6976">
            <w:rPr>
              <w:rStyle w:val="PageNumber"/>
              <w:color w:val="auto"/>
              <w:szCs w:val="16"/>
            </w:rPr>
            <w:fldChar w:fldCharType="separate"/>
          </w:r>
          <w:r w:rsidR="00B5752C">
            <w:rPr>
              <w:rStyle w:val="PageNumber"/>
              <w:noProof/>
              <w:color w:val="auto"/>
              <w:szCs w:val="16"/>
            </w:rPr>
            <w:t>3</w:t>
          </w:r>
          <w:r w:rsidRPr="005C6976">
            <w:rPr>
              <w:rStyle w:val="PageNumber"/>
              <w:color w:val="auto"/>
              <w:szCs w:val="16"/>
            </w:rPr>
            <w:fldChar w:fldCharType="end"/>
          </w:r>
        </w:p>
      </w:tc>
    </w:tr>
    <w:tr w:rsidR="005C6976" w14:paraId="4C37993E" w14:textId="77777777" w:rsidTr="005C6976">
      <w:tc>
        <w:tcPr>
          <w:tcW w:w="5000" w:type="pct"/>
          <w:gridSpan w:val="2"/>
        </w:tcPr>
        <w:p w14:paraId="010C341B" w14:textId="77777777" w:rsidR="005C6976" w:rsidRDefault="005D32D4" w:rsidP="005C6976">
          <w:pPr>
            <w:pStyle w:val="ASDEFCONHeaderFooterClassification"/>
          </w:pPr>
          <w:r>
            <w:rPr>
              <w:b w:val="0"/>
            </w:rPr>
            <w:fldChar w:fldCharType="begin"/>
          </w:r>
          <w:r>
            <w:rPr>
              <w:b w:val="0"/>
            </w:rPr>
            <w:instrText xml:space="preserve"> DOCPROPERTY  Classification  \* MERGEFORMAT </w:instrText>
          </w:r>
          <w:r>
            <w:rPr>
              <w:b w:val="0"/>
            </w:rPr>
            <w:fldChar w:fldCharType="separate"/>
          </w:r>
          <w:r>
            <w:rPr>
              <w:b w:val="0"/>
            </w:rPr>
            <w:t>OFFICIAL</w:t>
          </w:r>
          <w:r>
            <w:rPr>
              <w:b w:val="0"/>
            </w:rPr>
            <w:fldChar w:fldCharType="end"/>
          </w:r>
        </w:p>
      </w:tc>
    </w:tr>
  </w:tbl>
  <w:p w14:paraId="0BFECA87" w14:textId="77777777" w:rsidR="005C6976" w:rsidRPr="005C6976" w:rsidRDefault="005C6976" w:rsidP="005C69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25"/>
      <w:gridCol w:w="4525"/>
    </w:tblGrid>
    <w:tr w:rsidR="00383BE9" w14:paraId="607AA525" w14:textId="77777777" w:rsidTr="005C6976">
      <w:tc>
        <w:tcPr>
          <w:tcW w:w="2500" w:type="pct"/>
        </w:tcPr>
        <w:p w14:paraId="13C54512" w14:textId="77777777" w:rsidR="00383BE9" w:rsidRDefault="00383BE9" w:rsidP="005C6976">
          <w:pPr>
            <w:pStyle w:val="ASDEFCONHeaderFooterLeft"/>
          </w:pPr>
        </w:p>
      </w:tc>
      <w:tc>
        <w:tcPr>
          <w:tcW w:w="2500" w:type="pct"/>
        </w:tcPr>
        <w:p w14:paraId="11F78A20" w14:textId="789367BD" w:rsidR="00383BE9" w:rsidRPr="005C6976" w:rsidRDefault="00383BE9" w:rsidP="005C6976">
          <w:pPr>
            <w:pStyle w:val="ASDEFCONHeaderFooterRight"/>
            <w:rPr>
              <w:szCs w:val="16"/>
            </w:rPr>
          </w:pPr>
          <w:r>
            <w:rPr>
              <w:rStyle w:val="PageNumber"/>
              <w:color w:val="auto"/>
              <w:szCs w:val="16"/>
            </w:rPr>
            <w:t>A-</w:t>
          </w:r>
          <w:r w:rsidRPr="005C6976">
            <w:rPr>
              <w:rStyle w:val="PageNumber"/>
              <w:color w:val="auto"/>
              <w:szCs w:val="16"/>
            </w:rPr>
            <w:fldChar w:fldCharType="begin"/>
          </w:r>
          <w:r w:rsidRPr="005C6976">
            <w:rPr>
              <w:rStyle w:val="PageNumber"/>
              <w:color w:val="auto"/>
              <w:szCs w:val="16"/>
            </w:rPr>
            <w:instrText xml:space="preserve"> PAGE </w:instrText>
          </w:r>
          <w:r w:rsidRPr="005C6976">
            <w:rPr>
              <w:rStyle w:val="PageNumber"/>
              <w:color w:val="auto"/>
              <w:szCs w:val="16"/>
            </w:rPr>
            <w:fldChar w:fldCharType="separate"/>
          </w:r>
          <w:r w:rsidR="00B5752C">
            <w:rPr>
              <w:rStyle w:val="PageNumber"/>
              <w:noProof/>
              <w:color w:val="auto"/>
              <w:szCs w:val="16"/>
            </w:rPr>
            <w:t>3</w:t>
          </w:r>
          <w:r w:rsidRPr="005C6976">
            <w:rPr>
              <w:rStyle w:val="PageNumber"/>
              <w:color w:val="auto"/>
              <w:szCs w:val="16"/>
            </w:rPr>
            <w:fldChar w:fldCharType="end"/>
          </w:r>
        </w:p>
      </w:tc>
    </w:tr>
    <w:tr w:rsidR="00383BE9" w14:paraId="164D9263" w14:textId="77777777" w:rsidTr="005C6976">
      <w:tc>
        <w:tcPr>
          <w:tcW w:w="5000" w:type="pct"/>
          <w:gridSpan w:val="2"/>
        </w:tcPr>
        <w:p w14:paraId="5C1E6D22" w14:textId="77777777" w:rsidR="00383BE9" w:rsidRDefault="00383BE9" w:rsidP="005C6976">
          <w:pPr>
            <w:pStyle w:val="ASDEFCONHeaderFooterClassification"/>
          </w:pPr>
          <w:r>
            <w:rPr>
              <w:b w:val="0"/>
            </w:rPr>
            <w:fldChar w:fldCharType="begin"/>
          </w:r>
          <w:r>
            <w:rPr>
              <w:b w:val="0"/>
            </w:rPr>
            <w:instrText xml:space="preserve"> DOCPROPERTY  Classification  \* MERGEFORMAT </w:instrText>
          </w:r>
          <w:r>
            <w:rPr>
              <w:b w:val="0"/>
            </w:rPr>
            <w:fldChar w:fldCharType="separate"/>
          </w:r>
          <w:r>
            <w:rPr>
              <w:b w:val="0"/>
            </w:rPr>
            <w:t>OFFICIAL</w:t>
          </w:r>
          <w:r>
            <w:rPr>
              <w:b w:val="0"/>
            </w:rPr>
            <w:fldChar w:fldCharType="end"/>
          </w:r>
        </w:p>
      </w:tc>
    </w:tr>
  </w:tbl>
  <w:p w14:paraId="38F59C0F" w14:textId="77777777" w:rsidR="00383BE9" w:rsidRPr="005C6976" w:rsidRDefault="00383BE9" w:rsidP="005C69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EA56E1" w14:textId="77777777" w:rsidR="0024705A" w:rsidRDefault="0024705A">
      <w:r>
        <w:separator/>
      </w:r>
    </w:p>
  </w:footnote>
  <w:footnote w:type="continuationSeparator" w:id="0">
    <w:p w14:paraId="54BC843A" w14:textId="77777777" w:rsidR="0024705A" w:rsidRDefault="002470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21422" w14:textId="77777777" w:rsidR="005C6976" w:rsidRDefault="005C697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F1DC1">
      <w:rPr>
        <w:rStyle w:val="PageNumber"/>
        <w:noProof/>
      </w:rPr>
      <w:t>2</w:t>
    </w:r>
    <w:r>
      <w:rPr>
        <w:rStyle w:val="PageNumber"/>
      </w:rPr>
      <w:fldChar w:fldCharType="end"/>
    </w:r>
  </w:p>
  <w:p w14:paraId="5D7B385D" w14:textId="77777777" w:rsidR="005C6976" w:rsidRDefault="005C69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25"/>
      <w:gridCol w:w="4525"/>
    </w:tblGrid>
    <w:tr w:rsidR="005C6976" w14:paraId="41F3A870" w14:textId="77777777" w:rsidTr="005C6976">
      <w:tc>
        <w:tcPr>
          <w:tcW w:w="5000" w:type="pct"/>
          <w:gridSpan w:val="2"/>
        </w:tcPr>
        <w:p w14:paraId="141D452E" w14:textId="77777777" w:rsidR="005C6976" w:rsidRDefault="005D32D4" w:rsidP="005C6976">
          <w:pPr>
            <w:pStyle w:val="ASDEFCONHeaderFooterClassification"/>
          </w:pPr>
          <w:r>
            <w:rPr>
              <w:b w:val="0"/>
            </w:rPr>
            <w:fldChar w:fldCharType="begin"/>
          </w:r>
          <w:r>
            <w:rPr>
              <w:b w:val="0"/>
            </w:rPr>
            <w:instrText xml:space="preserve"> DOCPROPERTY  Classification  \* MERGEFORMAT </w:instrText>
          </w:r>
          <w:r>
            <w:rPr>
              <w:b w:val="0"/>
            </w:rPr>
            <w:fldChar w:fldCharType="separate"/>
          </w:r>
          <w:r>
            <w:rPr>
              <w:b w:val="0"/>
            </w:rPr>
            <w:t>OFFICIAL</w:t>
          </w:r>
          <w:r>
            <w:rPr>
              <w:b w:val="0"/>
            </w:rPr>
            <w:fldChar w:fldCharType="end"/>
          </w:r>
        </w:p>
      </w:tc>
    </w:tr>
    <w:tr w:rsidR="005C6976" w14:paraId="0DB1E783" w14:textId="77777777" w:rsidTr="005C6976">
      <w:tc>
        <w:tcPr>
          <w:tcW w:w="2500" w:type="pct"/>
        </w:tcPr>
        <w:p w14:paraId="3B91A967" w14:textId="77777777" w:rsidR="005C6976" w:rsidRDefault="00180C3D" w:rsidP="005C6976">
          <w:pPr>
            <w:pStyle w:val="ASDEFCONHeaderFooterLeft"/>
          </w:pPr>
          <w:fldSimple w:instr=" DOCPROPERTY Header_Left ">
            <w:r w:rsidR="00FF1DC1">
              <w:t>ASDEFCON (Support)</w:t>
            </w:r>
          </w:fldSimple>
        </w:p>
      </w:tc>
      <w:tc>
        <w:tcPr>
          <w:tcW w:w="2500" w:type="pct"/>
        </w:tcPr>
        <w:p w14:paraId="5E1CB0A7" w14:textId="77777777" w:rsidR="005C6976" w:rsidRDefault="00180C3D" w:rsidP="005C6976">
          <w:pPr>
            <w:pStyle w:val="ASDEFCONHeaderFooterRight"/>
          </w:pPr>
          <w:fldSimple w:instr=" DOCPROPERTY  Title  \* MERGEFORMAT ">
            <w:r w:rsidR="00FF1DC1">
              <w:t>DID-SSM-CWBS</w:t>
            </w:r>
          </w:fldSimple>
          <w:r w:rsidR="00742E96">
            <w:t>-</w:t>
          </w:r>
          <w:fldSimple w:instr=" DOCPROPERTY  Version  \* MERGEFORMAT ">
            <w:r w:rsidR="005D32D4">
              <w:t>V5.0</w:t>
            </w:r>
          </w:fldSimple>
        </w:p>
      </w:tc>
    </w:tr>
  </w:tbl>
  <w:p w14:paraId="7D0B5531" w14:textId="77777777" w:rsidR="005C6976" w:rsidRPr="005C6976" w:rsidRDefault="005C6976" w:rsidP="005C69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39060CC"/>
    <w:multiLevelType w:val="singleLevel"/>
    <w:tmpl w:val="3BC429A2"/>
    <w:lvl w:ilvl="0">
      <w:start w:val="1"/>
      <w:numFmt w:val="decimal"/>
      <w:pStyle w:val="sspara"/>
      <w:lvlText w:val="(%1)"/>
      <w:lvlJc w:val="left"/>
      <w:pPr>
        <w:tabs>
          <w:tab w:val="num" w:pos="2410"/>
        </w:tabs>
        <w:ind w:left="2410" w:hanging="567"/>
      </w:p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35BE7685"/>
    <w:multiLevelType w:val="singleLevel"/>
    <w:tmpl w:val="C9BEFCD0"/>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6"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8" w15:restartNumberingAfterBreak="0">
    <w:nsid w:val="50EA548A"/>
    <w:multiLevelType w:val="multilevel"/>
    <w:tmpl w:val="5ABC60AA"/>
    <w:lvl w:ilvl="0">
      <w:start w:val="1"/>
      <w:numFmt w:val="decimal"/>
      <w:lvlText w:val="%1."/>
      <w:lvlJc w:val="left"/>
      <w:pPr>
        <w:ind w:left="567" w:hanging="567"/>
      </w:pPr>
      <w:rPr>
        <w:rFonts w:hint="default"/>
        <w:b/>
        <w:i w:val="0"/>
        <w:caps/>
        <w:strike w:val="0"/>
        <w:dstrike w:val="0"/>
        <w:vanish w:val="0"/>
        <w:vertAlign w:val="baseline"/>
      </w:rPr>
    </w:lvl>
    <w:lvl w:ilvl="1">
      <w:start w:val="1"/>
      <w:numFmt w:val="decimal"/>
      <w:lvlText w:val="%1.%2."/>
      <w:lvlJc w:val="left"/>
      <w:pPr>
        <w:ind w:left="1134" w:hanging="567"/>
      </w:pPr>
      <w:rPr>
        <w:rFonts w:hint="default"/>
        <w:b/>
        <w:i w:val="0"/>
        <w:caps w:val="0"/>
        <w:strike w:val="0"/>
        <w:dstrike w:val="0"/>
        <w:vanish w:val="0"/>
        <w:vertAlign w:val="baseline"/>
      </w:rPr>
    </w:lvl>
    <w:lvl w:ilvl="2">
      <w:start w:val="1"/>
      <w:numFmt w:val="decimal"/>
      <w:lvlText w:val="%1.%2.%3."/>
      <w:lvlJc w:val="left"/>
      <w:pPr>
        <w:ind w:left="1701" w:hanging="567"/>
      </w:pPr>
      <w:rPr>
        <w:rFonts w:ascii="Arial" w:hAnsi="Arial" w:hint="default"/>
        <w:b w:val="0"/>
      </w:rPr>
    </w:lvl>
    <w:lvl w:ilvl="3">
      <w:start w:val="1"/>
      <w:numFmt w:val="decimal"/>
      <w:lvlText w:val="%1.%2.%3.%4."/>
      <w:lvlJc w:val="left"/>
      <w:pPr>
        <w:ind w:left="2835" w:hanging="567"/>
      </w:pPr>
      <w:rPr>
        <w:rFonts w:hint="default"/>
        <w:caps w:val="0"/>
        <w:strike w:val="0"/>
        <w:dstrike w:val="0"/>
        <w:vanish w:val="0"/>
        <w:vertAlign w:val="baseline"/>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9"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0"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5B0F17ED"/>
    <w:multiLevelType w:val="hybridMultilevel"/>
    <w:tmpl w:val="C58641E6"/>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C822A8C"/>
    <w:multiLevelType w:val="multilevel"/>
    <w:tmpl w:val="24009C6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pStyle w:val="TextLevel3"/>
      <w:lvlText w:val="%1.%2.%3"/>
      <w:lvlJc w:val="left"/>
      <w:pPr>
        <w:tabs>
          <w:tab w:val="num" w:pos="1276"/>
        </w:tabs>
        <w:ind w:left="1276" w:hanging="1276"/>
      </w:pPr>
      <w:rPr>
        <w:rFonts w:hint="default"/>
      </w:rPr>
    </w:lvl>
    <w:lvl w:ilvl="3">
      <w:start w:val="1"/>
      <w:numFmt w:val="decimal"/>
      <w:pStyle w:val="TextLevel4"/>
      <w:lvlText w:val="%1.%2.%3.%4"/>
      <w:lvlJc w:val="left"/>
      <w:pPr>
        <w:tabs>
          <w:tab w:val="num" w:pos="1276"/>
        </w:tabs>
        <w:ind w:left="1276" w:hanging="1276"/>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23"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3"/>
  </w:num>
  <w:num w:numId="3">
    <w:abstractNumId w:val="1"/>
  </w:num>
  <w:num w:numId="4">
    <w:abstractNumId w:val="11"/>
  </w:num>
  <w:num w:numId="5">
    <w:abstractNumId w:val="15"/>
  </w:num>
  <w:num w:numId="6">
    <w:abstractNumId w:val="5"/>
  </w:num>
  <w:num w:numId="7">
    <w:abstractNumId w:val="29"/>
  </w:num>
  <w:num w:numId="8">
    <w:abstractNumId w:val="19"/>
    <w:lvlOverride w:ilvl="0">
      <w:startOverride w:val="1"/>
    </w:lvlOverride>
  </w:num>
  <w:num w:numId="9">
    <w:abstractNumId w:val="24"/>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9"/>
  </w:num>
  <w:num w:numId="13">
    <w:abstractNumId w:val="26"/>
  </w:num>
  <w:num w:numId="14">
    <w:abstractNumId w:val="16"/>
  </w:num>
  <w:num w:numId="15">
    <w:abstractNumId w:val="30"/>
  </w:num>
  <w:num w:numId="16">
    <w:abstractNumId w:val="10"/>
  </w:num>
  <w:num w:numId="17">
    <w:abstractNumId w:val="13"/>
  </w:num>
  <w:num w:numId="18">
    <w:abstractNumId w:val="31"/>
  </w:num>
  <w:num w:numId="19">
    <w:abstractNumId w:val="7"/>
  </w:num>
  <w:num w:numId="20">
    <w:abstractNumId w:val="6"/>
  </w:num>
  <w:num w:numId="21">
    <w:abstractNumId w:val="3"/>
  </w:num>
  <w:num w:numId="22">
    <w:abstractNumId w:val="4"/>
  </w:num>
  <w:num w:numId="23">
    <w:abstractNumId w:val="12"/>
  </w:num>
  <w:num w:numId="24">
    <w:abstractNumId w:val="2"/>
  </w:num>
  <w:num w:numId="25">
    <w:abstractNumId w:val="17"/>
  </w:num>
  <w:num w:numId="26">
    <w:abstractNumId w:val="27"/>
  </w:num>
  <w:num w:numId="27">
    <w:abstractNumId w:val="25"/>
  </w:num>
  <w:num w:numId="28">
    <w:abstractNumId w:val="0"/>
  </w:num>
  <w:num w:numId="29">
    <w:abstractNumId w:val="14"/>
  </w:num>
  <w:num w:numId="30">
    <w:abstractNumId w:val="21"/>
  </w:num>
  <w:num w:numId="31">
    <w:abstractNumId w:val="18"/>
  </w:num>
  <w:num w:numId="32">
    <w:abstractNumId w:val="18"/>
    <w:lvlOverride w:ilvl="0">
      <w:lvl w:ilvl="0">
        <w:start w:val="1"/>
        <w:numFmt w:val="decimal"/>
        <w:lvlText w:val="%1."/>
        <w:lvlJc w:val="left"/>
        <w:pPr>
          <w:ind w:left="567" w:hanging="567"/>
        </w:pPr>
        <w:rPr>
          <w:rFonts w:hint="default"/>
          <w:b/>
          <w:i w:val="0"/>
          <w:caps/>
          <w:strike w:val="0"/>
          <w:dstrike w:val="0"/>
          <w:vanish w:val="0"/>
          <w:vertAlign w:val="baseline"/>
        </w:rPr>
      </w:lvl>
    </w:lvlOverride>
    <w:lvlOverride w:ilvl="1">
      <w:lvl w:ilvl="1">
        <w:start w:val="1"/>
        <w:numFmt w:val="decimal"/>
        <w:lvlText w:val="%1.%2."/>
        <w:lvlJc w:val="left"/>
        <w:pPr>
          <w:ind w:left="1134" w:hanging="567"/>
        </w:pPr>
        <w:rPr>
          <w:rFonts w:hint="default"/>
          <w:b/>
          <w:i w:val="0"/>
          <w:caps w:val="0"/>
          <w:strike w:val="0"/>
          <w:dstrike w:val="0"/>
          <w:vanish w:val="0"/>
          <w:vertAlign w:val="baseline"/>
        </w:rPr>
      </w:lvl>
    </w:lvlOverride>
    <w:lvlOverride w:ilvl="2">
      <w:lvl w:ilvl="2">
        <w:start w:val="1"/>
        <w:numFmt w:val="decimal"/>
        <w:lvlText w:val="%1.%2.%3."/>
        <w:lvlJc w:val="left"/>
        <w:pPr>
          <w:ind w:left="1985" w:hanging="851"/>
        </w:pPr>
        <w:rPr>
          <w:rFonts w:ascii="Arial" w:hAnsi="Arial" w:hint="default"/>
          <w:b w:val="0"/>
        </w:rPr>
      </w:lvl>
    </w:lvlOverride>
    <w:lvlOverride w:ilvl="3">
      <w:lvl w:ilvl="3">
        <w:start w:val="1"/>
        <w:numFmt w:val="decimal"/>
        <w:lvlText w:val="%1.%2.%3.%4."/>
        <w:lvlJc w:val="left"/>
        <w:pPr>
          <w:ind w:left="2835" w:hanging="567"/>
        </w:pPr>
        <w:rPr>
          <w:rFonts w:hint="default"/>
          <w:caps w:val="0"/>
          <w:strike w:val="0"/>
          <w:dstrike w:val="0"/>
          <w:vanish w:val="0"/>
          <w:vertAlign w:val="baseline"/>
        </w:rPr>
      </w:lvl>
    </w:lvlOverride>
    <w:lvlOverride w:ilvl="4">
      <w:lvl w:ilvl="4">
        <w:start w:val="1"/>
        <w:numFmt w:val="decimal"/>
        <w:lvlText w:val="%1.%2.%3.%4.%5."/>
        <w:lvlJc w:val="left"/>
        <w:pPr>
          <w:ind w:left="1995" w:hanging="567"/>
        </w:pPr>
        <w:rPr>
          <w:rFonts w:hint="default"/>
        </w:rPr>
      </w:lvl>
    </w:lvlOverride>
    <w:lvlOverride w:ilvl="5">
      <w:lvl w:ilvl="5">
        <w:start w:val="1"/>
        <w:numFmt w:val="decimal"/>
        <w:lvlText w:val="%1.%2.%3.%4.%5.%6."/>
        <w:lvlJc w:val="left"/>
        <w:pPr>
          <w:ind w:left="2352" w:hanging="567"/>
        </w:pPr>
        <w:rPr>
          <w:rFonts w:hint="default"/>
        </w:rPr>
      </w:lvl>
    </w:lvlOverride>
    <w:lvlOverride w:ilvl="6">
      <w:lvl w:ilvl="6">
        <w:start w:val="1"/>
        <w:numFmt w:val="decimal"/>
        <w:lvlText w:val="%1.%2.%3.%4.%5.%6.%7."/>
        <w:lvlJc w:val="left"/>
        <w:pPr>
          <w:ind w:left="2709" w:hanging="567"/>
        </w:pPr>
        <w:rPr>
          <w:rFonts w:hint="default"/>
        </w:rPr>
      </w:lvl>
    </w:lvlOverride>
    <w:lvlOverride w:ilvl="7">
      <w:lvl w:ilvl="7">
        <w:start w:val="1"/>
        <w:numFmt w:val="decimal"/>
        <w:lvlText w:val="%1.%2.%3.%4.%5.%6.%7.%8."/>
        <w:lvlJc w:val="left"/>
        <w:pPr>
          <w:ind w:left="3066" w:hanging="567"/>
        </w:pPr>
        <w:rPr>
          <w:rFonts w:hint="default"/>
        </w:rPr>
      </w:lvl>
    </w:lvlOverride>
    <w:lvlOverride w:ilvl="8">
      <w:lvl w:ilvl="8">
        <w:start w:val="1"/>
        <w:numFmt w:val="decimal"/>
        <w:lvlText w:val="%1.%2.%3.%4.%5.%6.%7.%8.%9."/>
        <w:lvlJc w:val="left"/>
        <w:pPr>
          <w:ind w:left="3423" w:hanging="567"/>
        </w:pPr>
        <w:rPr>
          <w:rFonts w:hint="default"/>
        </w:rPr>
      </w:lvl>
    </w:lvlOverride>
  </w:num>
  <w:num w:numId="33">
    <w:abstractNumId w:val="18"/>
    <w:lvlOverride w:ilvl="0">
      <w:lvl w:ilvl="0">
        <w:start w:val="1"/>
        <w:numFmt w:val="decimal"/>
        <w:lvlText w:val="%1."/>
        <w:lvlJc w:val="left"/>
        <w:pPr>
          <w:ind w:left="567" w:hanging="567"/>
        </w:pPr>
        <w:rPr>
          <w:rFonts w:hint="default"/>
          <w:b/>
          <w:i w:val="0"/>
          <w:caps/>
          <w:strike w:val="0"/>
          <w:dstrike w:val="0"/>
          <w:vanish w:val="0"/>
          <w:vertAlign w:val="baseline"/>
        </w:rPr>
      </w:lvl>
    </w:lvlOverride>
    <w:lvlOverride w:ilvl="1">
      <w:lvl w:ilvl="1">
        <w:start w:val="1"/>
        <w:numFmt w:val="decimal"/>
        <w:lvlText w:val="%1.%2."/>
        <w:lvlJc w:val="left"/>
        <w:pPr>
          <w:ind w:left="1134" w:hanging="567"/>
        </w:pPr>
        <w:rPr>
          <w:rFonts w:hint="default"/>
          <w:b/>
          <w:i w:val="0"/>
          <w:caps w:val="0"/>
          <w:strike w:val="0"/>
          <w:dstrike w:val="0"/>
          <w:vanish w:val="0"/>
          <w:vertAlign w:val="baseline"/>
        </w:rPr>
      </w:lvl>
    </w:lvlOverride>
    <w:lvlOverride w:ilvl="2">
      <w:lvl w:ilvl="2">
        <w:start w:val="1"/>
        <w:numFmt w:val="decimal"/>
        <w:lvlText w:val="%1.%2.%3."/>
        <w:lvlJc w:val="left"/>
        <w:pPr>
          <w:ind w:left="1701" w:hanging="567"/>
        </w:pPr>
        <w:rPr>
          <w:rFonts w:ascii="Arial" w:hAnsi="Arial" w:hint="default"/>
          <w:b w:val="0"/>
        </w:rPr>
      </w:lvl>
    </w:lvlOverride>
    <w:lvlOverride w:ilvl="3">
      <w:lvl w:ilvl="3">
        <w:start w:val="1"/>
        <w:numFmt w:val="decimal"/>
        <w:lvlText w:val="%1.%2.%3.%4."/>
        <w:lvlJc w:val="left"/>
        <w:pPr>
          <w:ind w:left="2835" w:hanging="850"/>
        </w:pPr>
        <w:rPr>
          <w:rFonts w:hint="default"/>
          <w:caps w:val="0"/>
          <w:strike w:val="0"/>
          <w:dstrike w:val="0"/>
          <w:vanish w:val="0"/>
          <w:vertAlign w:val="baseline"/>
        </w:rPr>
      </w:lvl>
    </w:lvlOverride>
    <w:lvlOverride w:ilvl="4">
      <w:lvl w:ilvl="4">
        <w:start w:val="1"/>
        <w:numFmt w:val="decimal"/>
        <w:lvlText w:val="%1.%2.%3.%4.%5."/>
        <w:lvlJc w:val="left"/>
        <w:pPr>
          <w:ind w:left="1995" w:hanging="567"/>
        </w:pPr>
        <w:rPr>
          <w:rFonts w:hint="default"/>
        </w:rPr>
      </w:lvl>
    </w:lvlOverride>
    <w:lvlOverride w:ilvl="5">
      <w:lvl w:ilvl="5">
        <w:start w:val="1"/>
        <w:numFmt w:val="decimal"/>
        <w:lvlText w:val="%1.%2.%3.%4.%5.%6."/>
        <w:lvlJc w:val="left"/>
        <w:pPr>
          <w:ind w:left="2352" w:hanging="567"/>
        </w:pPr>
        <w:rPr>
          <w:rFonts w:hint="default"/>
        </w:rPr>
      </w:lvl>
    </w:lvlOverride>
    <w:lvlOverride w:ilvl="6">
      <w:lvl w:ilvl="6">
        <w:start w:val="1"/>
        <w:numFmt w:val="decimal"/>
        <w:lvlText w:val="%1.%2.%3.%4.%5.%6.%7."/>
        <w:lvlJc w:val="left"/>
        <w:pPr>
          <w:ind w:left="2709" w:hanging="567"/>
        </w:pPr>
        <w:rPr>
          <w:rFonts w:hint="default"/>
        </w:rPr>
      </w:lvl>
    </w:lvlOverride>
    <w:lvlOverride w:ilvl="7">
      <w:lvl w:ilvl="7">
        <w:start w:val="1"/>
        <w:numFmt w:val="decimal"/>
        <w:lvlText w:val="%1.%2.%3.%4.%5.%6.%7.%8."/>
        <w:lvlJc w:val="left"/>
        <w:pPr>
          <w:ind w:left="3066" w:hanging="567"/>
        </w:pPr>
        <w:rPr>
          <w:rFonts w:hint="default"/>
        </w:rPr>
      </w:lvl>
    </w:lvlOverride>
    <w:lvlOverride w:ilvl="8">
      <w:lvl w:ilvl="8">
        <w:start w:val="1"/>
        <w:numFmt w:val="decimal"/>
        <w:lvlText w:val="%1.%2.%3.%4.%5.%6.%7.%8.%9."/>
        <w:lvlJc w:val="left"/>
        <w:pPr>
          <w:ind w:left="3423" w:hanging="567"/>
        </w:pPr>
        <w:rPr>
          <w:rFonts w:hint="default"/>
        </w:rPr>
      </w:lvl>
    </w:lvlOverride>
  </w:num>
  <w:num w:numId="34">
    <w:abstractNumId w:val="18"/>
    <w:lvlOverride w:ilvl="0">
      <w:lvl w:ilvl="0">
        <w:start w:val="1"/>
        <w:numFmt w:val="decimal"/>
        <w:lvlText w:val="%1."/>
        <w:lvlJc w:val="left"/>
        <w:pPr>
          <w:ind w:left="567" w:hanging="567"/>
        </w:pPr>
        <w:rPr>
          <w:rFonts w:hint="default"/>
          <w:b/>
          <w:i w:val="0"/>
          <w:caps/>
          <w:strike w:val="0"/>
          <w:dstrike w:val="0"/>
          <w:vanish w:val="0"/>
          <w:vertAlign w:val="baseline"/>
        </w:rPr>
      </w:lvl>
    </w:lvlOverride>
    <w:lvlOverride w:ilvl="1">
      <w:lvl w:ilvl="1">
        <w:start w:val="1"/>
        <w:numFmt w:val="decimal"/>
        <w:lvlText w:val="%1.%2."/>
        <w:lvlJc w:val="left"/>
        <w:pPr>
          <w:ind w:left="1134" w:hanging="567"/>
        </w:pPr>
        <w:rPr>
          <w:rFonts w:hint="default"/>
          <w:b/>
          <w:i w:val="0"/>
          <w:caps w:val="0"/>
          <w:strike w:val="0"/>
          <w:dstrike w:val="0"/>
          <w:vanish w:val="0"/>
          <w:vertAlign w:val="baseline"/>
        </w:rPr>
      </w:lvl>
    </w:lvlOverride>
    <w:lvlOverride w:ilvl="2">
      <w:lvl w:ilvl="2">
        <w:start w:val="1"/>
        <w:numFmt w:val="decimal"/>
        <w:lvlText w:val="%1.%2.%3."/>
        <w:lvlJc w:val="left"/>
        <w:pPr>
          <w:ind w:left="1701" w:hanging="567"/>
        </w:pPr>
        <w:rPr>
          <w:rFonts w:ascii="Arial" w:hAnsi="Arial" w:hint="default"/>
          <w:b w:val="0"/>
        </w:rPr>
      </w:lvl>
    </w:lvlOverride>
    <w:lvlOverride w:ilvl="3">
      <w:lvl w:ilvl="3">
        <w:start w:val="1"/>
        <w:numFmt w:val="decimal"/>
        <w:lvlText w:val="%1.%2.%3.%4."/>
        <w:lvlJc w:val="left"/>
        <w:pPr>
          <w:ind w:left="2835" w:hanging="850"/>
        </w:pPr>
        <w:rPr>
          <w:rFonts w:hint="default"/>
          <w:caps w:val="0"/>
          <w:strike w:val="0"/>
          <w:dstrike w:val="0"/>
          <w:vanish w:val="0"/>
          <w:vertAlign w:val="baseline"/>
        </w:rPr>
      </w:lvl>
    </w:lvlOverride>
    <w:lvlOverride w:ilvl="4">
      <w:lvl w:ilvl="4">
        <w:start w:val="1"/>
        <w:numFmt w:val="decimal"/>
        <w:lvlText w:val="%1.%2.%3.%4.%5."/>
        <w:lvlJc w:val="left"/>
        <w:pPr>
          <w:ind w:left="2835" w:hanging="567"/>
        </w:pPr>
        <w:rPr>
          <w:rFonts w:hint="default"/>
        </w:rPr>
      </w:lvl>
    </w:lvlOverride>
    <w:lvlOverride w:ilvl="5">
      <w:lvl w:ilvl="5">
        <w:start w:val="1"/>
        <w:numFmt w:val="decimal"/>
        <w:lvlText w:val="%1.%2.%3.%4.%5.%6."/>
        <w:lvlJc w:val="left"/>
        <w:pPr>
          <w:ind w:left="3402" w:hanging="567"/>
        </w:pPr>
        <w:rPr>
          <w:rFonts w:hint="default"/>
        </w:rPr>
      </w:lvl>
    </w:lvlOverride>
    <w:lvlOverride w:ilvl="6">
      <w:lvl w:ilvl="6">
        <w:start w:val="1"/>
        <w:numFmt w:val="decimal"/>
        <w:lvlText w:val="%1.%2.%3.%4.%5.%6.%7."/>
        <w:lvlJc w:val="left"/>
        <w:pPr>
          <w:ind w:left="3969" w:hanging="567"/>
        </w:pPr>
        <w:rPr>
          <w:rFonts w:hint="default"/>
        </w:rPr>
      </w:lvl>
    </w:lvlOverride>
    <w:lvlOverride w:ilvl="7">
      <w:lvl w:ilvl="7">
        <w:start w:val="1"/>
        <w:numFmt w:val="decimal"/>
        <w:lvlText w:val="%1.%2.%3.%4.%5.%6.%7.%8."/>
        <w:lvlJc w:val="left"/>
        <w:pPr>
          <w:ind w:left="4536" w:hanging="567"/>
        </w:pPr>
        <w:rPr>
          <w:rFonts w:hint="default"/>
        </w:rPr>
      </w:lvl>
    </w:lvlOverride>
    <w:lvlOverride w:ilvl="8">
      <w:lvl w:ilvl="8">
        <w:start w:val="1"/>
        <w:numFmt w:val="decimal"/>
        <w:lvlText w:val="%1.%2.%3.%4.%5.%6.%7.%8.%9."/>
        <w:lvlJc w:val="left"/>
        <w:pPr>
          <w:ind w:left="5103" w:hanging="567"/>
        </w:pPr>
        <w:rPr>
          <w:rFonts w:hint="default"/>
        </w:rPr>
      </w:lvl>
    </w:lvlOverride>
  </w:num>
  <w:num w:numId="35">
    <w:abstractNumId w:val="18"/>
    <w:lvlOverride w:ilvl="0">
      <w:lvl w:ilvl="0">
        <w:start w:val="1"/>
        <w:numFmt w:val="decimal"/>
        <w:lvlText w:val="%1."/>
        <w:lvlJc w:val="left"/>
        <w:pPr>
          <w:ind w:left="567" w:hanging="567"/>
        </w:pPr>
        <w:rPr>
          <w:rFonts w:hint="default"/>
          <w:b/>
          <w:i w:val="0"/>
          <w:caps/>
          <w:strike w:val="0"/>
          <w:dstrike w:val="0"/>
          <w:vanish w:val="0"/>
          <w:vertAlign w:val="baseline"/>
        </w:rPr>
      </w:lvl>
    </w:lvlOverride>
    <w:lvlOverride w:ilvl="1">
      <w:lvl w:ilvl="1">
        <w:start w:val="1"/>
        <w:numFmt w:val="decimal"/>
        <w:lvlText w:val="%1.%2."/>
        <w:lvlJc w:val="left"/>
        <w:pPr>
          <w:ind w:left="1134" w:hanging="567"/>
        </w:pPr>
        <w:rPr>
          <w:rFonts w:hint="default"/>
          <w:b/>
          <w:i w:val="0"/>
          <w:caps w:val="0"/>
          <w:strike w:val="0"/>
          <w:dstrike w:val="0"/>
          <w:vanish w:val="0"/>
          <w:vertAlign w:val="baseline"/>
        </w:rPr>
      </w:lvl>
    </w:lvlOverride>
    <w:lvlOverride w:ilvl="2">
      <w:lvl w:ilvl="2">
        <w:start w:val="1"/>
        <w:numFmt w:val="decimal"/>
        <w:lvlText w:val="%1.%2.%3."/>
        <w:lvlJc w:val="left"/>
        <w:pPr>
          <w:ind w:left="1701" w:hanging="567"/>
        </w:pPr>
        <w:rPr>
          <w:rFonts w:ascii="Arial" w:hAnsi="Arial" w:hint="default"/>
          <w:b w:val="0"/>
        </w:rPr>
      </w:lvl>
    </w:lvlOverride>
    <w:lvlOverride w:ilvl="3">
      <w:lvl w:ilvl="3">
        <w:start w:val="1"/>
        <w:numFmt w:val="decimal"/>
        <w:lvlText w:val="%1.%2.%3.%4."/>
        <w:lvlJc w:val="left"/>
        <w:pPr>
          <w:ind w:left="2835" w:hanging="850"/>
        </w:pPr>
        <w:rPr>
          <w:rFonts w:hint="default"/>
          <w:caps w:val="0"/>
          <w:strike w:val="0"/>
          <w:dstrike w:val="0"/>
          <w:vanish w:val="0"/>
          <w:vertAlign w:val="baseline"/>
        </w:rPr>
      </w:lvl>
    </w:lvlOverride>
    <w:lvlOverride w:ilvl="4">
      <w:lvl w:ilvl="4">
        <w:start w:val="1"/>
        <w:numFmt w:val="decimal"/>
        <w:lvlText w:val="%1.%2.%3.%4.%5."/>
        <w:lvlJc w:val="left"/>
        <w:pPr>
          <w:ind w:left="1995" w:hanging="567"/>
        </w:pPr>
        <w:rPr>
          <w:rFonts w:hint="default"/>
        </w:rPr>
      </w:lvl>
    </w:lvlOverride>
    <w:lvlOverride w:ilvl="5">
      <w:lvl w:ilvl="5">
        <w:start w:val="1"/>
        <w:numFmt w:val="decimal"/>
        <w:lvlText w:val="%1.%2.%3.%4.%5.%6."/>
        <w:lvlJc w:val="left"/>
        <w:pPr>
          <w:ind w:left="2352" w:hanging="567"/>
        </w:pPr>
        <w:rPr>
          <w:rFonts w:hint="default"/>
        </w:rPr>
      </w:lvl>
    </w:lvlOverride>
    <w:lvlOverride w:ilvl="6">
      <w:lvl w:ilvl="6">
        <w:start w:val="1"/>
        <w:numFmt w:val="decimal"/>
        <w:lvlText w:val="%1.%2.%3.%4.%5.%6.%7."/>
        <w:lvlJc w:val="left"/>
        <w:pPr>
          <w:ind w:left="2709" w:hanging="567"/>
        </w:pPr>
        <w:rPr>
          <w:rFonts w:hint="default"/>
        </w:rPr>
      </w:lvl>
    </w:lvlOverride>
    <w:lvlOverride w:ilvl="7">
      <w:lvl w:ilvl="7">
        <w:start w:val="1"/>
        <w:numFmt w:val="decimal"/>
        <w:lvlText w:val="%1.%2.%3.%4.%5.%6.%7.%8."/>
        <w:lvlJc w:val="left"/>
        <w:pPr>
          <w:ind w:left="3066" w:hanging="567"/>
        </w:pPr>
        <w:rPr>
          <w:rFonts w:hint="default"/>
        </w:rPr>
      </w:lvl>
    </w:lvlOverride>
    <w:lvlOverride w:ilvl="8">
      <w:lvl w:ilvl="8">
        <w:start w:val="1"/>
        <w:numFmt w:val="decimal"/>
        <w:lvlText w:val="%1.%2.%3.%4.%5.%6.%7.%8.%9."/>
        <w:lvlJc w:val="left"/>
        <w:pPr>
          <w:ind w:left="3423" w:hanging="567"/>
        </w:pPr>
        <w:rPr>
          <w:rFonts w:hint="default"/>
        </w:rPr>
      </w:lvl>
    </w:lvlOverride>
  </w:num>
  <w:num w:numId="36">
    <w:abstractNumId w:val="18"/>
    <w:lvlOverride w:ilvl="0">
      <w:lvl w:ilvl="0">
        <w:start w:val="1"/>
        <w:numFmt w:val="decimal"/>
        <w:lvlText w:val="%1."/>
        <w:lvlJc w:val="left"/>
        <w:pPr>
          <w:ind w:left="567" w:hanging="567"/>
        </w:pPr>
        <w:rPr>
          <w:rFonts w:hint="default"/>
          <w:b/>
          <w:i w:val="0"/>
          <w:caps/>
          <w:strike w:val="0"/>
          <w:dstrike w:val="0"/>
          <w:vanish w:val="0"/>
          <w:vertAlign w:val="baseline"/>
        </w:rPr>
      </w:lvl>
    </w:lvlOverride>
    <w:lvlOverride w:ilvl="1">
      <w:lvl w:ilvl="1">
        <w:start w:val="1"/>
        <w:numFmt w:val="decimal"/>
        <w:lvlText w:val="%1.%2."/>
        <w:lvlJc w:val="left"/>
        <w:pPr>
          <w:ind w:left="1134" w:hanging="567"/>
        </w:pPr>
        <w:rPr>
          <w:rFonts w:hint="default"/>
          <w:b/>
          <w:i w:val="0"/>
          <w:caps w:val="0"/>
          <w:strike w:val="0"/>
          <w:dstrike w:val="0"/>
          <w:vanish w:val="0"/>
          <w:vertAlign w:val="baseline"/>
        </w:rPr>
      </w:lvl>
    </w:lvlOverride>
    <w:lvlOverride w:ilvl="2">
      <w:lvl w:ilvl="2">
        <w:start w:val="1"/>
        <w:numFmt w:val="decimal"/>
        <w:lvlText w:val="%1.%2.%3."/>
        <w:lvlJc w:val="left"/>
        <w:pPr>
          <w:ind w:left="1701" w:hanging="567"/>
        </w:pPr>
        <w:rPr>
          <w:rFonts w:ascii="Arial" w:hAnsi="Arial" w:hint="default"/>
          <w:b w:val="0"/>
        </w:rPr>
      </w:lvl>
    </w:lvlOverride>
    <w:lvlOverride w:ilvl="3">
      <w:lvl w:ilvl="3">
        <w:start w:val="1"/>
        <w:numFmt w:val="decimal"/>
        <w:lvlText w:val="%1.%2.%3.%4."/>
        <w:lvlJc w:val="left"/>
        <w:pPr>
          <w:ind w:left="2835" w:hanging="850"/>
        </w:pPr>
        <w:rPr>
          <w:rFonts w:hint="default"/>
          <w:caps w:val="0"/>
          <w:strike w:val="0"/>
          <w:dstrike w:val="0"/>
          <w:vanish w:val="0"/>
          <w:vertAlign w:val="baseline"/>
        </w:rPr>
      </w:lvl>
    </w:lvlOverride>
    <w:lvlOverride w:ilvl="4">
      <w:lvl w:ilvl="4">
        <w:start w:val="1"/>
        <w:numFmt w:val="decimal"/>
        <w:lvlText w:val="%1.%2.%3.%4.%5."/>
        <w:lvlJc w:val="left"/>
        <w:pPr>
          <w:ind w:left="1995" w:hanging="567"/>
        </w:pPr>
        <w:rPr>
          <w:rFonts w:hint="default"/>
        </w:rPr>
      </w:lvl>
    </w:lvlOverride>
    <w:lvlOverride w:ilvl="5">
      <w:lvl w:ilvl="5">
        <w:start w:val="1"/>
        <w:numFmt w:val="decimal"/>
        <w:lvlText w:val="%1.%2.%3.%4.%5.%6."/>
        <w:lvlJc w:val="left"/>
        <w:pPr>
          <w:ind w:left="2352" w:hanging="567"/>
        </w:pPr>
        <w:rPr>
          <w:rFonts w:hint="default"/>
        </w:rPr>
      </w:lvl>
    </w:lvlOverride>
    <w:lvlOverride w:ilvl="6">
      <w:lvl w:ilvl="6">
        <w:start w:val="1"/>
        <w:numFmt w:val="decimal"/>
        <w:lvlText w:val="%1.%2.%3.%4.%5.%6.%7."/>
        <w:lvlJc w:val="left"/>
        <w:pPr>
          <w:ind w:left="2709" w:hanging="567"/>
        </w:pPr>
        <w:rPr>
          <w:rFonts w:hint="default"/>
        </w:rPr>
      </w:lvl>
    </w:lvlOverride>
    <w:lvlOverride w:ilvl="7">
      <w:lvl w:ilvl="7">
        <w:start w:val="1"/>
        <w:numFmt w:val="decimal"/>
        <w:lvlText w:val="%1.%2.%3.%4.%5.%6.%7.%8."/>
        <w:lvlJc w:val="left"/>
        <w:pPr>
          <w:ind w:left="3066" w:hanging="567"/>
        </w:pPr>
        <w:rPr>
          <w:rFonts w:hint="default"/>
        </w:rPr>
      </w:lvl>
    </w:lvlOverride>
    <w:lvlOverride w:ilvl="8">
      <w:lvl w:ilvl="8">
        <w:start w:val="1"/>
        <w:numFmt w:val="decimal"/>
        <w:lvlText w:val="%1.%2.%3.%4.%5.%6.%7.%8.%9."/>
        <w:lvlJc w:val="left"/>
        <w:pPr>
          <w:ind w:left="3423" w:hanging="567"/>
        </w:pPr>
        <w:rPr>
          <w:rFonts w:hint="default"/>
        </w:rPr>
      </w:lvl>
    </w:lvlOverride>
  </w:num>
  <w:num w:numId="37">
    <w:abstractNumId w:val="18"/>
    <w:lvlOverride w:ilvl="0">
      <w:lvl w:ilvl="0">
        <w:start w:val="1"/>
        <w:numFmt w:val="decimal"/>
        <w:lvlText w:val="%1."/>
        <w:lvlJc w:val="left"/>
        <w:pPr>
          <w:ind w:left="567" w:hanging="567"/>
        </w:pPr>
        <w:rPr>
          <w:rFonts w:hint="default"/>
          <w:b/>
          <w:i w:val="0"/>
          <w:caps/>
          <w:strike w:val="0"/>
          <w:dstrike w:val="0"/>
          <w:vanish w:val="0"/>
          <w:vertAlign w:val="baseline"/>
        </w:rPr>
      </w:lvl>
    </w:lvlOverride>
    <w:lvlOverride w:ilvl="1">
      <w:lvl w:ilvl="1">
        <w:start w:val="1"/>
        <w:numFmt w:val="decimal"/>
        <w:lvlText w:val="%1.%2."/>
        <w:lvlJc w:val="left"/>
        <w:pPr>
          <w:ind w:left="1134" w:hanging="567"/>
        </w:pPr>
        <w:rPr>
          <w:rFonts w:hint="default"/>
          <w:b/>
          <w:i w:val="0"/>
          <w:caps w:val="0"/>
          <w:strike w:val="0"/>
          <w:dstrike w:val="0"/>
          <w:vanish w:val="0"/>
          <w:vertAlign w:val="baseline"/>
        </w:rPr>
      </w:lvl>
    </w:lvlOverride>
    <w:lvlOverride w:ilvl="2">
      <w:lvl w:ilvl="2">
        <w:start w:val="1"/>
        <w:numFmt w:val="decimal"/>
        <w:lvlText w:val="%1.%2.%3."/>
        <w:lvlJc w:val="left"/>
        <w:pPr>
          <w:ind w:left="1701" w:hanging="567"/>
        </w:pPr>
        <w:rPr>
          <w:rFonts w:ascii="Arial" w:hAnsi="Arial" w:hint="default"/>
          <w:b w:val="0"/>
        </w:rPr>
      </w:lvl>
    </w:lvlOverride>
    <w:lvlOverride w:ilvl="3">
      <w:lvl w:ilvl="3">
        <w:start w:val="1"/>
        <w:numFmt w:val="decimal"/>
        <w:lvlText w:val="%1.%2.%3.%4."/>
        <w:lvlJc w:val="left"/>
        <w:pPr>
          <w:ind w:left="2835" w:hanging="850"/>
        </w:pPr>
        <w:rPr>
          <w:rFonts w:hint="default"/>
          <w:caps w:val="0"/>
          <w:strike w:val="0"/>
          <w:dstrike w:val="0"/>
          <w:vanish w:val="0"/>
          <w:vertAlign w:val="baseline"/>
        </w:rPr>
      </w:lvl>
    </w:lvlOverride>
    <w:lvlOverride w:ilvl="4">
      <w:lvl w:ilvl="4">
        <w:start w:val="1"/>
        <w:numFmt w:val="decimal"/>
        <w:lvlText w:val="%1.%2.%3.%4.%5."/>
        <w:lvlJc w:val="left"/>
        <w:pPr>
          <w:ind w:left="1995" w:hanging="567"/>
        </w:pPr>
        <w:rPr>
          <w:rFonts w:hint="default"/>
        </w:rPr>
      </w:lvl>
    </w:lvlOverride>
    <w:lvlOverride w:ilvl="5">
      <w:lvl w:ilvl="5">
        <w:start w:val="1"/>
        <w:numFmt w:val="decimal"/>
        <w:lvlText w:val="%1.%2.%3.%4.%5.%6."/>
        <w:lvlJc w:val="left"/>
        <w:pPr>
          <w:ind w:left="2352" w:hanging="567"/>
        </w:pPr>
        <w:rPr>
          <w:rFonts w:hint="default"/>
        </w:rPr>
      </w:lvl>
    </w:lvlOverride>
    <w:lvlOverride w:ilvl="6">
      <w:lvl w:ilvl="6">
        <w:start w:val="1"/>
        <w:numFmt w:val="decimal"/>
        <w:lvlText w:val="%1.%2.%3.%4.%5.%6.%7."/>
        <w:lvlJc w:val="left"/>
        <w:pPr>
          <w:ind w:left="2709" w:hanging="567"/>
        </w:pPr>
        <w:rPr>
          <w:rFonts w:hint="default"/>
        </w:rPr>
      </w:lvl>
    </w:lvlOverride>
    <w:lvlOverride w:ilvl="7">
      <w:lvl w:ilvl="7">
        <w:start w:val="1"/>
        <w:numFmt w:val="decimal"/>
        <w:lvlText w:val="%1.%2.%3.%4.%5.%6.%7.%8."/>
        <w:lvlJc w:val="left"/>
        <w:pPr>
          <w:ind w:left="3066" w:hanging="567"/>
        </w:pPr>
        <w:rPr>
          <w:rFonts w:hint="default"/>
        </w:rPr>
      </w:lvl>
    </w:lvlOverride>
    <w:lvlOverride w:ilvl="8">
      <w:lvl w:ilvl="8">
        <w:start w:val="1"/>
        <w:numFmt w:val="decimal"/>
        <w:lvlText w:val="%1.%2.%3.%4.%5.%6.%7.%8.%9."/>
        <w:lvlJc w:val="left"/>
        <w:pPr>
          <w:ind w:left="3423" w:hanging="567"/>
        </w:pPr>
        <w:rPr>
          <w:rFonts w:hint="default"/>
        </w:rPr>
      </w:lvl>
    </w:lvlOverride>
  </w:num>
  <w:num w:numId="38">
    <w:abstractNumId w:val="20"/>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activeWritingStyle w:appName="MSWord" w:lang="en-AU" w:vendorID="8" w:dllVersion="513" w:checkStyle="1"/>
  <w:activeWritingStyle w:appName="MSWord" w:lang="en-GB"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2A3"/>
    <w:rsid w:val="000020EF"/>
    <w:rsid w:val="00017D00"/>
    <w:rsid w:val="00025529"/>
    <w:rsid w:val="0006771E"/>
    <w:rsid w:val="00092B7F"/>
    <w:rsid w:val="00096655"/>
    <w:rsid w:val="000A489E"/>
    <w:rsid w:val="000B4025"/>
    <w:rsid w:val="000C0B95"/>
    <w:rsid w:val="000F645D"/>
    <w:rsid w:val="001332CD"/>
    <w:rsid w:val="001554E4"/>
    <w:rsid w:val="001564EA"/>
    <w:rsid w:val="001672A3"/>
    <w:rsid w:val="00180C3D"/>
    <w:rsid w:val="00185EDE"/>
    <w:rsid w:val="00191800"/>
    <w:rsid w:val="001B14CE"/>
    <w:rsid w:val="001C1253"/>
    <w:rsid w:val="001D0F89"/>
    <w:rsid w:val="00240458"/>
    <w:rsid w:val="0024705A"/>
    <w:rsid w:val="002570B6"/>
    <w:rsid w:val="00260AC1"/>
    <w:rsid w:val="00261F86"/>
    <w:rsid w:val="00270704"/>
    <w:rsid w:val="00273C7A"/>
    <w:rsid w:val="002B41ED"/>
    <w:rsid w:val="002E62B6"/>
    <w:rsid w:val="0032022D"/>
    <w:rsid w:val="003619C4"/>
    <w:rsid w:val="00383BE9"/>
    <w:rsid w:val="0039366B"/>
    <w:rsid w:val="003939D1"/>
    <w:rsid w:val="003D1B4E"/>
    <w:rsid w:val="003F5B94"/>
    <w:rsid w:val="00440284"/>
    <w:rsid w:val="00463FB0"/>
    <w:rsid w:val="004871CE"/>
    <w:rsid w:val="004B5B9B"/>
    <w:rsid w:val="004C6607"/>
    <w:rsid w:val="00506E01"/>
    <w:rsid w:val="00577BE5"/>
    <w:rsid w:val="005825D0"/>
    <w:rsid w:val="005C3861"/>
    <w:rsid w:val="005C6976"/>
    <w:rsid w:val="005D32D4"/>
    <w:rsid w:val="005E79C5"/>
    <w:rsid w:val="005E7DD8"/>
    <w:rsid w:val="005F260D"/>
    <w:rsid w:val="00647A7D"/>
    <w:rsid w:val="006654D2"/>
    <w:rsid w:val="00692D02"/>
    <w:rsid w:val="006C07FF"/>
    <w:rsid w:val="006C5FD1"/>
    <w:rsid w:val="00713BE1"/>
    <w:rsid w:val="0073094A"/>
    <w:rsid w:val="007362CD"/>
    <w:rsid w:val="00742E96"/>
    <w:rsid w:val="00755D11"/>
    <w:rsid w:val="007653D3"/>
    <w:rsid w:val="00771E02"/>
    <w:rsid w:val="0078378E"/>
    <w:rsid w:val="007B5EBE"/>
    <w:rsid w:val="007E3DB5"/>
    <w:rsid w:val="007E71C8"/>
    <w:rsid w:val="00810870"/>
    <w:rsid w:val="00837790"/>
    <w:rsid w:val="00852CE1"/>
    <w:rsid w:val="008B6998"/>
    <w:rsid w:val="008C245C"/>
    <w:rsid w:val="008D5D94"/>
    <w:rsid w:val="008F0F05"/>
    <w:rsid w:val="00922835"/>
    <w:rsid w:val="009352A1"/>
    <w:rsid w:val="009B3118"/>
    <w:rsid w:val="009D1808"/>
    <w:rsid w:val="009E215F"/>
    <w:rsid w:val="00A0452F"/>
    <w:rsid w:val="00A21BFD"/>
    <w:rsid w:val="00A71E15"/>
    <w:rsid w:val="00A952FF"/>
    <w:rsid w:val="00AA0042"/>
    <w:rsid w:val="00AC6E80"/>
    <w:rsid w:val="00AE0F13"/>
    <w:rsid w:val="00B015F6"/>
    <w:rsid w:val="00B10D13"/>
    <w:rsid w:val="00B27ED4"/>
    <w:rsid w:val="00B42BC5"/>
    <w:rsid w:val="00B43AED"/>
    <w:rsid w:val="00B5752C"/>
    <w:rsid w:val="00B73C95"/>
    <w:rsid w:val="00B90C56"/>
    <w:rsid w:val="00BC1DE9"/>
    <w:rsid w:val="00BE725D"/>
    <w:rsid w:val="00BF103E"/>
    <w:rsid w:val="00C0643C"/>
    <w:rsid w:val="00C36C97"/>
    <w:rsid w:val="00C4395E"/>
    <w:rsid w:val="00C5527C"/>
    <w:rsid w:val="00C77799"/>
    <w:rsid w:val="00C84E26"/>
    <w:rsid w:val="00CD5BD2"/>
    <w:rsid w:val="00CD7C83"/>
    <w:rsid w:val="00D07F0F"/>
    <w:rsid w:val="00D913A3"/>
    <w:rsid w:val="00D91E30"/>
    <w:rsid w:val="00D95DB0"/>
    <w:rsid w:val="00DA0585"/>
    <w:rsid w:val="00DA15CF"/>
    <w:rsid w:val="00DF0C6D"/>
    <w:rsid w:val="00DF1168"/>
    <w:rsid w:val="00E348E5"/>
    <w:rsid w:val="00E34F53"/>
    <w:rsid w:val="00E36614"/>
    <w:rsid w:val="00E5116E"/>
    <w:rsid w:val="00E54587"/>
    <w:rsid w:val="00E56137"/>
    <w:rsid w:val="00EB371C"/>
    <w:rsid w:val="00EF5970"/>
    <w:rsid w:val="00EF7A46"/>
    <w:rsid w:val="00F03AF2"/>
    <w:rsid w:val="00F27305"/>
    <w:rsid w:val="00FC0111"/>
    <w:rsid w:val="00FF1D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0A08B8"/>
  <w15:docId w15:val="{6333E230-8946-4250-B5D3-B8FEB8073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752C"/>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h1,1."/>
    <w:basedOn w:val="Normal"/>
    <w:next w:val="Normal"/>
    <w:link w:val="Heading1Char"/>
    <w:qFormat/>
    <w:rsid w:val="00B5752C"/>
    <w:pPr>
      <w:keepNext/>
      <w:numPr>
        <w:numId w:val="38"/>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B5752C"/>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qFormat/>
    <w:rsid w:val="00260AC1"/>
    <w:pPr>
      <w:keepNext/>
      <w:numPr>
        <w:ilvl w:val="2"/>
        <w:numId w:val="28"/>
      </w:numPr>
      <w:spacing w:before="240" w:after="60"/>
      <w:outlineLvl w:val="2"/>
    </w:pPr>
    <w:rPr>
      <w:b/>
      <w:sz w:val="24"/>
    </w:rPr>
  </w:style>
  <w:style w:type="paragraph" w:styleId="Heading4">
    <w:name w:val="heading 4"/>
    <w:aliases w:val="h4,h41,h42,h411,h43,h412,h44,h413,h45,h414,h46,h415,h47,h416,h421,h4111,h431,h4121,h441,h4131,h451,h4141,h461,h4151,h48,h417,h422,h4112,h432,h4122,h442,h4132,h452,h4142,h462,h4152,h49,h418,h423,h4113,h433,h4123,h443,h4133,h453,h4143,h463,h4153"/>
    <w:basedOn w:val="Normal"/>
    <w:next w:val="Normal"/>
    <w:link w:val="Heading4Char"/>
    <w:qFormat/>
    <w:rsid w:val="00260AC1"/>
    <w:pPr>
      <w:keepNext/>
      <w:numPr>
        <w:ilvl w:val="3"/>
        <w:numId w:val="28"/>
      </w:numPr>
      <w:spacing w:before="240" w:after="60"/>
      <w:outlineLvl w:val="3"/>
    </w:pPr>
    <w:rPr>
      <w:b/>
      <w:i/>
      <w:sz w:val="24"/>
    </w:rPr>
  </w:style>
  <w:style w:type="paragraph" w:styleId="Heading5">
    <w:name w:val="heading 5"/>
    <w:aliases w:val="Para5,5 sub-bullet,sb,4,i."/>
    <w:basedOn w:val="Normal"/>
    <w:next w:val="Normal"/>
    <w:link w:val="Heading5Char"/>
    <w:qFormat/>
    <w:rsid w:val="00260AC1"/>
    <w:pPr>
      <w:numPr>
        <w:ilvl w:val="4"/>
        <w:numId w:val="28"/>
      </w:numPr>
      <w:spacing w:before="240" w:after="60"/>
      <w:outlineLvl w:val="4"/>
    </w:pPr>
    <w:rPr>
      <w:sz w:val="22"/>
    </w:rPr>
  </w:style>
  <w:style w:type="paragraph" w:styleId="Heading6">
    <w:name w:val="heading 6"/>
    <w:aliases w:val="sub-dash,sd,5,A."/>
    <w:basedOn w:val="Normal"/>
    <w:next w:val="Normal"/>
    <w:link w:val="Heading6Char"/>
    <w:qFormat/>
    <w:rsid w:val="00260AC1"/>
    <w:pPr>
      <w:numPr>
        <w:ilvl w:val="5"/>
        <w:numId w:val="28"/>
      </w:numPr>
      <w:spacing w:before="240" w:after="60"/>
      <w:outlineLvl w:val="5"/>
    </w:pPr>
    <w:rPr>
      <w:i/>
      <w:sz w:val="22"/>
    </w:rPr>
  </w:style>
  <w:style w:type="paragraph" w:styleId="Heading7">
    <w:name w:val="heading 7"/>
    <w:aliases w:val="(i)"/>
    <w:basedOn w:val="Normal"/>
    <w:next w:val="Normal"/>
    <w:link w:val="Heading7Char"/>
    <w:qFormat/>
    <w:rsid w:val="00260AC1"/>
    <w:pPr>
      <w:numPr>
        <w:ilvl w:val="6"/>
        <w:numId w:val="28"/>
      </w:numPr>
      <w:spacing w:before="240" w:after="60"/>
      <w:outlineLvl w:val="6"/>
    </w:pPr>
  </w:style>
  <w:style w:type="paragraph" w:styleId="Heading8">
    <w:name w:val="heading 8"/>
    <w:aliases w:val="(A)"/>
    <w:basedOn w:val="Normal"/>
    <w:next w:val="Normal"/>
    <w:link w:val="Heading8Char"/>
    <w:qFormat/>
    <w:rsid w:val="00260AC1"/>
    <w:pPr>
      <w:numPr>
        <w:ilvl w:val="7"/>
        <w:numId w:val="28"/>
      </w:numPr>
      <w:spacing w:before="240" w:after="60"/>
      <w:outlineLvl w:val="7"/>
    </w:pPr>
    <w:rPr>
      <w:i/>
    </w:rPr>
  </w:style>
  <w:style w:type="paragraph" w:styleId="Heading9">
    <w:name w:val="heading 9"/>
    <w:aliases w:val="I"/>
    <w:basedOn w:val="Normal"/>
    <w:next w:val="Normal"/>
    <w:link w:val="Heading9Char"/>
    <w:qFormat/>
    <w:rsid w:val="00260AC1"/>
    <w:pPr>
      <w:numPr>
        <w:ilvl w:val="8"/>
        <w:numId w:val="28"/>
      </w:numPr>
      <w:spacing w:before="240" w:after="60"/>
      <w:outlineLvl w:val="8"/>
    </w:pPr>
    <w:rPr>
      <w:i/>
      <w:sz w:val="18"/>
    </w:rPr>
  </w:style>
  <w:style w:type="character" w:default="1" w:styleId="DefaultParagraphFont">
    <w:name w:val="Default Paragraph Font"/>
    <w:uiPriority w:val="1"/>
    <w:semiHidden/>
    <w:unhideWhenUsed/>
    <w:rsid w:val="00B575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752C"/>
  </w:style>
  <w:style w:type="paragraph" w:styleId="Footer">
    <w:name w:val="footer"/>
    <w:basedOn w:val="Normal"/>
    <w:link w:val="FooterChar1"/>
    <w:rsid w:val="008C245C"/>
    <w:pPr>
      <w:tabs>
        <w:tab w:val="center" w:pos="4153"/>
        <w:tab w:val="right" w:pos="8306"/>
      </w:tabs>
    </w:pPr>
  </w:style>
  <w:style w:type="paragraph" w:styleId="Header">
    <w:name w:val="header"/>
    <w:basedOn w:val="Normal"/>
    <w:link w:val="HeaderChar1"/>
    <w:rsid w:val="008C245C"/>
    <w:pPr>
      <w:tabs>
        <w:tab w:val="center" w:pos="4153"/>
        <w:tab w:val="right" w:pos="8306"/>
      </w:tabs>
    </w:pPr>
  </w:style>
  <w:style w:type="paragraph" w:styleId="TOC2">
    <w:name w:val="toc 2"/>
    <w:next w:val="ASDEFCONNormal"/>
    <w:autoRedefine/>
    <w:uiPriority w:val="39"/>
    <w:rsid w:val="00B5752C"/>
    <w:pPr>
      <w:spacing w:after="60"/>
      <w:ind w:left="1417" w:hanging="850"/>
    </w:pPr>
    <w:rPr>
      <w:rFonts w:ascii="Arial" w:hAnsi="Arial" w:cs="Arial"/>
      <w:szCs w:val="24"/>
    </w:rPr>
  </w:style>
  <w:style w:type="paragraph" w:styleId="TOC1">
    <w:name w:val="toc 1"/>
    <w:next w:val="ASDEFCONNormal"/>
    <w:autoRedefine/>
    <w:uiPriority w:val="39"/>
    <w:rsid w:val="00B5752C"/>
    <w:pPr>
      <w:tabs>
        <w:tab w:val="right" w:leader="dot" w:pos="9016"/>
      </w:tabs>
      <w:spacing w:before="120" w:after="60"/>
      <w:ind w:left="567" w:hanging="567"/>
    </w:pPr>
    <w:rPr>
      <w:rFonts w:ascii="Arial" w:hAnsi="Arial" w:cs="Arial"/>
      <w:b/>
      <w:noProof/>
      <w:szCs w:val="24"/>
    </w:rPr>
  </w:style>
  <w:style w:type="character" w:styleId="PageNumber">
    <w:name w:val="page number"/>
    <w:rsid w:val="008C245C"/>
    <w:rPr>
      <w:rFonts w:cs="Times New Roman"/>
    </w:rPr>
  </w:style>
  <w:style w:type="character" w:styleId="CommentReference">
    <w:name w:val="annotation reference"/>
    <w:semiHidden/>
    <w:rsid w:val="008C245C"/>
    <w:rPr>
      <w:rFonts w:cs="Times New Roman"/>
      <w:sz w:val="16"/>
    </w:rPr>
  </w:style>
  <w:style w:type="paragraph" w:styleId="CommentText">
    <w:name w:val="annotation text"/>
    <w:basedOn w:val="Normal"/>
    <w:link w:val="CommentTextChar1"/>
    <w:semiHidden/>
    <w:rsid w:val="008C245C"/>
  </w:style>
  <w:style w:type="paragraph" w:customStyle="1" w:styleId="BookTitle1">
    <w:name w:val="Book Title1"/>
    <w:basedOn w:val="PlainText"/>
    <w:pPr>
      <w:tabs>
        <w:tab w:val="left" w:pos="1276"/>
      </w:tabs>
      <w:ind w:left="4116" w:hanging="2835"/>
    </w:pPr>
    <w:rPr>
      <w:rFonts w:ascii="Arial" w:hAnsi="Arial"/>
    </w:rPr>
  </w:style>
  <w:style w:type="paragraph" w:styleId="PlainText">
    <w:name w:val="Plain Text"/>
    <w:basedOn w:val="Normal"/>
    <w:rPr>
      <w:rFonts w:ascii="Courier New" w:hAnsi="Courier New"/>
    </w:rPr>
  </w:style>
  <w:style w:type="paragraph" w:customStyle="1" w:styleId="TextLevel3">
    <w:name w:val="Text Level 3"/>
    <w:basedOn w:val="Heading3"/>
    <w:rsid w:val="00852CE1"/>
    <w:pPr>
      <w:keepNext w:val="0"/>
      <w:numPr>
        <w:numId w:val="1"/>
      </w:numPr>
      <w:spacing w:before="0"/>
    </w:pPr>
    <w:rPr>
      <w:b w:val="0"/>
    </w:rPr>
  </w:style>
  <w:style w:type="paragraph" w:customStyle="1" w:styleId="TextLevel4">
    <w:name w:val="Text Level 4"/>
    <w:basedOn w:val="Heading4"/>
    <w:rsid w:val="00852CE1"/>
    <w:pPr>
      <w:numPr>
        <w:numId w:val="1"/>
      </w:numPr>
      <w:spacing w:before="0"/>
    </w:pPr>
    <w:rPr>
      <w:b w:val="0"/>
    </w:rPr>
  </w:style>
  <w:style w:type="paragraph" w:customStyle="1" w:styleId="TextLevel5">
    <w:name w:val="Text Level 5"/>
    <w:basedOn w:val="Heading5"/>
    <w:pPr>
      <w:spacing w:before="0"/>
    </w:pPr>
    <w:rPr>
      <w:b/>
    </w:rPr>
  </w:style>
  <w:style w:type="paragraph" w:customStyle="1" w:styleId="spara">
    <w:name w:val="spara"/>
    <w:basedOn w:val="PlainText"/>
    <w:pPr>
      <w:numPr>
        <w:numId w:val="4"/>
      </w:numPr>
    </w:pPr>
    <w:rPr>
      <w:rFonts w:ascii="Arial" w:hAnsi="Arial"/>
    </w:rPr>
  </w:style>
  <w:style w:type="paragraph" w:customStyle="1" w:styleId="Note">
    <w:name w:val="Note"/>
    <w:basedOn w:val="PlainText"/>
    <w:rPr>
      <w:rFonts w:ascii="Arial" w:hAnsi="Arial"/>
      <w:b/>
      <w:i/>
    </w:rPr>
  </w:style>
  <w:style w:type="paragraph" w:customStyle="1" w:styleId="Notespara">
    <w:name w:val="Note spara"/>
    <w:basedOn w:val="PlainText"/>
    <w:pPr>
      <w:numPr>
        <w:numId w:val="2"/>
      </w:numPr>
    </w:pPr>
    <w:rPr>
      <w:rFonts w:ascii="Arial" w:hAnsi="Arial"/>
      <w:b/>
      <w:i/>
    </w:rPr>
  </w:style>
  <w:style w:type="paragraph" w:customStyle="1" w:styleId="TextNoNumber">
    <w:name w:val="Text No Number"/>
    <w:basedOn w:val="TextLevel3"/>
    <w:pPr>
      <w:numPr>
        <w:ilvl w:val="0"/>
        <w:numId w:val="0"/>
      </w:numPr>
      <w:ind w:left="1276"/>
      <w:outlineLvl w:val="9"/>
    </w:pPr>
  </w:style>
  <w:style w:type="paragraph" w:customStyle="1" w:styleId="DIDText">
    <w:name w:val="DID Text"/>
    <w:basedOn w:val="Normal"/>
    <w:pPr>
      <w:tabs>
        <w:tab w:val="left" w:pos="1276"/>
      </w:tabs>
      <w:ind w:left="1276"/>
    </w:pPr>
  </w:style>
  <w:style w:type="paragraph" w:customStyle="1" w:styleId="sspara">
    <w:name w:val="sspara"/>
    <w:basedOn w:val="Normal"/>
    <w:pPr>
      <w:numPr>
        <w:numId w:val="3"/>
      </w:numPr>
    </w:pPr>
  </w:style>
  <w:style w:type="paragraph" w:styleId="Title">
    <w:name w:val="Title"/>
    <w:basedOn w:val="Normal"/>
    <w:qFormat/>
    <w:pPr>
      <w:jc w:val="center"/>
    </w:pPr>
    <w:rPr>
      <w:b/>
    </w:rPr>
  </w:style>
  <w:style w:type="paragraph" w:styleId="TOC3">
    <w:name w:val="toc 3"/>
    <w:basedOn w:val="Normal"/>
    <w:next w:val="Normal"/>
    <w:autoRedefine/>
    <w:rsid w:val="00B5752C"/>
    <w:pPr>
      <w:spacing w:after="100"/>
      <w:ind w:left="400"/>
    </w:pPr>
  </w:style>
  <w:style w:type="paragraph" w:customStyle="1" w:styleId="TextLevel6">
    <w:name w:val="Text Level 6"/>
    <w:basedOn w:val="Heading6"/>
    <w:rPr>
      <w:b/>
    </w:rPr>
  </w:style>
  <w:style w:type="paragraph" w:customStyle="1" w:styleId="TextLevel7">
    <w:name w:val="Text Level 7"/>
    <w:basedOn w:val="Heading7"/>
  </w:style>
  <w:style w:type="paragraph" w:styleId="CommentSubject">
    <w:name w:val="annotation subject"/>
    <w:basedOn w:val="CommentText"/>
    <w:next w:val="CommentText"/>
    <w:link w:val="CommentSubjectChar1"/>
    <w:semiHidden/>
    <w:rsid w:val="008C245C"/>
    <w:rPr>
      <w:b/>
      <w:bCs/>
    </w:rPr>
  </w:style>
  <w:style w:type="paragraph" w:styleId="BalloonText">
    <w:name w:val="Balloon Text"/>
    <w:basedOn w:val="Normal"/>
    <w:link w:val="BalloonTextChar"/>
    <w:autoRedefine/>
    <w:rsid w:val="00191800"/>
    <w:rPr>
      <w:sz w:val="18"/>
      <w:szCs w:val="20"/>
    </w:rPr>
  </w:style>
  <w:style w:type="table" w:styleId="TableGrid">
    <w:name w:val="Table Grid"/>
    <w:basedOn w:val="TableNormal"/>
    <w:rsid w:val="00DF1168"/>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DF1168"/>
  </w:style>
  <w:style w:type="character" w:customStyle="1" w:styleId="BodyTextChar">
    <w:name w:val="Body Text Char"/>
    <w:rsid w:val="008C245C"/>
    <w:rPr>
      <w:rFonts w:ascii="Arial" w:hAnsi="Arial" w:cs="Times New Roman"/>
      <w:sz w:val="22"/>
      <w:szCs w:val="22"/>
      <w:lang w:val="x-none" w:eastAsia="en-US"/>
    </w:rPr>
  </w:style>
  <w:style w:type="paragraph" w:customStyle="1" w:styleId="Style1">
    <w:name w:val="Style1"/>
    <w:basedOn w:val="Heading4"/>
    <w:rsid w:val="00DF1168"/>
    <w:pPr>
      <w:numPr>
        <w:ilvl w:val="0"/>
        <w:numId w:val="0"/>
      </w:numPr>
    </w:pPr>
    <w:rPr>
      <w:b w:val="0"/>
    </w:rPr>
  </w:style>
  <w:style w:type="paragraph" w:styleId="EndnoteText">
    <w:name w:val="endnote text"/>
    <w:basedOn w:val="Normal"/>
    <w:link w:val="EndnoteTextChar1"/>
    <w:semiHidden/>
    <w:rsid w:val="00DF1168"/>
    <w:rPr>
      <w:szCs w:val="20"/>
    </w:rPr>
  </w:style>
  <w:style w:type="character" w:customStyle="1" w:styleId="EndnoteTextChar">
    <w:name w:val="Endnote Text Char"/>
    <w:semiHidden/>
    <w:rsid w:val="008C245C"/>
    <w:rPr>
      <w:rFonts w:ascii="Arial" w:hAnsi="Arial" w:cs="Times New Roman"/>
      <w:lang w:val="x-none" w:eastAsia="en-US"/>
    </w:rPr>
  </w:style>
  <w:style w:type="paragraph" w:customStyle="1" w:styleId="NoteToDrafters">
    <w:name w:val="Note To Drafters"/>
    <w:basedOn w:val="Normal"/>
    <w:next w:val="Normal"/>
    <w:autoRedefine/>
    <w:semiHidden/>
    <w:rsid w:val="008C245C"/>
    <w:pPr>
      <w:keepNext/>
      <w:shd w:val="clear" w:color="auto" w:fill="000000"/>
      <w:spacing w:before="120"/>
    </w:pPr>
    <w:rPr>
      <w:b/>
      <w:i/>
    </w:rPr>
  </w:style>
  <w:style w:type="paragraph" w:customStyle="1" w:styleId="NotetoTenderers">
    <w:name w:val="Note to Tenderers"/>
    <w:basedOn w:val="Normal"/>
    <w:next w:val="Normal"/>
    <w:semiHidden/>
    <w:rsid w:val="008C245C"/>
    <w:pPr>
      <w:shd w:val="pct15" w:color="auto" w:fill="FFFFFF"/>
      <w:spacing w:before="120"/>
    </w:pPr>
    <w:rPr>
      <w:b/>
      <w:i/>
    </w:rPr>
  </w:style>
  <w:style w:type="paragraph" w:customStyle="1" w:styleId="Options">
    <w:name w:val="Options"/>
    <w:basedOn w:val="Normal"/>
    <w:next w:val="Normal"/>
    <w:semiHidden/>
    <w:rsid w:val="008C245C"/>
    <w:pPr>
      <w:widowControl w:val="0"/>
    </w:pPr>
    <w:rPr>
      <w:b/>
      <w:i/>
    </w:rPr>
  </w:style>
  <w:style w:type="paragraph" w:customStyle="1" w:styleId="subpara">
    <w:name w:val="sub para"/>
    <w:basedOn w:val="Normal"/>
    <w:semiHidden/>
    <w:rsid w:val="008C245C"/>
    <w:pPr>
      <w:tabs>
        <w:tab w:val="num" w:pos="1134"/>
        <w:tab w:val="left" w:pos="1418"/>
      </w:tabs>
      <w:ind w:left="1134" w:hanging="567"/>
    </w:pPr>
  </w:style>
  <w:style w:type="paragraph" w:customStyle="1" w:styleId="subsubpara">
    <w:name w:val="sub sub para"/>
    <w:basedOn w:val="Normal"/>
    <w:autoRedefine/>
    <w:semiHidden/>
    <w:rsid w:val="008C245C"/>
    <w:pPr>
      <w:tabs>
        <w:tab w:val="left" w:pos="1985"/>
        <w:tab w:val="num" w:pos="2138"/>
      </w:tabs>
      <w:ind w:left="1985" w:hanging="567"/>
    </w:pPr>
  </w:style>
  <w:style w:type="paragraph" w:customStyle="1" w:styleId="TitleCase">
    <w:name w:val="Title Case"/>
    <w:basedOn w:val="Normal"/>
    <w:next w:val="Normal"/>
    <w:semiHidden/>
    <w:rsid w:val="008C245C"/>
    <w:rPr>
      <w:b/>
      <w:caps/>
    </w:rPr>
  </w:style>
  <w:style w:type="paragraph" w:customStyle="1" w:styleId="Recitals">
    <w:name w:val="Recitals"/>
    <w:basedOn w:val="Normal"/>
    <w:semiHidden/>
    <w:rsid w:val="008C245C"/>
    <w:pPr>
      <w:tabs>
        <w:tab w:val="left" w:pos="851"/>
        <w:tab w:val="num" w:pos="1134"/>
      </w:tabs>
    </w:pPr>
  </w:style>
  <w:style w:type="paragraph" w:customStyle="1" w:styleId="NormalIndent1">
    <w:name w:val="Normal Indent1"/>
    <w:basedOn w:val="Normal"/>
    <w:autoRedefine/>
    <w:semiHidden/>
    <w:rsid w:val="008C245C"/>
    <w:pPr>
      <w:keepNext/>
      <w:ind w:left="851"/>
    </w:pPr>
  </w:style>
  <w:style w:type="paragraph" w:customStyle="1" w:styleId="TablePara">
    <w:name w:val="Table Para"/>
    <w:autoRedefine/>
    <w:semiHidden/>
    <w:rsid w:val="008C245C"/>
    <w:pPr>
      <w:numPr>
        <w:numId w:val="7"/>
      </w:numPr>
      <w:spacing w:before="120" w:after="120"/>
      <w:jc w:val="both"/>
    </w:pPr>
    <w:rPr>
      <w:rFonts w:ascii="Arial" w:hAnsi="Arial"/>
      <w:noProof/>
      <w:lang w:val="en-US" w:eastAsia="en-US"/>
    </w:rPr>
  </w:style>
  <w:style w:type="paragraph" w:customStyle="1" w:styleId="TableStyle">
    <w:name w:val="Table Style"/>
    <w:basedOn w:val="Normal"/>
    <w:autoRedefine/>
    <w:semiHidden/>
    <w:rsid w:val="008C245C"/>
  </w:style>
  <w:style w:type="paragraph" w:customStyle="1" w:styleId="TableSubpara">
    <w:name w:val="Table Subpara"/>
    <w:autoRedefine/>
    <w:semiHidden/>
    <w:rsid w:val="008C245C"/>
    <w:pPr>
      <w:spacing w:before="120" w:after="120"/>
      <w:ind w:left="568" w:hanging="568"/>
      <w:jc w:val="both"/>
    </w:pPr>
    <w:rPr>
      <w:rFonts w:ascii="Arial" w:hAnsi="Arial"/>
      <w:noProof/>
      <w:lang w:val="en-US" w:eastAsia="en-US"/>
    </w:rPr>
  </w:style>
  <w:style w:type="paragraph" w:customStyle="1" w:styleId="Indentlist">
    <w:name w:val="Indent list"/>
    <w:basedOn w:val="Normal"/>
    <w:rsid w:val="008C245C"/>
    <w:pPr>
      <w:numPr>
        <w:numId w:val="8"/>
      </w:numPr>
      <w:tabs>
        <w:tab w:val="left" w:pos="1701"/>
      </w:tabs>
    </w:pPr>
  </w:style>
  <w:style w:type="paragraph" w:customStyle="1" w:styleId="Level11fo">
    <w:name w:val="Level 1.1fo"/>
    <w:basedOn w:val="Normal"/>
    <w:rsid w:val="008C245C"/>
    <w:pPr>
      <w:spacing w:before="200" w:after="0" w:line="240" w:lineRule="atLeast"/>
      <w:ind w:left="720"/>
    </w:pPr>
    <w:rPr>
      <w:rFonts w:eastAsia="SimSun"/>
      <w:szCs w:val="20"/>
      <w:lang w:eastAsia="zh-CN"/>
    </w:rPr>
  </w:style>
  <w:style w:type="character" w:customStyle="1" w:styleId="ArialBold10">
    <w:name w:val="ArialBold10"/>
    <w:rsid w:val="008C245C"/>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E56137"/>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B5752C"/>
    <w:rPr>
      <w:rFonts w:ascii="Cambria" w:hAnsi="Cambria"/>
      <w:b/>
      <w:bCs/>
      <w:color w:val="4F81BD"/>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locked/>
    <w:rsid w:val="00260AC1"/>
    <w:rPr>
      <w:rFonts w:ascii="Arial" w:hAnsi="Arial"/>
      <w:b/>
      <w:sz w:val="24"/>
      <w:szCs w:val="24"/>
    </w:rPr>
  </w:style>
  <w:style w:type="character" w:customStyle="1" w:styleId="Heading4Char">
    <w:name w:val="Heading 4 Char"/>
    <w:aliases w:val="h4 Char1,h41 Char1,h42 Char1,h411 Char1,h43 Char1,h412 Char1,h44 Char1,h413 Char1,h45 Char1,h414 Char1,h46 Char1,h415 Char1,h47 Char1,h416 Char1,h421 Char1,h4111 Char1,h431 Char1,h4121 Char1,h441 Char1,h4131 Char1,h451 Char1,h4141 Char1"/>
    <w:link w:val="Heading4"/>
    <w:locked/>
    <w:rsid w:val="00260AC1"/>
    <w:rPr>
      <w:rFonts w:ascii="Arial" w:hAnsi="Arial"/>
      <w:b/>
      <w:i/>
      <w:sz w:val="24"/>
      <w:szCs w:val="24"/>
    </w:rPr>
  </w:style>
  <w:style w:type="character" w:customStyle="1" w:styleId="Heading5Char">
    <w:name w:val="Heading 5 Char"/>
    <w:aliases w:val="Para5 Char1,5 sub-bullet Char1,sb Char1,4 Char1,i. Char"/>
    <w:link w:val="Heading5"/>
    <w:locked/>
    <w:rsid w:val="00260AC1"/>
    <w:rPr>
      <w:rFonts w:ascii="Arial" w:hAnsi="Arial"/>
      <w:sz w:val="22"/>
      <w:szCs w:val="24"/>
    </w:rPr>
  </w:style>
  <w:style w:type="character" w:customStyle="1" w:styleId="Heading6Char">
    <w:name w:val="Heading 6 Char"/>
    <w:aliases w:val="sub-dash Char1,sd Char1,5 Char1,A. Char"/>
    <w:link w:val="Heading6"/>
    <w:locked/>
    <w:rsid w:val="00260AC1"/>
    <w:rPr>
      <w:rFonts w:ascii="Arial" w:hAnsi="Arial"/>
      <w:i/>
      <w:sz w:val="22"/>
      <w:szCs w:val="24"/>
    </w:rPr>
  </w:style>
  <w:style w:type="character" w:customStyle="1" w:styleId="Heading7Char">
    <w:name w:val="Heading 7 Char"/>
    <w:aliases w:val="(i) Char"/>
    <w:link w:val="Heading7"/>
    <w:locked/>
    <w:rsid w:val="00260AC1"/>
    <w:rPr>
      <w:rFonts w:ascii="Arial" w:hAnsi="Arial"/>
      <w:szCs w:val="24"/>
    </w:rPr>
  </w:style>
  <w:style w:type="character" w:customStyle="1" w:styleId="Heading8Char">
    <w:name w:val="Heading 8 Char"/>
    <w:aliases w:val="(A) Char"/>
    <w:link w:val="Heading8"/>
    <w:locked/>
    <w:rsid w:val="00260AC1"/>
    <w:rPr>
      <w:rFonts w:ascii="Arial" w:hAnsi="Arial"/>
      <w:i/>
      <w:szCs w:val="24"/>
    </w:rPr>
  </w:style>
  <w:style w:type="character" w:customStyle="1" w:styleId="Heading9Char">
    <w:name w:val="Heading 9 Char"/>
    <w:aliases w:val="I Char"/>
    <w:link w:val="Heading9"/>
    <w:locked/>
    <w:rsid w:val="00260AC1"/>
    <w:rPr>
      <w:rFonts w:ascii="Arial" w:hAnsi="Arial"/>
      <w:i/>
      <w:sz w:val="18"/>
      <w:szCs w:val="24"/>
    </w:rPr>
  </w:style>
  <w:style w:type="character" w:customStyle="1" w:styleId="HeaderChar">
    <w:name w:val="Header Char"/>
    <w:semiHidden/>
    <w:locked/>
    <w:rsid w:val="008C245C"/>
    <w:rPr>
      <w:rFonts w:ascii="Arial" w:hAnsi="Arial" w:cs="Times New Roman"/>
      <w:sz w:val="22"/>
      <w:szCs w:val="22"/>
      <w:lang w:val="x-none" w:eastAsia="en-US"/>
    </w:rPr>
  </w:style>
  <w:style w:type="character" w:customStyle="1" w:styleId="FooterChar">
    <w:name w:val="Footer Char"/>
    <w:semiHidden/>
    <w:locked/>
    <w:rsid w:val="008C245C"/>
    <w:rPr>
      <w:rFonts w:ascii="Arial" w:hAnsi="Arial" w:cs="Times New Roman"/>
      <w:sz w:val="22"/>
      <w:szCs w:val="22"/>
      <w:lang w:val="x-none" w:eastAsia="en-US"/>
    </w:rPr>
  </w:style>
  <w:style w:type="character" w:customStyle="1" w:styleId="CommentTextChar">
    <w:name w:val="Comment Text Char"/>
    <w:semiHidden/>
    <w:locked/>
    <w:rsid w:val="008C245C"/>
    <w:rPr>
      <w:rFonts w:ascii="Arial" w:hAnsi="Arial" w:cs="Times New Roman"/>
      <w:lang w:val="x-none" w:eastAsia="en-US"/>
    </w:rPr>
  </w:style>
  <w:style w:type="character" w:customStyle="1" w:styleId="CommentSubjectChar">
    <w:name w:val="Comment Subject Char"/>
    <w:semiHidden/>
    <w:locked/>
    <w:rsid w:val="008C245C"/>
    <w:rPr>
      <w:rFonts w:ascii="Arial" w:hAnsi="Arial" w:cs="Times New Roman"/>
      <w:b/>
      <w:bCs/>
      <w:lang w:val="x-none" w:eastAsia="en-US"/>
    </w:rPr>
  </w:style>
  <w:style w:type="character" w:customStyle="1" w:styleId="BalloonTextChar">
    <w:name w:val="Balloon Text Char"/>
    <w:link w:val="BalloonText"/>
    <w:locked/>
    <w:rsid w:val="00191800"/>
    <w:rPr>
      <w:rFonts w:ascii="Arial" w:hAnsi="Arial"/>
      <w:sz w:val="18"/>
    </w:rPr>
  </w:style>
  <w:style w:type="character" w:customStyle="1" w:styleId="SC430">
    <w:name w:val="SC430"/>
    <w:rsid w:val="008C245C"/>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h1 Char,1. Char"/>
    <w:locked/>
    <w:rsid w:val="008C245C"/>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8C245C"/>
    <w:rPr>
      <w:b/>
      <w:bCs/>
      <w:sz w:val="26"/>
      <w:szCs w:val="26"/>
      <w:lang w:val="en-AU" w:eastAsia="en-AU" w:bidi="ar-SA"/>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8C245C"/>
    <w:rPr>
      <w:b/>
      <w:bCs/>
      <w:szCs w:val="24"/>
      <w:lang w:val="en-AU" w:eastAsia="en-AU" w:bidi="ar-SA"/>
    </w:rPr>
  </w:style>
  <w:style w:type="character" w:customStyle="1" w:styleId="Heading4Char1">
    <w:name w:val="Heading 4 Char1"/>
    <w:aliases w:val="h4 Char,h41 Char,h42 Char,h411 Char,h43 Char,h412 Char,h44 Char,h413 Char,h45 Char,h414 Char,h46 Char,h415 Char,h47 Char,h416 Char,h421 Char,h4111 Char,h431 Char,h4121 Char,h441 Char,h4131 Char,h451 Char,h4141 Char,h461 Char,h4151 Char"/>
    <w:uiPriority w:val="9"/>
    <w:locked/>
    <w:rsid w:val="008C245C"/>
    <w:rPr>
      <w:b/>
      <w:bCs/>
      <w:iCs/>
      <w:szCs w:val="24"/>
      <w:lang w:val="en-AU" w:eastAsia="en-AU" w:bidi="ar-SA"/>
    </w:rPr>
  </w:style>
  <w:style w:type="character" w:customStyle="1" w:styleId="Heading5Char1">
    <w:name w:val="Heading 5 Char1"/>
    <w:aliases w:val="Para5 Char,5 sub-bullet Char,sb Char,4 Char"/>
    <w:locked/>
    <w:rsid w:val="008C245C"/>
    <w:rPr>
      <w:rFonts w:ascii="Arial" w:hAnsi="Arial"/>
      <w:b/>
      <w:bCs/>
      <w:iCs/>
      <w:szCs w:val="26"/>
      <w:lang w:val="en-AU" w:eastAsia="en-AU" w:bidi="ar-SA"/>
    </w:rPr>
  </w:style>
  <w:style w:type="character" w:customStyle="1" w:styleId="Heading6Char1">
    <w:name w:val="Heading 6 Char1"/>
    <w:aliases w:val="sub-dash Char,sd Char,5 Char"/>
    <w:locked/>
    <w:rsid w:val="008C245C"/>
    <w:rPr>
      <w:b/>
      <w:bCs/>
      <w:sz w:val="22"/>
      <w:szCs w:val="24"/>
      <w:lang w:val="en-AU" w:eastAsia="en-AU" w:bidi="ar-SA"/>
    </w:rPr>
  </w:style>
  <w:style w:type="character" w:customStyle="1" w:styleId="Heading7Char1">
    <w:name w:val="Heading 7 Char1"/>
    <w:locked/>
    <w:rsid w:val="008C245C"/>
    <w:rPr>
      <w:sz w:val="24"/>
      <w:szCs w:val="24"/>
      <w:lang w:val="en-AU" w:eastAsia="en-AU" w:bidi="ar-SA"/>
    </w:rPr>
  </w:style>
  <w:style w:type="character" w:customStyle="1" w:styleId="Heading8Char1">
    <w:name w:val="Heading 8 Char1"/>
    <w:locked/>
    <w:rsid w:val="008C245C"/>
    <w:rPr>
      <w:i/>
      <w:iCs/>
      <w:sz w:val="24"/>
      <w:szCs w:val="24"/>
      <w:lang w:val="en-AU" w:eastAsia="en-AU" w:bidi="ar-SA"/>
    </w:rPr>
  </w:style>
  <w:style w:type="character" w:customStyle="1" w:styleId="Heading9Char1">
    <w:name w:val="Heading 9 Char1"/>
    <w:locked/>
    <w:rsid w:val="008C245C"/>
    <w:rPr>
      <w:rFonts w:ascii="Arial" w:hAnsi="Arial" w:cs="Arial"/>
      <w:sz w:val="22"/>
      <w:szCs w:val="24"/>
      <w:lang w:val="en-AU" w:eastAsia="en-AU" w:bidi="ar-SA"/>
    </w:rPr>
  </w:style>
  <w:style w:type="paragraph" w:styleId="TOC4">
    <w:name w:val="toc 4"/>
    <w:basedOn w:val="Normal"/>
    <w:next w:val="Normal"/>
    <w:autoRedefine/>
    <w:rsid w:val="00B5752C"/>
    <w:pPr>
      <w:spacing w:after="100"/>
      <w:ind w:left="600"/>
    </w:pPr>
  </w:style>
  <w:style w:type="paragraph" w:styleId="TOC5">
    <w:name w:val="toc 5"/>
    <w:basedOn w:val="Normal"/>
    <w:next w:val="Normal"/>
    <w:autoRedefine/>
    <w:rsid w:val="00B5752C"/>
    <w:pPr>
      <w:spacing w:after="100"/>
      <w:ind w:left="800"/>
    </w:pPr>
  </w:style>
  <w:style w:type="paragraph" w:styleId="TOC6">
    <w:name w:val="toc 6"/>
    <w:basedOn w:val="Normal"/>
    <w:next w:val="Normal"/>
    <w:autoRedefine/>
    <w:rsid w:val="00B5752C"/>
    <w:pPr>
      <w:spacing w:after="100"/>
      <w:ind w:left="1000"/>
    </w:pPr>
  </w:style>
  <w:style w:type="paragraph" w:styleId="TOC7">
    <w:name w:val="toc 7"/>
    <w:basedOn w:val="Normal"/>
    <w:next w:val="Normal"/>
    <w:autoRedefine/>
    <w:rsid w:val="00B5752C"/>
    <w:pPr>
      <w:spacing w:after="100"/>
      <w:ind w:left="1200"/>
    </w:pPr>
  </w:style>
  <w:style w:type="paragraph" w:styleId="TOC8">
    <w:name w:val="toc 8"/>
    <w:basedOn w:val="Normal"/>
    <w:next w:val="Normal"/>
    <w:autoRedefine/>
    <w:rsid w:val="00B5752C"/>
    <w:pPr>
      <w:spacing w:after="100"/>
      <w:ind w:left="1400"/>
    </w:pPr>
  </w:style>
  <w:style w:type="paragraph" w:styleId="TOC9">
    <w:name w:val="toc 9"/>
    <w:basedOn w:val="Normal"/>
    <w:next w:val="Normal"/>
    <w:autoRedefine/>
    <w:rsid w:val="00B5752C"/>
    <w:pPr>
      <w:spacing w:after="100"/>
      <w:ind w:left="1600"/>
    </w:pPr>
  </w:style>
  <w:style w:type="character" w:customStyle="1" w:styleId="CommentTextChar1">
    <w:name w:val="Comment Text Char1"/>
    <w:link w:val="CommentText"/>
    <w:semiHidden/>
    <w:rsid w:val="008C245C"/>
    <w:rPr>
      <w:rFonts w:ascii="Arial" w:eastAsia="Calibri" w:hAnsi="Arial"/>
      <w:szCs w:val="22"/>
      <w:lang w:eastAsia="en-US"/>
    </w:rPr>
  </w:style>
  <w:style w:type="character" w:customStyle="1" w:styleId="HeaderChar1">
    <w:name w:val="Header Char1"/>
    <w:link w:val="Header"/>
    <w:rsid w:val="008C245C"/>
    <w:rPr>
      <w:rFonts w:ascii="Arial" w:eastAsia="Calibri" w:hAnsi="Arial"/>
      <w:szCs w:val="22"/>
      <w:lang w:eastAsia="en-US"/>
    </w:rPr>
  </w:style>
  <w:style w:type="character" w:customStyle="1" w:styleId="FooterChar1">
    <w:name w:val="Footer Char1"/>
    <w:link w:val="Footer"/>
    <w:rsid w:val="008C245C"/>
    <w:rPr>
      <w:rFonts w:ascii="Arial" w:eastAsia="Calibri" w:hAnsi="Arial"/>
      <w:szCs w:val="22"/>
      <w:lang w:eastAsia="en-US"/>
    </w:rPr>
  </w:style>
  <w:style w:type="character" w:customStyle="1" w:styleId="EndnoteTextChar1">
    <w:name w:val="Endnote Text Char1"/>
    <w:link w:val="EndnoteText"/>
    <w:semiHidden/>
    <w:locked/>
    <w:rsid w:val="008C245C"/>
    <w:rPr>
      <w:rFonts w:ascii="Arial" w:eastAsia="Calibri" w:hAnsi="Arial"/>
      <w:lang w:val="en-AU" w:eastAsia="en-US" w:bidi="ar-SA"/>
    </w:rPr>
  </w:style>
  <w:style w:type="character" w:customStyle="1" w:styleId="BodyTextChar1">
    <w:name w:val="Body Text Char1"/>
    <w:link w:val="BodyText"/>
    <w:locked/>
    <w:rsid w:val="008C245C"/>
    <w:rPr>
      <w:rFonts w:ascii="Arial" w:eastAsia="Calibri" w:hAnsi="Arial"/>
      <w:szCs w:val="22"/>
      <w:lang w:val="en-AU" w:eastAsia="en-US" w:bidi="ar-SA"/>
    </w:rPr>
  </w:style>
  <w:style w:type="character" w:styleId="Hyperlink">
    <w:name w:val="Hyperlink"/>
    <w:uiPriority w:val="99"/>
    <w:unhideWhenUsed/>
    <w:rsid w:val="00B5752C"/>
    <w:rPr>
      <w:color w:val="0000FF"/>
      <w:u w:val="single"/>
    </w:rPr>
  </w:style>
  <w:style w:type="character" w:styleId="FollowedHyperlink">
    <w:name w:val="FollowedHyperlink"/>
    <w:rsid w:val="008C245C"/>
    <w:rPr>
      <w:rFonts w:cs="Times New Roman"/>
      <w:color w:val="800080"/>
      <w:u w:val="single"/>
    </w:rPr>
  </w:style>
  <w:style w:type="character" w:styleId="Emphasis">
    <w:name w:val="Emphasis"/>
    <w:qFormat/>
    <w:rsid w:val="008C245C"/>
    <w:rPr>
      <w:i/>
      <w:iCs/>
    </w:rPr>
  </w:style>
  <w:style w:type="character" w:customStyle="1" w:styleId="CommentSubjectChar1">
    <w:name w:val="Comment Subject Char1"/>
    <w:link w:val="CommentSubject"/>
    <w:semiHidden/>
    <w:rsid w:val="008C245C"/>
    <w:rPr>
      <w:rFonts w:ascii="Arial" w:eastAsia="Calibri" w:hAnsi="Arial"/>
      <w:b/>
      <w:bCs/>
      <w:szCs w:val="22"/>
      <w:lang w:eastAsia="en-US"/>
    </w:rPr>
  </w:style>
  <w:style w:type="character" w:customStyle="1" w:styleId="BalloonTextChar1">
    <w:name w:val="Balloon Text Char1"/>
    <w:semiHidden/>
    <w:rsid w:val="008C245C"/>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B5752C"/>
    <w:pPr>
      <w:keepNext/>
      <w:keepLines/>
      <w:numPr>
        <w:ilvl w:val="1"/>
        <w:numId w:val="9"/>
      </w:numPr>
      <w:pBdr>
        <w:bottom w:val="single" w:sz="4" w:space="1" w:color="auto"/>
      </w:pBdr>
    </w:pPr>
    <w:rPr>
      <w:b/>
    </w:rPr>
  </w:style>
  <w:style w:type="paragraph" w:customStyle="1" w:styleId="ASDEFCONNormal">
    <w:name w:val="ASDEFCON Normal"/>
    <w:link w:val="ASDEFCONNormalChar"/>
    <w:rsid w:val="00B5752C"/>
    <w:pPr>
      <w:spacing w:after="120"/>
      <w:jc w:val="both"/>
    </w:pPr>
    <w:rPr>
      <w:rFonts w:ascii="Arial" w:hAnsi="Arial"/>
      <w:color w:val="000000"/>
      <w:szCs w:val="40"/>
    </w:rPr>
  </w:style>
  <w:style w:type="character" w:customStyle="1" w:styleId="ASDEFCONNormalChar">
    <w:name w:val="ASDEFCON Normal Char"/>
    <w:link w:val="ASDEFCONNormal"/>
    <w:rsid w:val="00B5752C"/>
    <w:rPr>
      <w:rFonts w:ascii="Arial" w:hAnsi="Arial"/>
      <w:color w:val="000000"/>
      <w:szCs w:val="40"/>
    </w:rPr>
  </w:style>
  <w:style w:type="paragraph" w:customStyle="1" w:styleId="COTCOCLV3-ASDEFCON">
    <w:name w:val="COT/COC LV3 - ASDEFCON"/>
    <w:basedOn w:val="ASDEFCONNormal"/>
    <w:rsid w:val="00B5752C"/>
    <w:pPr>
      <w:numPr>
        <w:ilvl w:val="2"/>
        <w:numId w:val="9"/>
      </w:numPr>
    </w:pPr>
  </w:style>
  <w:style w:type="paragraph" w:customStyle="1" w:styleId="COTCOCLV1-ASDEFCON">
    <w:name w:val="COT/COC LV1 - ASDEFCON"/>
    <w:basedOn w:val="ASDEFCONNormal"/>
    <w:next w:val="COTCOCLV2-ASDEFCON"/>
    <w:rsid w:val="00B5752C"/>
    <w:pPr>
      <w:keepNext/>
      <w:keepLines/>
      <w:numPr>
        <w:numId w:val="9"/>
      </w:numPr>
      <w:spacing w:before="240"/>
    </w:pPr>
    <w:rPr>
      <w:b/>
      <w:caps/>
    </w:rPr>
  </w:style>
  <w:style w:type="paragraph" w:customStyle="1" w:styleId="COTCOCLV4-ASDEFCON">
    <w:name w:val="COT/COC LV4 - ASDEFCON"/>
    <w:basedOn w:val="ASDEFCONNormal"/>
    <w:rsid w:val="00B5752C"/>
    <w:pPr>
      <w:numPr>
        <w:ilvl w:val="3"/>
        <w:numId w:val="9"/>
      </w:numPr>
    </w:pPr>
  </w:style>
  <w:style w:type="paragraph" w:customStyle="1" w:styleId="COTCOCLV5-ASDEFCON">
    <w:name w:val="COT/COC LV5 - ASDEFCON"/>
    <w:basedOn w:val="ASDEFCONNormal"/>
    <w:rsid w:val="00B5752C"/>
    <w:pPr>
      <w:numPr>
        <w:ilvl w:val="4"/>
        <w:numId w:val="9"/>
      </w:numPr>
    </w:pPr>
  </w:style>
  <w:style w:type="paragraph" w:customStyle="1" w:styleId="COTCOCLV6-ASDEFCON">
    <w:name w:val="COT/COC LV6 - ASDEFCON"/>
    <w:basedOn w:val="ASDEFCONNormal"/>
    <w:rsid w:val="00B5752C"/>
    <w:pPr>
      <w:keepLines/>
      <w:numPr>
        <w:ilvl w:val="5"/>
        <w:numId w:val="9"/>
      </w:numPr>
    </w:pPr>
  </w:style>
  <w:style w:type="paragraph" w:customStyle="1" w:styleId="ASDEFCONOption">
    <w:name w:val="ASDEFCON Option"/>
    <w:basedOn w:val="ASDEFCONNormal"/>
    <w:rsid w:val="00B5752C"/>
    <w:pPr>
      <w:keepNext/>
      <w:spacing w:before="60"/>
    </w:pPr>
    <w:rPr>
      <w:b/>
      <w:i/>
      <w:szCs w:val="24"/>
    </w:rPr>
  </w:style>
  <w:style w:type="paragraph" w:customStyle="1" w:styleId="NoteToDrafters-ASDEFCON">
    <w:name w:val="Note To Drafters - ASDEFCON"/>
    <w:basedOn w:val="ASDEFCONNormal"/>
    <w:rsid w:val="00B5752C"/>
    <w:pPr>
      <w:keepNext/>
      <w:shd w:val="clear" w:color="auto" w:fill="000000"/>
    </w:pPr>
    <w:rPr>
      <w:b/>
      <w:i/>
      <w:color w:val="FFFFFF"/>
    </w:rPr>
  </w:style>
  <w:style w:type="paragraph" w:customStyle="1" w:styleId="NoteToTenderers-ASDEFCON">
    <w:name w:val="Note To Tenderers - ASDEFCON"/>
    <w:basedOn w:val="ASDEFCONNormal"/>
    <w:rsid w:val="00B5752C"/>
    <w:pPr>
      <w:keepNext/>
      <w:shd w:val="pct15" w:color="auto" w:fill="auto"/>
    </w:pPr>
    <w:rPr>
      <w:b/>
      <w:i/>
    </w:rPr>
  </w:style>
  <w:style w:type="paragraph" w:customStyle="1" w:styleId="ASDEFCONTitle">
    <w:name w:val="ASDEFCON Title"/>
    <w:basedOn w:val="ASDEFCONNormal"/>
    <w:rsid w:val="00B5752C"/>
    <w:pPr>
      <w:keepLines/>
      <w:spacing w:before="240"/>
      <w:jc w:val="center"/>
    </w:pPr>
    <w:rPr>
      <w:b/>
      <w:caps/>
    </w:rPr>
  </w:style>
  <w:style w:type="paragraph" w:customStyle="1" w:styleId="ATTANNLV1-ASDEFCON">
    <w:name w:val="ATT/ANN LV1 - ASDEFCON"/>
    <w:basedOn w:val="ASDEFCONNormal"/>
    <w:next w:val="ATTANNLV2-ASDEFCON"/>
    <w:rsid w:val="00B5752C"/>
    <w:pPr>
      <w:keepNext/>
      <w:keepLines/>
      <w:numPr>
        <w:numId w:val="4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5752C"/>
    <w:pPr>
      <w:numPr>
        <w:ilvl w:val="1"/>
        <w:numId w:val="40"/>
      </w:numPr>
    </w:pPr>
    <w:rPr>
      <w:szCs w:val="24"/>
    </w:rPr>
  </w:style>
  <w:style w:type="character" w:customStyle="1" w:styleId="ATTANNLV2-ASDEFCONChar">
    <w:name w:val="ATT/ANN LV2 - ASDEFCON Char"/>
    <w:link w:val="ATTANNLV2-ASDEFCON"/>
    <w:rsid w:val="00B5752C"/>
    <w:rPr>
      <w:rFonts w:ascii="Arial" w:hAnsi="Arial"/>
      <w:color w:val="000000"/>
      <w:szCs w:val="24"/>
    </w:rPr>
  </w:style>
  <w:style w:type="paragraph" w:customStyle="1" w:styleId="ATTANNLV3-ASDEFCON">
    <w:name w:val="ATT/ANN LV3 - ASDEFCON"/>
    <w:basedOn w:val="ASDEFCONNormal"/>
    <w:rsid w:val="00B5752C"/>
    <w:pPr>
      <w:numPr>
        <w:ilvl w:val="2"/>
        <w:numId w:val="40"/>
      </w:numPr>
    </w:pPr>
    <w:rPr>
      <w:szCs w:val="24"/>
    </w:rPr>
  </w:style>
  <w:style w:type="paragraph" w:customStyle="1" w:styleId="ATTANNLV4-ASDEFCON">
    <w:name w:val="ATT/ANN LV4 - ASDEFCON"/>
    <w:basedOn w:val="ASDEFCONNormal"/>
    <w:rsid w:val="00B5752C"/>
    <w:pPr>
      <w:numPr>
        <w:ilvl w:val="3"/>
        <w:numId w:val="40"/>
      </w:numPr>
    </w:pPr>
    <w:rPr>
      <w:szCs w:val="24"/>
    </w:rPr>
  </w:style>
  <w:style w:type="paragraph" w:customStyle="1" w:styleId="ASDEFCONCoverTitle">
    <w:name w:val="ASDEFCON Cover Title"/>
    <w:rsid w:val="00B5752C"/>
    <w:pPr>
      <w:jc w:val="center"/>
    </w:pPr>
    <w:rPr>
      <w:rFonts w:ascii="Georgia" w:hAnsi="Georgia"/>
      <w:b/>
      <w:color w:val="000000"/>
      <w:sz w:val="100"/>
      <w:szCs w:val="24"/>
    </w:rPr>
  </w:style>
  <w:style w:type="paragraph" w:customStyle="1" w:styleId="ASDEFCONHeaderFooterLeft">
    <w:name w:val="ASDEFCON Header/Footer Left"/>
    <w:basedOn w:val="ASDEFCONNormal"/>
    <w:rsid w:val="00B5752C"/>
    <w:pPr>
      <w:spacing w:after="0"/>
      <w:jc w:val="left"/>
    </w:pPr>
    <w:rPr>
      <w:sz w:val="16"/>
      <w:szCs w:val="24"/>
    </w:rPr>
  </w:style>
  <w:style w:type="paragraph" w:customStyle="1" w:styleId="ASDEFCONCoverPageIncorp">
    <w:name w:val="ASDEFCON Cover Page Incorp"/>
    <w:rsid w:val="00B5752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B5752C"/>
    <w:rPr>
      <w:b/>
      <w:i/>
    </w:rPr>
  </w:style>
  <w:style w:type="paragraph" w:customStyle="1" w:styleId="COTCOCLV2NONUM-ASDEFCON">
    <w:name w:val="COT/COC LV2 NONUM - ASDEFCON"/>
    <w:basedOn w:val="COTCOCLV2-ASDEFCON"/>
    <w:next w:val="COTCOCLV3-ASDEFCON"/>
    <w:rsid w:val="00B5752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5752C"/>
    <w:pPr>
      <w:keepNext w:val="0"/>
      <w:numPr>
        <w:numId w:val="0"/>
      </w:numPr>
      <w:ind w:left="851"/>
    </w:pPr>
    <w:rPr>
      <w:bCs/>
      <w:szCs w:val="20"/>
    </w:rPr>
  </w:style>
  <w:style w:type="paragraph" w:customStyle="1" w:styleId="COTCOCLV3NONUM-ASDEFCON">
    <w:name w:val="COT/COC LV3 NONUM - ASDEFCON"/>
    <w:basedOn w:val="COTCOCLV3-ASDEFCON"/>
    <w:next w:val="COTCOCLV3-ASDEFCON"/>
    <w:rsid w:val="00B5752C"/>
    <w:pPr>
      <w:numPr>
        <w:ilvl w:val="0"/>
        <w:numId w:val="0"/>
      </w:numPr>
      <w:ind w:left="851"/>
    </w:pPr>
    <w:rPr>
      <w:szCs w:val="20"/>
    </w:rPr>
  </w:style>
  <w:style w:type="paragraph" w:customStyle="1" w:styleId="COTCOCLV4NONUM-ASDEFCON">
    <w:name w:val="COT/COC LV4 NONUM - ASDEFCON"/>
    <w:basedOn w:val="COTCOCLV4-ASDEFCON"/>
    <w:next w:val="COTCOCLV4-ASDEFCON"/>
    <w:rsid w:val="00B5752C"/>
    <w:pPr>
      <w:numPr>
        <w:ilvl w:val="0"/>
        <w:numId w:val="0"/>
      </w:numPr>
      <w:ind w:left="1418"/>
    </w:pPr>
    <w:rPr>
      <w:szCs w:val="20"/>
    </w:rPr>
  </w:style>
  <w:style w:type="paragraph" w:customStyle="1" w:styleId="COTCOCLV5NONUM-ASDEFCON">
    <w:name w:val="COT/COC LV5 NONUM - ASDEFCON"/>
    <w:basedOn w:val="COTCOCLV5-ASDEFCON"/>
    <w:next w:val="COTCOCLV5-ASDEFCON"/>
    <w:rsid w:val="00B5752C"/>
    <w:pPr>
      <w:numPr>
        <w:ilvl w:val="0"/>
        <w:numId w:val="0"/>
      </w:numPr>
      <w:ind w:left="1985"/>
    </w:pPr>
    <w:rPr>
      <w:szCs w:val="20"/>
    </w:rPr>
  </w:style>
  <w:style w:type="paragraph" w:customStyle="1" w:styleId="COTCOCLV6NONUM-ASDEFCON">
    <w:name w:val="COT/COC LV6 NONUM - ASDEFCON"/>
    <w:basedOn w:val="COTCOCLV6-ASDEFCON"/>
    <w:next w:val="COTCOCLV6-ASDEFCON"/>
    <w:rsid w:val="00B5752C"/>
    <w:pPr>
      <w:numPr>
        <w:ilvl w:val="0"/>
        <w:numId w:val="0"/>
      </w:numPr>
      <w:ind w:left="2552"/>
    </w:pPr>
    <w:rPr>
      <w:szCs w:val="20"/>
    </w:rPr>
  </w:style>
  <w:style w:type="paragraph" w:customStyle="1" w:styleId="ATTANNLV1NONUM-ASDEFCON">
    <w:name w:val="ATT/ANN LV1 NONUM - ASDEFCON"/>
    <w:basedOn w:val="ATTANNLV1-ASDEFCON"/>
    <w:next w:val="ATTANNLV2-ASDEFCON"/>
    <w:rsid w:val="00B5752C"/>
    <w:pPr>
      <w:numPr>
        <w:numId w:val="0"/>
      </w:numPr>
      <w:ind w:left="851"/>
    </w:pPr>
    <w:rPr>
      <w:bCs/>
      <w:szCs w:val="20"/>
    </w:rPr>
  </w:style>
  <w:style w:type="paragraph" w:customStyle="1" w:styleId="ATTANNLV2NONUM-ASDEFCON">
    <w:name w:val="ATT/ANN LV2 NONUM - ASDEFCON"/>
    <w:basedOn w:val="ATTANNLV2-ASDEFCON"/>
    <w:next w:val="ATTANNLV2-ASDEFCON"/>
    <w:rsid w:val="00B5752C"/>
    <w:pPr>
      <w:numPr>
        <w:ilvl w:val="0"/>
        <w:numId w:val="0"/>
      </w:numPr>
      <w:ind w:left="851"/>
    </w:pPr>
    <w:rPr>
      <w:szCs w:val="20"/>
    </w:rPr>
  </w:style>
  <w:style w:type="paragraph" w:customStyle="1" w:styleId="ATTANNLV3NONUM-ASDEFCON">
    <w:name w:val="ATT/ANN LV3 NONUM - ASDEFCON"/>
    <w:basedOn w:val="ATTANNLV3-ASDEFCON"/>
    <w:next w:val="ATTANNLV3-ASDEFCON"/>
    <w:rsid w:val="00B5752C"/>
    <w:pPr>
      <w:numPr>
        <w:ilvl w:val="0"/>
        <w:numId w:val="0"/>
      </w:numPr>
      <w:ind w:left="1418"/>
    </w:pPr>
    <w:rPr>
      <w:szCs w:val="20"/>
    </w:rPr>
  </w:style>
  <w:style w:type="paragraph" w:customStyle="1" w:styleId="ATTANNLV4NONUM-ASDEFCON">
    <w:name w:val="ATT/ANN LV4 NONUM - ASDEFCON"/>
    <w:basedOn w:val="ATTANNLV4-ASDEFCON"/>
    <w:next w:val="ATTANNLV4-ASDEFCON"/>
    <w:rsid w:val="00B5752C"/>
    <w:pPr>
      <w:numPr>
        <w:ilvl w:val="0"/>
        <w:numId w:val="0"/>
      </w:numPr>
      <w:ind w:left="1985"/>
    </w:pPr>
    <w:rPr>
      <w:szCs w:val="20"/>
    </w:rPr>
  </w:style>
  <w:style w:type="paragraph" w:customStyle="1" w:styleId="NoteToDraftersBullets-ASDEFCON">
    <w:name w:val="Note To Drafters Bullets - ASDEFCON"/>
    <w:basedOn w:val="NoteToDrafters-ASDEFCON"/>
    <w:rsid w:val="00B5752C"/>
    <w:pPr>
      <w:numPr>
        <w:numId w:val="11"/>
      </w:numPr>
    </w:pPr>
    <w:rPr>
      <w:bCs/>
      <w:iCs/>
      <w:szCs w:val="20"/>
    </w:rPr>
  </w:style>
  <w:style w:type="paragraph" w:customStyle="1" w:styleId="NoteToDraftersList-ASDEFCON">
    <w:name w:val="Note To Drafters List - ASDEFCON"/>
    <w:basedOn w:val="NoteToDrafters-ASDEFCON"/>
    <w:rsid w:val="00B5752C"/>
    <w:pPr>
      <w:numPr>
        <w:numId w:val="12"/>
      </w:numPr>
    </w:pPr>
    <w:rPr>
      <w:bCs/>
      <w:iCs/>
      <w:szCs w:val="20"/>
    </w:rPr>
  </w:style>
  <w:style w:type="paragraph" w:customStyle="1" w:styleId="NoteToTenderersBullets-ASDEFCON">
    <w:name w:val="Note To Tenderers Bullets - ASDEFCON"/>
    <w:basedOn w:val="NoteToTenderers-ASDEFCON"/>
    <w:rsid w:val="00B5752C"/>
    <w:pPr>
      <w:numPr>
        <w:numId w:val="13"/>
      </w:numPr>
    </w:pPr>
    <w:rPr>
      <w:bCs/>
      <w:iCs/>
      <w:szCs w:val="20"/>
    </w:rPr>
  </w:style>
  <w:style w:type="paragraph" w:customStyle="1" w:styleId="NoteToTenderersList-ASDEFCON">
    <w:name w:val="Note To Tenderers List - ASDEFCON"/>
    <w:basedOn w:val="NoteToTenderers-ASDEFCON"/>
    <w:rsid w:val="00B5752C"/>
    <w:pPr>
      <w:numPr>
        <w:numId w:val="14"/>
      </w:numPr>
    </w:pPr>
    <w:rPr>
      <w:bCs/>
      <w:iCs/>
      <w:szCs w:val="20"/>
    </w:rPr>
  </w:style>
  <w:style w:type="paragraph" w:customStyle="1" w:styleId="SOWHL1-ASDEFCON">
    <w:name w:val="SOW HL1 - ASDEFCON"/>
    <w:basedOn w:val="ASDEFCONNormal"/>
    <w:next w:val="SOWHL2-ASDEFCON"/>
    <w:qFormat/>
    <w:rsid w:val="00B5752C"/>
    <w:pPr>
      <w:keepNext/>
      <w:numPr>
        <w:numId w:val="6"/>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5752C"/>
    <w:pPr>
      <w:keepNext/>
      <w:numPr>
        <w:ilvl w:val="1"/>
        <w:numId w:val="6"/>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5752C"/>
    <w:pPr>
      <w:keepNext/>
      <w:numPr>
        <w:ilvl w:val="2"/>
        <w:numId w:val="6"/>
      </w:numPr>
    </w:pPr>
    <w:rPr>
      <w:rFonts w:eastAsia="Calibri"/>
      <w:b/>
      <w:szCs w:val="22"/>
      <w:lang w:eastAsia="en-US"/>
    </w:rPr>
  </w:style>
  <w:style w:type="paragraph" w:customStyle="1" w:styleId="SOWHL4-ASDEFCON">
    <w:name w:val="SOW HL4 - ASDEFCON"/>
    <w:basedOn w:val="ASDEFCONNormal"/>
    <w:qFormat/>
    <w:rsid w:val="00B5752C"/>
    <w:pPr>
      <w:keepNext/>
      <w:numPr>
        <w:ilvl w:val="3"/>
        <w:numId w:val="6"/>
      </w:numPr>
    </w:pPr>
    <w:rPr>
      <w:rFonts w:eastAsia="Calibri"/>
      <w:b/>
      <w:szCs w:val="22"/>
      <w:lang w:eastAsia="en-US"/>
    </w:rPr>
  </w:style>
  <w:style w:type="paragraph" w:customStyle="1" w:styleId="SOWHL5-ASDEFCON">
    <w:name w:val="SOW HL5 - ASDEFCON"/>
    <w:basedOn w:val="ASDEFCONNormal"/>
    <w:qFormat/>
    <w:rsid w:val="00B5752C"/>
    <w:pPr>
      <w:keepNext/>
      <w:numPr>
        <w:ilvl w:val="4"/>
        <w:numId w:val="6"/>
      </w:numPr>
    </w:pPr>
    <w:rPr>
      <w:rFonts w:eastAsia="Calibri"/>
      <w:b/>
      <w:szCs w:val="22"/>
      <w:lang w:eastAsia="en-US"/>
    </w:rPr>
  </w:style>
  <w:style w:type="paragraph" w:customStyle="1" w:styleId="SOWSubL1-ASDEFCON">
    <w:name w:val="SOW SubL1 - ASDEFCON"/>
    <w:basedOn w:val="ASDEFCONNormal"/>
    <w:qFormat/>
    <w:rsid w:val="00B5752C"/>
    <w:pPr>
      <w:numPr>
        <w:ilvl w:val="5"/>
        <w:numId w:val="6"/>
      </w:numPr>
    </w:pPr>
    <w:rPr>
      <w:rFonts w:eastAsia="Calibri"/>
      <w:szCs w:val="22"/>
      <w:lang w:eastAsia="en-US"/>
    </w:rPr>
  </w:style>
  <w:style w:type="paragraph" w:customStyle="1" w:styleId="SOWHL1NONUM-ASDEFCON">
    <w:name w:val="SOW HL1 NONUM - ASDEFCON"/>
    <w:basedOn w:val="SOWHL1-ASDEFCON"/>
    <w:next w:val="SOWHL2-ASDEFCON"/>
    <w:rsid w:val="00B5752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5752C"/>
    <w:pPr>
      <w:numPr>
        <w:ilvl w:val="0"/>
        <w:numId w:val="0"/>
      </w:numPr>
      <w:ind w:left="1134"/>
    </w:pPr>
    <w:rPr>
      <w:rFonts w:eastAsia="Times New Roman"/>
      <w:bCs/>
      <w:szCs w:val="20"/>
    </w:rPr>
  </w:style>
  <w:style w:type="paragraph" w:customStyle="1" w:styleId="SOWTL2-ASDEFCON">
    <w:name w:val="SOW TL2 - ASDEFCON"/>
    <w:basedOn w:val="SOWHL2-ASDEFCON"/>
    <w:rsid w:val="00B5752C"/>
    <w:pPr>
      <w:keepNext w:val="0"/>
      <w:pBdr>
        <w:bottom w:val="none" w:sz="0" w:space="0" w:color="auto"/>
      </w:pBdr>
    </w:pPr>
    <w:rPr>
      <w:b w:val="0"/>
    </w:rPr>
  </w:style>
  <w:style w:type="paragraph" w:customStyle="1" w:styleId="SOWTL3NONUM-ASDEFCON">
    <w:name w:val="SOW TL3 NONUM - ASDEFCON"/>
    <w:basedOn w:val="SOWTL3-ASDEFCON"/>
    <w:next w:val="SOWTL3-ASDEFCON"/>
    <w:rsid w:val="00B5752C"/>
    <w:pPr>
      <w:numPr>
        <w:ilvl w:val="0"/>
        <w:numId w:val="0"/>
      </w:numPr>
      <w:ind w:left="1134"/>
    </w:pPr>
    <w:rPr>
      <w:rFonts w:eastAsia="Times New Roman"/>
      <w:bCs/>
      <w:szCs w:val="20"/>
    </w:rPr>
  </w:style>
  <w:style w:type="paragraph" w:customStyle="1" w:styleId="SOWTL3-ASDEFCON">
    <w:name w:val="SOW TL3 - ASDEFCON"/>
    <w:basedOn w:val="SOWHL3-ASDEFCON"/>
    <w:rsid w:val="00B5752C"/>
    <w:pPr>
      <w:keepNext w:val="0"/>
    </w:pPr>
    <w:rPr>
      <w:b w:val="0"/>
    </w:rPr>
  </w:style>
  <w:style w:type="paragraph" w:customStyle="1" w:styleId="SOWTL4NONUM-ASDEFCON">
    <w:name w:val="SOW TL4 NONUM - ASDEFCON"/>
    <w:basedOn w:val="SOWTL4-ASDEFCON"/>
    <w:next w:val="SOWTL4-ASDEFCON"/>
    <w:rsid w:val="00B5752C"/>
    <w:pPr>
      <w:numPr>
        <w:ilvl w:val="0"/>
        <w:numId w:val="0"/>
      </w:numPr>
      <w:ind w:left="1134"/>
    </w:pPr>
    <w:rPr>
      <w:rFonts w:eastAsia="Times New Roman"/>
      <w:bCs/>
      <w:szCs w:val="20"/>
    </w:rPr>
  </w:style>
  <w:style w:type="paragraph" w:customStyle="1" w:styleId="SOWTL4-ASDEFCON">
    <w:name w:val="SOW TL4 - ASDEFCON"/>
    <w:basedOn w:val="SOWHL4-ASDEFCON"/>
    <w:rsid w:val="00B5752C"/>
    <w:pPr>
      <w:keepNext w:val="0"/>
    </w:pPr>
    <w:rPr>
      <w:b w:val="0"/>
    </w:rPr>
  </w:style>
  <w:style w:type="paragraph" w:customStyle="1" w:styleId="SOWTL5NONUM-ASDEFCON">
    <w:name w:val="SOW TL5 NONUM - ASDEFCON"/>
    <w:basedOn w:val="SOWHL5-ASDEFCON"/>
    <w:next w:val="SOWTL5-ASDEFCON"/>
    <w:rsid w:val="00B5752C"/>
    <w:pPr>
      <w:keepNext w:val="0"/>
      <w:numPr>
        <w:ilvl w:val="0"/>
        <w:numId w:val="0"/>
      </w:numPr>
      <w:ind w:left="1134"/>
    </w:pPr>
    <w:rPr>
      <w:b w:val="0"/>
    </w:rPr>
  </w:style>
  <w:style w:type="paragraph" w:customStyle="1" w:styleId="SOWTL5-ASDEFCON">
    <w:name w:val="SOW TL5 - ASDEFCON"/>
    <w:basedOn w:val="SOWHL5-ASDEFCON"/>
    <w:rsid w:val="00B5752C"/>
    <w:pPr>
      <w:keepNext w:val="0"/>
    </w:pPr>
    <w:rPr>
      <w:b w:val="0"/>
    </w:rPr>
  </w:style>
  <w:style w:type="paragraph" w:customStyle="1" w:styleId="SOWSubL2-ASDEFCON">
    <w:name w:val="SOW SubL2 - ASDEFCON"/>
    <w:basedOn w:val="ASDEFCONNormal"/>
    <w:qFormat/>
    <w:rsid w:val="00B5752C"/>
    <w:pPr>
      <w:numPr>
        <w:ilvl w:val="6"/>
        <w:numId w:val="6"/>
      </w:numPr>
    </w:pPr>
    <w:rPr>
      <w:rFonts w:eastAsia="Calibri"/>
      <w:szCs w:val="22"/>
      <w:lang w:eastAsia="en-US"/>
    </w:rPr>
  </w:style>
  <w:style w:type="paragraph" w:customStyle="1" w:styleId="SOWSubL1NONUM-ASDEFCON">
    <w:name w:val="SOW SubL1 NONUM - ASDEFCON"/>
    <w:basedOn w:val="SOWSubL1-ASDEFCON"/>
    <w:next w:val="SOWSubL1-ASDEFCON"/>
    <w:qFormat/>
    <w:rsid w:val="00B5752C"/>
    <w:pPr>
      <w:numPr>
        <w:numId w:val="0"/>
      </w:numPr>
      <w:ind w:left="1701"/>
    </w:pPr>
  </w:style>
  <w:style w:type="paragraph" w:customStyle="1" w:styleId="SOWSubL2NONUM-ASDEFCON">
    <w:name w:val="SOW SubL2 NONUM - ASDEFCON"/>
    <w:basedOn w:val="SOWSubL2-ASDEFCON"/>
    <w:next w:val="SOWSubL2-ASDEFCON"/>
    <w:qFormat/>
    <w:rsid w:val="00B5752C"/>
    <w:pPr>
      <w:numPr>
        <w:ilvl w:val="0"/>
        <w:numId w:val="0"/>
      </w:numPr>
      <w:ind w:left="2268"/>
    </w:pPr>
  </w:style>
  <w:style w:type="paragraph" w:styleId="FootnoteText">
    <w:name w:val="footnote text"/>
    <w:basedOn w:val="Normal"/>
    <w:semiHidden/>
    <w:rsid w:val="00B5752C"/>
    <w:rPr>
      <w:szCs w:val="20"/>
    </w:rPr>
  </w:style>
  <w:style w:type="paragraph" w:customStyle="1" w:styleId="ASDEFCONTextBlock">
    <w:name w:val="ASDEFCON TextBlock"/>
    <w:basedOn w:val="ASDEFCONNormal"/>
    <w:qFormat/>
    <w:rsid w:val="00B5752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5752C"/>
    <w:pPr>
      <w:numPr>
        <w:numId w:val="1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B5752C"/>
    <w:pPr>
      <w:keepNext/>
      <w:spacing w:before="240"/>
    </w:pPr>
    <w:rPr>
      <w:rFonts w:ascii="Arial Bold" w:hAnsi="Arial Bold"/>
      <w:b/>
      <w:bCs/>
      <w:caps/>
      <w:szCs w:val="20"/>
    </w:rPr>
  </w:style>
  <w:style w:type="paragraph" w:customStyle="1" w:styleId="Table8ptHeading-ASDEFCON">
    <w:name w:val="Table 8pt Heading - ASDEFCON"/>
    <w:basedOn w:val="ASDEFCONNormal"/>
    <w:rsid w:val="00B5752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5752C"/>
    <w:pPr>
      <w:numPr>
        <w:numId w:val="2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5752C"/>
    <w:pPr>
      <w:numPr>
        <w:numId w:val="2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5752C"/>
    <w:rPr>
      <w:rFonts w:ascii="Arial" w:eastAsia="Calibri" w:hAnsi="Arial"/>
      <w:color w:val="000000"/>
      <w:szCs w:val="22"/>
      <w:lang w:eastAsia="en-US"/>
    </w:rPr>
  </w:style>
  <w:style w:type="paragraph" w:customStyle="1" w:styleId="Table8ptSub1-ASDEFCON">
    <w:name w:val="Table 8pt Sub1 - ASDEFCON"/>
    <w:basedOn w:val="Table8ptText-ASDEFCON"/>
    <w:rsid w:val="00B5752C"/>
    <w:pPr>
      <w:numPr>
        <w:ilvl w:val="1"/>
      </w:numPr>
    </w:pPr>
  </w:style>
  <w:style w:type="paragraph" w:customStyle="1" w:styleId="Table8ptSub2-ASDEFCON">
    <w:name w:val="Table 8pt Sub2 - ASDEFCON"/>
    <w:basedOn w:val="Table8ptText-ASDEFCON"/>
    <w:rsid w:val="00B5752C"/>
    <w:pPr>
      <w:numPr>
        <w:ilvl w:val="2"/>
      </w:numPr>
    </w:pPr>
  </w:style>
  <w:style w:type="paragraph" w:customStyle="1" w:styleId="Table10ptHeading-ASDEFCON">
    <w:name w:val="Table 10pt Heading - ASDEFCON"/>
    <w:basedOn w:val="ASDEFCONNormal"/>
    <w:rsid w:val="00B5752C"/>
    <w:pPr>
      <w:keepNext/>
      <w:spacing w:before="60" w:after="60"/>
      <w:jc w:val="center"/>
    </w:pPr>
    <w:rPr>
      <w:b/>
    </w:rPr>
  </w:style>
  <w:style w:type="paragraph" w:customStyle="1" w:styleId="Table8ptBP1-ASDEFCON">
    <w:name w:val="Table 8pt BP1 - ASDEFCON"/>
    <w:basedOn w:val="Table8ptText-ASDEFCON"/>
    <w:rsid w:val="00B5752C"/>
    <w:pPr>
      <w:numPr>
        <w:numId w:val="16"/>
      </w:numPr>
    </w:pPr>
  </w:style>
  <w:style w:type="paragraph" w:customStyle="1" w:styleId="Table8ptBP2-ASDEFCON">
    <w:name w:val="Table 8pt BP2 - ASDEFCON"/>
    <w:basedOn w:val="Table8ptText-ASDEFCON"/>
    <w:rsid w:val="00B5752C"/>
    <w:pPr>
      <w:numPr>
        <w:ilvl w:val="1"/>
        <w:numId w:val="16"/>
      </w:numPr>
      <w:tabs>
        <w:tab w:val="clear" w:pos="284"/>
      </w:tabs>
    </w:pPr>
    <w:rPr>
      <w:iCs/>
    </w:rPr>
  </w:style>
  <w:style w:type="paragraph" w:customStyle="1" w:styleId="ASDEFCONBulletsLV1">
    <w:name w:val="ASDEFCON Bullets LV1"/>
    <w:basedOn w:val="ASDEFCONNormal"/>
    <w:rsid w:val="00B5752C"/>
    <w:pPr>
      <w:numPr>
        <w:numId w:val="18"/>
      </w:numPr>
    </w:pPr>
    <w:rPr>
      <w:rFonts w:eastAsia="Calibri"/>
      <w:szCs w:val="22"/>
      <w:lang w:eastAsia="en-US"/>
    </w:rPr>
  </w:style>
  <w:style w:type="paragraph" w:customStyle="1" w:styleId="Table10ptSub1-ASDEFCON">
    <w:name w:val="Table 10pt Sub1 - ASDEFCON"/>
    <w:basedOn w:val="Table10ptText-ASDEFCON"/>
    <w:rsid w:val="00B5752C"/>
    <w:pPr>
      <w:numPr>
        <w:ilvl w:val="1"/>
      </w:numPr>
      <w:jc w:val="both"/>
    </w:pPr>
  </w:style>
  <w:style w:type="paragraph" w:customStyle="1" w:styleId="Table10ptSub2-ASDEFCON">
    <w:name w:val="Table 10pt Sub2 - ASDEFCON"/>
    <w:basedOn w:val="Table10ptText-ASDEFCON"/>
    <w:rsid w:val="00B5752C"/>
    <w:pPr>
      <w:numPr>
        <w:ilvl w:val="2"/>
      </w:numPr>
      <w:jc w:val="both"/>
    </w:pPr>
  </w:style>
  <w:style w:type="paragraph" w:customStyle="1" w:styleId="ASDEFCONBulletsLV2">
    <w:name w:val="ASDEFCON Bullets LV2"/>
    <w:basedOn w:val="ASDEFCONNormal"/>
    <w:rsid w:val="00B5752C"/>
    <w:pPr>
      <w:numPr>
        <w:numId w:val="5"/>
      </w:numPr>
    </w:pPr>
  </w:style>
  <w:style w:type="paragraph" w:customStyle="1" w:styleId="Table10ptBP1-ASDEFCON">
    <w:name w:val="Table 10pt BP1 - ASDEFCON"/>
    <w:basedOn w:val="ASDEFCONNormal"/>
    <w:rsid w:val="00B5752C"/>
    <w:pPr>
      <w:numPr>
        <w:numId w:val="22"/>
      </w:numPr>
      <w:spacing w:before="60" w:after="60"/>
    </w:pPr>
  </w:style>
  <w:style w:type="paragraph" w:customStyle="1" w:styleId="Table10ptBP2-ASDEFCON">
    <w:name w:val="Table 10pt BP2 - ASDEFCON"/>
    <w:basedOn w:val="ASDEFCONNormal"/>
    <w:link w:val="Table10ptBP2-ASDEFCONCharChar"/>
    <w:rsid w:val="00B5752C"/>
    <w:pPr>
      <w:numPr>
        <w:ilvl w:val="1"/>
        <w:numId w:val="22"/>
      </w:numPr>
      <w:spacing w:before="60" w:after="60"/>
    </w:pPr>
  </w:style>
  <w:style w:type="character" w:customStyle="1" w:styleId="Table10ptBP2-ASDEFCONCharChar">
    <w:name w:val="Table 10pt BP2 - ASDEFCON Char Char"/>
    <w:link w:val="Table10ptBP2-ASDEFCON"/>
    <w:rsid w:val="00B5752C"/>
    <w:rPr>
      <w:rFonts w:ascii="Arial" w:hAnsi="Arial"/>
      <w:color w:val="000000"/>
      <w:szCs w:val="40"/>
    </w:rPr>
  </w:style>
  <w:style w:type="paragraph" w:customStyle="1" w:styleId="GuideMarginHead-ASDEFCON">
    <w:name w:val="Guide Margin Head - ASDEFCON"/>
    <w:basedOn w:val="ASDEFCONNormal"/>
    <w:rsid w:val="00B5752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5752C"/>
    <w:pPr>
      <w:ind w:left="1680"/>
    </w:pPr>
    <w:rPr>
      <w:lang w:eastAsia="en-US"/>
    </w:rPr>
  </w:style>
  <w:style w:type="paragraph" w:customStyle="1" w:styleId="GuideSublistLv1-ASDEFCON">
    <w:name w:val="Guide Sublist Lv1 - ASDEFCON"/>
    <w:basedOn w:val="ASDEFCONNormal"/>
    <w:qFormat/>
    <w:rsid w:val="00B5752C"/>
    <w:pPr>
      <w:numPr>
        <w:numId w:val="26"/>
      </w:numPr>
    </w:pPr>
    <w:rPr>
      <w:rFonts w:eastAsia="Calibri"/>
      <w:szCs w:val="22"/>
      <w:lang w:eastAsia="en-US"/>
    </w:rPr>
  </w:style>
  <w:style w:type="paragraph" w:customStyle="1" w:styleId="GuideBullets-ASDEFCON">
    <w:name w:val="Guide Bullets - ASDEFCON"/>
    <w:basedOn w:val="ASDEFCONNormal"/>
    <w:rsid w:val="00B5752C"/>
    <w:pPr>
      <w:numPr>
        <w:ilvl w:val="6"/>
        <w:numId w:val="17"/>
      </w:numPr>
    </w:pPr>
    <w:rPr>
      <w:rFonts w:eastAsia="Calibri"/>
      <w:szCs w:val="22"/>
      <w:lang w:eastAsia="en-US"/>
    </w:rPr>
  </w:style>
  <w:style w:type="paragraph" w:customStyle="1" w:styleId="GuideLV2Head-ASDEFCON">
    <w:name w:val="Guide LV2 Head - ASDEFCON"/>
    <w:basedOn w:val="ASDEFCONNormal"/>
    <w:next w:val="GuideText-ASDEFCON"/>
    <w:rsid w:val="00B5752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5752C"/>
    <w:pPr>
      <w:keepNext/>
      <w:spacing w:before="240"/>
    </w:pPr>
    <w:rPr>
      <w:rFonts w:eastAsia="Calibri"/>
      <w:b/>
      <w:caps/>
      <w:szCs w:val="20"/>
      <w:lang w:eastAsia="en-US"/>
    </w:rPr>
  </w:style>
  <w:style w:type="paragraph" w:customStyle="1" w:styleId="ASDEFCONSublist">
    <w:name w:val="ASDEFCON Sublist"/>
    <w:basedOn w:val="ASDEFCONNormal"/>
    <w:rsid w:val="00B5752C"/>
    <w:pPr>
      <w:numPr>
        <w:numId w:val="27"/>
      </w:numPr>
    </w:pPr>
    <w:rPr>
      <w:iCs/>
    </w:rPr>
  </w:style>
  <w:style w:type="paragraph" w:customStyle="1" w:styleId="ASDEFCONRecitals">
    <w:name w:val="ASDEFCON Recitals"/>
    <w:basedOn w:val="ASDEFCONNormal"/>
    <w:link w:val="ASDEFCONRecitalsCharChar"/>
    <w:rsid w:val="00B5752C"/>
    <w:pPr>
      <w:numPr>
        <w:numId w:val="19"/>
      </w:numPr>
    </w:pPr>
  </w:style>
  <w:style w:type="character" w:customStyle="1" w:styleId="ASDEFCONRecitalsCharChar">
    <w:name w:val="ASDEFCON Recitals Char Char"/>
    <w:link w:val="ASDEFCONRecitals"/>
    <w:rsid w:val="00B5752C"/>
    <w:rPr>
      <w:rFonts w:ascii="Arial" w:hAnsi="Arial"/>
      <w:color w:val="000000"/>
      <w:szCs w:val="40"/>
    </w:rPr>
  </w:style>
  <w:style w:type="paragraph" w:customStyle="1" w:styleId="NoteList-ASDEFCON">
    <w:name w:val="Note List - ASDEFCON"/>
    <w:basedOn w:val="ASDEFCONNormal"/>
    <w:rsid w:val="00B5752C"/>
    <w:pPr>
      <w:numPr>
        <w:numId w:val="20"/>
      </w:numPr>
    </w:pPr>
    <w:rPr>
      <w:b/>
      <w:bCs/>
      <w:i/>
    </w:rPr>
  </w:style>
  <w:style w:type="paragraph" w:customStyle="1" w:styleId="NoteBullets-ASDEFCON">
    <w:name w:val="Note Bullets - ASDEFCON"/>
    <w:basedOn w:val="ASDEFCONNormal"/>
    <w:rsid w:val="00B5752C"/>
    <w:pPr>
      <w:numPr>
        <w:numId w:val="21"/>
      </w:numPr>
    </w:pPr>
    <w:rPr>
      <w:b/>
      <w:i/>
    </w:rPr>
  </w:style>
  <w:style w:type="paragraph" w:styleId="Caption">
    <w:name w:val="caption"/>
    <w:basedOn w:val="Normal"/>
    <w:next w:val="Normal"/>
    <w:qFormat/>
    <w:rsid w:val="00B5752C"/>
    <w:rPr>
      <w:b/>
      <w:bCs/>
      <w:szCs w:val="20"/>
    </w:rPr>
  </w:style>
  <w:style w:type="paragraph" w:customStyle="1" w:styleId="ASDEFCONOperativePartListLV1">
    <w:name w:val="ASDEFCON Operative Part List LV1"/>
    <w:basedOn w:val="ASDEFCONNormal"/>
    <w:rsid w:val="00B5752C"/>
    <w:pPr>
      <w:numPr>
        <w:numId w:val="23"/>
      </w:numPr>
    </w:pPr>
    <w:rPr>
      <w:iCs/>
    </w:rPr>
  </w:style>
  <w:style w:type="paragraph" w:customStyle="1" w:styleId="ASDEFCONOperativePartListLV2">
    <w:name w:val="ASDEFCON Operative Part List LV2"/>
    <w:basedOn w:val="ASDEFCONOperativePartListLV1"/>
    <w:rsid w:val="00B5752C"/>
    <w:pPr>
      <w:numPr>
        <w:ilvl w:val="1"/>
      </w:numPr>
    </w:pPr>
  </w:style>
  <w:style w:type="paragraph" w:customStyle="1" w:styleId="ASDEFCONOptionSpace">
    <w:name w:val="ASDEFCON Option Space"/>
    <w:basedOn w:val="ASDEFCONNormal"/>
    <w:rsid w:val="00B5752C"/>
    <w:pPr>
      <w:spacing w:after="0"/>
    </w:pPr>
    <w:rPr>
      <w:bCs/>
      <w:color w:val="FFFFFF"/>
      <w:sz w:val="8"/>
    </w:rPr>
  </w:style>
  <w:style w:type="paragraph" w:customStyle="1" w:styleId="ATTANNReferencetoCOC">
    <w:name w:val="ATT/ANN Reference to COC"/>
    <w:basedOn w:val="ASDEFCONNormal"/>
    <w:rsid w:val="00B5752C"/>
    <w:pPr>
      <w:keepNext/>
      <w:jc w:val="right"/>
    </w:pPr>
    <w:rPr>
      <w:i/>
      <w:iCs/>
      <w:szCs w:val="20"/>
    </w:rPr>
  </w:style>
  <w:style w:type="paragraph" w:customStyle="1" w:styleId="ASDEFCONHeaderFooterCenter">
    <w:name w:val="ASDEFCON Header/Footer Center"/>
    <w:basedOn w:val="ASDEFCONHeaderFooterLeft"/>
    <w:rsid w:val="00B5752C"/>
    <w:pPr>
      <w:jc w:val="center"/>
    </w:pPr>
    <w:rPr>
      <w:szCs w:val="20"/>
    </w:rPr>
  </w:style>
  <w:style w:type="paragraph" w:customStyle="1" w:styleId="ASDEFCONHeaderFooterRight">
    <w:name w:val="ASDEFCON Header/Footer Right"/>
    <w:basedOn w:val="ASDEFCONHeaderFooterLeft"/>
    <w:rsid w:val="00B5752C"/>
    <w:pPr>
      <w:jc w:val="right"/>
    </w:pPr>
    <w:rPr>
      <w:szCs w:val="20"/>
    </w:rPr>
  </w:style>
  <w:style w:type="paragraph" w:customStyle="1" w:styleId="ASDEFCONHeaderFooterClassification">
    <w:name w:val="ASDEFCON Header/Footer Classification"/>
    <w:basedOn w:val="ASDEFCONHeaderFooterLeft"/>
    <w:rsid w:val="00B5752C"/>
    <w:pPr>
      <w:jc w:val="center"/>
    </w:pPr>
    <w:rPr>
      <w:rFonts w:ascii="Arial Bold" w:hAnsi="Arial Bold"/>
      <w:b/>
      <w:bCs/>
      <w:caps/>
      <w:sz w:val="20"/>
    </w:rPr>
  </w:style>
  <w:style w:type="paragraph" w:customStyle="1" w:styleId="GuideLV3Head-ASDEFCON">
    <w:name w:val="Guide LV3 Head - ASDEFCON"/>
    <w:basedOn w:val="ASDEFCONNormal"/>
    <w:rsid w:val="00B5752C"/>
    <w:pPr>
      <w:keepNext/>
    </w:pPr>
    <w:rPr>
      <w:rFonts w:eastAsia="Calibri"/>
      <w:b/>
      <w:szCs w:val="22"/>
      <w:lang w:eastAsia="en-US"/>
    </w:rPr>
  </w:style>
  <w:style w:type="paragraph" w:customStyle="1" w:styleId="GuideSublistLv2-ASDEFCON">
    <w:name w:val="Guide Sublist Lv2 - ASDEFCON"/>
    <w:basedOn w:val="ASDEFCONNormal"/>
    <w:rsid w:val="00B5752C"/>
    <w:pPr>
      <w:numPr>
        <w:ilvl w:val="1"/>
        <w:numId w:val="26"/>
      </w:numPr>
    </w:pPr>
  </w:style>
  <w:style w:type="paragraph" w:styleId="Revision">
    <w:name w:val="Revision"/>
    <w:hidden/>
    <w:uiPriority w:val="99"/>
    <w:semiHidden/>
    <w:rsid w:val="00AC6E80"/>
    <w:rPr>
      <w:rFonts w:ascii="Arial" w:hAnsi="Arial"/>
      <w:szCs w:val="24"/>
    </w:rPr>
  </w:style>
  <w:style w:type="paragraph" w:styleId="TOCHeading">
    <w:name w:val="TOC Heading"/>
    <w:basedOn w:val="Heading1"/>
    <w:next w:val="Normal"/>
    <w:uiPriority w:val="39"/>
    <w:semiHidden/>
    <w:unhideWhenUsed/>
    <w:qFormat/>
    <w:rsid w:val="00F03AF2"/>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B5752C"/>
    <w:pPr>
      <w:numPr>
        <w:numId w:val="29"/>
      </w:numPr>
    </w:pPr>
  </w:style>
  <w:style w:type="paragraph" w:styleId="ListParagraph">
    <w:name w:val="List Paragraph"/>
    <w:basedOn w:val="Normal"/>
    <w:uiPriority w:val="34"/>
    <w:qFormat/>
    <w:rsid w:val="007653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5C928-2663-45D9-9F66-746ECACBD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181</TotalTime>
  <Pages>6</Pages>
  <Words>1408</Words>
  <Characters>7197</Characters>
  <Application>Microsoft Office Word</Application>
  <DocSecurity>0</DocSecurity>
  <Lines>59</Lines>
  <Paragraphs>17</Paragraphs>
  <ScaleCrop>false</ScaleCrop>
  <HeadingPairs>
    <vt:vector size="2" baseType="variant">
      <vt:variant>
        <vt:lpstr>Title</vt:lpstr>
      </vt:variant>
      <vt:variant>
        <vt:i4>1</vt:i4>
      </vt:variant>
    </vt:vector>
  </HeadingPairs>
  <TitlesOfParts>
    <vt:vector size="1" baseType="lpstr">
      <vt:lpstr>DID-SSM-CWBS</vt:lpstr>
    </vt:vector>
  </TitlesOfParts>
  <Manager>ASDEFCON SOW Policy, CASG</Manager>
  <Company>Defence</Company>
  <LinksUpToDate>false</LinksUpToDate>
  <CharactersWithSpaces>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DID-SSM-CWBS</dc:title>
  <dc:subject>Contract Work Breakdown Structure</dc:subject>
  <dc:creator/>
  <cp:keywords>CWBS, WBS, Contract Work Breakdown Structure</cp:keywords>
  <cp:lastModifiedBy>Christian Uhrenfeldt</cp:lastModifiedBy>
  <cp:revision>20</cp:revision>
  <cp:lastPrinted>2018-01-03T00:16:00Z</cp:lastPrinted>
  <dcterms:created xsi:type="dcterms:W3CDTF">2018-01-17T00:13:00Z</dcterms:created>
  <dcterms:modified xsi:type="dcterms:W3CDTF">2021-10-07T21:15:00Z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BM24177959</vt:lpwstr>
  </property>
  <property fmtid="{D5CDD505-2E9C-101B-9397-08002B2CF9AE}" pid="4" name="Objective-Title">
    <vt:lpwstr>DID-SSM-CWBS-V5.0</vt:lpwstr>
  </property>
  <property fmtid="{D5CDD505-2E9C-101B-9397-08002B2CF9AE}" pid="5" name="Objective-Comment">
    <vt:lpwstr/>
  </property>
  <property fmtid="{D5CDD505-2E9C-101B-9397-08002B2CF9AE}" pid="6" name="Objective-CreationStamp">
    <vt:filetime>2021-02-03T03:30:26Z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2021-10-07T21:13:55Z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7</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
  </property>
</Properties>
</file>