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9B7" w:rsidRPr="00ED4A5C" w:rsidRDefault="00F919B7" w:rsidP="004F6654">
      <w:pPr>
        <w:pStyle w:val="ASDEFCONTitle"/>
      </w:pPr>
      <w:bookmarkStart w:id="0" w:name="_GoBack"/>
      <w:bookmarkEnd w:id="0"/>
      <w:r w:rsidRPr="00ED4A5C">
        <w:t>D</w:t>
      </w:r>
      <w:bookmarkStart w:id="1" w:name="_Ref442071221"/>
      <w:bookmarkEnd w:id="1"/>
      <w:r w:rsidRPr="00ED4A5C">
        <w:t>ATA ITEM DESCRIPTION</w:t>
      </w:r>
    </w:p>
    <w:p w:rsidR="00F919B7" w:rsidRPr="00ED4A5C" w:rsidRDefault="00F919B7" w:rsidP="004F6654">
      <w:pPr>
        <w:pStyle w:val="SOWHL1-ASDEFCON"/>
      </w:pPr>
      <w:bookmarkStart w:id="2" w:name="_Toc515805636"/>
      <w:r w:rsidRPr="00ED4A5C">
        <w:t>DID NUMBER:</w:t>
      </w:r>
      <w:r w:rsidRPr="00ED4A5C">
        <w:tab/>
      </w:r>
      <w:r w:rsidR="00FC43E2">
        <w:fldChar w:fldCharType="begin"/>
      </w:r>
      <w:r w:rsidR="00FC43E2">
        <w:instrText xml:space="preserve"> DOCPROPERTY  Title  \* MERGEFORMAT </w:instrText>
      </w:r>
      <w:r w:rsidR="00FC43E2">
        <w:fldChar w:fldCharType="separate"/>
      </w:r>
      <w:r w:rsidR="002A5D9C">
        <w:t>DID-ENG-CSCTP</w:t>
      </w:r>
      <w:r w:rsidR="00FC43E2">
        <w:fldChar w:fldCharType="end"/>
      </w:r>
      <w:r w:rsidRPr="00ED4A5C">
        <w:t>-</w:t>
      </w:r>
      <w:r w:rsidR="00FC43E2">
        <w:fldChar w:fldCharType="begin"/>
      </w:r>
      <w:r w:rsidR="00FC43E2">
        <w:instrText xml:space="preserve"> DOCPROPERTY Version </w:instrText>
      </w:r>
      <w:r w:rsidR="00FC43E2">
        <w:fldChar w:fldCharType="separate"/>
      </w:r>
      <w:r w:rsidR="004F6654">
        <w:t>V5.0</w:t>
      </w:r>
      <w:r w:rsidR="00FC43E2">
        <w:fldChar w:fldCharType="end"/>
      </w:r>
    </w:p>
    <w:p w:rsidR="00F919B7" w:rsidRPr="00ED4A5C" w:rsidRDefault="00F919B7" w:rsidP="004F6654">
      <w:pPr>
        <w:pStyle w:val="SOWHL1-ASDEFCON"/>
      </w:pPr>
      <w:bookmarkStart w:id="3" w:name="_Toc515805637"/>
      <w:r w:rsidRPr="00ED4A5C">
        <w:t>TITLE:</w:t>
      </w:r>
      <w:r w:rsidRPr="00ED4A5C">
        <w:tab/>
        <w:t>Contractor Standing Capability Task PLAN</w:t>
      </w:r>
      <w:bookmarkEnd w:id="3"/>
    </w:p>
    <w:p w:rsidR="00F919B7" w:rsidRPr="00ED4A5C" w:rsidRDefault="00F919B7" w:rsidP="004F6654">
      <w:pPr>
        <w:pStyle w:val="SOWHL1-ASDEFCON"/>
      </w:pPr>
      <w:bookmarkStart w:id="4" w:name="_Toc515805639"/>
      <w:r w:rsidRPr="00ED4A5C">
        <w:t>DESCRIPTION and intended use</w:t>
      </w:r>
      <w:bookmarkEnd w:id="4"/>
    </w:p>
    <w:p w:rsidR="00F919B7" w:rsidRPr="00ED4A5C" w:rsidRDefault="00F919B7" w:rsidP="004F6654">
      <w:pPr>
        <w:pStyle w:val="SOWTL2-ASDEFCON"/>
      </w:pPr>
      <w:r w:rsidRPr="00ED4A5C">
        <w:t>The Contractor Standing Capability (CSC) Task Plan (CSCTP) is used to define the scope and to describe the Contractor’s proposed methodology, processes, systems, tools and activities to undertake the applicable CSC Task.</w:t>
      </w:r>
    </w:p>
    <w:p w:rsidR="00F919B7" w:rsidRPr="00ED4A5C" w:rsidRDefault="00F919B7" w:rsidP="004F6654">
      <w:pPr>
        <w:pStyle w:val="SOWTL2-ASDEFCON"/>
      </w:pPr>
      <w:r w:rsidRPr="00ED4A5C">
        <w:t>The Contractor uses each CSCTP to:</w:t>
      </w:r>
    </w:p>
    <w:p w:rsidR="00F919B7" w:rsidRPr="00ED4A5C" w:rsidRDefault="00F919B7" w:rsidP="004F6654">
      <w:pPr>
        <w:pStyle w:val="SOWSubL1-ASDEFCON"/>
      </w:pPr>
      <w:r w:rsidRPr="00ED4A5C">
        <w:t>define the scope and effort of proposed CSC Tasks for Approval; and</w:t>
      </w:r>
    </w:p>
    <w:p w:rsidR="00F919B7" w:rsidRPr="00ED4A5C" w:rsidRDefault="00F919B7" w:rsidP="004F6654">
      <w:pPr>
        <w:pStyle w:val="SOWSubL1-ASDEFCON"/>
      </w:pPr>
      <w:proofErr w:type="gramStart"/>
      <w:r w:rsidRPr="00ED4A5C">
        <w:t>manage</w:t>
      </w:r>
      <w:proofErr w:type="gramEnd"/>
      <w:r w:rsidRPr="00ED4A5C">
        <w:t xml:space="preserve"> and monitor each Approved CSC Task.</w:t>
      </w:r>
    </w:p>
    <w:p w:rsidR="00F919B7" w:rsidRPr="00ED4A5C" w:rsidRDefault="00F919B7" w:rsidP="004F6654">
      <w:pPr>
        <w:pStyle w:val="SOWTL2-ASDEFCON"/>
      </w:pPr>
      <w:r w:rsidRPr="00ED4A5C">
        <w:t>The Commonwealth uses each CSCTP to:</w:t>
      </w:r>
    </w:p>
    <w:p w:rsidR="00F919B7" w:rsidRPr="00ED4A5C" w:rsidRDefault="00F919B7" w:rsidP="004F6654">
      <w:pPr>
        <w:pStyle w:val="SOWSubL1-ASDEFCON"/>
      </w:pPr>
      <w:r w:rsidRPr="00ED4A5C">
        <w:t>review proposed CSC Tasks;</w:t>
      </w:r>
    </w:p>
    <w:p w:rsidR="00F919B7" w:rsidRPr="00ED4A5C" w:rsidRDefault="00F919B7" w:rsidP="004F6654">
      <w:pPr>
        <w:pStyle w:val="SOWSubL1-ASDEFCON"/>
      </w:pPr>
      <w:r w:rsidRPr="00ED4A5C">
        <w:t>monitor Contractor progress against Approved CSC Tasks; and</w:t>
      </w:r>
    </w:p>
    <w:p w:rsidR="00F919B7" w:rsidRPr="00ED4A5C" w:rsidRDefault="00F919B7" w:rsidP="004F6654">
      <w:pPr>
        <w:pStyle w:val="SOWSubL1-ASDEFCON"/>
      </w:pPr>
      <w:proofErr w:type="gramStart"/>
      <w:r w:rsidRPr="00ED4A5C">
        <w:t>understand</w:t>
      </w:r>
      <w:proofErr w:type="gramEnd"/>
      <w:r w:rsidRPr="00ED4A5C">
        <w:t xml:space="preserve"> the Commonwealth input required to a CSC Task, when applicable.</w:t>
      </w:r>
    </w:p>
    <w:p w:rsidR="00F919B7" w:rsidRPr="00ED4A5C" w:rsidRDefault="00F919B7" w:rsidP="004F6654">
      <w:pPr>
        <w:pStyle w:val="SOWHL1-ASDEFCON"/>
      </w:pPr>
      <w:bookmarkStart w:id="5" w:name="_Toc515805640"/>
      <w:r w:rsidRPr="00ED4A5C">
        <w:t>INTER-RELATIONSHIPS</w:t>
      </w:r>
      <w:bookmarkEnd w:id="5"/>
    </w:p>
    <w:p w:rsidR="00F919B7" w:rsidRPr="00ED4A5C" w:rsidRDefault="00F919B7" w:rsidP="004F6654">
      <w:pPr>
        <w:pStyle w:val="SOWTL2-ASDEFCON"/>
      </w:pPr>
      <w:r w:rsidRPr="00ED4A5C">
        <w:t>Each CSCTP is subordinate to the following data items, where these data items are required under the Contract:</w:t>
      </w:r>
    </w:p>
    <w:p w:rsidR="00F919B7" w:rsidRPr="00ED4A5C" w:rsidRDefault="00F919B7" w:rsidP="004F6654">
      <w:pPr>
        <w:pStyle w:val="SOWSubL1-ASDEFCON"/>
      </w:pPr>
      <w:r w:rsidRPr="00ED4A5C">
        <w:t>Support Services Management Plan (SSMP); and</w:t>
      </w:r>
    </w:p>
    <w:p w:rsidR="00F919B7" w:rsidRPr="00ED4A5C" w:rsidRDefault="00F919B7" w:rsidP="004F6654">
      <w:pPr>
        <w:pStyle w:val="SOWSubL1-ASDEFCON"/>
      </w:pPr>
      <w:r w:rsidRPr="00ED4A5C">
        <w:t>Contractor Engineering Management Plan (CEMP).</w:t>
      </w:r>
    </w:p>
    <w:p w:rsidR="00F919B7" w:rsidRPr="00ED4A5C" w:rsidRDefault="00F919B7" w:rsidP="004F6654">
      <w:pPr>
        <w:pStyle w:val="SOWTL2-ASDEFCON"/>
      </w:pPr>
      <w:r w:rsidRPr="00ED4A5C">
        <w:t>The CSCTP inter-relates with the following data items, where these data items are required under the Contract:</w:t>
      </w:r>
    </w:p>
    <w:p w:rsidR="00F919B7" w:rsidRPr="00ED4A5C" w:rsidDel="00FF1880" w:rsidRDefault="00F919B7" w:rsidP="004F6654">
      <w:pPr>
        <w:pStyle w:val="SOWSubL1-ASDEFCON"/>
      </w:pPr>
      <w:r w:rsidRPr="00ED4A5C">
        <w:t>CSC Master Schedule (CSCMS);</w:t>
      </w:r>
    </w:p>
    <w:p w:rsidR="00F919B7" w:rsidRPr="00ED4A5C" w:rsidRDefault="00F919B7" w:rsidP="004F6654">
      <w:pPr>
        <w:pStyle w:val="SOWSubL1-ASDEFCON"/>
      </w:pPr>
      <w:r w:rsidRPr="00ED4A5C">
        <w:t>CSC Status Report (CSCSR); and</w:t>
      </w:r>
    </w:p>
    <w:p w:rsidR="00F919B7" w:rsidRPr="00ED4A5C" w:rsidRDefault="00F919B7" w:rsidP="004F6654">
      <w:pPr>
        <w:pStyle w:val="SOWSubL1-ASDEFCON"/>
      </w:pPr>
      <w:proofErr w:type="gramStart"/>
      <w:r w:rsidRPr="00ED4A5C">
        <w:t>other</w:t>
      </w:r>
      <w:proofErr w:type="gramEnd"/>
      <w:r w:rsidRPr="00ED4A5C">
        <w:t xml:space="preserve"> Approved plans, as applicable to the nature of the CSC Task.</w:t>
      </w:r>
    </w:p>
    <w:p w:rsidR="00F919B7" w:rsidRPr="00ED4A5C" w:rsidRDefault="00F919B7" w:rsidP="004F6654">
      <w:pPr>
        <w:pStyle w:val="SOWHL1-ASDEFCON"/>
      </w:pPr>
      <w:bookmarkStart w:id="6" w:name="_Ref221084528"/>
      <w:bookmarkStart w:id="7" w:name="_Toc515805641"/>
      <w:r w:rsidRPr="00ED4A5C">
        <w:t>Applicable Documents</w:t>
      </w:r>
      <w:bookmarkEnd w:id="6"/>
    </w:p>
    <w:p w:rsidR="00F919B7" w:rsidRPr="00ED4A5C" w:rsidRDefault="00F919B7" w:rsidP="004F6654">
      <w:pPr>
        <w:pStyle w:val="SOWTL2-ASDEFCON"/>
      </w:pPr>
      <w:r w:rsidRPr="00ED4A5C">
        <w:t>The following documents form part of this DID to the extent specified herein:</w:t>
      </w:r>
    </w:p>
    <w:tbl>
      <w:tblPr>
        <w:tblW w:w="0" w:type="auto"/>
        <w:tblInd w:w="1134" w:type="dxa"/>
        <w:tblLayout w:type="fixed"/>
        <w:tblLook w:val="0000" w:firstRow="0" w:lastRow="0" w:firstColumn="0" w:lastColumn="0" w:noHBand="0" w:noVBand="0"/>
      </w:tblPr>
      <w:tblGrid>
        <w:gridCol w:w="2091"/>
        <w:gridCol w:w="5721"/>
      </w:tblGrid>
      <w:tr w:rsidR="00F919B7" w:rsidRPr="00ED4A5C">
        <w:trPr>
          <w:trHeight w:val="355"/>
        </w:trPr>
        <w:tc>
          <w:tcPr>
            <w:tcW w:w="2091" w:type="dxa"/>
          </w:tcPr>
          <w:p w:rsidR="00F919B7" w:rsidRPr="00ED4A5C" w:rsidRDefault="00F919B7" w:rsidP="004F6654">
            <w:pPr>
              <w:pStyle w:val="Table10ptText-ASDEFCON"/>
            </w:pPr>
            <w:r w:rsidRPr="00ED4A5C">
              <w:t>Nil</w:t>
            </w:r>
          </w:p>
        </w:tc>
        <w:tc>
          <w:tcPr>
            <w:tcW w:w="5721" w:type="dxa"/>
          </w:tcPr>
          <w:p w:rsidR="00F919B7" w:rsidRPr="00ED4A5C" w:rsidRDefault="00F919B7" w:rsidP="00C300F8">
            <w:pPr>
              <w:rPr>
                <w:i/>
                <w:szCs w:val="20"/>
              </w:rPr>
            </w:pPr>
          </w:p>
        </w:tc>
      </w:tr>
    </w:tbl>
    <w:p w:rsidR="00F919B7" w:rsidRPr="00ED4A5C" w:rsidRDefault="00F919B7" w:rsidP="004F6654">
      <w:pPr>
        <w:pStyle w:val="SOWHL1-ASDEFCON"/>
      </w:pPr>
      <w:r w:rsidRPr="00ED4A5C">
        <w:t>Preparation Instructions</w:t>
      </w:r>
      <w:bookmarkEnd w:id="7"/>
    </w:p>
    <w:p w:rsidR="00F919B7" w:rsidRPr="00ED4A5C" w:rsidRDefault="00F919B7" w:rsidP="004F6654">
      <w:pPr>
        <w:pStyle w:val="SOWHL2-ASDEFCON"/>
      </w:pPr>
      <w:r w:rsidRPr="00ED4A5C">
        <w:t>Generic Format and Content</w:t>
      </w:r>
    </w:p>
    <w:p w:rsidR="00F919B7" w:rsidRPr="00ED4A5C" w:rsidRDefault="00F919B7" w:rsidP="004F6654">
      <w:pPr>
        <w:pStyle w:val="SOWTL3-ASDEFCON"/>
      </w:pPr>
      <w:r w:rsidRPr="00ED4A5C">
        <w:t>The data item shall comply with the general format, content and preparation instructions contained in the CDRL clause entitled ‘General Requirements for Data Items’.</w:t>
      </w:r>
    </w:p>
    <w:p w:rsidR="00F919B7" w:rsidRPr="00ED4A5C" w:rsidRDefault="00F919B7" w:rsidP="004F6654">
      <w:pPr>
        <w:pStyle w:val="SOWTL3-ASDEFCON"/>
      </w:pPr>
      <w:bookmarkStart w:id="8" w:name="_Ref217364434"/>
      <w:r w:rsidRPr="00ED4A5C">
        <w:t>When the Contract has specified delivery of another data item that contains aspects of the required information, the CSCTP sh</w:t>
      </w:r>
      <w:r w:rsidR="00121392">
        <w:t>all</w:t>
      </w:r>
      <w:r w:rsidRPr="00ED4A5C">
        <w:t xml:space="preserve"> summarise these aspects and refer to the other data item.</w:t>
      </w:r>
      <w:bookmarkEnd w:id="8"/>
    </w:p>
    <w:p w:rsidR="00F919B7" w:rsidRPr="00ED4A5C" w:rsidRDefault="00F919B7" w:rsidP="004F6654">
      <w:pPr>
        <w:pStyle w:val="SOWTL3-ASDEFCON"/>
      </w:pPr>
      <w:r w:rsidRPr="00ED4A5C">
        <w:t>The data item shall include a traceability matrix that defines how each specific content requirement, as contained in this DID, is addressed by sections within the data item.</w:t>
      </w:r>
    </w:p>
    <w:p w:rsidR="00F919B7" w:rsidRPr="00ED4A5C" w:rsidRDefault="00F919B7" w:rsidP="004F6654">
      <w:pPr>
        <w:pStyle w:val="SOWHL2-ASDEFCON"/>
      </w:pPr>
      <w:r w:rsidRPr="00ED4A5C">
        <w:t>Specific Content</w:t>
      </w:r>
    </w:p>
    <w:bookmarkEnd w:id="2"/>
    <w:p w:rsidR="00F919B7" w:rsidRPr="00ED4A5C" w:rsidRDefault="00F919B7" w:rsidP="004F6654">
      <w:pPr>
        <w:pStyle w:val="SOWHL3-ASDEFCON"/>
      </w:pPr>
      <w:r w:rsidRPr="00ED4A5C">
        <w:t>Overview</w:t>
      </w:r>
    </w:p>
    <w:p w:rsidR="00F919B7" w:rsidRPr="00ED4A5C" w:rsidRDefault="00F919B7" w:rsidP="004F6654">
      <w:pPr>
        <w:pStyle w:val="SOWTL4-ASDEFCON"/>
      </w:pPr>
      <w:r w:rsidRPr="00ED4A5C">
        <w:t>The CSCTP shall include an initial overview for the CSC Task, which:</w:t>
      </w:r>
    </w:p>
    <w:p w:rsidR="00F919B7" w:rsidRPr="00ED4A5C" w:rsidRDefault="00F919B7" w:rsidP="004F6654">
      <w:pPr>
        <w:pStyle w:val="SOWSubL1-ASDEFCON"/>
      </w:pPr>
      <w:r w:rsidRPr="00ED4A5C">
        <w:lastRenderedPageBreak/>
        <w:t>identifies the purpose and/or objectives of the task;</w:t>
      </w:r>
    </w:p>
    <w:p w:rsidR="00F919B7" w:rsidRPr="00ED4A5C" w:rsidRDefault="00F919B7" w:rsidP="004F6654">
      <w:pPr>
        <w:pStyle w:val="SOWSubL1-ASDEFCON"/>
      </w:pPr>
      <w:r w:rsidRPr="00ED4A5C">
        <w:t>identifies the Products that are the subject of task activities;</w:t>
      </w:r>
    </w:p>
    <w:p w:rsidR="00F919B7" w:rsidRPr="00ED4A5C" w:rsidRDefault="00F919B7" w:rsidP="004F6654">
      <w:pPr>
        <w:pStyle w:val="SOWSubL1-ASDEFCON"/>
      </w:pPr>
      <w:r w:rsidRPr="00ED4A5C">
        <w:t>summarises the Contractor, Subcontractor and Commonwealth organisations involved in task activities; and</w:t>
      </w:r>
    </w:p>
    <w:p w:rsidR="00F919B7" w:rsidRPr="00ED4A5C" w:rsidRDefault="00F919B7" w:rsidP="004F6654">
      <w:pPr>
        <w:pStyle w:val="SOWSubL1-ASDEFCON"/>
      </w:pPr>
      <w:proofErr w:type="gramStart"/>
      <w:r w:rsidRPr="00ED4A5C">
        <w:t>identifies</w:t>
      </w:r>
      <w:proofErr w:type="gramEnd"/>
      <w:r w:rsidRPr="00ED4A5C">
        <w:t xml:space="preserve"> related Contract documents (</w:t>
      </w:r>
      <w:proofErr w:type="spellStart"/>
      <w:r w:rsidRPr="00ED4A5C">
        <w:t>eg</w:t>
      </w:r>
      <w:proofErr w:type="spellEnd"/>
      <w:r w:rsidRPr="00ED4A5C">
        <w:t>, Engineering Change Proposals).</w:t>
      </w:r>
    </w:p>
    <w:p w:rsidR="00F919B7" w:rsidRPr="00ED4A5C" w:rsidRDefault="00F919B7" w:rsidP="004F6654">
      <w:pPr>
        <w:pStyle w:val="SOWHL3-ASDEFCON"/>
      </w:pPr>
      <w:r w:rsidRPr="00ED4A5C">
        <w:t>Task Plan</w:t>
      </w:r>
    </w:p>
    <w:p w:rsidR="00F919B7" w:rsidRPr="00ED4A5C" w:rsidRDefault="00F919B7" w:rsidP="004F6654">
      <w:pPr>
        <w:pStyle w:val="SOWTL4-ASDEFCON"/>
      </w:pPr>
      <w:bookmarkStart w:id="9" w:name="_Ref246403583"/>
      <w:r w:rsidRPr="00ED4A5C">
        <w:t>The CSCTP shall include:</w:t>
      </w:r>
      <w:bookmarkEnd w:id="9"/>
    </w:p>
    <w:p w:rsidR="00F919B7" w:rsidRPr="00ED4A5C" w:rsidRDefault="00F919B7" w:rsidP="004F6654">
      <w:pPr>
        <w:pStyle w:val="SOWSubL1-ASDEFCON"/>
      </w:pPr>
      <w:r w:rsidRPr="00ED4A5C">
        <w:t>the requirements set out in the Commonwealth’s notice for the CSC Task, except where otherwise agreed by the Commonwealth Representative;</w:t>
      </w:r>
    </w:p>
    <w:p w:rsidR="00F919B7" w:rsidRPr="00ED4A5C" w:rsidRDefault="00F919B7" w:rsidP="004F6654">
      <w:pPr>
        <w:pStyle w:val="SOWSubL1-ASDEFCON"/>
      </w:pPr>
      <w:r w:rsidRPr="00ED4A5C">
        <w:t>a statement as to whether the proposed CSC Task is:</w:t>
      </w:r>
    </w:p>
    <w:p w:rsidR="00F919B7" w:rsidRPr="00ED4A5C" w:rsidRDefault="00F919B7" w:rsidP="004F6654">
      <w:pPr>
        <w:pStyle w:val="SOWSubL2-ASDEFCON"/>
      </w:pPr>
      <w:r w:rsidRPr="00ED4A5C">
        <w:t>a CSC Category 1 Task or a CSC Category 2 Task</w:t>
      </w:r>
      <w:r w:rsidR="00227064">
        <w:t>;</w:t>
      </w:r>
      <w:r w:rsidRPr="00ED4A5C">
        <w:t xml:space="preserve"> and</w:t>
      </w:r>
    </w:p>
    <w:p w:rsidR="00F919B7" w:rsidRPr="00ED4A5C" w:rsidRDefault="00F919B7" w:rsidP="004F6654">
      <w:pPr>
        <w:pStyle w:val="SOWSubL2-ASDEFCON"/>
      </w:pPr>
      <w:r w:rsidRPr="00ED4A5C">
        <w:t>a CSC T&amp;M Task or a CSC Capped Price Task;</w:t>
      </w:r>
    </w:p>
    <w:p w:rsidR="00F919B7" w:rsidRPr="00ED4A5C" w:rsidRDefault="00F919B7" w:rsidP="004F6654">
      <w:pPr>
        <w:pStyle w:val="SOWSubL1-ASDEFCON"/>
      </w:pPr>
      <w:r w:rsidRPr="00ED4A5C">
        <w:t>the budget for the CSC Task (expressed in terms of CSC Service Hours and the cost of CSC Additional Resources, as applicable);</w:t>
      </w:r>
    </w:p>
    <w:p w:rsidR="00F919B7" w:rsidRPr="00ED4A5C" w:rsidRDefault="00F919B7" w:rsidP="004F6654">
      <w:pPr>
        <w:pStyle w:val="SOWSubL1-ASDEFCON"/>
      </w:pPr>
      <w:r w:rsidRPr="00ED4A5C">
        <w:t>details of the methodology for accomplishing the CSC Task, in sufficient detail to enable an evaluation for technical soundness and to demonstrate that the Contractor properly understands the scope of the work expected by the Commonwealth Representative;</w:t>
      </w:r>
    </w:p>
    <w:p w:rsidR="00F919B7" w:rsidRPr="00ED4A5C" w:rsidRDefault="00F919B7" w:rsidP="004F6654">
      <w:pPr>
        <w:pStyle w:val="SOWSubL1-ASDEFCON"/>
      </w:pPr>
      <w:r w:rsidRPr="00ED4A5C">
        <w:t>a specific statement as to whether or not the proposed CSC Task can be undertaken using the available resources of the CSC and, if not, include as part of the CSCTP the rationale and a quotation for CSC Additional Resources, prepared in accordance with DID-SSM-S&amp;Q with the following exceptions:</w:t>
      </w:r>
    </w:p>
    <w:p w:rsidR="00F919B7" w:rsidRPr="00ED4A5C" w:rsidRDefault="00F919B7" w:rsidP="004F6654">
      <w:pPr>
        <w:pStyle w:val="SOWSubL2-ASDEFCON"/>
      </w:pPr>
      <w:r w:rsidRPr="00ED4A5C">
        <w:t>work planning and impact assessments shall refer to details within the CSC Task Plan to the extent practicable; and</w:t>
      </w:r>
    </w:p>
    <w:p w:rsidR="00F919B7" w:rsidRPr="00ED4A5C" w:rsidRDefault="00F919B7" w:rsidP="004F6654">
      <w:pPr>
        <w:pStyle w:val="SOWSubL2-ASDEFCON"/>
      </w:pPr>
      <w:r w:rsidRPr="00ED4A5C">
        <w:t xml:space="preserve">Approval, order execution, commencement and payments shall also be subject to the provisions </w:t>
      </w:r>
      <w:r w:rsidRPr="0057468A">
        <w:t xml:space="preserve">of clause </w:t>
      </w:r>
      <w:r w:rsidR="00933D65">
        <w:t>15</w:t>
      </w:r>
      <w:r w:rsidR="00933D65" w:rsidRPr="00ED4A5C">
        <w:t xml:space="preserve"> </w:t>
      </w:r>
      <w:r w:rsidRPr="00ED4A5C">
        <w:t>of the COC;</w:t>
      </w:r>
    </w:p>
    <w:p w:rsidR="00F919B7" w:rsidRPr="00ED4A5C" w:rsidRDefault="00F919B7" w:rsidP="004F6654">
      <w:pPr>
        <w:pStyle w:val="SOWSubL1-ASDEFCON"/>
      </w:pPr>
      <w:r w:rsidRPr="00ED4A5C">
        <w:t>the identification of the CSC Staff Positions that will be engaged in performing the proposed CSC Task;</w:t>
      </w:r>
    </w:p>
    <w:p w:rsidR="00F919B7" w:rsidRPr="00ED4A5C" w:rsidRDefault="00F919B7" w:rsidP="004F6654">
      <w:pPr>
        <w:pStyle w:val="SOWSubL1-ASDEFCON"/>
      </w:pPr>
      <w:r w:rsidRPr="00ED4A5C">
        <w:t>the estimated hours that each of the persons occupying those CSC Staff Positions will be required to spend to complete the proposed CSC Task;</w:t>
      </w:r>
    </w:p>
    <w:p w:rsidR="00F919B7" w:rsidRPr="00ED4A5C" w:rsidRDefault="00F919B7" w:rsidP="004F6654">
      <w:pPr>
        <w:pStyle w:val="SOWSubL1-ASDEFCON"/>
      </w:pPr>
      <w:r w:rsidRPr="00ED4A5C">
        <w:t xml:space="preserve">the maximum or </w:t>
      </w:r>
      <w:r w:rsidR="004B385A">
        <w:t>‘</w:t>
      </w:r>
      <w:r w:rsidRPr="00ED4A5C">
        <w:t>capped</w:t>
      </w:r>
      <w:r w:rsidR="004B385A">
        <w:t>’</w:t>
      </w:r>
      <w:r w:rsidRPr="00ED4A5C">
        <w:t xml:space="preserve"> hours for the CSC Task, where applicable;</w:t>
      </w:r>
    </w:p>
    <w:p w:rsidR="00F919B7" w:rsidRPr="00ED4A5C" w:rsidRDefault="00F919B7" w:rsidP="004F6654">
      <w:pPr>
        <w:pStyle w:val="SOWSubL1-ASDEFCON"/>
      </w:pPr>
      <w:r w:rsidRPr="00ED4A5C">
        <w:t>the proposed start and completion dates for the CSC Task, including any intermediate milestones;</w:t>
      </w:r>
    </w:p>
    <w:p w:rsidR="00F919B7" w:rsidRPr="00ED4A5C" w:rsidRDefault="00F919B7" w:rsidP="004F6654">
      <w:pPr>
        <w:pStyle w:val="SOWSubL1-ASDEFCON"/>
      </w:pPr>
      <w:r w:rsidRPr="00ED4A5C">
        <w:t>a description of any likely adverse or beneficial impacts on, or implications for, the existing Approved CSC Tasks;</w:t>
      </w:r>
    </w:p>
    <w:p w:rsidR="00F919B7" w:rsidRPr="00ED4A5C" w:rsidRDefault="00F919B7" w:rsidP="004F6654">
      <w:pPr>
        <w:pStyle w:val="SOWSubL1-ASDEFCON"/>
      </w:pPr>
      <w:r w:rsidRPr="00ED4A5C">
        <w:t>except where otherwise agreed by the Commonwealth Representative, for multi-stage CSC Tasks (</w:t>
      </w:r>
      <w:proofErr w:type="spellStart"/>
      <w:r w:rsidRPr="00ED4A5C">
        <w:t>eg</w:t>
      </w:r>
      <w:proofErr w:type="spellEnd"/>
      <w:r w:rsidRPr="00ED4A5C">
        <w:t>, Major Change Tasks):</w:t>
      </w:r>
    </w:p>
    <w:p w:rsidR="00F919B7" w:rsidRPr="00ED4A5C" w:rsidRDefault="00F919B7" w:rsidP="004F6654">
      <w:pPr>
        <w:pStyle w:val="SOWSubL2-ASDEFCON"/>
      </w:pPr>
      <w:r w:rsidRPr="00ED4A5C">
        <w:t>the estimated cost and schedule for the remaining stage(s); and</w:t>
      </w:r>
    </w:p>
    <w:p w:rsidR="00F919B7" w:rsidRPr="00ED4A5C" w:rsidRDefault="00F919B7" w:rsidP="004F6654">
      <w:pPr>
        <w:pStyle w:val="SOWSubL2-ASDEFCON"/>
      </w:pPr>
      <w:r w:rsidRPr="00ED4A5C">
        <w:t>the planning and schedule requirements to develop updates to, and obtain Approval for, the CSCTP for the subsequent stage(s);</w:t>
      </w:r>
    </w:p>
    <w:p w:rsidR="00F919B7" w:rsidRPr="00ED4A5C" w:rsidRDefault="00F919B7" w:rsidP="004F6654">
      <w:pPr>
        <w:pStyle w:val="SOWSubL1-ASDEFCON"/>
      </w:pPr>
      <w:r w:rsidRPr="00ED4A5C">
        <w:t>whether the proposed CSC Task requires access to Commonwealth Premises, GFM, GFF and/or GFS and, if so, details of the requirements, including the period when access is required and whether or not the required GFM or GFF is already within the Contractor’s control;</w:t>
      </w:r>
    </w:p>
    <w:p w:rsidR="00F919B7" w:rsidRPr="00ED4A5C" w:rsidRDefault="00F919B7" w:rsidP="004F6654">
      <w:pPr>
        <w:pStyle w:val="SOWSubL1-ASDEFCON"/>
      </w:pPr>
      <w:r w:rsidRPr="00ED4A5C">
        <w:t>any additional</w:t>
      </w:r>
      <w:r w:rsidR="005A13BF">
        <w:t xml:space="preserve"> </w:t>
      </w:r>
      <w:r w:rsidR="00805015">
        <w:t>Technical Data and Software Rights</w:t>
      </w:r>
      <w:r w:rsidR="005A13BF">
        <w:t xml:space="preserve"> required by the </w:t>
      </w:r>
      <w:r w:rsidRPr="00ED4A5C">
        <w:t xml:space="preserve">Contractor </w:t>
      </w:r>
      <w:r w:rsidR="00FE10BB">
        <w:t>in order to perform the CSC Task</w:t>
      </w:r>
      <w:r w:rsidR="005A13BF">
        <w:t xml:space="preserve"> that is not licenced to the Commonwealth in accordance with clause 5 of the COC</w:t>
      </w:r>
      <w:r w:rsidRPr="00ED4A5C">
        <w:t>;</w:t>
      </w:r>
    </w:p>
    <w:p w:rsidR="00F919B7" w:rsidRPr="00ED4A5C" w:rsidRDefault="00F919B7" w:rsidP="004F6654">
      <w:pPr>
        <w:pStyle w:val="SOWSubL1-ASDEFCON"/>
      </w:pPr>
      <w:bookmarkStart w:id="10" w:name="_Ref199662132"/>
      <w:r w:rsidRPr="00ED4A5C">
        <w:t>any other input requirements (</w:t>
      </w:r>
      <w:proofErr w:type="spellStart"/>
      <w:r w:rsidRPr="00ED4A5C">
        <w:t>ie</w:t>
      </w:r>
      <w:proofErr w:type="spellEnd"/>
      <w:r w:rsidR="00227064">
        <w:t>,</w:t>
      </w:r>
      <w:r w:rsidRPr="00ED4A5C">
        <w:t xml:space="preserve"> constraints, dependencies and exclusions) for the proposed CSC Task;</w:t>
      </w:r>
    </w:p>
    <w:p w:rsidR="00F919B7" w:rsidRPr="00ED4A5C" w:rsidRDefault="00F919B7" w:rsidP="004F6654">
      <w:pPr>
        <w:pStyle w:val="SOWSubL1-ASDEFCON"/>
      </w:pPr>
      <w:r w:rsidRPr="00ED4A5C">
        <w:t>any requirements of the Commonwealth; and</w:t>
      </w:r>
    </w:p>
    <w:p w:rsidR="00F919B7" w:rsidRPr="00ED4A5C" w:rsidRDefault="00F919B7" w:rsidP="004F6654">
      <w:pPr>
        <w:pStyle w:val="SOWSubL1-ASDEFCON"/>
      </w:pPr>
      <w:proofErr w:type="gramStart"/>
      <w:r w:rsidRPr="00ED4A5C">
        <w:t>reporting</w:t>
      </w:r>
      <w:proofErr w:type="gramEnd"/>
      <w:r w:rsidRPr="00ED4A5C">
        <w:t xml:space="preserve"> requirements.</w:t>
      </w:r>
    </w:p>
    <w:bookmarkEnd w:id="10"/>
    <w:p w:rsidR="00F919B7" w:rsidRPr="00ED4A5C" w:rsidRDefault="00F919B7" w:rsidP="004F6654">
      <w:pPr>
        <w:pStyle w:val="SOWTL4-ASDEFCON"/>
      </w:pPr>
      <w:r w:rsidRPr="00ED4A5C">
        <w:t xml:space="preserve">For CSC Category 1 Tasks, the CSCTP shall, in addition to the requirements of clause </w:t>
      </w:r>
      <w:r w:rsidRPr="00ED4A5C">
        <w:fldChar w:fldCharType="begin"/>
      </w:r>
      <w:r w:rsidRPr="00ED4A5C">
        <w:instrText xml:space="preserve"> REF _Ref246403583 \r \h </w:instrText>
      </w:r>
      <w:r w:rsidR="00ED4A5C">
        <w:instrText xml:space="preserve"> \* MERGEFORMAT </w:instrText>
      </w:r>
      <w:r w:rsidRPr="00ED4A5C">
        <w:fldChar w:fldCharType="separate"/>
      </w:r>
      <w:r w:rsidR="002A5D9C">
        <w:t>6.2.2.1</w:t>
      </w:r>
      <w:r w:rsidRPr="00ED4A5C">
        <w:fldChar w:fldCharType="end"/>
      </w:r>
      <w:r w:rsidRPr="00ED4A5C">
        <w:t>, include:</w:t>
      </w:r>
    </w:p>
    <w:p w:rsidR="00F919B7" w:rsidRPr="00ED4A5C" w:rsidRDefault="00F919B7" w:rsidP="004F6654">
      <w:pPr>
        <w:pStyle w:val="SOWSubL1-ASDEFCON"/>
      </w:pPr>
      <w:r w:rsidRPr="00ED4A5C">
        <w:t>a description of any likely adverse or beneficial impacts on, or implications for:</w:t>
      </w:r>
    </w:p>
    <w:p w:rsidR="00F919B7" w:rsidRPr="00ED4A5C" w:rsidRDefault="00F919B7" w:rsidP="004F6654">
      <w:pPr>
        <w:pStyle w:val="SOWSubL2-ASDEFCON"/>
      </w:pPr>
      <w:r w:rsidRPr="00ED4A5C">
        <w:t>other work being performed under the Contract;</w:t>
      </w:r>
    </w:p>
    <w:p w:rsidR="00F919B7" w:rsidRPr="00ED4A5C" w:rsidRDefault="00F919B7" w:rsidP="004F6654">
      <w:pPr>
        <w:pStyle w:val="SOWSubL2-ASDEFCON"/>
      </w:pPr>
      <w:r w:rsidRPr="00ED4A5C">
        <w:t>work being performed by Associated Parties;</w:t>
      </w:r>
    </w:p>
    <w:p w:rsidR="00F919B7" w:rsidRPr="00ED4A5C" w:rsidRDefault="00F919B7" w:rsidP="004F6654">
      <w:pPr>
        <w:pStyle w:val="SOWSubL2-ASDEFCON"/>
      </w:pPr>
      <w:r w:rsidRPr="00ED4A5C">
        <w:t>Commonwealth obligations;</w:t>
      </w:r>
    </w:p>
    <w:p w:rsidR="00F919B7" w:rsidRPr="00ED4A5C" w:rsidRDefault="00F919B7" w:rsidP="004F6654">
      <w:pPr>
        <w:pStyle w:val="SOWSubL2-ASDEFCON"/>
      </w:pPr>
      <w:r w:rsidRPr="00ED4A5C">
        <w:t>the availability and utilisation of the Mission System(s) (if applicable);</w:t>
      </w:r>
    </w:p>
    <w:p w:rsidR="00F919B7" w:rsidRPr="00ED4A5C" w:rsidRDefault="00F919B7" w:rsidP="004F6654">
      <w:pPr>
        <w:pStyle w:val="SOWSubL2-ASDEFCON"/>
      </w:pPr>
      <w:r w:rsidRPr="00ED4A5C">
        <w:t>the Total Cost of Ownership (TCO); and</w:t>
      </w:r>
    </w:p>
    <w:p w:rsidR="00F919B7" w:rsidRPr="00ED4A5C" w:rsidRDefault="00F919B7" w:rsidP="004F6654">
      <w:pPr>
        <w:pStyle w:val="SOWSubL2-ASDEFCON"/>
      </w:pPr>
      <w:r w:rsidRPr="00ED4A5C">
        <w:t>future Services (</w:t>
      </w:r>
      <w:proofErr w:type="spellStart"/>
      <w:r w:rsidRPr="00ED4A5C">
        <w:t>eg</w:t>
      </w:r>
      <w:proofErr w:type="spellEnd"/>
      <w:r w:rsidRPr="00ED4A5C">
        <w:t>, the future impact on the Contract for supporting a Major Change once implemented, including the estimated change in scope and cost);</w:t>
      </w:r>
    </w:p>
    <w:p w:rsidR="00F919B7" w:rsidRPr="00ED4A5C" w:rsidRDefault="00F919B7" w:rsidP="004F6654">
      <w:pPr>
        <w:pStyle w:val="SOWSubL1-ASDEFCON"/>
      </w:pPr>
      <w:r w:rsidRPr="00ED4A5C">
        <w:t>a list of all other data specifically requested in the SOW, including DSDs, related to the particular CSC Task;</w:t>
      </w:r>
    </w:p>
    <w:p w:rsidR="00F919B7" w:rsidRPr="00ED4A5C" w:rsidRDefault="00F919B7" w:rsidP="004F6654">
      <w:pPr>
        <w:pStyle w:val="SOWSubL1-ASDEFCON"/>
      </w:pPr>
      <w:r w:rsidRPr="00ED4A5C">
        <w:t>proposed outputs in addition to those explicitly specified in this DID and the CSC Task notice; and</w:t>
      </w:r>
    </w:p>
    <w:p w:rsidR="00F919B7" w:rsidRPr="00ED4A5C" w:rsidRDefault="00F919B7" w:rsidP="004F6654">
      <w:pPr>
        <w:pStyle w:val="SOWSubL1-ASDEFCON"/>
      </w:pPr>
      <w:bookmarkStart w:id="11" w:name="_Ref199662165"/>
      <w:proofErr w:type="gramStart"/>
      <w:r w:rsidRPr="00ED4A5C">
        <w:t>a</w:t>
      </w:r>
      <w:proofErr w:type="gramEnd"/>
      <w:r w:rsidRPr="00ED4A5C">
        <w:t xml:space="preserve"> resource-loaded schedule, which shows the major milestones and projected dates and is divided, wherever possible, into tasks of no longer than two weeks and which clearly identify the individual resources, including Subcontractors, involved in the tasks</w:t>
      </w:r>
      <w:bookmarkEnd w:id="11"/>
      <w:r w:rsidRPr="00ED4A5C">
        <w:t>.</w:t>
      </w:r>
    </w:p>
    <w:p w:rsidR="00F919B7" w:rsidRPr="00ED4A5C" w:rsidRDefault="00F919B7" w:rsidP="004F6654">
      <w:pPr>
        <w:pStyle w:val="SOWHL3-ASDEFCON"/>
      </w:pPr>
      <w:r w:rsidRPr="00ED4A5C">
        <w:t>CSC Master Schedule</w:t>
      </w:r>
    </w:p>
    <w:p w:rsidR="00F919B7" w:rsidRPr="00ED4A5C" w:rsidRDefault="00227064" w:rsidP="004F6654">
      <w:pPr>
        <w:pStyle w:val="SOWTL4-ASDEFCON"/>
      </w:pPr>
      <w:r>
        <w:t>T</w:t>
      </w:r>
      <w:r w:rsidR="00F919B7" w:rsidRPr="00ED4A5C">
        <w:t>he CSCTP shall include a proposed update to the CSCMS, which shows how the proposed CSC Task would be undertaken in conjunction with the Approved CSC Tasks and other proposed CSC Tasks.</w:t>
      </w:r>
    </w:p>
    <w:sectPr w:rsidR="00F919B7" w:rsidRPr="00ED4A5C" w:rsidSect="002B5149">
      <w:headerReference w:type="default" r:id="rId7"/>
      <w:footerReference w:type="even" r:id="rId8"/>
      <w:footerReference w:type="default" r:id="rId9"/>
      <w:footerReference w:type="first" r:id="rId10"/>
      <w:pgSz w:w="11906" w:h="16838" w:code="9"/>
      <w:pgMar w:top="1418" w:right="1418" w:bottom="1418"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61E" w:rsidRDefault="0043061E">
      <w:r>
        <w:separator/>
      </w:r>
    </w:p>
  </w:endnote>
  <w:endnote w:type="continuationSeparator" w:id="0">
    <w:p w:rsidR="0043061E" w:rsidRDefault="0043061E">
      <w:r>
        <w:continuationSeparator/>
      </w:r>
    </w:p>
  </w:endnote>
  <w:endnote w:type="continuationNotice" w:id="1">
    <w:p w:rsidR="0043061E" w:rsidRDefault="004306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9B7" w:rsidRDefault="00F919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A5D9C">
      <w:rPr>
        <w:rStyle w:val="PageNumber"/>
        <w:noProof/>
      </w:rPr>
      <w:t>3</w:t>
    </w:r>
    <w:r>
      <w:rPr>
        <w:rStyle w:val="PageNumber"/>
      </w:rPr>
      <w:fldChar w:fldCharType="end"/>
    </w:r>
  </w:p>
  <w:p w:rsidR="00F919B7" w:rsidRDefault="00FC43E2">
    <w:pPr>
      <w:pStyle w:val="Footer"/>
      <w:ind w:right="360"/>
    </w:pPr>
    <w:r>
      <w:fldChar w:fldCharType="begin" w:fldLock="1"/>
    </w:r>
    <w:r>
      <w:instrText xml:space="preserve"> DOCVARIABLE  CUFooterText \* MERGEFORMAT </w:instrText>
    </w:r>
    <w:r>
      <w:fldChar w:fldCharType="separate"/>
    </w:r>
    <w:r w:rsidR="00F919B7">
      <w:t>L\313228376.1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314048"/>
      <w:docPartObj>
        <w:docPartGallery w:val="Page Numbers (Bottom of Page)"/>
        <w:docPartUnique/>
      </w:docPartObj>
    </w:sdtPr>
    <w:sdtEndPr>
      <w:rPr>
        <w:rStyle w:val="PageNumber"/>
        <w:sz w:val="16"/>
        <w:szCs w:val="16"/>
      </w:rPr>
    </w:sdtEndPr>
    <w:sdtContent>
      <w:p w:rsidR="00F1344B" w:rsidRPr="00F1344B" w:rsidRDefault="00F1344B">
        <w:pPr>
          <w:pStyle w:val="Footer"/>
          <w:jc w:val="right"/>
          <w:rPr>
            <w:rStyle w:val="PageNumber"/>
            <w:sz w:val="16"/>
            <w:szCs w:val="16"/>
          </w:rPr>
        </w:pPr>
        <w:r w:rsidRPr="00F1344B">
          <w:rPr>
            <w:rStyle w:val="PageNumber"/>
            <w:sz w:val="16"/>
            <w:szCs w:val="16"/>
          </w:rPr>
          <w:fldChar w:fldCharType="begin"/>
        </w:r>
        <w:r w:rsidRPr="00F1344B">
          <w:rPr>
            <w:rStyle w:val="PageNumber"/>
            <w:sz w:val="16"/>
            <w:szCs w:val="16"/>
          </w:rPr>
          <w:instrText xml:space="preserve"> PAGE   \* MERGEFORMAT </w:instrText>
        </w:r>
        <w:r w:rsidRPr="00F1344B">
          <w:rPr>
            <w:rStyle w:val="PageNumber"/>
            <w:sz w:val="16"/>
            <w:szCs w:val="16"/>
          </w:rPr>
          <w:fldChar w:fldCharType="separate"/>
        </w:r>
        <w:r w:rsidR="00FC43E2">
          <w:rPr>
            <w:rStyle w:val="PageNumber"/>
            <w:noProof/>
            <w:sz w:val="16"/>
            <w:szCs w:val="16"/>
          </w:rPr>
          <w:t>3</w:t>
        </w:r>
        <w:r w:rsidRPr="00F1344B">
          <w:rPr>
            <w:rStyle w:val="PageNumber"/>
            <w:sz w:val="16"/>
            <w:szCs w:val="16"/>
          </w:rPr>
          <w:fldChar w:fldCharType="end"/>
        </w:r>
      </w:p>
    </w:sdtContent>
  </w:sdt>
  <w:tbl>
    <w:tblPr>
      <w:tblW w:w="5000" w:type="pct"/>
      <w:tblLook w:val="0000" w:firstRow="0" w:lastRow="0" w:firstColumn="0" w:lastColumn="0" w:noHBand="0" w:noVBand="0"/>
    </w:tblPr>
    <w:tblGrid>
      <w:gridCol w:w="9070"/>
    </w:tblGrid>
    <w:tr w:rsidR="00225F4D" w:rsidTr="00B77B15">
      <w:tc>
        <w:tcPr>
          <w:tcW w:w="5000" w:type="pct"/>
        </w:tcPr>
        <w:p w:rsidR="00225F4D" w:rsidRDefault="004F6654" w:rsidP="00225F4D">
          <w:pPr>
            <w:pStyle w:val="ASDEFCONHeaderFooterClassification"/>
          </w:pPr>
          <w:fldSimple w:instr=" DOCPROPERTY  Classification  \* MERGEFORMAT ">
            <w:r>
              <w:t>OFFICIAL</w:t>
            </w:r>
          </w:fldSimple>
        </w:p>
      </w:tc>
    </w:tr>
  </w:tbl>
  <w:p w:rsidR="00F919B7" w:rsidRDefault="00F919B7" w:rsidP="00225F4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9B7" w:rsidRDefault="00FC43E2">
    <w:pPr>
      <w:pStyle w:val="Footer"/>
    </w:pPr>
    <w:r>
      <w:fldChar w:fldCharType="begin" w:fldLock="1"/>
    </w:r>
    <w:r>
      <w:instrText xml:space="preserve"> DOCVARIABLE  CUFooterText \* MERGEFORMAT </w:instrText>
    </w:r>
    <w:r>
      <w:fldChar w:fldCharType="separate"/>
    </w:r>
    <w:r w:rsidR="00F919B7">
      <w:t>L\313228376.1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61E" w:rsidRDefault="0043061E">
      <w:r>
        <w:separator/>
      </w:r>
    </w:p>
  </w:footnote>
  <w:footnote w:type="continuationSeparator" w:id="0">
    <w:p w:rsidR="0043061E" w:rsidRDefault="0043061E">
      <w:r>
        <w:continuationSeparator/>
      </w:r>
    </w:p>
  </w:footnote>
  <w:footnote w:type="continuationNotice" w:id="1">
    <w:p w:rsidR="0043061E" w:rsidRDefault="0043061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445EB0" w:rsidTr="00445EB0">
      <w:tc>
        <w:tcPr>
          <w:tcW w:w="5000" w:type="pct"/>
          <w:gridSpan w:val="2"/>
        </w:tcPr>
        <w:tbl>
          <w:tblPr>
            <w:tblW w:w="5000" w:type="pct"/>
            <w:tblLook w:val="0000" w:firstRow="0" w:lastRow="0" w:firstColumn="0" w:lastColumn="0" w:noHBand="0" w:noVBand="0"/>
          </w:tblPr>
          <w:tblGrid>
            <w:gridCol w:w="8854"/>
          </w:tblGrid>
          <w:tr w:rsidR="00225F4D" w:rsidTr="00B77B15">
            <w:tc>
              <w:tcPr>
                <w:tcW w:w="5000" w:type="pct"/>
              </w:tcPr>
              <w:p w:rsidR="00225F4D" w:rsidRDefault="004F6654" w:rsidP="00225F4D">
                <w:pPr>
                  <w:pStyle w:val="ASDEFCONHeaderFooterClassification"/>
                </w:pPr>
                <w:fldSimple w:instr=" DOCPROPERTY  Classification  \* MERGEFORMAT ">
                  <w:r w:rsidR="00225F4D">
                    <w:t>OFFICIAL</w:t>
                  </w:r>
                </w:fldSimple>
              </w:p>
            </w:tc>
          </w:tr>
        </w:tbl>
        <w:p w:rsidR="00445EB0" w:rsidRDefault="00445EB0" w:rsidP="00445EB0">
          <w:pPr>
            <w:pStyle w:val="ASDEFCONHeaderFooterCenter"/>
          </w:pPr>
        </w:p>
      </w:tc>
    </w:tr>
    <w:tr w:rsidR="00445EB0" w:rsidTr="00445EB0">
      <w:tc>
        <w:tcPr>
          <w:tcW w:w="2500" w:type="pct"/>
        </w:tcPr>
        <w:p w:rsidR="00445EB0" w:rsidRDefault="00FC43E2" w:rsidP="00445EB0">
          <w:pPr>
            <w:pStyle w:val="ASDEFCONHeaderFooterLeft"/>
          </w:pPr>
          <w:r>
            <w:fldChar w:fldCharType="begin"/>
          </w:r>
          <w:r>
            <w:instrText xml:space="preserve"> DOCPROPERTY Header_Left </w:instrText>
          </w:r>
          <w:r>
            <w:fldChar w:fldCharType="separate"/>
          </w:r>
          <w:r w:rsidR="002A5D9C">
            <w:t>ASDEFCON (Support)</w:t>
          </w:r>
          <w:r>
            <w:fldChar w:fldCharType="end"/>
          </w:r>
        </w:p>
      </w:tc>
      <w:tc>
        <w:tcPr>
          <w:tcW w:w="2500" w:type="pct"/>
        </w:tcPr>
        <w:p w:rsidR="00445EB0" w:rsidRDefault="00FC43E2" w:rsidP="00445EB0">
          <w:pPr>
            <w:pStyle w:val="ASDEFCONHeaderFooterRight"/>
          </w:pPr>
          <w:r>
            <w:fldChar w:fldCharType="begin"/>
          </w:r>
          <w:r>
            <w:instrText xml:space="preserve"> DOCPROPERTY Header_Right </w:instrText>
          </w:r>
          <w:r>
            <w:fldChar w:fldCharType="separate"/>
          </w:r>
          <w:r w:rsidR="002A5D9C">
            <w:t>DID-ENG-CSCTP</w:t>
          </w:r>
          <w:r>
            <w:fldChar w:fldCharType="end"/>
          </w:r>
          <w:r w:rsidR="00445EB0">
            <w:t>-</w:t>
          </w:r>
          <w:r>
            <w:fldChar w:fldCharType="begin"/>
          </w:r>
          <w:r>
            <w:instrText xml:space="preserve"> DOCPROPERTY  Version  \* MERGEFORMAT </w:instrText>
          </w:r>
          <w:r>
            <w:fldChar w:fldCharType="separate"/>
          </w:r>
          <w:r w:rsidR="008B639D">
            <w:t>V5.0</w:t>
          </w:r>
          <w:r>
            <w:fldChar w:fldCharType="end"/>
          </w:r>
        </w:p>
      </w:tc>
    </w:tr>
  </w:tbl>
  <w:p w:rsidR="00F919B7" w:rsidRPr="00445EB0" w:rsidRDefault="00F919B7" w:rsidP="00225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8FAB64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71076A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FF099B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3BC34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060CC"/>
    <w:multiLevelType w:val="singleLevel"/>
    <w:tmpl w:val="34D660B4"/>
    <w:lvl w:ilvl="0">
      <w:start w:val="1"/>
      <w:numFmt w:val="decimal"/>
      <w:pStyle w:val="sspara"/>
      <w:lvlText w:val="(%1)"/>
      <w:lvlJc w:val="left"/>
      <w:pPr>
        <w:tabs>
          <w:tab w:val="num" w:pos="2410"/>
        </w:tabs>
        <w:ind w:left="2410" w:hanging="567"/>
      </w:pPr>
      <w:rPr>
        <w:rFonts w:cs="Times New Roman"/>
      </w:rPr>
    </w:lvl>
  </w:abstractNum>
  <w:abstractNum w:abstractNumId="1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5" w15:restartNumberingAfterBreak="0">
    <w:nsid w:val="10A53AA3"/>
    <w:multiLevelType w:val="multilevel"/>
    <w:tmpl w:val="FC6E8F7E"/>
    <w:lvl w:ilvl="0">
      <w:start w:val="1"/>
      <w:numFmt w:val="lowerLetter"/>
      <w:lvlText w:val="%1."/>
      <w:lvlJc w:val="left"/>
      <w:pPr>
        <w:tabs>
          <w:tab w:val="num" w:pos="1134"/>
        </w:tabs>
        <w:ind w:left="1134" w:hanging="1134"/>
      </w:pPr>
      <w:rPr>
        <w:rFonts w:ascii="Arial" w:hAnsi="Arial" w:cs="Times New Roman" w:hint="default"/>
        <w:b w:val="0"/>
        <w:i w:val="0"/>
        <w:sz w:val="16"/>
        <w:szCs w:val="16"/>
      </w:rPr>
    </w:lvl>
    <w:lvl w:ilvl="1">
      <w:start w:val="1"/>
      <w:numFmt w:val="decimal"/>
      <w:lvlText w:val="%1.%2"/>
      <w:lvlJc w:val="left"/>
      <w:pPr>
        <w:tabs>
          <w:tab w:val="num" w:pos="1134"/>
        </w:tabs>
        <w:ind w:left="1134" w:hanging="1134"/>
      </w:pPr>
      <w:rPr>
        <w:rFonts w:ascii="Arial" w:hAnsi="Arial" w:cs="Times New Roman" w:hint="default"/>
        <w:b/>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1056FF1"/>
    <w:multiLevelType w:val="multilevel"/>
    <w:tmpl w:val="37D8A360"/>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567"/>
        </w:tabs>
        <w:ind w:left="567"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0"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9640F2D"/>
    <w:multiLevelType w:val="multilevel"/>
    <w:tmpl w:val="37D8A360"/>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567"/>
        </w:tabs>
        <w:ind w:left="567"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8"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20C3D65"/>
    <w:multiLevelType w:val="multilevel"/>
    <w:tmpl w:val="0C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5BE7685"/>
    <w:multiLevelType w:val="singleLevel"/>
    <w:tmpl w:val="DB62E302"/>
    <w:lvl w:ilvl="0">
      <w:start w:val="1"/>
      <w:numFmt w:val="lowerLetter"/>
      <w:pStyle w:val="spara"/>
      <w:lvlText w:val="%1."/>
      <w:lvlJc w:val="left"/>
      <w:pPr>
        <w:tabs>
          <w:tab w:val="num" w:pos="1843"/>
        </w:tabs>
        <w:ind w:left="1843" w:hanging="567"/>
      </w:pPr>
      <w:rPr>
        <w:rFonts w:ascii="Arial" w:hAnsi="Arial" w:cs="Times New Roman"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B3E0485"/>
    <w:multiLevelType w:val="multilevel"/>
    <w:tmpl w:val="431264CE"/>
    <w:lvl w:ilvl="0">
      <w:start w:val="1"/>
      <w:numFmt w:val="lowerLetter"/>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4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521A04B6"/>
    <w:multiLevelType w:val="multilevel"/>
    <w:tmpl w:val="958A764A"/>
    <w:lvl w:ilvl="0">
      <w:start w:val="1"/>
      <w:numFmt w:val="lowerLetter"/>
      <w:lvlText w:val="%1."/>
      <w:lvlJc w:val="left"/>
      <w:pPr>
        <w:tabs>
          <w:tab w:val="num" w:pos="1134"/>
        </w:tabs>
        <w:ind w:left="1134" w:hanging="1134"/>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7" w15:restartNumberingAfterBreak="0">
    <w:nsid w:val="531E78F4"/>
    <w:multiLevelType w:val="multilevel"/>
    <w:tmpl w:val="FACC064A"/>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pStyle w:val="Heading7"/>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pStyle w:val="Heading9"/>
      <w:lvlText w:val="%1.%2.%3.%4.%5.%6.%7.%8.%9"/>
      <w:lvlJc w:val="left"/>
      <w:pPr>
        <w:tabs>
          <w:tab w:val="num" w:pos="2880"/>
        </w:tabs>
        <w:ind w:left="1440" w:hanging="1440"/>
      </w:pPr>
      <w:rPr>
        <w:rFonts w:cs="Times New Roman" w:hint="default"/>
      </w:rPr>
    </w:lvl>
  </w:abstractNum>
  <w:abstractNum w:abstractNumId="48"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cs="Times New Roman" w:hint="default"/>
      </w:rPr>
    </w:lvl>
  </w:abstractNum>
  <w:abstractNum w:abstractNumId="49"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53965B02"/>
    <w:multiLevelType w:val="multilevel"/>
    <w:tmpl w:val="4A667F86"/>
    <w:lvl w:ilvl="0">
      <w:start w:val="1"/>
      <w:numFmt w:val="lowerLetter"/>
      <w:lvlText w:val="(%1)"/>
      <w:lvlJc w:val="left"/>
      <w:pPr>
        <w:tabs>
          <w:tab w:val="num" w:pos="1134"/>
        </w:tabs>
        <w:ind w:left="1134" w:hanging="1134"/>
      </w:pPr>
      <w:rPr>
        <w:rFonts w:ascii="Arial" w:hAnsi="Arial" w:cs="Times New Roman" w:hint="default"/>
        <w:b w:val="0"/>
        <w:i w:val="0"/>
        <w:sz w:val="20"/>
        <w:szCs w:val="20"/>
      </w:rPr>
    </w:lvl>
    <w:lvl w:ilvl="1">
      <w:start w:val="1"/>
      <w:numFmt w:val="lowerRoman"/>
      <w:lvlText w:val="(%2)"/>
      <w:lvlJc w:val="left"/>
      <w:pPr>
        <w:tabs>
          <w:tab w:val="num" w:pos="567"/>
        </w:tabs>
        <w:ind w:left="567"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5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9E60CC6"/>
    <w:multiLevelType w:val="multilevel"/>
    <w:tmpl w:val="B54E038A"/>
    <w:lvl w:ilvl="0">
      <w:start w:val="1"/>
      <w:numFmt w:val="lowerLetter"/>
      <w:lvlText w:val="(%1)"/>
      <w:lvlJc w:val="left"/>
      <w:pPr>
        <w:tabs>
          <w:tab w:val="num" w:pos="567"/>
        </w:tabs>
        <w:ind w:left="567" w:hanging="567"/>
      </w:pPr>
      <w:rPr>
        <w:rFonts w:ascii="Arial" w:hAnsi="Arial" w:cs="Times New Roman" w:hint="default"/>
        <w:b w:val="0"/>
        <w:i w:val="0"/>
        <w:sz w:val="20"/>
        <w:szCs w:val="20"/>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3.%4"/>
      <w:lvlJc w:val="left"/>
      <w:pPr>
        <w:tabs>
          <w:tab w:val="num" w:pos="1134"/>
        </w:tabs>
        <w:ind w:left="1134" w:hanging="1134"/>
      </w:pPr>
      <w:rPr>
        <w:rFonts w:ascii="Arial" w:hAnsi="Arial" w:cs="Times New Roman" w:hint="default"/>
        <w:b/>
        <w:i w:val="0"/>
      </w:rPr>
    </w:lvl>
    <w:lvl w:ilvl="4">
      <w:start w:val="1"/>
      <w:numFmt w:val="decimal"/>
      <w:lvlText w:val="%1.%2.%3.%4.%5"/>
      <w:lvlJc w:val="left"/>
      <w:pPr>
        <w:tabs>
          <w:tab w:val="num" w:pos="1134"/>
        </w:tabs>
        <w:ind w:left="1134" w:hanging="1134"/>
      </w:pPr>
      <w:rPr>
        <w:rFonts w:ascii="Arial" w:hAnsi="Arial" w:cs="Times New Roman" w:hint="default"/>
        <w:b/>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55" w15:restartNumberingAfterBreak="0">
    <w:nsid w:val="5BE80DE4"/>
    <w:multiLevelType w:val="multilevel"/>
    <w:tmpl w:val="73D4004C"/>
    <w:lvl w:ilvl="0">
      <w:start w:val="1"/>
      <w:numFmt w:val="decimal"/>
      <w:lvlText w:val="%1."/>
      <w:legacy w:legacy="1" w:legacySpace="0" w:legacyIndent="567"/>
      <w:lvlJc w:val="left"/>
      <w:rPr>
        <w:rFonts w:cs="Times New Roman"/>
      </w:rPr>
    </w:lvl>
    <w:lvl w:ilvl="1">
      <w:start w:val="1"/>
      <w:numFmt w:val="lowerLetter"/>
      <w:lvlText w:val="%2."/>
      <w:legacy w:legacy="1" w:legacySpace="0" w:legacyIndent="567"/>
      <w:lvlJc w:val="left"/>
      <w:pPr>
        <w:ind w:left="1134" w:hanging="567"/>
      </w:pPr>
      <w:rPr>
        <w:rFonts w:cs="Times New Roman"/>
      </w:rPr>
    </w:lvl>
    <w:lvl w:ilvl="2">
      <w:start w:val="1"/>
      <w:numFmt w:val="decimal"/>
      <w:lvlText w:val="(%3)"/>
      <w:legacy w:legacy="1" w:legacySpace="0" w:legacyIndent="567"/>
      <w:lvlJc w:val="left"/>
      <w:pPr>
        <w:ind w:left="1701" w:hanging="567"/>
      </w:pPr>
      <w:rPr>
        <w:rFonts w:cs="Times New Roman"/>
      </w:rPr>
    </w:lvl>
    <w:lvl w:ilvl="3">
      <w:start w:val="1"/>
      <w:numFmt w:val="lowerLetter"/>
      <w:lvlText w:val="(%4)"/>
      <w:legacy w:legacy="1" w:legacySpace="0" w:legacyIndent="567"/>
      <w:lvlJc w:val="left"/>
      <w:pPr>
        <w:ind w:left="2268" w:hanging="567"/>
      </w:pPr>
      <w:rPr>
        <w:rFonts w:cs="Times New Roman"/>
      </w:rPr>
    </w:lvl>
    <w:lvl w:ilvl="4">
      <w:start w:val="1"/>
      <w:numFmt w:val="lowerRoman"/>
      <w:lvlText w:val="(%5)"/>
      <w:legacy w:legacy="1" w:legacySpace="0" w:legacyIndent="567"/>
      <w:lvlJc w:val="left"/>
      <w:pPr>
        <w:ind w:left="2835" w:hanging="567"/>
      </w:pPr>
      <w:rPr>
        <w:rFonts w:cs="Times New Roman"/>
      </w:rPr>
    </w:lvl>
    <w:lvl w:ilvl="5">
      <w:start w:val="1"/>
      <w:numFmt w:val="upperLetter"/>
      <w:lvlText w:val="(%6)"/>
      <w:legacy w:legacy="1" w:legacySpace="0" w:legacyIndent="567"/>
      <w:lvlJc w:val="left"/>
      <w:pPr>
        <w:ind w:left="3402" w:hanging="567"/>
      </w:pPr>
      <w:rPr>
        <w:rFonts w:cs="Times New Roman"/>
      </w:rPr>
    </w:lvl>
    <w:lvl w:ilvl="6">
      <w:start w:val="1"/>
      <w:numFmt w:val="decimal"/>
      <w:lvlText w:val="%7"/>
      <w:legacy w:legacy="1" w:legacySpace="0" w:legacyIndent="567"/>
      <w:lvlJc w:val="left"/>
      <w:pPr>
        <w:ind w:left="3969" w:hanging="567"/>
      </w:pPr>
      <w:rPr>
        <w:rFonts w:cs="Times New Roman"/>
      </w:rPr>
    </w:lvl>
    <w:lvl w:ilvl="7">
      <w:start w:val="1"/>
      <w:numFmt w:val="decimal"/>
      <w:lvlText w:val=".%8"/>
      <w:legacy w:legacy="1" w:legacySpace="0" w:legacyIndent="567"/>
      <w:lvlJc w:val="left"/>
      <w:pPr>
        <w:ind w:left="4536" w:hanging="567"/>
      </w:pPr>
      <w:rPr>
        <w:rFonts w:cs="Times New Roman"/>
      </w:rPr>
    </w:lvl>
    <w:lvl w:ilvl="8">
      <w:start w:val="1"/>
      <w:numFmt w:val="decimal"/>
      <w:lvlText w:val=".%9"/>
      <w:legacy w:legacy="1" w:legacySpace="0" w:legacyIndent="567"/>
      <w:lvlJc w:val="left"/>
      <w:pPr>
        <w:ind w:left="5103" w:hanging="567"/>
      </w:pPr>
      <w:rPr>
        <w:rFonts w:cs="Times New Roman"/>
      </w:rPr>
    </w:lvl>
  </w:abstractNum>
  <w:abstractNum w:abstractNumId="5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5ECC749F"/>
    <w:multiLevelType w:val="hybridMultilevel"/>
    <w:tmpl w:val="3FA27BE0"/>
    <w:lvl w:ilvl="0" w:tplc="A1D627A4">
      <w:start w:val="1"/>
      <w:numFmt w:val="lowerLetter"/>
      <w:lvlText w:val="%1."/>
      <w:lvlJc w:val="left"/>
      <w:pPr>
        <w:ind w:left="2061" w:hanging="360"/>
      </w:pPr>
      <w:rPr>
        <w:rFonts w:cs="Times New Roman" w:hint="default"/>
      </w:rPr>
    </w:lvl>
    <w:lvl w:ilvl="1" w:tplc="0C090019">
      <w:start w:val="1"/>
      <w:numFmt w:val="lowerLetter"/>
      <w:lvlText w:val="%2."/>
      <w:lvlJc w:val="left"/>
      <w:pPr>
        <w:ind w:left="3240" w:hanging="360"/>
      </w:pPr>
      <w:rPr>
        <w:rFonts w:cs="Times New Roman"/>
      </w:rPr>
    </w:lvl>
    <w:lvl w:ilvl="2" w:tplc="0C09001B" w:tentative="1">
      <w:start w:val="1"/>
      <w:numFmt w:val="lowerRoman"/>
      <w:lvlText w:val="%3."/>
      <w:lvlJc w:val="right"/>
      <w:pPr>
        <w:ind w:left="3960" w:hanging="180"/>
      </w:pPr>
      <w:rPr>
        <w:rFonts w:cs="Times New Roman"/>
      </w:rPr>
    </w:lvl>
    <w:lvl w:ilvl="3" w:tplc="0C09000F" w:tentative="1">
      <w:start w:val="1"/>
      <w:numFmt w:val="decimal"/>
      <w:lvlText w:val="%4."/>
      <w:lvlJc w:val="left"/>
      <w:pPr>
        <w:ind w:left="4680" w:hanging="360"/>
      </w:pPr>
      <w:rPr>
        <w:rFonts w:cs="Times New Roman"/>
      </w:rPr>
    </w:lvl>
    <w:lvl w:ilvl="4" w:tplc="0C090019" w:tentative="1">
      <w:start w:val="1"/>
      <w:numFmt w:val="lowerLetter"/>
      <w:lvlText w:val="%5."/>
      <w:lvlJc w:val="left"/>
      <w:pPr>
        <w:ind w:left="5400" w:hanging="360"/>
      </w:pPr>
      <w:rPr>
        <w:rFonts w:cs="Times New Roman"/>
      </w:rPr>
    </w:lvl>
    <w:lvl w:ilvl="5" w:tplc="0C09001B" w:tentative="1">
      <w:start w:val="1"/>
      <w:numFmt w:val="lowerRoman"/>
      <w:lvlText w:val="%6."/>
      <w:lvlJc w:val="right"/>
      <w:pPr>
        <w:ind w:left="6120" w:hanging="180"/>
      </w:pPr>
      <w:rPr>
        <w:rFonts w:cs="Times New Roman"/>
      </w:rPr>
    </w:lvl>
    <w:lvl w:ilvl="6" w:tplc="0C09000F" w:tentative="1">
      <w:start w:val="1"/>
      <w:numFmt w:val="decimal"/>
      <w:lvlText w:val="%7."/>
      <w:lvlJc w:val="left"/>
      <w:pPr>
        <w:ind w:left="6840" w:hanging="360"/>
      </w:pPr>
      <w:rPr>
        <w:rFonts w:cs="Times New Roman"/>
      </w:rPr>
    </w:lvl>
    <w:lvl w:ilvl="7" w:tplc="0C090019" w:tentative="1">
      <w:start w:val="1"/>
      <w:numFmt w:val="lowerLetter"/>
      <w:lvlText w:val="%8."/>
      <w:lvlJc w:val="left"/>
      <w:pPr>
        <w:ind w:left="7560" w:hanging="360"/>
      </w:pPr>
      <w:rPr>
        <w:rFonts w:cs="Times New Roman"/>
      </w:rPr>
    </w:lvl>
    <w:lvl w:ilvl="8" w:tplc="0C09001B" w:tentative="1">
      <w:start w:val="1"/>
      <w:numFmt w:val="lowerRoman"/>
      <w:lvlText w:val="%9."/>
      <w:lvlJc w:val="right"/>
      <w:pPr>
        <w:ind w:left="8280" w:hanging="180"/>
      </w:pPr>
      <w:rPr>
        <w:rFonts w:cs="Times New Roman"/>
      </w:rPr>
    </w:lvl>
  </w:abstractNum>
  <w:abstractNum w:abstractNumId="5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5CE598F"/>
    <w:multiLevelType w:val="multilevel"/>
    <w:tmpl w:val="0C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1"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2" w15:restartNumberingAfterBreak="0">
    <w:nsid w:val="68350B56"/>
    <w:multiLevelType w:val="multilevel"/>
    <w:tmpl w:val="0BD8AF4A"/>
    <w:lvl w:ilvl="0">
      <w:start w:val="1"/>
      <w:numFmt w:val="lowerLetter"/>
      <w:lvlText w:val="%1."/>
      <w:lvlJc w:val="left"/>
      <w:pPr>
        <w:tabs>
          <w:tab w:val="num" w:pos="567"/>
        </w:tabs>
        <w:ind w:left="567" w:hanging="567"/>
      </w:pPr>
      <w:rPr>
        <w:rFonts w:ascii="Arial" w:hAnsi="Arial" w:cs="Times New Roman" w:hint="default"/>
        <w:b w:val="0"/>
        <w:i w:val="0"/>
        <w:sz w:val="16"/>
        <w:szCs w:val="16"/>
      </w:rPr>
    </w:lvl>
    <w:lvl w:ilvl="1">
      <w:start w:val="1"/>
      <w:numFmt w:val="lowerRoman"/>
      <w:lvlText w:val="(%2)"/>
      <w:lvlJc w:val="left"/>
      <w:pPr>
        <w:tabs>
          <w:tab w:val="num" w:pos="1134"/>
        </w:tabs>
        <w:ind w:left="1134" w:hanging="567"/>
      </w:pPr>
      <w:rPr>
        <w:rFonts w:ascii="Arial" w:hAnsi="Arial" w:cs="Times New Roman" w:hint="default"/>
        <w:b w:val="0"/>
        <w:i w:val="0"/>
      </w:rPr>
    </w:lvl>
    <w:lvl w:ilvl="2">
      <w:start w:val="1"/>
      <w:numFmt w:val="none"/>
      <w:lvlText w:val="%1.%2"/>
      <w:lvlJc w:val="left"/>
      <w:pPr>
        <w:tabs>
          <w:tab w:val="num" w:pos="1134"/>
        </w:tabs>
        <w:ind w:left="1134" w:hanging="1134"/>
      </w:pPr>
      <w:rPr>
        <w:rFonts w:ascii="Arial" w:hAnsi="Arial" w:cs="Times New Roman" w:hint="default"/>
        <w:b w:val="0"/>
        <w:i w:val="0"/>
      </w:rPr>
    </w:lvl>
    <w:lvl w:ilvl="3">
      <w:start w:val="1"/>
      <w:numFmt w:val="decimal"/>
      <w:lvlText w:val="%1.%2.%4"/>
      <w:lvlJc w:val="left"/>
      <w:pPr>
        <w:tabs>
          <w:tab w:val="num" w:pos="1134"/>
        </w:tabs>
        <w:ind w:left="1134" w:hanging="1134"/>
      </w:pPr>
      <w:rPr>
        <w:rFonts w:ascii="Arial" w:hAnsi="Arial" w:cs="Times New Roman" w:hint="default"/>
        <w:b/>
        <w:i w:val="0"/>
      </w:rPr>
    </w:lvl>
    <w:lvl w:ilvl="4">
      <w:start w:val="1"/>
      <w:numFmt w:val="decimal"/>
      <w:lvlText w:val="%1.%2.%5"/>
      <w:lvlJc w:val="left"/>
      <w:pPr>
        <w:tabs>
          <w:tab w:val="num" w:pos="1134"/>
        </w:tabs>
        <w:ind w:left="1134" w:hanging="1134"/>
      </w:pPr>
      <w:rPr>
        <w:rFonts w:ascii="Arial" w:hAnsi="Arial" w:cs="Times New Roman" w:hint="default"/>
        <w:b w:val="0"/>
        <w:i w:val="0"/>
      </w:rPr>
    </w:lvl>
    <w:lvl w:ilvl="5">
      <w:start w:val="1"/>
      <w:numFmt w:val="decimal"/>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8" w15:restartNumberingAfterBreak="0">
    <w:nsid w:val="74011164"/>
    <w:multiLevelType w:val="singleLevel"/>
    <w:tmpl w:val="C36ECF14"/>
    <w:lvl w:ilvl="0">
      <w:start w:val="1"/>
      <w:numFmt w:val="lowerLetter"/>
      <w:pStyle w:val="Notespara"/>
      <w:lvlText w:val="(%1)"/>
      <w:lvlJc w:val="left"/>
      <w:pPr>
        <w:tabs>
          <w:tab w:val="num" w:pos="600"/>
        </w:tabs>
        <w:ind w:left="600" w:hanging="600"/>
      </w:pPr>
      <w:rPr>
        <w:rFonts w:cs="Times New Roman" w:hint="default"/>
      </w:rPr>
    </w:lvl>
  </w:abstractNum>
  <w:abstractNum w:abstractNumId="69"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70"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68"/>
  </w:num>
  <w:num w:numId="2">
    <w:abstractNumId w:val="33"/>
  </w:num>
  <w:num w:numId="3">
    <w:abstractNumId w:val="33"/>
    <w:lvlOverride w:ilvl="0">
      <w:startOverride w:val="1"/>
    </w:lvlOverride>
  </w:num>
  <w:num w:numId="4">
    <w:abstractNumId w:val="10"/>
    <w:lvlOverride w:ilvl="0">
      <w:startOverride w:val="1"/>
    </w:lvlOverride>
  </w:num>
  <w:num w:numId="5">
    <w:abstractNumId w:val="67"/>
  </w:num>
  <w:num w:numId="6">
    <w:abstractNumId w:val="44"/>
  </w:num>
  <w:num w:numId="7">
    <w:abstractNumId w:val="35"/>
  </w:num>
  <w:num w:numId="8">
    <w:abstractNumId w:val="12"/>
  </w:num>
  <w:num w:numId="9">
    <w:abstractNumId w:val="39"/>
  </w:num>
  <w:num w:numId="10">
    <w:abstractNumId w:val="26"/>
  </w:num>
  <w:num w:numId="11">
    <w:abstractNumId w:val="42"/>
  </w:num>
  <w:num w:numId="12">
    <w:abstractNumId w:val="28"/>
  </w:num>
  <w:num w:numId="13">
    <w:abstractNumId w:val="17"/>
  </w:num>
  <w:num w:numId="14">
    <w:abstractNumId w:val="51"/>
  </w:num>
  <w:num w:numId="15">
    <w:abstractNumId w:val="21"/>
  </w:num>
  <w:num w:numId="16">
    <w:abstractNumId w:val="47"/>
  </w:num>
  <w:num w:numId="17">
    <w:abstractNumId w:val="61"/>
  </w:num>
  <w:num w:numId="18">
    <w:abstractNumId w:val="14"/>
  </w:num>
  <w:num w:numId="19">
    <w:abstractNumId w:val="53"/>
  </w:num>
  <w:num w:numId="20">
    <w:abstractNumId w:val="41"/>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46"/>
  </w:num>
  <w:num w:numId="43">
    <w:abstractNumId w:val="15"/>
  </w:num>
  <w:num w:numId="44">
    <w:abstractNumId w:val="37"/>
  </w:num>
  <w:num w:numId="45">
    <w:abstractNumId w:val="54"/>
  </w:num>
  <w:num w:numId="46">
    <w:abstractNumId w:val="50"/>
  </w:num>
  <w:num w:numId="47">
    <w:abstractNumId w:val="19"/>
  </w:num>
  <w:num w:numId="48">
    <w:abstractNumId w:val="27"/>
  </w:num>
  <w:num w:numId="49">
    <w:abstractNumId w:val="62"/>
  </w:num>
  <w:num w:numId="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lvlOverride w:ilvl="0">
      <w:startOverride w:val="1"/>
    </w:lvlOverride>
  </w:num>
  <w:num w:numId="52">
    <w:abstractNumId w:val="55"/>
  </w:num>
  <w:num w:numId="5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29"/>
  </w:num>
  <w:num w:numId="63">
    <w:abstractNumId w:val="59"/>
  </w:num>
  <w:num w:numId="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9"/>
  </w:num>
  <w:num w:numId="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num>
  <w:num w:numId="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8"/>
  </w:num>
  <w:num w:numId="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5"/>
  </w:num>
  <w:num w:numId="75">
    <w:abstractNumId w:val="30"/>
  </w:num>
  <w:num w:numId="76">
    <w:abstractNumId w:val="63"/>
  </w:num>
  <w:num w:numId="77">
    <w:abstractNumId w:val="40"/>
  </w:num>
  <w:num w:numId="78">
    <w:abstractNumId w:val="49"/>
  </w:num>
  <w:num w:numId="79">
    <w:abstractNumId w:val="70"/>
  </w:num>
  <w:num w:numId="80">
    <w:abstractNumId w:val="31"/>
  </w:num>
  <w:num w:numId="81">
    <w:abstractNumId w:val="36"/>
  </w:num>
  <w:num w:numId="82">
    <w:abstractNumId w:val="72"/>
  </w:num>
  <w:num w:numId="83">
    <w:abstractNumId w:val="24"/>
  </w:num>
  <w:num w:numId="84">
    <w:abstractNumId w:val="22"/>
  </w:num>
  <w:num w:numId="85">
    <w:abstractNumId w:val="13"/>
  </w:num>
  <w:num w:numId="86">
    <w:abstractNumId w:val="18"/>
  </w:num>
  <w:num w:numId="87">
    <w:abstractNumId w:val="34"/>
  </w:num>
  <w:num w:numId="88">
    <w:abstractNumId w:val="11"/>
  </w:num>
  <w:num w:numId="89">
    <w:abstractNumId w:val="43"/>
  </w:num>
  <w:num w:numId="90">
    <w:abstractNumId w:val="64"/>
  </w:num>
  <w:num w:numId="91">
    <w:abstractNumId w:val="65"/>
  </w:num>
  <w:num w:numId="92">
    <w:abstractNumId w:val="20"/>
  </w:num>
  <w:num w:numId="93">
    <w:abstractNumId w:val="71"/>
  </w:num>
  <w:num w:numId="94">
    <w:abstractNumId w:val="32"/>
  </w:num>
  <w:num w:numId="95">
    <w:abstractNumId w:val="60"/>
  </w:num>
  <w:num w:numId="96">
    <w:abstractNumId w:val="45"/>
  </w:num>
  <w:num w:numId="97">
    <w:abstractNumId w:val="23"/>
  </w:num>
  <w:num w:numId="98">
    <w:abstractNumId w:val="16"/>
  </w:num>
  <w:num w:numId="99">
    <w:abstractNumId w:val="52"/>
  </w:num>
  <w:num w:numId="100">
    <w:abstractNumId w:val="38"/>
  </w:num>
  <w:num w:numId="101">
    <w:abstractNumId w:val="56"/>
  </w:num>
  <w:numIdMacAtCleanup w:val="3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228376.1"/>
  </w:docVars>
  <w:rsids>
    <w:rsidRoot w:val="007B71E4"/>
    <w:rsid w:val="00000F47"/>
    <w:rsid w:val="0001629F"/>
    <w:rsid w:val="000247B7"/>
    <w:rsid w:val="0003689F"/>
    <w:rsid w:val="00046057"/>
    <w:rsid w:val="00054AA4"/>
    <w:rsid w:val="00056E79"/>
    <w:rsid w:val="00065569"/>
    <w:rsid w:val="00081DFE"/>
    <w:rsid w:val="000959D0"/>
    <w:rsid w:val="00095A26"/>
    <w:rsid w:val="000A0139"/>
    <w:rsid w:val="000A5BE4"/>
    <w:rsid w:val="000A727D"/>
    <w:rsid w:val="000B2BDE"/>
    <w:rsid w:val="000B3C7F"/>
    <w:rsid w:val="000C213A"/>
    <w:rsid w:val="000D10C5"/>
    <w:rsid w:val="000D26A5"/>
    <w:rsid w:val="000D5B60"/>
    <w:rsid w:val="000E4561"/>
    <w:rsid w:val="000F7A06"/>
    <w:rsid w:val="00101344"/>
    <w:rsid w:val="00121392"/>
    <w:rsid w:val="001238AF"/>
    <w:rsid w:val="001315CD"/>
    <w:rsid w:val="0015124E"/>
    <w:rsid w:val="00175A2D"/>
    <w:rsid w:val="001763CE"/>
    <w:rsid w:val="00190B8C"/>
    <w:rsid w:val="0019567C"/>
    <w:rsid w:val="001A029F"/>
    <w:rsid w:val="001A788A"/>
    <w:rsid w:val="001E1DB9"/>
    <w:rsid w:val="001E52B0"/>
    <w:rsid w:val="001E7EBC"/>
    <w:rsid w:val="001F475E"/>
    <w:rsid w:val="0020570A"/>
    <w:rsid w:val="00223035"/>
    <w:rsid w:val="0022494A"/>
    <w:rsid w:val="00225F4D"/>
    <w:rsid w:val="00227064"/>
    <w:rsid w:val="00227FDC"/>
    <w:rsid w:val="002304D7"/>
    <w:rsid w:val="0024758A"/>
    <w:rsid w:val="002504DB"/>
    <w:rsid w:val="00255241"/>
    <w:rsid w:val="0026259C"/>
    <w:rsid w:val="00265A71"/>
    <w:rsid w:val="00272283"/>
    <w:rsid w:val="0027272F"/>
    <w:rsid w:val="00282E26"/>
    <w:rsid w:val="00285A8A"/>
    <w:rsid w:val="00293BB4"/>
    <w:rsid w:val="002945EE"/>
    <w:rsid w:val="002A5D9C"/>
    <w:rsid w:val="002B3960"/>
    <w:rsid w:val="002B43BF"/>
    <w:rsid w:val="002B5149"/>
    <w:rsid w:val="002B6276"/>
    <w:rsid w:val="002D10CD"/>
    <w:rsid w:val="002D6EDC"/>
    <w:rsid w:val="002E6A43"/>
    <w:rsid w:val="00307145"/>
    <w:rsid w:val="003302CF"/>
    <w:rsid w:val="003427A6"/>
    <w:rsid w:val="00352A89"/>
    <w:rsid w:val="003674A9"/>
    <w:rsid w:val="00374FF6"/>
    <w:rsid w:val="0038616C"/>
    <w:rsid w:val="00393CE3"/>
    <w:rsid w:val="00396D33"/>
    <w:rsid w:val="003A0125"/>
    <w:rsid w:val="003C24DD"/>
    <w:rsid w:val="003D4D4F"/>
    <w:rsid w:val="003E4A27"/>
    <w:rsid w:val="003F6DA2"/>
    <w:rsid w:val="00400C3B"/>
    <w:rsid w:val="0042425C"/>
    <w:rsid w:val="0043061E"/>
    <w:rsid w:val="0043624B"/>
    <w:rsid w:val="00445EB0"/>
    <w:rsid w:val="00473ED5"/>
    <w:rsid w:val="004816FD"/>
    <w:rsid w:val="004836C5"/>
    <w:rsid w:val="00494BAF"/>
    <w:rsid w:val="0049549A"/>
    <w:rsid w:val="004B385A"/>
    <w:rsid w:val="004D31A4"/>
    <w:rsid w:val="004D4791"/>
    <w:rsid w:val="004D60AA"/>
    <w:rsid w:val="004E3A76"/>
    <w:rsid w:val="004F574C"/>
    <w:rsid w:val="004F6654"/>
    <w:rsid w:val="005037D8"/>
    <w:rsid w:val="0051409F"/>
    <w:rsid w:val="0051749A"/>
    <w:rsid w:val="005312B3"/>
    <w:rsid w:val="00532044"/>
    <w:rsid w:val="00534706"/>
    <w:rsid w:val="00535821"/>
    <w:rsid w:val="005440D5"/>
    <w:rsid w:val="0057468A"/>
    <w:rsid w:val="00580AD0"/>
    <w:rsid w:val="00591322"/>
    <w:rsid w:val="005924BE"/>
    <w:rsid w:val="005A084C"/>
    <w:rsid w:val="005A13BF"/>
    <w:rsid w:val="005D3C0E"/>
    <w:rsid w:val="005E3CA4"/>
    <w:rsid w:val="005E5BEB"/>
    <w:rsid w:val="005F2A27"/>
    <w:rsid w:val="00601A09"/>
    <w:rsid w:val="00612628"/>
    <w:rsid w:val="00616AF5"/>
    <w:rsid w:val="0062119C"/>
    <w:rsid w:val="0062224A"/>
    <w:rsid w:val="0062417D"/>
    <w:rsid w:val="00632696"/>
    <w:rsid w:val="00645543"/>
    <w:rsid w:val="00647462"/>
    <w:rsid w:val="006806B6"/>
    <w:rsid w:val="006A064B"/>
    <w:rsid w:val="006A6C1D"/>
    <w:rsid w:val="006B00CF"/>
    <w:rsid w:val="006D21D4"/>
    <w:rsid w:val="006D5B9D"/>
    <w:rsid w:val="006D5DDC"/>
    <w:rsid w:val="006D6518"/>
    <w:rsid w:val="00704E3B"/>
    <w:rsid w:val="0071203C"/>
    <w:rsid w:val="00732227"/>
    <w:rsid w:val="00752AA7"/>
    <w:rsid w:val="00754DB6"/>
    <w:rsid w:val="00755185"/>
    <w:rsid w:val="00773C95"/>
    <w:rsid w:val="00796778"/>
    <w:rsid w:val="007A4979"/>
    <w:rsid w:val="007B1B41"/>
    <w:rsid w:val="007B71E4"/>
    <w:rsid w:val="007C58FE"/>
    <w:rsid w:val="007F5F0D"/>
    <w:rsid w:val="007F6ACE"/>
    <w:rsid w:val="00805015"/>
    <w:rsid w:val="008123B7"/>
    <w:rsid w:val="00812948"/>
    <w:rsid w:val="00831634"/>
    <w:rsid w:val="008670D1"/>
    <w:rsid w:val="0088225A"/>
    <w:rsid w:val="008A02EF"/>
    <w:rsid w:val="008A4AF5"/>
    <w:rsid w:val="008B0B0D"/>
    <w:rsid w:val="008B639D"/>
    <w:rsid w:val="008C3E97"/>
    <w:rsid w:val="008C4004"/>
    <w:rsid w:val="008D0DAF"/>
    <w:rsid w:val="008D3C53"/>
    <w:rsid w:val="008D4DE3"/>
    <w:rsid w:val="008E3588"/>
    <w:rsid w:val="008F30C2"/>
    <w:rsid w:val="00907398"/>
    <w:rsid w:val="009123CF"/>
    <w:rsid w:val="00916A42"/>
    <w:rsid w:val="00930120"/>
    <w:rsid w:val="00933D65"/>
    <w:rsid w:val="00933FFB"/>
    <w:rsid w:val="00947F2C"/>
    <w:rsid w:val="009574F0"/>
    <w:rsid w:val="0096225D"/>
    <w:rsid w:val="0098060E"/>
    <w:rsid w:val="00986244"/>
    <w:rsid w:val="009D31AC"/>
    <w:rsid w:val="009D48B2"/>
    <w:rsid w:val="009D690D"/>
    <w:rsid w:val="009F41DD"/>
    <w:rsid w:val="009F4D9A"/>
    <w:rsid w:val="00A21490"/>
    <w:rsid w:val="00A301FB"/>
    <w:rsid w:val="00A36095"/>
    <w:rsid w:val="00A508CB"/>
    <w:rsid w:val="00A534B8"/>
    <w:rsid w:val="00A63A9C"/>
    <w:rsid w:val="00A66145"/>
    <w:rsid w:val="00A72D38"/>
    <w:rsid w:val="00A87D67"/>
    <w:rsid w:val="00AB0CBD"/>
    <w:rsid w:val="00AC527F"/>
    <w:rsid w:val="00AC55D8"/>
    <w:rsid w:val="00AE7911"/>
    <w:rsid w:val="00B01010"/>
    <w:rsid w:val="00B16BFD"/>
    <w:rsid w:val="00B20766"/>
    <w:rsid w:val="00B21614"/>
    <w:rsid w:val="00B2686F"/>
    <w:rsid w:val="00B415B2"/>
    <w:rsid w:val="00B46EC9"/>
    <w:rsid w:val="00B51D8A"/>
    <w:rsid w:val="00B81418"/>
    <w:rsid w:val="00BA105F"/>
    <w:rsid w:val="00BA1566"/>
    <w:rsid w:val="00BE3C90"/>
    <w:rsid w:val="00C11CA1"/>
    <w:rsid w:val="00C130F2"/>
    <w:rsid w:val="00C1577F"/>
    <w:rsid w:val="00C159C9"/>
    <w:rsid w:val="00C300F8"/>
    <w:rsid w:val="00C41F9A"/>
    <w:rsid w:val="00C5092E"/>
    <w:rsid w:val="00C50D23"/>
    <w:rsid w:val="00C60760"/>
    <w:rsid w:val="00C70196"/>
    <w:rsid w:val="00C71398"/>
    <w:rsid w:val="00C72898"/>
    <w:rsid w:val="00C74452"/>
    <w:rsid w:val="00C74C9A"/>
    <w:rsid w:val="00CB69C9"/>
    <w:rsid w:val="00CC21AD"/>
    <w:rsid w:val="00CD2CB4"/>
    <w:rsid w:val="00CD78CF"/>
    <w:rsid w:val="00CE21DA"/>
    <w:rsid w:val="00CE2F58"/>
    <w:rsid w:val="00CE4BAC"/>
    <w:rsid w:val="00CF6898"/>
    <w:rsid w:val="00D02A46"/>
    <w:rsid w:val="00D05453"/>
    <w:rsid w:val="00D111EA"/>
    <w:rsid w:val="00D137FA"/>
    <w:rsid w:val="00D202B8"/>
    <w:rsid w:val="00D53B76"/>
    <w:rsid w:val="00D5595B"/>
    <w:rsid w:val="00D5669B"/>
    <w:rsid w:val="00D61BDD"/>
    <w:rsid w:val="00D7286B"/>
    <w:rsid w:val="00D729C5"/>
    <w:rsid w:val="00D803DF"/>
    <w:rsid w:val="00D80809"/>
    <w:rsid w:val="00D87599"/>
    <w:rsid w:val="00D9604B"/>
    <w:rsid w:val="00DA1B0B"/>
    <w:rsid w:val="00DB1D5B"/>
    <w:rsid w:val="00DB3698"/>
    <w:rsid w:val="00DC2279"/>
    <w:rsid w:val="00DC3B6B"/>
    <w:rsid w:val="00DE2CEB"/>
    <w:rsid w:val="00DE5264"/>
    <w:rsid w:val="00DE6374"/>
    <w:rsid w:val="00DF1E2A"/>
    <w:rsid w:val="00DF3F2A"/>
    <w:rsid w:val="00E046D2"/>
    <w:rsid w:val="00E21966"/>
    <w:rsid w:val="00E269E4"/>
    <w:rsid w:val="00E2787A"/>
    <w:rsid w:val="00E40379"/>
    <w:rsid w:val="00E459EC"/>
    <w:rsid w:val="00E54CAA"/>
    <w:rsid w:val="00E61888"/>
    <w:rsid w:val="00E7496E"/>
    <w:rsid w:val="00E74B1B"/>
    <w:rsid w:val="00E86C36"/>
    <w:rsid w:val="00E90AF5"/>
    <w:rsid w:val="00E95A52"/>
    <w:rsid w:val="00EA3985"/>
    <w:rsid w:val="00EB0106"/>
    <w:rsid w:val="00ED4A5C"/>
    <w:rsid w:val="00ED7FE5"/>
    <w:rsid w:val="00EE0CCF"/>
    <w:rsid w:val="00EE44F1"/>
    <w:rsid w:val="00EE4720"/>
    <w:rsid w:val="00EE69A7"/>
    <w:rsid w:val="00EF0A9C"/>
    <w:rsid w:val="00F1344B"/>
    <w:rsid w:val="00F214D3"/>
    <w:rsid w:val="00F37731"/>
    <w:rsid w:val="00F44B82"/>
    <w:rsid w:val="00F51A39"/>
    <w:rsid w:val="00F569D9"/>
    <w:rsid w:val="00F629C4"/>
    <w:rsid w:val="00F65119"/>
    <w:rsid w:val="00F73791"/>
    <w:rsid w:val="00F919B7"/>
    <w:rsid w:val="00F9232A"/>
    <w:rsid w:val="00FA0CCA"/>
    <w:rsid w:val="00FA553D"/>
    <w:rsid w:val="00FC43E2"/>
    <w:rsid w:val="00FE10BB"/>
    <w:rsid w:val="00FF1880"/>
    <w:rsid w:val="00FF37D5"/>
    <w:rsid w:val="00FF581F"/>
    <w:rsid w:val="00FF6C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0129FE-DF64-49BD-9A06-AA13AB80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43E2"/>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
    <w:basedOn w:val="Normal"/>
    <w:next w:val="Normal"/>
    <w:link w:val="Heading1Char"/>
    <w:qFormat/>
    <w:rsid w:val="00FC43E2"/>
    <w:pPr>
      <w:keepNext/>
      <w:numPr>
        <w:numId w:val="7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FC43E2"/>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
    <w:basedOn w:val="Normal"/>
    <w:next w:val="Normal"/>
    <w:link w:val="Heading3Char1"/>
    <w:qFormat/>
    <w:rsid w:val="00F214D3"/>
    <w:pPr>
      <w:keepNext/>
      <w:keepLines/>
      <w:numPr>
        <w:ilvl w:val="2"/>
        <w:numId w:val="16"/>
      </w:numPr>
      <w:spacing w:before="200" w:after="0"/>
      <w:outlineLvl w:val="2"/>
    </w:pPr>
    <w:rPr>
      <w:rFonts w:ascii="Times New Roman" w:hAnsi="Times New Roman"/>
      <w:b/>
      <w:sz w:val="22"/>
      <w:szCs w:val="20"/>
    </w:rPr>
  </w:style>
  <w:style w:type="paragraph" w:styleId="Heading4">
    <w:name w:val="heading 4"/>
    <w:aliases w:val="Para4,h4,h41,h42,h411,h43,h412,h44,h413,h45,h414,h46,h415,h47,h416,h421,h4111,h431,h4121,h441,h4131,h451,h4141,h461,h4151,h48,h417,h422,h4112,h432,h4122,h442,h4132,h452,h4142,h462,h4152,h49,h418,h423,h4113,h433,h4123,h443,h4133,h453,h4143"/>
    <w:basedOn w:val="Normal"/>
    <w:next w:val="Normal"/>
    <w:link w:val="Heading4Char1"/>
    <w:qFormat/>
    <w:rsid w:val="00F214D3"/>
    <w:pPr>
      <w:keepNext/>
      <w:keepLines/>
      <w:numPr>
        <w:ilvl w:val="3"/>
        <w:numId w:val="16"/>
      </w:numPr>
      <w:spacing w:before="200" w:after="0"/>
      <w:outlineLvl w:val="3"/>
    </w:pPr>
    <w:rPr>
      <w:rFonts w:ascii="Times New Roman" w:hAnsi="Times New Roman"/>
      <w:b/>
      <w:sz w:val="22"/>
      <w:szCs w:val="20"/>
    </w:rPr>
  </w:style>
  <w:style w:type="paragraph" w:styleId="Heading5">
    <w:name w:val="heading 5"/>
    <w:aliases w:val="Para5,5 sub-bullet,sb,4,Spare1,Level 3 - (i),(i),(i)1,Level 3 - (i)1,i.,1.1.1.1.1"/>
    <w:basedOn w:val="Normal"/>
    <w:next w:val="Normal"/>
    <w:link w:val="Heading5Char1"/>
    <w:qFormat/>
    <w:rsid w:val="00F214D3"/>
    <w:pPr>
      <w:numPr>
        <w:ilvl w:val="4"/>
        <w:numId w:val="16"/>
      </w:numPr>
      <w:spacing w:before="240" w:after="60"/>
      <w:outlineLvl w:val="4"/>
    </w:pPr>
    <w:rPr>
      <w:b/>
      <w:sz w:val="26"/>
      <w:szCs w:val="20"/>
    </w:rPr>
  </w:style>
  <w:style w:type="paragraph" w:styleId="Heading6">
    <w:name w:val="heading 6"/>
    <w:aliases w:val="sub-dash,sd,5,Spare2,A.,Heading 6 (a),Smart 2000"/>
    <w:basedOn w:val="Normal"/>
    <w:next w:val="Normal"/>
    <w:link w:val="Heading6Char1"/>
    <w:qFormat/>
    <w:rsid w:val="00F214D3"/>
    <w:pPr>
      <w:numPr>
        <w:ilvl w:val="5"/>
        <w:numId w:val="16"/>
      </w:numPr>
      <w:spacing w:before="240" w:after="60"/>
      <w:outlineLvl w:val="5"/>
    </w:pPr>
    <w:rPr>
      <w:rFonts w:ascii="Times New Roman" w:hAnsi="Times New Roman"/>
      <w:b/>
      <w:sz w:val="22"/>
      <w:szCs w:val="20"/>
    </w:rPr>
  </w:style>
  <w:style w:type="paragraph" w:styleId="Heading7">
    <w:name w:val="heading 7"/>
    <w:aliases w:val="Spare3"/>
    <w:basedOn w:val="Normal"/>
    <w:next w:val="Normal"/>
    <w:link w:val="Heading7Char1"/>
    <w:qFormat/>
    <w:rsid w:val="00F214D3"/>
    <w:pPr>
      <w:numPr>
        <w:ilvl w:val="6"/>
        <w:numId w:val="16"/>
      </w:numPr>
      <w:spacing w:before="240" w:after="60"/>
      <w:outlineLvl w:val="6"/>
    </w:pPr>
    <w:rPr>
      <w:rFonts w:ascii="Times New Roman" w:hAnsi="Times New Roman"/>
      <w:sz w:val="24"/>
      <w:szCs w:val="20"/>
    </w:rPr>
  </w:style>
  <w:style w:type="paragraph" w:styleId="Heading8">
    <w:name w:val="heading 8"/>
    <w:aliases w:val="Spare4,(A)"/>
    <w:basedOn w:val="Normal"/>
    <w:next w:val="Normal"/>
    <w:link w:val="Heading8Char1"/>
    <w:qFormat/>
    <w:rsid w:val="00F214D3"/>
    <w:pPr>
      <w:numPr>
        <w:ilvl w:val="7"/>
        <w:numId w:val="16"/>
      </w:numPr>
      <w:spacing w:before="240" w:after="60"/>
      <w:outlineLvl w:val="7"/>
    </w:pPr>
    <w:rPr>
      <w:rFonts w:ascii="Times New Roman" w:hAnsi="Times New Roman"/>
      <w:i/>
      <w:sz w:val="24"/>
      <w:szCs w:val="20"/>
    </w:rPr>
  </w:style>
  <w:style w:type="paragraph" w:styleId="Heading9">
    <w:name w:val="heading 9"/>
    <w:aliases w:val="Spare5,HAPPY"/>
    <w:basedOn w:val="Normal"/>
    <w:next w:val="Normal"/>
    <w:link w:val="Heading9Char1"/>
    <w:qFormat/>
    <w:rsid w:val="00F214D3"/>
    <w:pPr>
      <w:numPr>
        <w:ilvl w:val="8"/>
        <w:numId w:val="16"/>
      </w:numPr>
      <w:spacing w:before="240" w:after="60"/>
      <w:outlineLvl w:val="8"/>
    </w:pPr>
    <w:rPr>
      <w:sz w:val="22"/>
      <w:szCs w:val="20"/>
    </w:rPr>
  </w:style>
  <w:style w:type="character" w:default="1" w:styleId="DefaultParagraphFont">
    <w:name w:val="Default Paragraph Font"/>
    <w:uiPriority w:val="1"/>
    <w:semiHidden/>
    <w:unhideWhenUsed/>
    <w:rsid w:val="00FC43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C43E2"/>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locked/>
    <w:rsid w:val="00805015"/>
    <w:rPr>
      <w:rFonts w:ascii="Arial" w:hAnsi="Arial" w:cs="Arial"/>
      <w:b/>
      <w:bCs/>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locked/>
    <w:rsid w:val="00FC43E2"/>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basedOn w:val="DefaultParagraphFont"/>
    <w:semiHidden/>
    <w:locked/>
    <w:rsid w:val="001A029F"/>
    <w:rPr>
      <w:rFonts w:ascii="Cambria" w:hAnsi="Cambria" w:cs="Times New Roman"/>
      <w:b/>
      <w:sz w:val="26"/>
      <w:lang w:val="x-none" w:eastAsia="en-US"/>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basedOn w:val="DefaultParagraphFont"/>
    <w:semiHidden/>
    <w:locked/>
    <w:rsid w:val="001A029F"/>
    <w:rPr>
      <w:rFonts w:ascii="Calibri" w:hAnsi="Calibri" w:cs="Times New Roman"/>
      <w:b/>
      <w:sz w:val="28"/>
      <w:lang w:val="x-none" w:eastAsia="en-US"/>
    </w:rPr>
  </w:style>
  <w:style w:type="character" w:customStyle="1" w:styleId="Heading5Char">
    <w:name w:val="Heading 5 Char"/>
    <w:aliases w:val="Para5 Char,5 sub-bullet Char,sb Char,4 Char,Spare1 Char,Level 3 - (i) Char,(i) Char,(i)1 Char,Level 3 - (i)1 Char,i. Char,1.1.1.1.1 Char"/>
    <w:basedOn w:val="DefaultParagraphFont"/>
    <w:semiHidden/>
    <w:locked/>
    <w:rsid w:val="001A029F"/>
    <w:rPr>
      <w:rFonts w:ascii="Calibri" w:hAnsi="Calibri" w:cs="Times New Roman"/>
      <w:b/>
      <w:i/>
      <w:sz w:val="26"/>
      <w:lang w:val="x-none" w:eastAsia="en-US"/>
    </w:rPr>
  </w:style>
  <w:style w:type="character" w:customStyle="1" w:styleId="Heading6Char">
    <w:name w:val="Heading 6 Char"/>
    <w:aliases w:val="sub-dash Char,sd Char,5 Char,Spare2 Char,A. Char,Heading 6 (a) Char,Smart 2000 Char"/>
    <w:basedOn w:val="DefaultParagraphFont"/>
    <w:semiHidden/>
    <w:locked/>
    <w:rsid w:val="001A029F"/>
    <w:rPr>
      <w:rFonts w:ascii="Calibri" w:hAnsi="Calibri" w:cs="Times New Roman"/>
      <w:b/>
      <w:sz w:val="22"/>
      <w:lang w:val="x-none" w:eastAsia="en-US"/>
    </w:rPr>
  </w:style>
  <w:style w:type="character" w:customStyle="1" w:styleId="Heading7Char">
    <w:name w:val="Heading 7 Char"/>
    <w:aliases w:val="Spare3 Char"/>
    <w:basedOn w:val="DefaultParagraphFont"/>
    <w:semiHidden/>
    <w:locked/>
    <w:rsid w:val="001A029F"/>
    <w:rPr>
      <w:rFonts w:ascii="Calibri" w:hAnsi="Calibri" w:cs="Times New Roman"/>
      <w:sz w:val="24"/>
      <w:lang w:val="x-none" w:eastAsia="en-US"/>
    </w:rPr>
  </w:style>
  <w:style w:type="character" w:customStyle="1" w:styleId="Heading8Char">
    <w:name w:val="Heading 8 Char"/>
    <w:aliases w:val="Spare4 Char,(A) Char"/>
    <w:basedOn w:val="DefaultParagraphFont"/>
    <w:semiHidden/>
    <w:locked/>
    <w:rsid w:val="001A029F"/>
    <w:rPr>
      <w:rFonts w:ascii="Calibri" w:hAnsi="Calibri" w:cs="Times New Roman"/>
      <w:i/>
      <w:sz w:val="24"/>
      <w:lang w:val="x-none" w:eastAsia="en-US"/>
    </w:rPr>
  </w:style>
  <w:style w:type="character" w:customStyle="1" w:styleId="Heading9Char">
    <w:name w:val="Heading 9 Char"/>
    <w:aliases w:val="Spare5 Char,HAPPY Char"/>
    <w:basedOn w:val="DefaultParagraphFont"/>
    <w:semiHidden/>
    <w:locked/>
    <w:rsid w:val="001A029F"/>
    <w:rPr>
      <w:rFonts w:ascii="Cambria" w:hAnsi="Cambria" w:cs="Times New Roman"/>
      <w:sz w:val="22"/>
      <w:lang w:val="x-none" w:eastAsia="en-US"/>
    </w:rPr>
  </w:style>
  <w:style w:type="paragraph" w:customStyle="1" w:styleId="TextLevel3">
    <w:name w:val="Text Level 3"/>
    <w:basedOn w:val="Heading3"/>
    <w:rsid w:val="00E54CAA"/>
    <w:pPr>
      <w:keepNext w:val="0"/>
      <w:spacing w:before="0"/>
    </w:pPr>
    <w:rPr>
      <w:b w:val="0"/>
    </w:rPr>
  </w:style>
  <w:style w:type="paragraph" w:customStyle="1" w:styleId="TextLevel4">
    <w:name w:val="Text Level 4"/>
    <w:basedOn w:val="Heading4"/>
    <w:rsid w:val="00E54CAA"/>
    <w:pPr>
      <w:keepNext w:val="0"/>
      <w:spacing w:before="0"/>
    </w:pPr>
    <w:rPr>
      <w:b w:val="0"/>
    </w:rPr>
  </w:style>
  <w:style w:type="paragraph" w:customStyle="1" w:styleId="TextLevel5">
    <w:name w:val="Text Level 5"/>
    <w:basedOn w:val="Heading5"/>
    <w:rsid w:val="00E54CAA"/>
    <w:pPr>
      <w:spacing w:before="0"/>
    </w:pPr>
    <w:rPr>
      <w:b w:val="0"/>
    </w:rPr>
  </w:style>
  <w:style w:type="paragraph" w:customStyle="1" w:styleId="Note">
    <w:name w:val="Note"/>
    <w:basedOn w:val="PlainText"/>
    <w:rsid w:val="00E54CAA"/>
    <w:rPr>
      <w:rFonts w:ascii="Arial" w:hAnsi="Arial"/>
      <w:b/>
      <w:i/>
    </w:rPr>
  </w:style>
  <w:style w:type="paragraph" w:customStyle="1" w:styleId="Notespara">
    <w:name w:val="Note spara"/>
    <w:basedOn w:val="PlainText"/>
    <w:rsid w:val="00E54CAA"/>
    <w:pPr>
      <w:numPr>
        <w:numId w:val="1"/>
      </w:numPr>
    </w:pPr>
    <w:rPr>
      <w:rFonts w:ascii="Arial" w:hAnsi="Arial"/>
      <w:b/>
      <w:i/>
    </w:rPr>
  </w:style>
  <w:style w:type="paragraph" w:customStyle="1" w:styleId="spara">
    <w:name w:val="spara"/>
    <w:basedOn w:val="PlainText"/>
    <w:rsid w:val="00E54CAA"/>
    <w:pPr>
      <w:numPr>
        <w:numId w:val="3"/>
      </w:numPr>
    </w:pPr>
    <w:rPr>
      <w:rFonts w:ascii="Arial" w:hAnsi="Arial"/>
    </w:rPr>
  </w:style>
  <w:style w:type="paragraph" w:customStyle="1" w:styleId="TextNoNumber">
    <w:name w:val="Text No Number"/>
    <w:basedOn w:val="TextLevel3"/>
    <w:rsid w:val="00E54CAA"/>
    <w:pPr>
      <w:numPr>
        <w:ilvl w:val="0"/>
        <w:numId w:val="0"/>
      </w:numPr>
      <w:ind w:left="1276"/>
      <w:outlineLvl w:val="9"/>
    </w:pPr>
  </w:style>
  <w:style w:type="paragraph" w:styleId="Header">
    <w:name w:val="header"/>
    <w:basedOn w:val="Normal"/>
    <w:link w:val="HeaderChar1"/>
    <w:rsid w:val="001A029F"/>
    <w:pPr>
      <w:tabs>
        <w:tab w:val="center" w:pos="4153"/>
        <w:tab w:val="right" w:pos="8306"/>
      </w:tabs>
    </w:pPr>
    <w:rPr>
      <w:sz w:val="22"/>
      <w:szCs w:val="20"/>
    </w:rPr>
  </w:style>
  <w:style w:type="character" w:customStyle="1" w:styleId="HeaderChar">
    <w:name w:val="Header Char"/>
    <w:basedOn w:val="DefaultParagraphFont"/>
    <w:semiHidden/>
    <w:locked/>
    <w:rsid w:val="001A029F"/>
    <w:rPr>
      <w:rFonts w:ascii="Arial" w:hAnsi="Arial" w:cs="Times New Roman"/>
      <w:sz w:val="22"/>
      <w:lang w:val="x-none" w:eastAsia="en-US"/>
    </w:rPr>
  </w:style>
  <w:style w:type="paragraph" w:styleId="Footer">
    <w:name w:val="footer"/>
    <w:basedOn w:val="Normal"/>
    <w:link w:val="FooterChar1"/>
    <w:rsid w:val="001A029F"/>
    <w:pPr>
      <w:tabs>
        <w:tab w:val="center" w:pos="4153"/>
        <w:tab w:val="right" w:pos="8306"/>
      </w:tabs>
    </w:pPr>
    <w:rPr>
      <w:sz w:val="22"/>
      <w:szCs w:val="20"/>
    </w:rPr>
  </w:style>
  <w:style w:type="character" w:customStyle="1" w:styleId="FooterChar">
    <w:name w:val="Footer Char"/>
    <w:basedOn w:val="DefaultParagraphFont"/>
    <w:uiPriority w:val="99"/>
    <w:locked/>
    <w:rsid w:val="001A029F"/>
    <w:rPr>
      <w:rFonts w:ascii="Arial" w:hAnsi="Arial" w:cs="Times New Roman"/>
      <w:sz w:val="22"/>
      <w:lang w:val="x-none" w:eastAsia="en-US"/>
    </w:rPr>
  </w:style>
  <w:style w:type="character" w:styleId="PageNumber">
    <w:name w:val="page number"/>
    <w:basedOn w:val="DefaultParagraphFont"/>
    <w:rsid w:val="001A029F"/>
    <w:rPr>
      <w:rFonts w:cs="Times New Roman"/>
    </w:rPr>
  </w:style>
  <w:style w:type="paragraph" w:customStyle="1" w:styleId="DIDText">
    <w:name w:val="DID Text"/>
    <w:basedOn w:val="Normal"/>
    <w:rsid w:val="00E54CAA"/>
    <w:pPr>
      <w:ind w:left="1276" w:hanging="1276"/>
    </w:pPr>
  </w:style>
  <w:style w:type="paragraph" w:customStyle="1" w:styleId="sspara">
    <w:name w:val="sspara"/>
    <w:basedOn w:val="Normal"/>
    <w:rsid w:val="00E54CAA"/>
    <w:pPr>
      <w:numPr>
        <w:numId w:val="4"/>
      </w:numPr>
    </w:pPr>
  </w:style>
  <w:style w:type="paragraph" w:styleId="Title">
    <w:name w:val="Title"/>
    <w:basedOn w:val="Normal"/>
    <w:link w:val="TitleChar"/>
    <w:qFormat/>
    <w:rsid w:val="00E54CAA"/>
    <w:pPr>
      <w:jc w:val="center"/>
    </w:pPr>
    <w:rPr>
      <w:b/>
    </w:rPr>
  </w:style>
  <w:style w:type="character" w:customStyle="1" w:styleId="TitleChar">
    <w:name w:val="Title Char"/>
    <w:basedOn w:val="DefaultParagraphFont"/>
    <w:link w:val="Title"/>
    <w:locked/>
    <w:rsid w:val="00C11CA1"/>
    <w:rPr>
      <w:rFonts w:ascii="Cambria" w:hAnsi="Cambria" w:cs="Times New Roman"/>
      <w:b/>
      <w:bCs/>
      <w:kern w:val="28"/>
      <w:sz w:val="32"/>
      <w:szCs w:val="32"/>
      <w:lang w:val="x-none" w:eastAsia="en-US"/>
    </w:rPr>
  </w:style>
  <w:style w:type="paragraph" w:styleId="DocumentMap">
    <w:name w:val="Document Map"/>
    <w:basedOn w:val="Normal"/>
    <w:link w:val="DocumentMapChar"/>
    <w:semiHidden/>
    <w:rsid w:val="00E54CAA"/>
    <w:pPr>
      <w:shd w:val="clear" w:color="auto" w:fill="000080"/>
    </w:pPr>
    <w:rPr>
      <w:rFonts w:ascii="Tahoma" w:hAnsi="Tahoma"/>
    </w:rPr>
  </w:style>
  <w:style w:type="character" w:customStyle="1" w:styleId="DocumentMapChar">
    <w:name w:val="Document Map Char"/>
    <w:basedOn w:val="DefaultParagraphFont"/>
    <w:link w:val="DocumentMap"/>
    <w:semiHidden/>
    <w:locked/>
    <w:rsid w:val="00C11CA1"/>
    <w:rPr>
      <w:rFonts w:cs="Times New Roman"/>
      <w:sz w:val="2"/>
      <w:lang w:val="x-none" w:eastAsia="en-US"/>
    </w:rPr>
  </w:style>
  <w:style w:type="paragraph" w:customStyle="1" w:styleId="BookTitle1">
    <w:name w:val="Book Title1"/>
    <w:basedOn w:val="PlainText"/>
    <w:rsid w:val="0027272F"/>
    <w:pPr>
      <w:ind w:left="4116" w:hanging="2835"/>
    </w:pPr>
    <w:rPr>
      <w:rFonts w:ascii="Arial" w:hAnsi="Arial"/>
    </w:rPr>
  </w:style>
  <w:style w:type="paragraph" w:styleId="PlainText">
    <w:name w:val="Plain Text"/>
    <w:basedOn w:val="Normal"/>
    <w:link w:val="PlainTextChar"/>
    <w:rsid w:val="00E54CAA"/>
    <w:rPr>
      <w:rFonts w:ascii="Courier New" w:hAnsi="Courier New"/>
    </w:rPr>
  </w:style>
  <w:style w:type="character" w:customStyle="1" w:styleId="PlainTextChar">
    <w:name w:val="Plain Text Char"/>
    <w:basedOn w:val="DefaultParagraphFont"/>
    <w:link w:val="PlainText"/>
    <w:semiHidden/>
    <w:locked/>
    <w:rsid w:val="00C11CA1"/>
    <w:rPr>
      <w:rFonts w:ascii="Courier New" w:hAnsi="Courier New" w:cs="Courier New"/>
      <w:sz w:val="20"/>
      <w:szCs w:val="20"/>
      <w:lang w:val="x-none" w:eastAsia="en-US"/>
    </w:rPr>
  </w:style>
  <w:style w:type="paragraph" w:styleId="TOC1">
    <w:name w:val="toc 1"/>
    <w:next w:val="ASDEFCONNormal"/>
    <w:autoRedefine/>
    <w:uiPriority w:val="39"/>
    <w:rsid w:val="00FC43E2"/>
    <w:pPr>
      <w:tabs>
        <w:tab w:val="right" w:leader="dot" w:pos="9016"/>
      </w:tabs>
      <w:spacing w:before="120" w:after="60"/>
      <w:ind w:left="567" w:hanging="567"/>
    </w:pPr>
    <w:rPr>
      <w:rFonts w:ascii="Arial" w:hAnsi="Arial" w:cs="Arial"/>
      <w:b/>
      <w:noProof/>
      <w:szCs w:val="24"/>
    </w:rPr>
  </w:style>
  <w:style w:type="character" w:styleId="CommentReference">
    <w:name w:val="annotation reference"/>
    <w:basedOn w:val="DefaultParagraphFont"/>
    <w:semiHidden/>
    <w:rsid w:val="001A029F"/>
    <w:rPr>
      <w:rFonts w:cs="Times New Roman"/>
      <w:sz w:val="16"/>
    </w:rPr>
  </w:style>
  <w:style w:type="paragraph" w:styleId="CommentText">
    <w:name w:val="annotation text"/>
    <w:basedOn w:val="Normal"/>
    <w:link w:val="CommentTextChar1"/>
    <w:semiHidden/>
    <w:rsid w:val="001A029F"/>
    <w:rPr>
      <w:sz w:val="22"/>
      <w:szCs w:val="20"/>
    </w:rPr>
  </w:style>
  <w:style w:type="character" w:customStyle="1" w:styleId="CommentTextChar">
    <w:name w:val="Comment Text Char"/>
    <w:basedOn w:val="DefaultParagraphFont"/>
    <w:semiHidden/>
    <w:locked/>
    <w:rsid w:val="001A029F"/>
    <w:rPr>
      <w:rFonts w:ascii="Arial" w:hAnsi="Arial" w:cs="Times New Roman"/>
      <w:lang w:val="x-none" w:eastAsia="en-US"/>
    </w:rPr>
  </w:style>
  <w:style w:type="paragraph" w:styleId="TOC2">
    <w:name w:val="toc 2"/>
    <w:next w:val="ASDEFCONNormal"/>
    <w:autoRedefine/>
    <w:uiPriority w:val="39"/>
    <w:rsid w:val="00FC43E2"/>
    <w:pPr>
      <w:spacing w:after="60"/>
      <w:ind w:left="1417" w:hanging="850"/>
    </w:pPr>
    <w:rPr>
      <w:rFonts w:ascii="Arial" w:hAnsi="Arial" w:cs="Arial"/>
      <w:szCs w:val="24"/>
    </w:rPr>
  </w:style>
  <w:style w:type="paragraph" w:styleId="TOC3">
    <w:name w:val="toc 3"/>
    <w:basedOn w:val="Normal"/>
    <w:next w:val="Normal"/>
    <w:autoRedefine/>
    <w:rsid w:val="00FC43E2"/>
    <w:pPr>
      <w:spacing w:after="100"/>
      <w:ind w:left="400"/>
    </w:pPr>
  </w:style>
  <w:style w:type="paragraph" w:customStyle="1" w:styleId="TextLevel6">
    <w:name w:val="Text Level 6"/>
    <w:basedOn w:val="Heading6"/>
    <w:rsid w:val="00E54CAA"/>
    <w:pPr>
      <w:spacing w:before="0"/>
    </w:pPr>
    <w:rPr>
      <w:b w:val="0"/>
    </w:rPr>
  </w:style>
  <w:style w:type="paragraph" w:customStyle="1" w:styleId="TextLevel7">
    <w:name w:val="Text Level 7"/>
    <w:basedOn w:val="Heading7"/>
    <w:rsid w:val="00E54CAA"/>
  </w:style>
  <w:style w:type="paragraph" w:customStyle="1" w:styleId="Docinfo">
    <w:name w:val="Docinfo"/>
    <w:basedOn w:val="Footer"/>
    <w:rsid w:val="00E54CAA"/>
    <w:pPr>
      <w:tabs>
        <w:tab w:val="center" w:pos="4536"/>
        <w:tab w:val="right" w:pos="9072"/>
      </w:tabs>
      <w:ind w:right="-23"/>
    </w:pPr>
  </w:style>
  <w:style w:type="paragraph" w:styleId="BalloonText">
    <w:name w:val="Balloon Text"/>
    <w:basedOn w:val="Normal"/>
    <w:link w:val="BalloonTextChar"/>
    <w:autoRedefine/>
    <w:rsid w:val="003D4D4F"/>
    <w:rPr>
      <w:sz w:val="18"/>
      <w:szCs w:val="20"/>
    </w:rPr>
  </w:style>
  <w:style w:type="character" w:customStyle="1" w:styleId="BalloonTextChar">
    <w:name w:val="Balloon Text Char"/>
    <w:link w:val="BalloonText"/>
    <w:locked/>
    <w:rsid w:val="003D4D4F"/>
    <w:rPr>
      <w:rFonts w:ascii="Arial" w:hAnsi="Arial"/>
      <w:sz w:val="18"/>
    </w:rPr>
  </w:style>
  <w:style w:type="paragraph" w:customStyle="1" w:styleId="TextManualNumber">
    <w:name w:val="Text Manual Number"/>
    <w:basedOn w:val="TextNoNumber"/>
    <w:rsid w:val="00E54CAA"/>
    <w:pPr>
      <w:ind w:hanging="1276"/>
    </w:pPr>
  </w:style>
  <w:style w:type="paragraph" w:customStyle="1" w:styleId="NotetoTenderers">
    <w:name w:val="Note to Tenderers"/>
    <w:basedOn w:val="Normal"/>
    <w:next w:val="Normal"/>
    <w:rsid w:val="001A029F"/>
    <w:pPr>
      <w:shd w:val="pct15" w:color="auto" w:fill="FFFFFF"/>
      <w:spacing w:before="120"/>
    </w:pPr>
    <w:rPr>
      <w:b/>
      <w:i/>
    </w:rPr>
  </w:style>
  <w:style w:type="paragraph" w:customStyle="1" w:styleId="Options">
    <w:name w:val="Options"/>
    <w:basedOn w:val="Normal"/>
    <w:next w:val="Normal"/>
    <w:rsid w:val="001A029F"/>
    <w:pPr>
      <w:widowControl w:val="0"/>
    </w:pPr>
    <w:rPr>
      <w:b/>
      <w:i/>
    </w:rPr>
  </w:style>
  <w:style w:type="paragraph" w:customStyle="1" w:styleId="AttachmentHeading">
    <w:name w:val="Attachment Heading"/>
    <w:basedOn w:val="Normal"/>
    <w:rsid w:val="00E54CAA"/>
    <w:pPr>
      <w:jc w:val="center"/>
    </w:pPr>
    <w:rPr>
      <w:b/>
      <w:bCs/>
      <w:caps/>
      <w:lang w:val="en-US"/>
    </w:rPr>
  </w:style>
  <w:style w:type="paragraph" w:customStyle="1" w:styleId="Indent">
    <w:name w:val="Indent"/>
    <w:basedOn w:val="Normal"/>
    <w:rsid w:val="00E54CAA"/>
    <w:pPr>
      <w:tabs>
        <w:tab w:val="left" w:pos="1701"/>
      </w:tabs>
      <w:ind w:left="1701"/>
    </w:pPr>
  </w:style>
  <w:style w:type="paragraph" w:customStyle="1" w:styleId="Marginheading">
    <w:name w:val="Margin heading"/>
    <w:basedOn w:val="Normal"/>
    <w:rsid w:val="00E54CAA"/>
    <w:pPr>
      <w:tabs>
        <w:tab w:val="left" w:pos="1701"/>
      </w:tabs>
      <w:ind w:left="1701" w:hanging="1701"/>
    </w:pPr>
  </w:style>
  <w:style w:type="paragraph" w:customStyle="1" w:styleId="Notetodrafters">
    <w:name w:val="Note to drafters"/>
    <w:basedOn w:val="Normal"/>
    <w:next w:val="Normal"/>
    <w:rsid w:val="00E54CAA"/>
    <w:pPr>
      <w:shd w:val="clear" w:color="auto" w:fill="000000"/>
      <w:tabs>
        <w:tab w:val="num" w:pos="0"/>
      </w:tabs>
    </w:pPr>
    <w:rPr>
      <w:b/>
      <w:i/>
    </w:rPr>
  </w:style>
  <w:style w:type="paragraph" w:customStyle="1" w:styleId="Notetotenderers0">
    <w:name w:val="Note to tenderers"/>
    <w:basedOn w:val="Normal"/>
    <w:next w:val="Normal"/>
    <w:rsid w:val="00E54CAA"/>
    <w:pPr>
      <w:shd w:val="pct25" w:color="auto" w:fill="FFFFFF"/>
    </w:pPr>
    <w:rPr>
      <w:b/>
      <w:i/>
    </w:rPr>
  </w:style>
  <w:style w:type="paragraph" w:customStyle="1" w:styleId="option">
    <w:name w:val="option"/>
    <w:basedOn w:val="Normal"/>
    <w:next w:val="Normal"/>
    <w:rsid w:val="00E54CAA"/>
    <w:rPr>
      <w:b/>
      <w:i/>
      <w:lang w:val="en-US"/>
    </w:rPr>
  </w:style>
  <w:style w:type="paragraph" w:customStyle="1" w:styleId="BookTitle2">
    <w:name w:val="Book Title2"/>
    <w:basedOn w:val="PlainText"/>
    <w:rsid w:val="00E54CAA"/>
    <w:pPr>
      <w:ind w:left="4116" w:hanging="2835"/>
    </w:pPr>
    <w:rPr>
      <w:rFonts w:ascii="Arial" w:hAnsi="Arial"/>
    </w:rPr>
  </w:style>
  <w:style w:type="paragraph" w:customStyle="1" w:styleId="TitleChapter">
    <w:name w:val="TitleChapter"/>
    <w:next w:val="Normal"/>
    <w:rsid w:val="00E54CAA"/>
    <w:pPr>
      <w:spacing w:before="240"/>
      <w:jc w:val="center"/>
    </w:pPr>
    <w:rPr>
      <w:rFonts w:ascii="Arial" w:hAnsi="Arial"/>
      <w:b/>
      <w:caps/>
      <w:noProof/>
      <w:lang w:eastAsia="en-US"/>
    </w:rPr>
  </w:style>
  <w:style w:type="paragraph" w:styleId="CommentSubject">
    <w:name w:val="annotation subject"/>
    <w:basedOn w:val="CommentText"/>
    <w:next w:val="CommentText"/>
    <w:link w:val="CommentSubjectChar1"/>
    <w:semiHidden/>
    <w:rsid w:val="001A029F"/>
    <w:rPr>
      <w:b/>
    </w:rPr>
  </w:style>
  <w:style w:type="character" w:customStyle="1" w:styleId="CommentSubjectChar">
    <w:name w:val="Comment Subject Char"/>
    <w:basedOn w:val="CommentTextChar"/>
    <w:semiHidden/>
    <w:locked/>
    <w:rsid w:val="001A029F"/>
    <w:rPr>
      <w:rFonts w:ascii="Arial" w:hAnsi="Arial" w:cs="Times New Roman"/>
      <w:b/>
      <w:lang w:val="x-none" w:eastAsia="en-US"/>
    </w:rPr>
  </w:style>
  <w:style w:type="paragraph" w:customStyle="1" w:styleId="DIDTitle">
    <w:name w:val="DID Title"/>
    <w:basedOn w:val="Normal"/>
    <w:next w:val="Heading1"/>
    <w:rsid w:val="00E54CAA"/>
    <w:pPr>
      <w:jc w:val="center"/>
    </w:pPr>
    <w:rPr>
      <w:b/>
      <w:caps/>
      <w:sz w:val="28"/>
      <w:szCs w:val="28"/>
    </w:rPr>
  </w:style>
  <w:style w:type="character" w:customStyle="1" w:styleId="StyleMarginheadingCharUnderline">
    <w:name w:val="Style Margin heading Char + Underline"/>
    <w:rsid w:val="00E54CAA"/>
    <w:rPr>
      <w:rFonts w:ascii="Arial" w:hAnsi="Arial"/>
      <w:u w:val="single"/>
      <w:lang w:val="en-AU" w:eastAsia="en-US"/>
    </w:rPr>
  </w:style>
  <w:style w:type="character" w:customStyle="1" w:styleId="MarginheadingChar">
    <w:name w:val="Margin heading Char"/>
    <w:rsid w:val="00E54CAA"/>
    <w:rPr>
      <w:rFonts w:ascii="Arial" w:hAnsi="Arial"/>
      <w:lang w:val="en-AU" w:eastAsia="en-US"/>
    </w:rPr>
  </w:style>
  <w:style w:type="paragraph" w:styleId="TOC4">
    <w:name w:val="toc 4"/>
    <w:basedOn w:val="Normal"/>
    <w:next w:val="Normal"/>
    <w:autoRedefine/>
    <w:rsid w:val="00FC43E2"/>
    <w:pPr>
      <w:spacing w:after="100"/>
      <w:ind w:left="600"/>
    </w:pPr>
  </w:style>
  <w:style w:type="paragraph" w:styleId="TOC5">
    <w:name w:val="toc 5"/>
    <w:basedOn w:val="Normal"/>
    <w:next w:val="Normal"/>
    <w:autoRedefine/>
    <w:rsid w:val="00FC43E2"/>
    <w:pPr>
      <w:spacing w:after="100"/>
      <w:ind w:left="800"/>
    </w:pPr>
  </w:style>
  <w:style w:type="paragraph" w:styleId="TOC6">
    <w:name w:val="toc 6"/>
    <w:basedOn w:val="Normal"/>
    <w:next w:val="Normal"/>
    <w:autoRedefine/>
    <w:rsid w:val="00FC43E2"/>
    <w:pPr>
      <w:spacing w:after="100"/>
      <w:ind w:left="1000"/>
    </w:pPr>
  </w:style>
  <w:style w:type="paragraph" w:styleId="TOC7">
    <w:name w:val="toc 7"/>
    <w:basedOn w:val="Normal"/>
    <w:next w:val="Normal"/>
    <w:autoRedefine/>
    <w:rsid w:val="00FC43E2"/>
    <w:pPr>
      <w:spacing w:after="100"/>
      <w:ind w:left="1200"/>
    </w:pPr>
  </w:style>
  <w:style w:type="paragraph" w:styleId="TOC8">
    <w:name w:val="toc 8"/>
    <w:basedOn w:val="Normal"/>
    <w:next w:val="Normal"/>
    <w:autoRedefine/>
    <w:rsid w:val="00FC43E2"/>
    <w:pPr>
      <w:spacing w:after="100"/>
      <w:ind w:left="1400"/>
    </w:pPr>
  </w:style>
  <w:style w:type="paragraph" w:styleId="TOC9">
    <w:name w:val="toc 9"/>
    <w:basedOn w:val="Normal"/>
    <w:next w:val="Normal"/>
    <w:autoRedefine/>
    <w:rsid w:val="00FC43E2"/>
    <w:pPr>
      <w:spacing w:after="100"/>
      <w:ind w:left="1600"/>
    </w:pPr>
  </w:style>
  <w:style w:type="character" w:customStyle="1" w:styleId="MarginheadingChar1">
    <w:name w:val="Margin heading Char1"/>
    <w:rsid w:val="00E54CAA"/>
    <w:rPr>
      <w:rFonts w:ascii="Arial" w:hAnsi="Arial"/>
      <w:lang w:val="en-AU" w:eastAsia="en-AU"/>
    </w:rPr>
  </w:style>
  <w:style w:type="character" w:styleId="Hyperlink">
    <w:name w:val="Hyperlink"/>
    <w:uiPriority w:val="99"/>
    <w:unhideWhenUsed/>
    <w:rsid w:val="00FC43E2"/>
    <w:rPr>
      <w:color w:val="0000FF"/>
      <w:u w:val="single"/>
    </w:rPr>
  </w:style>
  <w:style w:type="character" w:styleId="FollowedHyperlink">
    <w:name w:val="FollowedHyperlink"/>
    <w:basedOn w:val="DefaultParagraphFont"/>
    <w:rsid w:val="001A029F"/>
    <w:rPr>
      <w:rFonts w:cs="Times New Roman"/>
      <w:color w:val="800080"/>
      <w:u w:val="single"/>
    </w:rPr>
  </w:style>
  <w:style w:type="paragraph" w:customStyle="1" w:styleId="page">
    <w:name w:val="page"/>
    <w:basedOn w:val="Normal"/>
    <w:next w:val="Normal"/>
    <w:rsid w:val="00E54CAA"/>
    <w:pPr>
      <w:tabs>
        <w:tab w:val="num" w:pos="864"/>
      </w:tabs>
      <w:ind w:left="864" w:hanging="864"/>
      <w:jc w:val="right"/>
    </w:pPr>
    <w:rPr>
      <w:b/>
      <w:lang w:val="en-US"/>
    </w:rPr>
  </w:style>
  <w:style w:type="paragraph" w:customStyle="1" w:styleId="textlevel2">
    <w:name w:val="text level 2"/>
    <w:next w:val="Normal"/>
    <w:rsid w:val="00E54CAA"/>
    <w:pPr>
      <w:spacing w:after="120"/>
      <w:jc w:val="both"/>
    </w:pPr>
    <w:rPr>
      <w:rFonts w:ascii="Arial" w:hAnsi="Arial" w:cs="Arial"/>
      <w:lang w:eastAsia="en-US"/>
    </w:rPr>
  </w:style>
  <w:style w:type="table" w:styleId="TableGrid">
    <w:name w:val="Table Grid"/>
    <w:basedOn w:val="TableNormal"/>
    <w:rsid w:val="00F214D3"/>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F214D3"/>
    <w:rPr>
      <w:sz w:val="22"/>
      <w:szCs w:val="20"/>
    </w:rPr>
  </w:style>
  <w:style w:type="character" w:customStyle="1" w:styleId="BodyTextChar">
    <w:name w:val="Body Text Char"/>
    <w:basedOn w:val="DefaultParagraphFont"/>
    <w:semiHidden/>
    <w:locked/>
    <w:rsid w:val="001A029F"/>
    <w:rPr>
      <w:rFonts w:ascii="Arial" w:hAnsi="Arial" w:cs="Times New Roman"/>
      <w:sz w:val="22"/>
      <w:lang w:val="x-none" w:eastAsia="en-US"/>
    </w:rPr>
  </w:style>
  <w:style w:type="paragraph" w:customStyle="1" w:styleId="Style1">
    <w:name w:val="Style1"/>
    <w:basedOn w:val="Heading4"/>
    <w:rsid w:val="00F214D3"/>
    <w:pPr>
      <w:numPr>
        <w:ilvl w:val="0"/>
        <w:numId w:val="0"/>
      </w:numPr>
    </w:pPr>
    <w:rPr>
      <w:b w:val="0"/>
    </w:rPr>
  </w:style>
  <w:style w:type="paragraph" w:styleId="EndnoteText">
    <w:name w:val="endnote text"/>
    <w:basedOn w:val="Normal"/>
    <w:link w:val="EndnoteTextChar1"/>
    <w:semiHidden/>
    <w:rsid w:val="00F214D3"/>
    <w:rPr>
      <w:szCs w:val="20"/>
    </w:rPr>
  </w:style>
  <w:style w:type="character" w:customStyle="1" w:styleId="EndnoteTextChar">
    <w:name w:val="Endnote Text Char"/>
    <w:basedOn w:val="DefaultParagraphFont"/>
    <w:semiHidden/>
    <w:locked/>
    <w:rsid w:val="001A029F"/>
    <w:rPr>
      <w:rFonts w:ascii="Arial" w:hAnsi="Arial" w:cs="Times New Roman"/>
      <w:lang w:val="x-none" w:eastAsia="en-US"/>
    </w:rPr>
  </w:style>
  <w:style w:type="paragraph" w:customStyle="1" w:styleId="Indentlist">
    <w:name w:val="Indent list"/>
    <w:basedOn w:val="Normal"/>
    <w:rsid w:val="001A029F"/>
    <w:pPr>
      <w:numPr>
        <w:numId w:val="51"/>
      </w:numPr>
      <w:tabs>
        <w:tab w:val="left" w:pos="1701"/>
      </w:tabs>
    </w:pPr>
  </w:style>
  <w:style w:type="paragraph" w:customStyle="1" w:styleId="NoteToDrafters0">
    <w:name w:val="Note To Drafters"/>
    <w:basedOn w:val="Normal"/>
    <w:next w:val="Normal"/>
    <w:autoRedefine/>
    <w:semiHidden/>
    <w:rsid w:val="001A029F"/>
    <w:pPr>
      <w:keepNext/>
      <w:shd w:val="clear" w:color="auto" w:fill="000000"/>
      <w:spacing w:before="120"/>
    </w:pPr>
    <w:rPr>
      <w:b/>
      <w:i/>
    </w:rPr>
  </w:style>
  <w:style w:type="paragraph" w:customStyle="1" w:styleId="subpara">
    <w:name w:val="sub para"/>
    <w:basedOn w:val="Normal"/>
    <w:semiHidden/>
    <w:rsid w:val="001A029F"/>
    <w:pPr>
      <w:tabs>
        <w:tab w:val="num" w:pos="1134"/>
        <w:tab w:val="left" w:pos="1418"/>
      </w:tabs>
      <w:ind w:left="1134" w:hanging="567"/>
    </w:pPr>
  </w:style>
  <w:style w:type="paragraph" w:customStyle="1" w:styleId="subsubpara">
    <w:name w:val="sub sub para"/>
    <w:basedOn w:val="Normal"/>
    <w:autoRedefine/>
    <w:semiHidden/>
    <w:rsid w:val="001A029F"/>
    <w:pPr>
      <w:tabs>
        <w:tab w:val="left" w:pos="1985"/>
        <w:tab w:val="num" w:pos="2138"/>
      </w:tabs>
      <w:ind w:left="1985" w:hanging="567"/>
    </w:pPr>
  </w:style>
  <w:style w:type="paragraph" w:customStyle="1" w:styleId="TitleCase">
    <w:name w:val="Title Case"/>
    <w:basedOn w:val="Normal"/>
    <w:next w:val="Normal"/>
    <w:semiHidden/>
    <w:rsid w:val="001A029F"/>
    <w:rPr>
      <w:b/>
      <w:caps/>
    </w:rPr>
  </w:style>
  <w:style w:type="paragraph" w:customStyle="1" w:styleId="Recitals">
    <w:name w:val="Recitals"/>
    <w:basedOn w:val="Normal"/>
    <w:semiHidden/>
    <w:rsid w:val="001A029F"/>
    <w:pPr>
      <w:tabs>
        <w:tab w:val="left" w:pos="851"/>
        <w:tab w:val="num" w:pos="1134"/>
      </w:tabs>
    </w:pPr>
  </w:style>
  <w:style w:type="paragraph" w:customStyle="1" w:styleId="NormalIndent1">
    <w:name w:val="Normal Indent1"/>
    <w:basedOn w:val="Normal"/>
    <w:autoRedefine/>
    <w:semiHidden/>
    <w:rsid w:val="001A029F"/>
    <w:pPr>
      <w:keepNext/>
      <w:ind w:left="851"/>
    </w:pPr>
  </w:style>
  <w:style w:type="paragraph" w:customStyle="1" w:styleId="TablePara">
    <w:name w:val="Table Para"/>
    <w:autoRedefine/>
    <w:semiHidden/>
    <w:rsid w:val="001A029F"/>
    <w:pPr>
      <w:numPr>
        <w:numId w:val="68"/>
      </w:numPr>
      <w:spacing w:before="120" w:after="120"/>
      <w:jc w:val="both"/>
    </w:pPr>
    <w:rPr>
      <w:rFonts w:ascii="Arial" w:hAnsi="Arial"/>
      <w:noProof/>
      <w:lang w:val="en-US" w:eastAsia="en-US"/>
    </w:rPr>
  </w:style>
  <w:style w:type="paragraph" w:customStyle="1" w:styleId="TableStyle">
    <w:name w:val="Table Style"/>
    <w:basedOn w:val="Normal"/>
    <w:autoRedefine/>
    <w:semiHidden/>
    <w:rsid w:val="001A029F"/>
  </w:style>
  <w:style w:type="paragraph" w:customStyle="1" w:styleId="TableSubpara">
    <w:name w:val="Table Subpara"/>
    <w:autoRedefine/>
    <w:semiHidden/>
    <w:rsid w:val="001A029F"/>
    <w:pPr>
      <w:spacing w:before="120" w:after="120"/>
      <w:ind w:left="568" w:hanging="568"/>
      <w:jc w:val="both"/>
    </w:pPr>
    <w:rPr>
      <w:rFonts w:ascii="Arial" w:hAnsi="Arial"/>
      <w:noProof/>
      <w:lang w:val="en-US" w:eastAsia="en-US"/>
    </w:rPr>
  </w:style>
  <w:style w:type="paragraph" w:customStyle="1" w:styleId="Level11fo">
    <w:name w:val="Level 1.1fo"/>
    <w:basedOn w:val="Normal"/>
    <w:rsid w:val="001A029F"/>
    <w:pPr>
      <w:spacing w:before="200" w:after="0" w:line="240" w:lineRule="atLeast"/>
      <w:ind w:left="720"/>
    </w:pPr>
    <w:rPr>
      <w:rFonts w:eastAsia="SimSun"/>
      <w:szCs w:val="20"/>
      <w:lang w:eastAsia="zh-CN"/>
    </w:rPr>
  </w:style>
  <w:style w:type="character" w:customStyle="1" w:styleId="ArialBold10">
    <w:name w:val="ArialBold10"/>
    <w:rsid w:val="001A029F"/>
    <w:rPr>
      <w:rFonts w:ascii="Arial" w:hAnsi="Arial"/>
      <w:b/>
      <w:sz w:val="20"/>
    </w:rPr>
  </w:style>
  <w:style w:type="character" w:customStyle="1" w:styleId="SC430">
    <w:name w:val="SC430"/>
    <w:rsid w:val="001A029F"/>
    <w:rPr>
      <w:color w:val="000000"/>
      <w:sz w:val="20"/>
    </w:rPr>
  </w:style>
  <w:style w:type="character" w:customStyle="1" w:styleId="Heading1Char1">
    <w:name w:val="Heading 1 Char1"/>
    <w:aliases w:val="para Char1,Para1 Char1,Top 1 Char1,ParaLevel1 Char1,Level 1 Para Char1,Level 1 Para1 Char1,Level 1 Para2 Char1,Level 1 Para3 Char1,Level 1 Para4 Char1,Level 1 Para11 Char1,Level 1 Para21 Char1,Level 1 Para31 Char1,Level 1 Para5 Char1"/>
    <w:locked/>
    <w:rsid w:val="001A029F"/>
    <w:rPr>
      <w:rFonts w:ascii="Arial" w:hAnsi="Arial" w:cs="Arial"/>
      <w:b/>
      <w:bCs/>
      <w:kern w:val="32"/>
      <w:sz w:val="32"/>
      <w:szCs w:val="32"/>
    </w:rPr>
  </w:style>
  <w:style w:type="character" w:customStyle="1" w:styleId="Heading2Char1">
    <w:name w:val="Heading 2 Char1"/>
    <w:aliases w:val="sub Char1,Para2 Char1,Head hdbk Char1,h2 Char1,Heading 21 Char1,h21 Char1,h22 Char1,h23 Char1,h24 Char1,h25 Char1,h26 Char1,h27 Char1,h28 Char1,h29 Char1,h211 Char1,h221 Char1,h231 Char1,h241 Char1,h251 Char1,h261 Char1,h271 Char1"/>
    <w:locked/>
    <w:rsid w:val="001A029F"/>
    <w:rPr>
      <w:b/>
      <w:sz w:val="26"/>
      <w:lang w:val="en-AU" w:eastAsia="en-US"/>
    </w:rPr>
  </w:style>
  <w:style w:type="character" w:customStyle="1" w:styleId="Heading3Char1">
    <w:name w:val="Heading 3 Char1"/>
    <w:aliases w:val="subsub Char1,Para3 Char1,head3hdbk Char1,h3 Char1,h31 Char1,h32 Char1,h311 Char1,h33 Char1,h312 Char1,h34 Char1,h313 Char1,h35 Char1,h314 Char1,h36 Char1,h315 Char1,h37 Char1,h316 Char1,h321 Char1,h3111 Char1,h331 Char1,h3121 Char1"/>
    <w:link w:val="Heading3"/>
    <w:locked/>
    <w:rsid w:val="001A029F"/>
    <w:rPr>
      <w:b/>
      <w:sz w:val="22"/>
      <w:lang w:val="en-AU" w:eastAsia="en-US"/>
    </w:rPr>
  </w:style>
  <w:style w:type="character" w:customStyle="1" w:styleId="Heading4Char1">
    <w:name w:val="Heading 4 Char1"/>
    <w:aliases w:val="Para4 Char1,h4 Char1,h41 Char1,h42 Char1,h411 Char1,h43 Char1,h412 Char1,h44 Char1,h413 Char1,h45 Char1,h414 Char1,h46 Char1,h415 Char1,h47 Char1,h416 Char1,h421 Char1,h4111 Char1,h431 Char1,h4121 Char1,h441 Char1,h4131 Char1,h451 Char1"/>
    <w:link w:val="Heading4"/>
    <w:locked/>
    <w:rsid w:val="001A029F"/>
    <w:rPr>
      <w:b/>
      <w:sz w:val="22"/>
      <w:lang w:val="en-AU" w:eastAsia="en-US"/>
    </w:rPr>
  </w:style>
  <w:style w:type="character" w:customStyle="1" w:styleId="Heading5Char1">
    <w:name w:val="Heading 5 Char1"/>
    <w:aliases w:val="Para5 Char1,5 sub-bullet Char1,sb Char1,4 Char1,Spare1 Char1,Level 3 - (i) Char1,(i) Char1,(i)1 Char1,Level 3 - (i)1 Char1,i. Char1,1.1.1.1.1 Char1"/>
    <w:link w:val="Heading5"/>
    <w:locked/>
    <w:rsid w:val="001A029F"/>
    <w:rPr>
      <w:rFonts w:ascii="Arial" w:hAnsi="Arial"/>
      <w:b/>
      <w:sz w:val="26"/>
      <w:lang w:val="en-AU" w:eastAsia="en-US"/>
    </w:rPr>
  </w:style>
  <w:style w:type="character" w:customStyle="1" w:styleId="Heading6Char1">
    <w:name w:val="Heading 6 Char1"/>
    <w:aliases w:val="sub-dash Char1,sd Char1,5 Char1,Spare2 Char1,A. Char1,Heading 6 (a) Char1,Smart 2000 Char1"/>
    <w:link w:val="Heading6"/>
    <w:locked/>
    <w:rsid w:val="001A029F"/>
    <w:rPr>
      <w:rFonts w:eastAsia="Times New Roman"/>
      <w:b/>
      <w:sz w:val="22"/>
      <w:lang w:val="en-AU" w:eastAsia="en-US"/>
    </w:rPr>
  </w:style>
  <w:style w:type="character" w:customStyle="1" w:styleId="Heading7Char1">
    <w:name w:val="Heading 7 Char1"/>
    <w:aliases w:val="Spare3 Char1"/>
    <w:link w:val="Heading7"/>
    <w:locked/>
    <w:rsid w:val="001A029F"/>
    <w:rPr>
      <w:rFonts w:eastAsia="Times New Roman"/>
      <w:sz w:val="24"/>
      <w:lang w:val="en-AU" w:eastAsia="en-US"/>
    </w:rPr>
  </w:style>
  <w:style w:type="character" w:customStyle="1" w:styleId="Heading8Char1">
    <w:name w:val="Heading 8 Char1"/>
    <w:aliases w:val="Spare4 Char1,(A) Char1"/>
    <w:link w:val="Heading8"/>
    <w:locked/>
    <w:rsid w:val="001A029F"/>
    <w:rPr>
      <w:rFonts w:eastAsia="Times New Roman"/>
      <w:i/>
      <w:sz w:val="24"/>
      <w:lang w:val="en-AU" w:eastAsia="en-US"/>
    </w:rPr>
  </w:style>
  <w:style w:type="character" w:customStyle="1" w:styleId="Heading9Char1">
    <w:name w:val="Heading 9 Char1"/>
    <w:aliases w:val="Spare5 Char1,HAPPY Char1"/>
    <w:link w:val="Heading9"/>
    <w:locked/>
    <w:rsid w:val="001A029F"/>
    <w:rPr>
      <w:rFonts w:ascii="Arial" w:hAnsi="Arial"/>
      <w:sz w:val="22"/>
      <w:lang w:val="en-AU" w:eastAsia="en-US"/>
    </w:rPr>
  </w:style>
  <w:style w:type="character" w:customStyle="1" w:styleId="CommentTextChar1">
    <w:name w:val="Comment Text Char1"/>
    <w:link w:val="CommentText"/>
    <w:semiHidden/>
    <w:locked/>
    <w:rsid w:val="001A029F"/>
    <w:rPr>
      <w:rFonts w:ascii="Arial" w:hAnsi="Arial"/>
      <w:sz w:val="22"/>
      <w:lang w:val="x-none" w:eastAsia="en-US"/>
    </w:rPr>
  </w:style>
  <w:style w:type="character" w:customStyle="1" w:styleId="HeaderChar1">
    <w:name w:val="Header Char1"/>
    <w:link w:val="Header"/>
    <w:locked/>
    <w:rsid w:val="001A029F"/>
    <w:rPr>
      <w:rFonts w:ascii="Arial" w:hAnsi="Arial"/>
      <w:sz w:val="22"/>
      <w:lang w:val="x-none" w:eastAsia="en-US"/>
    </w:rPr>
  </w:style>
  <w:style w:type="character" w:customStyle="1" w:styleId="FooterChar1">
    <w:name w:val="Footer Char1"/>
    <w:link w:val="Footer"/>
    <w:locked/>
    <w:rsid w:val="001A029F"/>
    <w:rPr>
      <w:rFonts w:ascii="Arial" w:hAnsi="Arial"/>
      <w:sz w:val="22"/>
      <w:lang w:val="x-none" w:eastAsia="en-US"/>
    </w:rPr>
  </w:style>
  <w:style w:type="character" w:customStyle="1" w:styleId="EndnoteTextChar1">
    <w:name w:val="Endnote Text Char1"/>
    <w:link w:val="EndnoteText"/>
    <w:semiHidden/>
    <w:locked/>
    <w:rsid w:val="001A029F"/>
    <w:rPr>
      <w:rFonts w:ascii="Arial" w:hAnsi="Arial"/>
      <w:lang w:val="en-AU" w:eastAsia="en-US"/>
    </w:rPr>
  </w:style>
  <w:style w:type="character" w:customStyle="1" w:styleId="BodyTextChar1">
    <w:name w:val="Body Text Char1"/>
    <w:link w:val="BodyText"/>
    <w:locked/>
    <w:rsid w:val="001A029F"/>
    <w:rPr>
      <w:rFonts w:ascii="Arial" w:hAnsi="Arial"/>
      <w:sz w:val="22"/>
      <w:lang w:val="en-AU" w:eastAsia="en-US"/>
    </w:rPr>
  </w:style>
  <w:style w:type="character" w:styleId="Emphasis">
    <w:name w:val="Emphasis"/>
    <w:basedOn w:val="DefaultParagraphFont"/>
    <w:qFormat/>
    <w:rsid w:val="001A029F"/>
    <w:rPr>
      <w:rFonts w:cs="Times New Roman"/>
      <w:i/>
    </w:rPr>
  </w:style>
  <w:style w:type="character" w:customStyle="1" w:styleId="CommentSubjectChar1">
    <w:name w:val="Comment Subject Char1"/>
    <w:link w:val="CommentSubject"/>
    <w:semiHidden/>
    <w:locked/>
    <w:rsid w:val="001A029F"/>
    <w:rPr>
      <w:rFonts w:ascii="Arial" w:hAnsi="Arial"/>
      <w:b/>
      <w:sz w:val="22"/>
      <w:lang w:val="x-none" w:eastAsia="en-US"/>
    </w:rPr>
  </w:style>
  <w:style w:type="character" w:customStyle="1" w:styleId="BalloonTextChar1">
    <w:name w:val="Balloon Text Char1"/>
    <w:semiHidden/>
    <w:locked/>
    <w:rsid w:val="001A029F"/>
    <w:rPr>
      <w:rFonts w:ascii="Tahoma" w:hAnsi="Tahoma"/>
      <w:sz w:val="16"/>
      <w:lang w:val="x-none" w:eastAsia="en-US"/>
    </w:rPr>
  </w:style>
  <w:style w:type="paragraph" w:styleId="Revision">
    <w:name w:val="Revision"/>
    <w:hidden/>
    <w:semiHidden/>
    <w:rsid w:val="0051409F"/>
    <w:rPr>
      <w:rFonts w:ascii="Arial" w:hAnsi="Arial"/>
      <w:szCs w:val="22"/>
      <w:lang w:eastAsia="en-US"/>
    </w:rPr>
  </w:style>
  <w:style w:type="paragraph" w:customStyle="1" w:styleId="COTCOCLV2-ASDEFCON">
    <w:name w:val="COT/COC LV2 - ASDEFCON"/>
    <w:basedOn w:val="ASDEFCONNormal"/>
    <w:next w:val="COTCOCLV3-ASDEFCON"/>
    <w:rsid w:val="00FC43E2"/>
    <w:pPr>
      <w:keepNext/>
      <w:keepLines/>
      <w:numPr>
        <w:ilvl w:val="1"/>
        <w:numId w:val="72"/>
      </w:numPr>
      <w:pBdr>
        <w:bottom w:val="single" w:sz="4" w:space="1" w:color="auto"/>
      </w:pBdr>
    </w:pPr>
    <w:rPr>
      <w:b/>
    </w:rPr>
  </w:style>
  <w:style w:type="paragraph" w:customStyle="1" w:styleId="ASDEFCONNormal">
    <w:name w:val="ASDEFCON Normal"/>
    <w:link w:val="ASDEFCONNormalChar"/>
    <w:rsid w:val="00FC43E2"/>
    <w:pPr>
      <w:spacing w:after="120"/>
      <w:jc w:val="both"/>
    </w:pPr>
    <w:rPr>
      <w:rFonts w:ascii="Arial" w:hAnsi="Arial"/>
      <w:color w:val="000000"/>
      <w:szCs w:val="40"/>
    </w:rPr>
  </w:style>
  <w:style w:type="character" w:customStyle="1" w:styleId="ASDEFCONNormalChar">
    <w:name w:val="ASDEFCON Normal Char"/>
    <w:link w:val="ASDEFCONNormal"/>
    <w:rsid w:val="00FC43E2"/>
    <w:rPr>
      <w:rFonts w:ascii="Arial" w:hAnsi="Arial"/>
      <w:color w:val="000000"/>
      <w:szCs w:val="40"/>
    </w:rPr>
  </w:style>
  <w:style w:type="paragraph" w:customStyle="1" w:styleId="COTCOCLV3-ASDEFCON">
    <w:name w:val="COT/COC LV3 - ASDEFCON"/>
    <w:basedOn w:val="ASDEFCONNormal"/>
    <w:rsid w:val="00FC43E2"/>
    <w:pPr>
      <w:numPr>
        <w:ilvl w:val="2"/>
        <w:numId w:val="72"/>
      </w:numPr>
    </w:pPr>
  </w:style>
  <w:style w:type="paragraph" w:customStyle="1" w:styleId="COTCOCLV1-ASDEFCON">
    <w:name w:val="COT/COC LV1 - ASDEFCON"/>
    <w:basedOn w:val="ASDEFCONNormal"/>
    <w:next w:val="COTCOCLV2-ASDEFCON"/>
    <w:rsid w:val="00FC43E2"/>
    <w:pPr>
      <w:keepNext/>
      <w:keepLines/>
      <w:numPr>
        <w:numId w:val="72"/>
      </w:numPr>
      <w:spacing w:before="240"/>
    </w:pPr>
    <w:rPr>
      <w:b/>
      <w:caps/>
    </w:rPr>
  </w:style>
  <w:style w:type="paragraph" w:customStyle="1" w:styleId="COTCOCLV4-ASDEFCON">
    <w:name w:val="COT/COC LV4 - ASDEFCON"/>
    <w:basedOn w:val="ASDEFCONNormal"/>
    <w:rsid w:val="00FC43E2"/>
    <w:pPr>
      <w:numPr>
        <w:ilvl w:val="3"/>
        <w:numId w:val="72"/>
      </w:numPr>
    </w:pPr>
  </w:style>
  <w:style w:type="paragraph" w:customStyle="1" w:styleId="COTCOCLV5-ASDEFCON">
    <w:name w:val="COT/COC LV5 - ASDEFCON"/>
    <w:basedOn w:val="ASDEFCONNormal"/>
    <w:rsid w:val="00FC43E2"/>
    <w:pPr>
      <w:numPr>
        <w:ilvl w:val="4"/>
        <w:numId w:val="72"/>
      </w:numPr>
    </w:pPr>
  </w:style>
  <w:style w:type="paragraph" w:customStyle="1" w:styleId="COTCOCLV6-ASDEFCON">
    <w:name w:val="COT/COC LV6 - ASDEFCON"/>
    <w:basedOn w:val="ASDEFCONNormal"/>
    <w:rsid w:val="00FC43E2"/>
    <w:pPr>
      <w:keepLines/>
      <w:numPr>
        <w:ilvl w:val="5"/>
        <w:numId w:val="72"/>
      </w:numPr>
    </w:pPr>
  </w:style>
  <w:style w:type="paragraph" w:customStyle="1" w:styleId="ASDEFCONOption">
    <w:name w:val="ASDEFCON Option"/>
    <w:basedOn w:val="ASDEFCONNormal"/>
    <w:rsid w:val="00FC43E2"/>
    <w:pPr>
      <w:keepNext/>
      <w:spacing w:before="60"/>
    </w:pPr>
    <w:rPr>
      <w:b/>
      <w:i/>
      <w:szCs w:val="24"/>
    </w:rPr>
  </w:style>
  <w:style w:type="paragraph" w:customStyle="1" w:styleId="NoteToDrafters-ASDEFCON">
    <w:name w:val="Note To Drafters - ASDEFCON"/>
    <w:basedOn w:val="ASDEFCONNormal"/>
    <w:rsid w:val="00FC43E2"/>
    <w:pPr>
      <w:keepNext/>
      <w:shd w:val="clear" w:color="auto" w:fill="000000"/>
    </w:pPr>
    <w:rPr>
      <w:b/>
      <w:i/>
      <w:color w:val="FFFFFF"/>
    </w:rPr>
  </w:style>
  <w:style w:type="paragraph" w:customStyle="1" w:styleId="NoteToTenderers-ASDEFCON">
    <w:name w:val="Note To Tenderers - ASDEFCON"/>
    <w:basedOn w:val="ASDEFCONNormal"/>
    <w:rsid w:val="00FC43E2"/>
    <w:pPr>
      <w:keepNext/>
      <w:shd w:val="pct15" w:color="auto" w:fill="auto"/>
    </w:pPr>
    <w:rPr>
      <w:b/>
      <w:i/>
    </w:rPr>
  </w:style>
  <w:style w:type="paragraph" w:customStyle="1" w:styleId="ASDEFCONTitle">
    <w:name w:val="ASDEFCON Title"/>
    <w:basedOn w:val="ASDEFCONNormal"/>
    <w:rsid w:val="00FC43E2"/>
    <w:pPr>
      <w:keepLines/>
      <w:spacing w:before="240"/>
      <w:jc w:val="center"/>
    </w:pPr>
    <w:rPr>
      <w:b/>
      <w:caps/>
    </w:rPr>
  </w:style>
  <w:style w:type="paragraph" w:customStyle="1" w:styleId="ATTANNLV1-ASDEFCON">
    <w:name w:val="ATT/ANN LV1 - ASDEFCON"/>
    <w:basedOn w:val="ASDEFCONNormal"/>
    <w:next w:val="ATTANNLV2-ASDEFCON"/>
    <w:rsid w:val="00FC43E2"/>
    <w:pPr>
      <w:keepNext/>
      <w:keepLines/>
      <w:numPr>
        <w:numId w:val="7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C43E2"/>
    <w:pPr>
      <w:numPr>
        <w:ilvl w:val="1"/>
        <w:numId w:val="70"/>
      </w:numPr>
    </w:pPr>
    <w:rPr>
      <w:szCs w:val="24"/>
    </w:rPr>
  </w:style>
  <w:style w:type="character" w:customStyle="1" w:styleId="ATTANNLV2-ASDEFCONChar">
    <w:name w:val="ATT/ANN LV2 - ASDEFCON Char"/>
    <w:link w:val="ATTANNLV2-ASDEFCON"/>
    <w:rsid w:val="00FC43E2"/>
    <w:rPr>
      <w:rFonts w:ascii="Arial" w:hAnsi="Arial"/>
      <w:color w:val="000000"/>
      <w:szCs w:val="24"/>
    </w:rPr>
  </w:style>
  <w:style w:type="paragraph" w:customStyle="1" w:styleId="ATTANNLV3-ASDEFCON">
    <w:name w:val="ATT/ANN LV3 - ASDEFCON"/>
    <w:basedOn w:val="ASDEFCONNormal"/>
    <w:rsid w:val="00FC43E2"/>
    <w:pPr>
      <w:numPr>
        <w:ilvl w:val="2"/>
        <w:numId w:val="70"/>
      </w:numPr>
    </w:pPr>
    <w:rPr>
      <w:szCs w:val="24"/>
    </w:rPr>
  </w:style>
  <w:style w:type="paragraph" w:customStyle="1" w:styleId="ATTANNLV4-ASDEFCON">
    <w:name w:val="ATT/ANN LV4 - ASDEFCON"/>
    <w:basedOn w:val="ASDEFCONNormal"/>
    <w:rsid w:val="00FC43E2"/>
    <w:pPr>
      <w:numPr>
        <w:ilvl w:val="3"/>
        <w:numId w:val="70"/>
      </w:numPr>
    </w:pPr>
    <w:rPr>
      <w:szCs w:val="24"/>
    </w:rPr>
  </w:style>
  <w:style w:type="paragraph" w:customStyle="1" w:styleId="ASDEFCONCoverTitle">
    <w:name w:val="ASDEFCON Cover Title"/>
    <w:rsid w:val="00FC43E2"/>
    <w:pPr>
      <w:jc w:val="center"/>
    </w:pPr>
    <w:rPr>
      <w:rFonts w:ascii="Georgia" w:hAnsi="Georgia"/>
      <w:b/>
      <w:color w:val="000000"/>
      <w:sz w:val="100"/>
      <w:szCs w:val="24"/>
    </w:rPr>
  </w:style>
  <w:style w:type="paragraph" w:customStyle="1" w:styleId="ASDEFCONHeaderFooterLeft">
    <w:name w:val="ASDEFCON Header/Footer Left"/>
    <w:basedOn w:val="ASDEFCONNormal"/>
    <w:rsid w:val="00FC43E2"/>
    <w:pPr>
      <w:spacing w:after="0"/>
      <w:jc w:val="left"/>
    </w:pPr>
    <w:rPr>
      <w:sz w:val="16"/>
      <w:szCs w:val="24"/>
    </w:rPr>
  </w:style>
  <w:style w:type="paragraph" w:customStyle="1" w:styleId="ASDEFCONCoverPageIncorp">
    <w:name w:val="ASDEFCON Cover Page Incorp"/>
    <w:rsid w:val="00FC43E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C43E2"/>
    <w:rPr>
      <w:b/>
      <w:i/>
    </w:rPr>
  </w:style>
  <w:style w:type="paragraph" w:customStyle="1" w:styleId="COTCOCLV2NONUM-ASDEFCON">
    <w:name w:val="COT/COC LV2 NONUM - ASDEFCON"/>
    <w:basedOn w:val="COTCOCLV2-ASDEFCON"/>
    <w:next w:val="COTCOCLV3-ASDEFCON"/>
    <w:rsid w:val="00FC43E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C43E2"/>
    <w:pPr>
      <w:keepNext w:val="0"/>
      <w:numPr>
        <w:numId w:val="0"/>
      </w:numPr>
      <w:ind w:left="851"/>
    </w:pPr>
    <w:rPr>
      <w:bCs/>
      <w:szCs w:val="20"/>
    </w:rPr>
  </w:style>
  <w:style w:type="paragraph" w:customStyle="1" w:styleId="COTCOCLV3NONUM-ASDEFCON">
    <w:name w:val="COT/COC LV3 NONUM - ASDEFCON"/>
    <w:basedOn w:val="COTCOCLV3-ASDEFCON"/>
    <w:next w:val="COTCOCLV3-ASDEFCON"/>
    <w:rsid w:val="00FC43E2"/>
    <w:pPr>
      <w:numPr>
        <w:ilvl w:val="0"/>
        <w:numId w:val="0"/>
      </w:numPr>
      <w:ind w:left="851"/>
    </w:pPr>
    <w:rPr>
      <w:szCs w:val="20"/>
    </w:rPr>
  </w:style>
  <w:style w:type="paragraph" w:customStyle="1" w:styleId="COTCOCLV4NONUM-ASDEFCON">
    <w:name w:val="COT/COC LV4 NONUM - ASDEFCON"/>
    <w:basedOn w:val="COTCOCLV4-ASDEFCON"/>
    <w:next w:val="COTCOCLV4-ASDEFCON"/>
    <w:rsid w:val="00FC43E2"/>
    <w:pPr>
      <w:numPr>
        <w:ilvl w:val="0"/>
        <w:numId w:val="0"/>
      </w:numPr>
      <w:ind w:left="1418"/>
    </w:pPr>
    <w:rPr>
      <w:szCs w:val="20"/>
    </w:rPr>
  </w:style>
  <w:style w:type="paragraph" w:customStyle="1" w:styleId="COTCOCLV5NONUM-ASDEFCON">
    <w:name w:val="COT/COC LV5 NONUM - ASDEFCON"/>
    <w:basedOn w:val="COTCOCLV5-ASDEFCON"/>
    <w:next w:val="COTCOCLV5-ASDEFCON"/>
    <w:rsid w:val="00FC43E2"/>
    <w:pPr>
      <w:numPr>
        <w:ilvl w:val="0"/>
        <w:numId w:val="0"/>
      </w:numPr>
      <w:ind w:left="1985"/>
    </w:pPr>
    <w:rPr>
      <w:szCs w:val="20"/>
    </w:rPr>
  </w:style>
  <w:style w:type="paragraph" w:customStyle="1" w:styleId="COTCOCLV6NONUM-ASDEFCON">
    <w:name w:val="COT/COC LV6 NONUM - ASDEFCON"/>
    <w:basedOn w:val="COTCOCLV6-ASDEFCON"/>
    <w:next w:val="COTCOCLV6-ASDEFCON"/>
    <w:rsid w:val="00FC43E2"/>
    <w:pPr>
      <w:numPr>
        <w:ilvl w:val="0"/>
        <w:numId w:val="0"/>
      </w:numPr>
      <w:ind w:left="2552"/>
    </w:pPr>
    <w:rPr>
      <w:szCs w:val="20"/>
    </w:rPr>
  </w:style>
  <w:style w:type="paragraph" w:customStyle="1" w:styleId="ATTANNLV1NONUM-ASDEFCON">
    <w:name w:val="ATT/ANN LV1 NONUM - ASDEFCON"/>
    <w:basedOn w:val="ATTANNLV1-ASDEFCON"/>
    <w:next w:val="ATTANNLV2-ASDEFCON"/>
    <w:rsid w:val="00FC43E2"/>
    <w:pPr>
      <w:numPr>
        <w:numId w:val="0"/>
      </w:numPr>
      <w:ind w:left="851"/>
    </w:pPr>
    <w:rPr>
      <w:bCs/>
      <w:szCs w:val="20"/>
    </w:rPr>
  </w:style>
  <w:style w:type="paragraph" w:customStyle="1" w:styleId="ATTANNLV2NONUM-ASDEFCON">
    <w:name w:val="ATT/ANN LV2 NONUM - ASDEFCON"/>
    <w:basedOn w:val="ATTANNLV2-ASDEFCON"/>
    <w:next w:val="ATTANNLV2-ASDEFCON"/>
    <w:rsid w:val="00FC43E2"/>
    <w:pPr>
      <w:numPr>
        <w:ilvl w:val="0"/>
        <w:numId w:val="0"/>
      </w:numPr>
      <w:ind w:left="851"/>
    </w:pPr>
    <w:rPr>
      <w:szCs w:val="20"/>
    </w:rPr>
  </w:style>
  <w:style w:type="paragraph" w:customStyle="1" w:styleId="ATTANNLV3NONUM-ASDEFCON">
    <w:name w:val="ATT/ANN LV3 NONUM - ASDEFCON"/>
    <w:basedOn w:val="ATTANNLV3-ASDEFCON"/>
    <w:next w:val="ATTANNLV3-ASDEFCON"/>
    <w:rsid w:val="00FC43E2"/>
    <w:pPr>
      <w:numPr>
        <w:ilvl w:val="0"/>
        <w:numId w:val="0"/>
      </w:numPr>
      <w:ind w:left="1418"/>
    </w:pPr>
    <w:rPr>
      <w:szCs w:val="20"/>
    </w:rPr>
  </w:style>
  <w:style w:type="paragraph" w:customStyle="1" w:styleId="ATTANNLV4NONUM-ASDEFCON">
    <w:name w:val="ATT/ANN LV4 NONUM - ASDEFCON"/>
    <w:basedOn w:val="ATTANNLV4-ASDEFCON"/>
    <w:next w:val="ATTANNLV4-ASDEFCON"/>
    <w:rsid w:val="00FC43E2"/>
    <w:pPr>
      <w:numPr>
        <w:ilvl w:val="0"/>
        <w:numId w:val="0"/>
      </w:numPr>
      <w:ind w:left="1985"/>
    </w:pPr>
    <w:rPr>
      <w:szCs w:val="20"/>
    </w:rPr>
  </w:style>
  <w:style w:type="paragraph" w:customStyle="1" w:styleId="NoteToDraftersBullets-ASDEFCON">
    <w:name w:val="Note To Drafters Bullets - ASDEFCON"/>
    <w:basedOn w:val="NoteToDrafters-ASDEFCON"/>
    <w:rsid w:val="00FC43E2"/>
    <w:pPr>
      <w:numPr>
        <w:numId w:val="74"/>
      </w:numPr>
    </w:pPr>
    <w:rPr>
      <w:bCs/>
      <w:iCs/>
      <w:szCs w:val="20"/>
    </w:rPr>
  </w:style>
  <w:style w:type="paragraph" w:customStyle="1" w:styleId="NoteToDraftersList-ASDEFCON">
    <w:name w:val="Note To Drafters List - ASDEFCON"/>
    <w:basedOn w:val="NoteToDrafters-ASDEFCON"/>
    <w:rsid w:val="00FC43E2"/>
    <w:pPr>
      <w:numPr>
        <w:numId w:val="75"/>
      </w:numPr>
    </w:pPr>
    <w:rPr>
      <w:bCs/>
      <w:iCs/>
      <w:szCs w:val="20"/>
    </w:rPr>
  </w:style>
  <w:style w:type="paragraph" w:customStyle="1" w:styleId="NoteToTenderersBullets-ASDEFCON">
    <w:name w:val="Note To Tenderers Bullets - ASDEFCON"/>
    <w:basedOn w:val="NoteToTenderers-ASDEFCON"/>
    <w:rsid w:val="00FC43E2"/>
    <w:pPr>
      <w:numPr>
        <w:numId w:val="76"/>
      </w:numPr>
    </w:pPr>
    <w:rPr>
      <w:bCs/>
      <w:iCs/>
      <w:szCs w:val="20"/>
    </w:rPr>
  </w:style>
  <w:style w:type="paragraph" w:customStyle="1" w:styleId="NoteToTenderersList-ASDEFCON">
    <w:name w:val="Note To Tenderers List - ASDEFCON"/>
    <w:basedOn w:val="NoteToTenderers-ASDEFCON"/>
    <w:rsid w:val="00FC43E2"/>
    <w:pPr>
      <w:numPr>
        <w:numId w:val="77"/>
      </w:numPr>
    </w:pPr>
    <w:rPr>
      <w:bCs/>
      <w:iCs/>
      <w:szCs w:val="20"/>
    </w:rPr>
  </w:style>
  <w:style w:type="paragraph" w:customStyle="1" w:styleId="SOWHL1-ASDEFCON">
    <w:name w:val="SOW HL1 - ASDEFCON"/>
    <w:basedOn w:val="ASDEFCONNormal"/>
    <w:next w:val="SOWHL2-ASDEFCON"/>
    <w:qFormat/>
    <w:rsid w:val="00FC43E2"/>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C43E2"/>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C43E2"/>
    <w:pPr>
      <w:keepNext/>
      <w:numPr>
        <w:ilvl w:val="2"/>
        <w:numId w:val="15"/>
      </w:numPr>
    </w:pPr>
    <w:rPr>
      <w:rFonts w:eastAsia="Calibri"/>
      <w:b/>
      <w:szCs w:val="22"/>
      <w:lang w:eastAsia="en-US"/>
    </w:rPr>
  </w:style>
  <w:style w:type="paragraph" w:customStyle="1" w:styleId="SOWHL4-ASDEFCON">
    <w:name w:val="SOW HL4 - ASDEFCON"/>
    <w:basedOn w:val="ASDEFCONNormal"/>
    <w:qFormat/>
    <w:rsid w:val="00FC43E2"/>
    <w:pPr>
      <w:keepNext/>
      <w:numPr>
        <w:ilvl w:val="3"/>
        <w:numId w:val="15"/>
      </w:numPr>
    </w:pPr>
    <w:rPr>
      <w:rFonts w:eastAsia="Calibri"/>
      <w:b/>
      <w:szCs w:val="22"/>
      <w:lang w:eastAsia="en-US"/>
    </w:rPr>
  </w:style>
  <w:style w:type="paragraph" w:customStyle="1" w:styleId="SOWHL5-ASDEFCON">
    <w:name w:val="SOW HL5 - ASDEFCON"/>
    <w:basedOn w:val="ASDEFCONNormal"/>
    <w:qFormat/>
    <w:rsid w:val="00FC43E2"/>
    <w:pPr>
      <w:keepNext/>
      <w:numPr>
        <w:ilvl w:val="4"/>
        <w:numId w:val="15"/>
      </w:numPr>
    </w:pPr>
    <w:rPr>
      <w:rFonts w:eastAsia="Calibri"/>
      <w:b/>
      <w:szCs w:val="22"/>
      <w:lang w:eastAsia="en-US"/>
    </w:rPr>
  </w:style>
  <w:style w:type="paragraph" w:customStyle="1" w:styleId="SOWSubL1-ASDEFCON">
    <w:name w:val="SOW SubL1 - ASDEFCON"/>
    <w:basedOn w:val="ASDEFCONNormal"/>
    <w:qFormat/>
    <w:rsid w:val="00FC43E2"/>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FC43E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C43E2"/>
    <w:pPr>
      <w:numPr>
        <w:ilvl w:val="0"/>
        <w:numId w:val="0"/>
      </w:numPr>
      <w:ind w:left="1134"/>
    </w:pPr>
    <w:rPr>
      <w:rFonts w:eastAsia="Times New Roman"/>
      <w:bCs/>
      <w:szCs w:val="20"/>
    </w:rPr>
  </w:style>
  <w:style w:type="paragraph" w:customStyle="1" w:styleId="SOWTL2-ASDEFCON">
    <w:name w:val="SOW TL2 - ASDEFCON"/>
    <w:basedOn w:val="SOWHL2-ASDEFCON"/>
    <w:rsid w:val="00FC43E2"/>
    <w:pPr>
      <w:keepNext w:val="0"/>
      <w:pBdr>
        <w:bottom w:val="none" w:sz="0" w:space="0" w:color="auto"/>
      </w:pBdr>
    </w:pPr>
    <w:rPr>
      <w:b w:val="0"/>
    </w:rPr>
  </w:style>
  <w:style w:type="paragraph" w:customStyle="1" w:styleId="SOWTL3NONUM-ASDEFCON">
    <w:name w:val="SOW TL3 NONUM - ASDEFCON"/>
    <w:basedOn w:val="SOWTL3-ASDEFCON"/>
    <w:next w:val="SOWTL3-ASDEFCON"/>
    <w:rsid w:val="00FC43E2"/>
    <w:pPr>
      <w:numPr>
        <w:ilvl w:val="0"/>
        <w:numId w:val="0"/>
      </w:numPr>
      <w:ind w:left="1134"/>
    </w:pPr>
    <w:rPr>
      <w:rFonts w:eastAsia="Times New Roman"/>
      <w:bCs/>
      <w:szCs w:val="20"/>
    </w:rPr>
  </w:style>
  <w:style w:type="paragraph" w:customStyle="1" w:styleId="SOWTL3-ASDEFCON">
    <w:name w:val="SOW TL3 - ASDEFCON"/>
    <w:basedOn w:val="SOWHL3-ASDEFCON"/>
    <w:rsid w:val="00FC43E2"/>
    <w:pPr>
      <w:keepNext w:val="0"/>
    </w:pPr>
    <w:rPr>
      <w:b w:val="0"/>
    </w:rPr>
  </w:style>
  <w:style w:type="paragraph" w:customStyle="1" w:styleId="SOWTL4NONUM-ASDEFCON">
    <w:name w:val="SOW TL4 NONUM - ASDEFCON"/>
    <w:basedOn w:val="SOWTL4-ASDEFCON"/>
    <w:next w:val="SOWTL4-ASDEFCON"/>
    <w:rsid w:val="00FC43E2"/>
    <w:pPr>
      <w:numPr>
        <w:ilvl w:val="0"/>
        <w:numId w:val="0"/>
      </w:numPr>
      <w:ind w:left="1134"/>
    </w:pPr>
    <w:rPr>
      <w:rFonts w:eastAsia="Times New Roman"/>
      <w:bCs/>
      <w:szCs w:val="20"/>
    </w:rPr>
  </w:style>
  <w:style w:type="paragraph" w:customStyle="1" w:styleId="SOWTL4-ASDEFCON">
    <w:name w:val="SOW TL4 - ASDEFCON"/>
    <w:basedOn w:val="SOWHL4-ASDEFCON"/>
    <w:rsid w:val="00FC43E2"/>
    <w:pPr>
      <w:keepNext w:val="0"/>
    </w:pPr>
    <w:rPr>
      <w:b w:val="0"/>
    </w:rPr>
  </w:style>
  <w:style w:type="paragraph" w:customStyle="1" w:styleId="SOWTL5NONUM-ASDEFCON">
    <w:name w:val="SOW TL5 NONUM - ASDEFCON"/>
    <w:basedOn w:val="SOWHL5-ASDEFCON"/>
    <w:next w:val="SOWTL5-ASDEFCON"/>
    <w:rsid w:val="00FC43E2"/>
    <w:pPr>
      <w:keepNext w:val="0"/>
      <w:numPr>
        <w:ilvl w:val="0"/>
        <w:numId w:val="0"/>
      </w:numPr>
      <w:ind w:left="1134"/>
    </w:pPr>
    <w:rPr>
      <w:b w:val="0"/>
    </w:rPr>
  </w:style>
  <w:style w:type="paragraph" w:customStyle="1" w:styleId="SOWTL5-ASDEFCON">
    <w:name w:val="SOW TL5 - ASDEFCON"/>
    <w:basedOn w:val="SOWHL5-ASDEFCON"/>
    <w:rsid w:val="00FC43E2"/>
    <w:pPr>
      <w:keepNext w:val="0"/>
    </w:pPr>
    <w:rPr>
      <w:b w:val="0"/>
    </w:rPr>
  </w:style>
  <w:style w:type="paragraph" w:customStyle="1" w:styleId="SOWSubL2-ASDEFCON">
    <w:name w:val="SOW SubL2 - ASDEFCON"/>
    <w:basedOn w:val="ASDEFCONNormal"/>
    <w:qFormat/>
    <w:rsid w:val="00FC43E2"/>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FC43E2"/>
    <w:pPr>
      <w:numPr>
        <w:numId w:val="0"/>
      </w:numPr>
      <w:ind w:left="1701"/>
    </w:pPr>
  </w:style>
  <w:style w:type="paragraph" w:customStyle="1" w:styleId="SOWSubL2NONUM-ASDEFCON">
    <w:name w:val="SOW SubL2 NONUM - ASDEFCON"/>
    <w:basedOn w:val="SOWSubL2-ASDEFCON"/>
    <w:next w:val="SOWSubL2-ASDEFCON"/>
    <w:qFormat/>
    <w:rsid w:val="00FC43E2"/>
    <w:pPr>
      <w:numPr>
        <w:ilvl w:val="0"/>
        <w:numId w:val="0"/>
      </w:numPr>
      <w:ind w:left="2268"/>
    </w:pPr>
  </w:style>
  <w:style w:type="paragraph" w:styleId="FootnoteText">
    <w:name w:val="footnote text"/>
    <w:basedOn w:val="Normal"/>
    <w:link w:val="FootnoteTextChar"/>
    <w:locked/>
    <w:rsid w:val="00FC43E2"/>
    <w:rPr>
      <w:szCs w:val="20"/>
    </w:rPr>
  </w:style>
  <w:style w:type="character" w:customStyle="1" w:styleId="FootnoteTextChar">
    <w:name w:val="Footnote Text Char"/>
    <w:basedOn w:val="DefaultParagraphFont"/>
    <w:link w:val="FootnoteText"/>
    <w:rsid w:val="00445EB0"/>
    <w:rPr>
      <w:rFonts w:ascii="Arial" w:hAnsi="Arial"/>
    </w:rPr>
  </w:style>
  <w:style w:type="paragraph" w:customStyle="1" w:styleId="ASDEFCONTextBlock">
    <w:name w:val="ASDEFCON TextBlock"/>
    <w:basedOn w:val="ASDEFCONNormal"/>
    <w:qFormat/>
    <w:rsid w:val="00FC43E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C43E2"/>
    <w:pPr>
      <w:numPr>
        <w:numId w:val="7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C43E2"/>
    <w:pPr>
      <w:keepNext/>
      <w:spacing w:before="240"/>
    </w:pPr>
    <w:rPr>
      <w:rFonts w:ascii="Arial Bold" w:hAnsi="Arial Bold"/>
      <w:b/>
      <w:bCs/>
      <w:caps/>
      <w:szCs w:val="20"/>
    </w:rPr>
  </w:style>
  <w:style w:type="paragraph" w:customStyle="1" w:styleId="Table8ptHeading-ASDEFCON">
    <w:name w:val="Table 8pt Heading - ASDEFCON"/>
    <w:basedOn w:val="ASDEFCONNormal"/>
    <w:rsid w:val="00FC43E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C43E2"/>
    <w:pPr>
      <w:numPr>
        <w:numId w:val="8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C43E2"/>
    <w:pPr>
      <w:numPr>
        <w:numId w:val="8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C43E2"/>
    <w:rPr>
      <w:rFonts w:ascii="Arial" w:eastAsia="Calibri" w:hAnsi="Arial"/>
      <w:color w:val="000000"/>
      <w:szCs w:val="22"/>
      <w:lang w:eastAsia="en-US"/>
    </w:rPr>
  </w:style>
  <w:style w:type="paragraph" w:customStyle="1" w:styleId="Table8ptSub1-ASDEFCON">
    <w:name w:val="Table 8pt Sub1 - ASDEFCON"/>
    <w:basedOn w:val="Table8ptText-ASDEFCON"/>
    <w:rsid w:val="00FC43E2"/>
    <w:pPr>
      <w:numPr>
        <w:ilvl w:val="1"/>
      </w:numPr>
    </w:pPr>
  </w:style>
  <w:style w:type="paragraph" w:customStyle="1" w:styleId="Table8ptSub2-ASDEFCON">
    <w:name w:val="Table 8pt Sub2 - ASDEFCON"/>
    <w:basedOn w:val="Table8ptText-ASDEFCON"/>
    <w:rsid w:val="00FC43E2"/>
    <w:pPr>
      <w:numPr>
        <w:ilvl w:val="2"/>
      </w:numPr>
    </w:pPr>
  </w:style>
  <w:style w:type="paragraph" w:customStyle="1" w:styleId="Table10ptHeading-ASDEFCON">
    <w:name w:val="Table 10pt Heading - ASDEFCON"/>
    <w:basedOn w:val="ASDEFCONNormal"/>
    <w:rsid w:val="00FC43E2"/>
    <w:pPr>
      <w:keepNext/>
      <w:spacing w:before="60" w:after="60"/>
      <w:jc w:val="center"/>
    </w:pPr>
    <w:rPr>
      <w:b/>
    </w:rPr>
  </w:style>
  <w:style w:type="paragraph" w:customStyle="1" w:styleId="Table8ptBP1-ASDEFCON">
    <w:name w:val="Table 8pt BP1 - ASDEFCON"/>
    <w:basedOn w:val="Table8ptText-ASDEFCON"/>
    <w:rsid w:val="00FC43E2"/>
    <w:pPr>
      <w:numPr>
        <w:numId w:val="80"/>
      </w:numPr>
    </w:pPr>
  </w:style>
  <w:style w:type="paragraph" w:customStyle="1" w:styleId="Table8ptBP2-ASDEFCON">
    <w:name w:val="Table 8pt BP2 - ASDEFCON"/>
    <w:basedOn w:val="Table8ptText-ASDEFCON"/>
    <w:rsid w:val="00FC43E2"/>
    <w:pPr>
      <w:numPr>
        <w:ilvl w:val="1"/>
        <w:numId w:val="80"/>
      </w:numPr>
      <w:tabs>
        <w:tab w:val="clear" w:pos="284"/>
      </w:tabs>
    </w:pPr>
    <w:rPr>
      <w:iCs/>
    </w:rPr>
  </w:style>
  <w:style w:type="paragraph" w:customStyle="1" w:styleId="ASDEFCONBulletsLV1">
    <w:name w:val="ASDEFCON Bullets LV1"/>
    <w:basedOn w:val="ASDEFCONNormal"/>
    <w:rsid w:val="00FC43E2"/>
    <w:pPr>
      <w:numPr>
        <w:numId w:val="82"/>
      </w:numPr>
    </w:pPr>
    <w:rPr>
      <w:rFonts w:eastAsia="Calibri"/>
      <w:szCs w:val="22"/>
      <w:lang w:eastAsia="en-US"/>
    </w:rPr>
  </w:style>
  <w:style w:type="paragraph" w:customStyle="1" w:styleId="Table10ptSub1-ASDEFCON">
    <w:name w:val="Table 10pt Sub1 - ASDEFCON"/>
    <w:basedOn w:val="Table10ptText-ASDEFCON"/>
    <w:rsid w:val="00FC43E2"/>
    <w:pPr>
      <w:numPr>
        <w:ilvl w:val="1"/>
      </w:numPr>
      <w:jc w:val="both"/>
    </w:pPr>
  </w:style>
  <w:style w:type="paragraph" w:customStyle="1" w:styleId="Table10ptSub2-ASDEFCON">
    <w:name w:val="Table 10pt Sub2 - ASDEFCON"/>
    <w:basedOn w:val="Table10ptText-ASDEFCON"/>
    <w:rsid w:val="00FC43E2"/>
    <w:pPr>
      <w:numPr>
        <w:ilvl w:val="2"/>
      </w:numPr>
      <w:jc w:val="both"/>
    </w:pPr>
  </w:style>
  <w:style w:type="paragraph" w:customStyle="1" w:styleId="ASDEFCONBulletsLV2">
    <w:name w:val="ASDEFCON Bullets LV2"/>
    <w:basedOn w:val="ASDEFCONNormal"/>
    <w:rsid w:val="00FC43E2"/>
    <w:pPr>
      <w:numPr>
        <w:numId w:val="9"/>
      </w:numPr>
    </w:pPr>
  </w:style>
  <w:style w:type="paragraph" w:customStyle="1" w:styleId="Table10ptBP1-ASDEFCON">
    <w:name w:val="Table 10pt BP1 - ASDEFCON"/>
    <w:basedOn w:val="ASDEFCONNormal"/>
    <w:rsid w:val="00FC43E2"/>
    <w:pPr>
      <w:numPr>
        <w:numId w:val="86"/>
      </w:numPr>
      <w:spacing w:before="60" w:after="60"/>
    </w:pPr>
  </w:style>
  <w:style w:type="paragraph" w:customStyle="1" w:styleId="Table10ptBP2-ASDEFCON">
    <w:name w:val="Table 10pt BP2 - ASDEFCON"/>
    <w:basedOn w:val="ASDEFCONNormal"/>
    <w:link w:val="Table10ptBP2-ASDEFCONCharChar"/>
    <w:rsid w:val="00FC43E2"/>
    <w:pPr>
      <w:numPr>
        <w:ilvl w:val="1"/>
        <w:numId w:val="86"/>
      </w:numPr>
      <w:spacing w:before="60" w:after="60"/>
    </w:pPr>
  </w:style>
  <w:style w:type="character" w:customStyle="1" w:styleId="Table10ptBP2-ASDEFCONCharChar">
    <w:name w:val="Table 10pt BP2 - ASDEFCON Char Char"/>
    <w:link w:val="Table10ptBP2-ASDEFCON"/>
    <w:rsid w:val="00FC43E2"/>
    <w:rPr>
      <w:rFonts w:ascii="Arial" w:hAnsi="Arial"/>
      <w:color w:val="000000"/>
      <w:szCs w:val="40"/>
    </w:rPr>
  </w:style>
  <w:style w:type="paragraph" w:customStyle="1" w:styleId="GuideMarginHead-ASDEFCON">
    <w:name w:val="Guide Margin Head - ASDEFCON"/>
    <w:basedOn w:val="ASDEFCONNormal"/>
    <w:rsid w:val="00FC43E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C43E2"/>
    <w:pPr>
      <w:ind w:left="1680"/>
    </w:pPr>
    <w:rPr>
      <w:lang w:eastAsia="en-US"/>
    </w:rPr>
  </w:style>
  <w:style w:type="paragraph" w:customStyle="1" w:styleId="GuideSublistLv1-ASDEFCON">
    <w:name w:val="Guide Sublist Lv1 - ASDEFCON"/>
    <w:basedOn w:val="ASDEFCONNormal"/>
    <w:qFormat/>
    <w:rsid w:val="00FC43E2"/>
    <w:pPr>
      <w:numPr>
        <w:numId w:val="91"/>
      </w:numPr>
    </w:pPr>
    <w:rPr>
      <w:rFonts w:eastAsia="Calibri"/>
      <w:szCs w:val="22"/>
      <w:lang w:eastAsia="en-US"/>
    </w:rPr>
  </w:style>
  <w:style w:type="paragraph" w:customStyle="1" w:styleId="GuideBullets-ASDEFCON">
    <w:name w:val="Guide Bullets - ASDEFCON"/>
    <w:basedOn w:val="ASDEFCONNormal"/>
    <w:rsid w:val="00FC43E2"/>
    <w:pPr>
      <w:numPr>
        <w:ilvl w:val="6"/>
        <w:numId w:val="81"/>
      </w:numPr>
    </w:pPr>
    <w:rPr>
      <w:rFonts w:eastAsia="Calibri"/>
      <w:szCs w:val="22"/>
      <w:lang w:eastAsia="en-US"/>
    </w:rPr>
  </w:style>
  <w:style w:type="paragraph" w:customStyle="1" w:styleId="GuideLV2Head-ASDEFCON">
    <w:name w:val="Guide LV2 Head - ASDEFCON"/>
    <w:basedOn w:val="ASDEFCONNormal"/>
    <w:next w:val="GuideText-ASDEFCON"/>
    <w:rsid w:val="00FC43E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C43E2"/>
    <w:pPr>
      <w:keepNext/>
      <w:spacing w:before="240"/>
    </w:pPr>
    <w:rPr>
      <w:rFonts w:eastAsia="Calibri"/>
      <w:b/>
      <w:caps/>
      <w:szCs w:val="20"/>
      <w:lang w:eastAsia="en-US"/>
    </w:rPr>
  </w:style>
  <w:style w:type="paragraph" w:customStyle="1" w:styleId="ASDEFCONSublist">
    <w:name w:val="ASDEFCON Sublist"/>
    <w:basedOn w:val="ASDEFCONNormal"/>
    <w:rsid w:val="00FC43E2"/>
    <w:pPr>
      <w:numPr>
        <w:numId w:val="95"/>
      </w:numPr>
    </w:pPr>
    <w:rPr>
      <w:iCs/>
    </w:rPr>
  </w:style>
  <w:style w:type="paragraph" w:customStyle="1" w:styleId="ASDEFCONRecitals">
    <w:name w:val="ASDEFCON Recitals"/>
    <w:basedOn w:val="ASDEFCONNormal"/>
    <w:link w:val="ASDEFCONRecitalsCharChar"/>
    <w:rsid w:val="00FC43E2"/>
    <w:pPr>
      <w:numPr>
        <w:numId w:val="83"/>
      </w:numPr>
    </w:pPr>
  </w:style>
  <w:style w:type="character" w:customStyle="1" w:styleId="ASDEFCONRecitalsCharChar">
    <w:name w:val="ASDEFCON Recitals Char Char"/>
    <w:link w:val="ASDEFCONRecitals"/>
    <w:rsid w:val="00FC43E2"/>
    <w:rPr>
      <w:rFonts w:ascii="Arial" w:hAnsi="Arial"/>
      <w:color w:val="000000"/>
      <w:szCs w:val="40"/>
    </w:rPr>
  </w:style>
  <w:style w:type="paragraph" w:customStyle="1" w:styleId="NoteList-ASDEFCON">
    <w:name w:val="Note List - ASDEFCON"/>
    <w:basedOn w:val="ASDEFCONNormal"/>
    <w:rsid w:val="00FC43E2"/>
    <w:pPr>
      <w:numPr>
        <w:numId w:val="84"/>
      </w:numPr>
    </w:pPr>
    <w:rPr>
      <w:b/>
      <w:bCs/>
      <w:i/>
    </w:rPr>
  </w:style>
  <w:style w:type="paragraph" w:customStyle="1" w:styleId="NoteBullets-ASDEFCON">
    <w:name w:val="Note Bullets - ASDEFCON"/>
    <w:basedOn w:val="ASDEFCONNormal"/>
    <w:rsid w:val="00FC43E2"/>
    <w:pPr>
      <w:numPr>
        <w:numId w:val="85"/>
      </w:numPr>
    </w:pPr>
    <w:rPr>
      <w:b/>
      <w:i/>
    </w:rPr>
  </w:style>
  <w:style w:type="paragraph" w:styleId="Caption">
    <w:name w:val="caption"/>
    <w:basedOn w:val="Normal"/>
    <w:next w:val="Normal"/>
    <w:qFormat/>
    <w:rsid w:val="00FC43E2"/>
    <w:rPr>
      <w:b/>
      <w:bCs/>
      <w:szCs w:val="20"/>
    </w:rPr>
  </w:style>
  <w:style w:type="paragraph" w:customStyle="1" w:styleId="ASDEFCONOperativePartListLV1">
    <w:name w:val="ASDEFCON Operative Part List LV1"/>
    <w:basedOn w:val="ASDEFCONNormal"/>
    <w:rsid w:val="00FC43E2"/>
    <w:pPr>
      <w:numPr>
        <w:numId w:val="87"/>
      </w:numPr>
    </w:pPr>
    <w:rPr>
      <w:iCs/>
    </w:rPr>
  </w:style>
  <w:style w:type="paragraph" w:customStyle="1" w:styleId="ASDEFCONOperativePartListLV2">
    <w:name w:val="ASDEFCON Operative Part List LV2"/>
    <w:basedOn w:val="ASDEFCONOperativePartListLV1"/>
    <w:rsid w:val="00FC43E2"/>
    <w:pPr>
      <w:numPr>
        <w:ilvl w:val="1"/>
      </w:numPr>
    </w:pPr>
  </w:style>
  <w:style w:type="paragraph" w:customStyle="1" w:styleId="ASDEFCONOptionSpace">
    <w:name w:val="ASDEFCON Option Space"/>
    <w:basedOn w:val="ASDEFCONNormal"/>
    <w:rsid w:val="00FC43E2"/>
    <w:pPr>
      <w:spacing w:after="0"/>
    </w:pPr>
    <w:rPr>
      <w:bCs/>
      <w:color w:val="FFFFFF"/>
      <w:sz w:val="8"/>
    </w:rPr>
  </w:style>
  <w:style w:type="paragraph" w:customStyle="1" w:styleId="ATTANNReferencetoCOC">
    <w:name w:val="ATT/ANN Reference to COC"/>
    <w:basedOn w:val="ASDEFCONNormal"/>
    <w:rsid w:val="00FC43E2"/>
    <w:pPr>
      <w:keepNext/>
      <w:jc w:val="right"/>
    </w:pPr>
    <w:rPr>
      <w:i/>
      <w:iCs/>
      <w:szCs w:val="20"/>
    </w:rPr>
  </w:style>
  <w:style w:type="paragraph" w:customStyle="1" w:styleId="ASDEFCONHeaderFooterCenter">
    <w:name w:val="ASDEFCON Header/Footer Center"/>
    <w:basedOn w:val="ASDEFCONHeaderFooterLeft"/>
    <w:rsid w:val="00FC43E2"/>
    <w:pPr>
      <w:jc w:val="center"/>
    </w:pPr>
    <w:rPr>
      <w:szCs w:val="20"/>
    </w:rPr>
  </w:style>
  <w:style w:type="paragraph" w:customStyle="1" w:styleId="ASDEFCONHeaderFooterRight">
    <w:name w:val="ASDEFCON Header/Footer Right"/>
    <w:basedOn w:val="ASDEFCONHeaderFooterLeft"/>
    <w:rsid w:val="00FC43E2"/>
    <w:pPr>
      <w:jc w:val="right"/>
    </w:pPr>
    <w:rPr>
      <w:szCs w:val="20"/>
    </w:rPr>
  </w:style>
  <w:style w:type="paragraph" w:customStyle="1" w:styleId="ASDEFCONHeaderFooterClassification">
    <w:name w:val="ASDEFCON Header/Footer Classification"/>
    <w:basedOn w:val="ASDEFCONHeaderFooterLeft"/>
    <w:rsid w:val="00FC43E2"/>
    <w:pPr>
      <w:jc w:val="center"/>
    </w:pPr>
    <w:rPr>
      <w:rFonts w:ascii="Arial Bold" w:hAnsi="Arial Bold"/>
      <w:b/>
      <w:bCs/>
      <w:caps/>
      <w:sz w:val="20"/>
    </w:rPr>
  </w:style>
  <w:style w:type="paragraph" w:customStyle="1" w:styleId="GuideLV3Head-ASDEFCON">
    <w:name w:val="Guide LV3 Head - ASDEFCON"/>
    <w:basedOn w:val="ASDEFCONNormal"/>
    <w:rsid w:val="00FC43E2"/>
    <w:pPr>
      <w:keepNext/>
    </w:pPr>
    <w:rPr>
      <w:rFonts w:eastAsia="Calibri"/>
      <w:b/>
      <w:szCs w:val="22"/>
      <w:lang w:eastAsia="en-US"/>
    </w:rPr>
  </w:style>
  <w:style w:type="paragraph" w:customStyle="1" w:styleId="GuideSublistLv2-ASDEFCON">
    <w:name w:val="Guide Sublist Lv2 - ASDEFCON"/>
    <w:basedOn w:val="ASDEFCONNormal"/>
    <w:rsid w:val="00FC43E2"/>
    <w:pPr>
      <w:numPr>
        <w:ilvl w:val="1"/>
        <w:numId w:val="91"/>
      </w:numPr>
    </w:pPr>
  </w:style>
  <w:style w:type="paragraph" w:customStyle="1" w:styleId="ASDEFCONList">
    <w:name w:val="ASDEFCON List"/>
    <w:basedOn w:val="ASDEFCONNormal"/>
    <w:qFormat/>
    <w:rsid w:val="00FC43E2"/>
    <w:pPr>
      <w:numPr>
        <w:numId w:val="100"/>
      </w:numPr>
    </w:pPr>
  </w:style>
  <w:style w:type="paragraph" w:styleId="TOCHeading">
    <w:name w:val="TOC Heading"/>
    <w:basedOn w:val="Heading1"/>
    <w:next w:val="Normal"/>
    <w:uiPriority w:val="39"/>
    <w:semiHidden/>
    <w:unhideWhenUsed/>
    <w:qFormat/>
    <w:rsid w:val="00445EB0"/>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103</TotalTime>
  <Pages>3</Pages>
  <Words>1022</Words>
  <Characters>5258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DID-ENG-CSCTP</vt:lpstr>
    </vt:vector>
  </TitlesOfParts>
  <Manager>ASDEFCON SOW Policy, CASG</Manager>
  <Company>Defence</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DID-ENG-CSCTP</dc:title>
  <dc:subject>Contractor Standing Capability Task Plan</dc:subject>
  <dc:creator/>
  <cp:keywords>Contractor Standing Capability, CSC</cp:keywords>
  <cp:lastModifiedBy>Christian Uhrenfeldt</cp:lastModifiedBy>
  <cp:revision>22</cp:revision>
  <cp:lastPrinted>2014-06-11T06:19:00Z</cp:lastPrinted>
  <dcterms:created xsi:type="dcterms:W3CDTF">2018-06-18T06:10:00Z</dcterms:created>
  <dcterms:modified xsi:type="dcterms:W3CDTF">2021-10-07T02:53:00Z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BM27437667</vt:lpwstr>
  </property>
  <property fmtid="{D5CDD505-2E9C-101B-9397-08002B2CF9AE}" pid="4" name="Objective-Title">
    <vt:lpwstr>DID-ENG-CSCTP-V5.0</vt:lpwstr>
  </property>
  <property fmtid="{D5CDD505-2E9C-101B-9397-08002B2CF9AE}" pid="5" name="Objective-Comment">
    <vt:lpwstr/>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Owner">
    <vt:lpwstr>Laursen, Christian Mr</vt:lpwstr>
  </property>
  <property fmtid="{D5CDD505-2E9C-101B-9397-08002B2CF9AE}" pid="10"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1" name="Objective-Parent">
    <vt:lpwstr>08 CSC Module</vt:lpwstr>
  </property>
  <property fmtid="{D5CDD505-2E9C-101B-9397-08002B2CF9AE}" pid="12" name="Objective-State">
    <vt:lpwstr>Being Edited</vt:lpwstr>
  </property>
  <property fmtid="{D5CDD505-2E9C-101B-9397-08002B2CF9AE}" pid="13" name="Objective-Version">
    <vt:lpwstr>2.1</vt:lpwstr>
  </property>
  <property fmtid="{D5CDD505-2E9C-101B-9397-08002B2CF9AE}" pid="14" name="Objective-VersionNumber">
    <vt:i4>7</vt:i4>
  </property>
  <property fmtid="{D5CDD505-2E9C-101B-9397-08002B2CF9AE}" pid="15" name="Objective-VersionComment">
    <vt:lpwstr/>
  </property>
  <property fmtid="{D5CDD505-2E9C-101B-9397-08002B2CF9AE}" pid="16" name="Objective-FileNumber">
    <vt:lpwstr/>
  </property>
  <property fmtid="{D5CDD505-2E9C-101B-9397-08002B2CF9AE}" pid="17" name="Objective-Classification">
    <vt:lpwstr>Unclassified</vt:lpwstr>
  </property>
  <property fmtid="{D5CDD505-2E9C-101B-9397-08002B2CF9AE}" pid="18" name="Objective-Caveats">
    <vt:lpwstr/>
  </property>
  <property fmtid="{D5CDD505-2E9C-101B-9397-08002B2CF9AE}" pid="19" name="Objective-Document Type [system]">
    <vt:lpwstr/>
  </property>
  <property fmtid="{D5CDD505-2E9C-101B-9397-08002B2CF9AE}" pid="20" name="Objective-CreationStamp">
    <vt:filetime>2021-05-21T05:22:07Z</vt:filetime>
  </property>
  <property fmtid="{D5CDD505-2E9C-101B-9397-08002B2CF9AE}" pid="21" name="Objective-ModificationStamp">
    <vt:filetime>2021-10-07T02:51:22Z</vt:filetime>
  </property>
  <property fmtid="{D5CDD505-2E9C-101B-9397-08002B2CF9AE}" pid="22" name="Header_Left">
    <vt:lpwstr>ASDEFCON (Support)</vt:lpwstr>
  </property>
  <property fmtid="{D5CDD505-2E9C-101B-9397-08002B2CF9AE}" pid="23" name="Header_Right">
    <vt:lpwstr>DID-ENG-CSCTP</vt:lpwstr>
  </property>
  <property fmtid="{D5CDD505-2E9C-101B-9397-08002B2CF9AE}" pid="24" name="Classification">
    <vt:lpwstr>OFFICIAL</vt:lpwstr>
  </property>
  <property fmtid="{D5CDD505-2E9C-101B-9397-08002B2CF9AE}" pid="25" name="Footer_Left">
    <vt:lpwstr/>
  </property>
</Properties>
</file>