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12F7C" w14:textId="77777777" w:rsidR="00C40339" w:rsidRDefault="00C40339" w:rsidP="00D34770">
      <w:pPr>
        <w:pStyle w:val="ASDEFCONNormal"/>
        <w:jc w:val="center"/>
      </w:pPr>
      <w:bookmarkStart w:id="0" w:name="_GoBack"/>
      <w:bookmarkEnd w:id="0"/>
      <w:r>
        <w:t>GUIDANCE PAGES TO BE DELETED WHEN PUBLISHED</w:t>
      </w:r>
    </w:p>
    <w:p w14:paraId="2F0765B7" w14:textId="77777777" w:rsidR="00C40339" w:rsidRPr="00643DD2" w:rsidRDefault="00155778" w:rsidP="009D0633">
      <w:pPr>
        <w:pStyle w:val="ASDEFCONTitle"/>
      </w:pPr>
      <w:r w:rsidRPr="00643DD2">
        <w:t>ASDEFCON (SUPPORT)</w:t>
      </w:r>
    </w:p>
    <w:p w14:paraId="49D5E3C3" w14:textId="77777777" w:rsidR="00C40339" w:rsidRDefault="00C40339" w:rsidP="00034BFB">
      <w:pPr>
        <w:pStyle w:val="ASDEFCONTitle"/>
      </w:pPr>
      <w:r>
        <w:t>SECTION 1: GUIDANCE FOR DSD-eng-serv</w:t>
      </w:r>
    </w:p>
    <w:p w14:paraId="2D8F9837" w14:textId="77777777" w:rsidR="00C40339" w:rsidRDefault="00C40339" w:rsidP="00034BFB">
      <w:pPr>
        <w:pStyle w:val="ASDEFCONTitle"/>
        <w:spacing w:before="0"/>
      </w:pPr>
      <w:r>
        <w:t>(ROUTINE ENGINEERING SERVICES)</w:t>
      </w:r>
    </w:p>
    <w:p w14:paraId="445B5B48" w14:textId="77777777" w:rsidR="00C40339" w:rsidRDefault="00C40339" w:rsidP="009D0633">
      <w:pPr>
        <w:pStyle w:val="GuideMarginHead-ASDEFCON"/>
      </w:pPr>
      <w:r w:rsidRPr="00BC0761">
        <w:rPr>
          <w:u w:val="single"/>
        </w:rPr>
        <w:t>Status</w:t>
      </w:r>
      <w:r>
        <w:rPr>
          <w:rStyle w:val="MarginheadingChar"/>
        </w:rPr>
        <w:t>:</w:t>
      </w:r>
      <w:r>
        <w:tab/>
        <w:t>Core (</w:t>
      </w:r>
      <w:r w:rsidR="00C02A00">
        <w:t>for all</w:t>
      </w:r>
      <w:r>
        <w:t xml:space="preserve"> contracts including Engineering Support)</w:t>
      </w:r>
    </w:p>
    <w:p w14:paraId="7FC9A368" w14:textId="77777777" w:rsidR="00C40339" w:rsidRDefault="00C40339" w:rsidP="00770898">
      <w:pPr>
        <w:pStyle w:val="GuideMarginHead-ASDEFCON"/>
      </w:pPr>
      <w:r w:rsidRPr="00BC0761">
        <w:rPr>
          <w:u w:val="single"/>
        </w:rPr>
        <w:t>Purpose</w:t>
      </w:r>
      <w:r>
        <w:rPr>
          <w:rStyle w:val="MarginheadingChar"/>
        </w:rPr>
        <w:t>:</w:t>
      </w:r>
      <w:r>
        <w:tab/>
        <w:t xml:space="preserve">To identify requirements for a range of Services that establish a framework for Engineering Support, including investigations, </w:t>
      </w:r>
      <w:r w:rsidR="0090054C">
        <w:t xml:space="preserve">analysis of change requests, </w:t>
      </w:r>
      <w:r w:rsidR="00FF7A0D">
        <w:t>developing</w:t>
      </w:r>
      <w:r w:rsidR="0090054C">
        <w:t xml:space="preserve"> Major Changes, </w:t>
      </w:r>
      <w:r w:rsidR="00FF7A0D">
        <w:t xml:space="preserve">the </w:t>
      </w:r>
      <w:r>
        <w:t xml:space="preserve">development of </w:t>
      </w:r>
      <w:r w:rsidR="001B379E">
        <w:t>T</w:t>
      </w:r>
      <w:r>
        <w:t xml:space="preserve">echnical </w:t>
      </w:r>
      <w:r w:rsidR="001B379E">
        <w:t>I</w:t>
      </w:r>
      <w:r>
        <w:t xml:space="preserve">nstructions, </w:t>
      </w:r>
      <w:r w:rsidR="0090054C">
        <w:t xml:space="preserve">undertaking </w:t>
      </w:r>
      <w:r w:rsidR="00D135AD">
        <w:t xml:space="preserve">a </w:t>
      </w:r>
      <w:r>
        <w:t>system safety</w:t>
      </w:r>
      <w:r w:rsidR="00E913D5">
        <w:t xml:space="preserve"> </w:t>
      </w:r>
      <w:r w:rsidR="00D135AD">
        <w:t>program</w:t>
      </w:r>
      <w:r w:rsidR="00D135AD">
        <w:rPr>
          <w:rStyle w:val="FootnoteReference"/>
        </w:rPr>
        <w:footnoteReference w:id="1"/>
      </w:r>
      <w:r w:rsidR="0090054C">
        <w:t xml:space="preserve">, and </w:t>
      </w:r>
      <w:r w:rsidR="00D135AD">
        <w:t xml:space="preserve">conducting </w:t>
      </w:r>
      <w:r w:rsidR="003153C4">
        <w:t xml:space="preserve">supportability </w:t>
      </w:r>
      <w:r w:rsidR="00444D48">
        <w:t xml:space="preserve">analysis </w:t>
      </w:r>
      <w:r w:rsidR="003153C4">
        <w:t xml:space="preserve">and </w:t>
      </w:r>
      <w:r w:rsidR="0090054C">
        <w:t>Life Cycle Costing Analysis (LCCA)</w:t>
      </w:r>
      <w:r w:rsidR="003153C4">
        <w:t xml:space="preserve"> for the enhancement of the Materiel System</w:t>
      </w:r>
      <w:r>
        <w:t>.</w:t>
      </w:r>
    </w:p>
    <w:p w14:paraId="758ECD35" w14:textId="19A83290" w:rsidR="00C40339" w:rsidRDefault="00C40339" w:rsidP="00770898">
      <w:pPr>
        <w:pStyle w:val="GuideMarginHead-ASDEFCON"/>
      </w:pPr>
      <w:r w:rsidRPr="00BC0761">
        <w:rPr>
          <w:u w:val="single"/>
        </w:rPr>
        <w:t>Policy</w:t>
      </w:r>
      <w:r>
        <w:rPr>
          <w:rStyle w:val="MarginheadingChar"/>
        </w:rPr>
        <w:t>:</w:t>
      </w:r>
      <w:r>
        <w:tab/>
        <w:t>Refer to Applicable Document</w:t>
      </w:r>
      <w:r w:rsidR="00AB765E">
        <w:t>s</w:t>
      </w:r>
      <w:r>
        <w:t xml:space="preserve"> at clause </w:t>
      </w:r>
      <w:r w:rsidR="00DB5EAA">
        <w:fldChar w:fldCharType="begin"/>
      </w:r>
      <w:r w:rsidR="00DB5EAA">
        <w:instrText xml:space="preserve"> REF _Ref232495434 \r \h </w:instrText>
      </w:r>
      <w:r w:rsidR="00DB5EAA">
        <w:fldChar w:fldCharType="separate"/>
      </w:r>
      <w:r w:rsidR="007F557E">
        <w:t>5</w:t>
      </w:r>
      <w:r w:rsidR="00DB5EAA">
        <w:fldChar w:fldCharType="end"/>
      </w:r>
      <w:r>
        <w:t xml:space="preserve"> of this DSD.</w:t>
      </w:r>
    </w:p>
    <w:p w14:paraId="026350FC" w14:textId="77777777" w:rsidR="001B36BF" w:rsidRDefault="00C40339" w:rsidP="00770898">
      <w:pPr>
        <w:pStyle w:val="GuideMarginHead-ASDEFCON"/>
      </w:pPr>
      <w:r w:rsidRPr="00BC0761">
        <w:rPr>
          <w:u w:val="single"/>
        </w:rPr>
        <w:t>Guidance</w:t>
      </w:r>
      <w:r>
        <w:rPr>
          <w:rStyle w:val="MarginheadingChar"/>
        </w:rPr>
        <w:t>:</w:t>
      </w:r>
      <w:r>
        <w:tab/>
        <w:t xml:space="preserve">This DSD covers some of the primary roles of Engineering Support and becomes the head or lead DSD for </w:t>
      </w:r>
      <w:r w:rsidR="003153C4">
        <w:t xml:space="preserve">any </w:t>
      </w:r>
      <w:r>
        <w:t>other Engineering Support DSDs</w:t>
      </w:r>
      <w:r w:rsidR="003153C4">
        <w:t xml:space="preserve"> included in the Contract</w:t>
      </w:r>
      <w:r w:rsidR="00853B07">
        <w:t>, such as DSD-ENG-CM for Configuration Management, DSD-ENG-SW for Software Support Services</w:t>
      </w:r>
      <w:r w:rsidR="00444D48">
        <w:t>,</w:t>
      </w:r>
      <w:r w:rsidR="005D4BE4">
        <w:t xml:space="preserve"> and DSD-ENG-CSC</w:t>
      </w:r>
      <w:r w:rsidR="00D135AD">
        <w:t xml:space="preserve"> from</w:t>
      </w:r>
      <w:r w:rsidR="005D4BE4">
        <w:t xml:space="preserve"> the Contractor Standing Capability (CSC) </w:t>
      </w:r>
      <w:r w:rsidR="00F361F2">
        <w:t>Module</w:t>
      </w:r>
      <w:r w:rsidR="005D4BE4">
        <w:rPr>
          <w:rStyle w:val="FootnoteReference"/>
        </w:rPr>
        <w:footnoteReference w:id="2"/>
      </w:r>
      <w:r>
        <w:t xml:space="preserve">.  </w:t>
      </w:r>
      <w:r w:rsidR="00853B07">
        <w:t>Different activities within this DSD are also linked</w:t>
      </w:r>
      <w:r w:rsidR="00275C03">
        <w:t>:</w:t>
      </w:r>
      <w:r w:rsidR="00853B07">
        <w:t xml:space="preserve"> f</w:t>
      </w:r>
      <w:r>
        <w:t xml:space="preserve">or example, initial engineering investigations under this DSD may lead to further </w:t>
      </w:r>
      <w:r w:rsidR="005C0454">
        <w:t xml:space="preserve">analyses of </w:t>
      </w:r>
      <w:r>
        <w:t xml:space="preserve">supportability, </w:t>
      </w:r>
      <w:r w:rsidR="000A53F3">
        <w:t xml:space="preserve">including </w:t>
      </w:r>
      <w:r w:rsidR="005C0454">
        <w:t>reliability, availability</w:t>
      </w:r>
      <w:r w:rsidR="00D135AD">
        <w:t xml:space="preserve"> and</w:t>
      </w:r>
      <w:r w:rsidR="005C0454">
        <w:t xml:space="preserve"> maintainability</w:t>
      </w:r>
      <w:r>
        <w:t xml:space="preserve"> </w:t>
      </w:r>
      <w:r w:rsidR="00D135AD">
        <w:t xml:space="preserve">analysis </w:t>
      </w:r>
      <w:r>
        <w:t>and LCC</w:t>
      </w:r>
      <w:r w:rsidR="00D135AD">
        <w:t>A</w:t>
      </w:r>
      <w:r w:rsidR="005C0454">
        <w:t>;</w:t>
      </w:r>
      <w:r>
        <w:t xml:space="preserve"> configuration changes</w:t>
      </w:r>
      <w:r w:rsidR="005C0454">
        <w:t>;</w:t>
      </w:r>
      <w:r>
        <w:t xml:space="preserve"> </w:t>
      </w:r>
      <w:r w:rsidR="00FF7A0D">
        <w:t>Software</w:t>
      </w:r>
      <w:r>
        <w:t xml:space="preserve"> or hardware </w:t>
      </w:r>
      <w:r w:rsidR="008A5181">
        <w:t xml:space="preserve">modifications </w:t>
      </w:r>
      <w:r>
        <w:t xml:space="preserve">under </w:t>
      </w:r>
      <w:r w:rsidR="00626C17">
        <w:t>Engineering Change Proposals (ECPs)</w:t>
      </w:r>
      <w:r w:rsidR="005C0454">
        <w:t>;</w:t>
      </w:r>
      <w:r>
        <w:t xml:space="preserve"> or more substantial upgrades </w:t>
      </w:r>
      <w:r w:rsidR="00D40B29">
        <w:t xml:space="preserve">requiring </w:t>
      </w:r>
      <w:r>
        <w:t>a</w:t>
      </w:r>
      <w:r w:rsidR="008153D4">
        <w:t xml:space="preserve"> mid-life update or other </w:t>
      </w:r>
      <w:r w:rsidR="00444D48">
        <w:t xml:space="preserve">Major Change </w:t>
      </w:r>
      <w:r w:rsidR="008153D4">
        <w:t>programs</w:t>
      </w:r>
      <w:r>
        <w:t>.</w:t>
      </w:r>
    </w:p>
    <w:p w14:paraId="37268839" w14:textId="272ADBD0" w:rsidR="00C40339" w:rsidRDefault="00C40339" w:rsidP="00FF3989">
      <w:pPr>
        <w:pStyle w:val="GuideText-ASDEFCON"/>
      </w:pPr>
      <w:r>
        <w:t>DSD</w:t>
      </w:r>
      <w:r w:rsidR="00275C03">
        <w:t>-ENG-SERV</w:t>
      </w:r>
      <w:r>
        <w:t xml:space="preserve"> </w:t>
      </w:r>
      <w:r w:rsidR="00381F21">
        <w:t xml:space="preserve">addresses </w:t>
      </w:r>
      <w:r>
        <w:t>engineering investigations</w:t>
      </w:r>
      <w:r w:rsidR="00381F21">
        <w:t>, including</w:t>
      </w:r>
      <w:r>
        <w:t xml:space="preserve"> </w:t>
      </w:r>
      <w:r w:rsidR="00444D48">
        <w:t xml:space="preserve">investigations </w:t>
      </w:r>
      <w:r>
        <w:t>into parts substitution</w:t>
      </w:r>
      <w:r w:rsidR="00381F21">
        <w:t xml:space="preserve"> to</w:t>
      </w:r>
      <w:r>
        <w:t xml:space="preserve"> </w:t>
      </w:r>
      <w:r w:rsidR="00444D48">
        <w:t xml:space="preserve">find </w:t>
      </w:r>
      <w:r>
        <w:t xml:space="preserve">either more economical sources </w:t>
      </w:r>
      <w:r w:rsidR="00D40B29">
        <w:t xml:space="preserve">of supply </w:t>
      </w:r>
      <w:r>
        <w:t xml:space="preserve">or </w:t>
      </w:r>
      <w:r w:rsidR="0082095E">
        <w:t>viable solutions</w:t>
      </w:r>
      <w:r w:rsidR="0082095E" w:rsidDel="00D40B29">
        <w:t xml:space="preserve"> </w:t>
      </w:r>
      <w:r>
        <w:t>to overcome Obsolescence.  Investigation</w:t>
      </w:r>
      <w:r w:rsidR="0082095E">
        <w:t>s</w:t>
      </w:r>
      <w:r>
        <w:t xml:space="preserve"> </w:t>
      </w:r>
      <w:r w:rsidR="0082095E">
        <w:t>of</w:t>
      </w:r>
      <w:r>
        <w:t xml:space="preserve"> </w:t>
      </w:r>
      <w:r w:rsidR="00EF0B40">
        <w:t>D</w:t>
      </w:r>
      <w:r>
        <w:t>efects address problems that cannot be dealt with th</w:t>
      </w:r>
      <w:r w:rsidR="00AB1902">
        <w:t>r</w:t>
      </w:r>
      <w:r>
        <w:t>ough normal Maintenance Services.</w:t>
      </w:r>
      <w:r w:rsidR="00381F21">
        <w:t xml:space="preserve">  The </w:t>
      </w:r>
      <w:r w:rsidR="00FF7A0D">
        <w:t xml:space="preserve">types </w:t>
      </w:r>
      <w:r w:rsidR="00381F21">
        <w:t>of engineering investigations are to be tailored to Contract requirements.</w:t>
      </w:r>
    </w:p>
    <w:p w14:paraId="5C44C0C9" w14:textId="77777777" w:rsidR="00C40339" w:rsidRDefault="00C40339" w:rsidP="009D0633">
      <w:pPr>
        <w:pStyle w:val="GuideText-ASDEFCON"/>
      </w:pPr>
      <w:r>
        <w:t xml:space="preserve">This DSD is also used </w:t>
      </w:r>
      <w:r w:rsidR="00381F21">
        <w:t>to manage</w:t>
      </w:r>
      <w:r>
        <w:t xml:space="preserve"> upgrades, improvements, </w:t>
      </w:r>
      <w:r w:rsidR="00381F21">
        <w:t>and</w:t>
      </w:r>
      <w:r w:rsidR="00444D48">
        <w:t xml:space="preserve"> other</w:t>
      </w:r>
      <w:r w:rsidR="00381F21">
        <w:t xml:space="preserve"> </w:t>
      </w:r>
      <w:r>
        <w:t xml:space="preserve">changes in functionality and configuration.  </w:t>
      </w:r>
      <w:r w:rsidR="00D40B29">
        <w:t>The m</w:t>
      </w:r>
      <w:r>
        <w:t xml:space="preserve">ore significant enhancements and </w:t>
      </w:r>
      <w:r w:rsidR="00FF7A0D">
        <w:t>Software</w:t>
      </w:r>
      <w:r>
        <w:t xml:space="preserve"> development programs need to be managed through the ECP</w:t>
      </w:r>
      <w:r w:rsidR="00D50130">
        <w:t> </w:t>
      </w:r>
      <w:r>
        <w:t>process</w:t>
      </w:r>
      <w:r w:rsidR="00D40B29">
        <w:t>,</w:t>
      </w:r>
      <w:r w:rsidR="00381F21">
        <w:t xml:space="preserve"> defined in this DSD</w:t>
      </w:r>
      <w:r>
        <w:t xml:space="preserve"> </w:t>
      </w:r>
      <w:r w:rsidR="008153D4">
        <w:t xml:space="preserve">and </w:t>
      </w:r>
      <w:r w:rsidR="00444D48">
        <w:t xml:space="preserve">Approved </w:t>
      </w:r>
      <w:r w:rsidR="008153D4">
        <w:t>work plans</w:t>
      </w:r>
      <w:r w:rsidR="00D40B29">
        <w:t xml:space="preserve"> and, for </w:t>
      </w:r>
      <w:r w:rsidR="00FF7A0D">
        <w:t>Software</w:t>
      </w:r>
      <w:r w:rsidR="00D40B29">
        <w:t xml:space="preserve">, the integration of </w:t>
      </w:r>
      <w:r w:rsidR="00FF7A0D">
        <w:t>Software</w:t>
      </w:r>
      <w:r w:rsidR="00D40B29">
        <w:t xml:space="preserve"> change</w:t>
      </w:r>
      <w:r w:rsidR="0082095E">
        <w:t xml:space="preserve"> processe</w:t>
      </w:r>
      <w:r w:rsidR="00D40B29">
        <w:t>s defined under DSD-ENG-SW</w:t>
      </w:r>
      <w:r>
        <w:t xml:space="preserve">.  Mid-life upgrades and </w:t>
      </w:r>
      <w:r w:rsidR="0082095E">
        <w:t xml:space="preserve">similar </w:t>
      </w:r>
      <w:r>
        <w:t>major modification</w:t>
      </w:r>
      <w:r w:rsidR="008A5181">
        <w:t>s</w:t>
      </w:r>
      <w:r>
        <w:t xml:space="preserve"> </w:t>
      </w:r>
      <w:r w:rsidR="0082095E">
        <w:t>(</w:t>
      </w:r>
      <w:r w:rsidR="00381F21">
        <w:t>which are</w:t>
      </w:r>
      <w:r w:rsidR="0082095E">
        <w:t xml:space="preserve"> major capital equipment programs) </w:t>
      </w:r>
      <w:r w:rsidR="008A5181">
        <w:t>can be managed as</w:t>
      </w:r>
      <w:r>
        <w:t xml:space="preserve"> acquisitions</w:t>
      </w:r>
      <w:r w:rsidR="008A5181">
        <w:t xml:space="preserve"> under the umbrella of the Contract</w:t>
      </w:r>
      <w:r>
        <w:t xml:space="preserve">; </w:t>
      </w:r>
      <w:r w:rsidR="008A5181">
        <w:t>for example, by using the</w:t>
      </w:r>
      <w:r>
        <w:t xml:space="preserve"> </w:t>
      </w:r>
      <w:r>
        <w:rPr>
          <w:i/>
        </w:rPr>
        <w:t>ASDEFCON (Complex Materiel)</w:t>
      </w:r>
      <w:r w:rsidR="00D40B29">
        <w:rPr>
          <w:i/>
        </w:rPr>
        <w:t xml:space="preserve"> Volume 2</w:t>
      </w:r>
      <w:r>
        <w:t xml:space="preserve"> </w:t>
      </w:r>
      <w:r w:rsidR="008A5181">
        <w:t xml:space="preserve">SOW </w:t>
      </w:r>
      <w:r w:rsidR="00444D48">
        <w:t xml:space="preserve">templates </w:t>
      </w:r>
      <w:r w:rsidR="008A5181">
        <w:t>to define the work scope</w:t>
      </w:r>
      <w:r>
        <w:t>.</w:t>
      </w:r>
      <w:r w:rsidR="008A5181">
        <w:t xml:space="preserve">  This is a significant undertaking and advice should be sought to integrate the change program under the conditions of the Contract (Support).</w:t>
      </w:r>
    </w:p>
    <w:p w14:paraId="54A4B3D6" w14:textId="77777777" w:rsidR="00C40339" w:rsidRDefault="0082095E" w:rsidP="00770898">
      <w:pPr>
        <w:pStyle w:val="GuideText-ASDEFCON"/>
      </w:pPr>
      <w:r>
        <w:t>Deciding on p</w:t>
      </w:r>
      <w:r w:rsidR="00C40339">
        <w:t xml:space="preserve">ayment </w:t>
      </w:r>
      <w:r>
        <w:t xml:space="preserve">methods </w:t>
      </w:r>
      <w:r w:rsidR="00C40339">
        <w:t xml:space="preserve">for </w:t>
      </w:r>
      <w:r w:rsidR="00C36D03">
        <w:t xml:space="preserve">Engineering </w:t>
      </w:r>
      <w:r w:rsidR="00C40339">
        <w:t xml:space="preserve">Services </w:t>
      </w:r>
      <w:r>
        <w:t>can be challeng</w:t>
      </w:r>
      <w:r w:rsidR="00444D48">
        <w:t>ing</w:t>
      </w:r>
      <w:r>
        <w:t xml:space="preserve"> due to the unpredictab</w:t>
      </w:r>
      <w:r w:rsidR="00444D48">
        <w:t>i</w:t>
      </w:r>
      <w:r>
        <w:t>l</w:t>
      </w:r>
      <w:r w:rsidR="00444D48">
        <w:t>ity</w:t>
      </w:r>
      <w:r>
        <w:t xml:space="preserve"> of future engineering requirements</w:t>
      </w:r>
      <w:r w:rsidR="00381F21">
        <w:t>, configuration changes</w:t>
      </w:r>
      <w:r w:rsidR="008A5181">
        <w:t>,</w:t>
      </w:r>
      <w:r>
        <w:t xml:space="preserve"> and </w:t>
      </w:r>
      <w:r w:rsidR="008A5181">
        <w:t xml:space="preserve">other unscheduled </w:t>
      </w:r>
      <w:r>
        <w:t>work.</w:t>
      </w:r>
      <w:r w:rsidR="00381F21">
        <w:t xml:space="preserve"> </w:t>
      </w:r>
      <w:r>
        <w:t xml:space="preserve"> </w:t>
      </w:r>
      <w:r w:rsidR="00F361F2">
        <w:t xml:space="preserve">Engineering Services </w:t>
      </w:r>
      <w:r w:rsidR="00C40339">
        <w:t xml:space="preserve">may be </w:t>
      </w:r>
      <w:r w:rsidR="00F361F2">
        <w:t xml:space="preserve">undertaken as </w:t>
      </w:r>
      <w:r w:rsidR="00C40339">
        <w:t xml:space="preserve">S&amp;Q </w:t>
      </w:r>
      <w:r w:rsidR="0090054C">
        <w:t>Services</w:t>
      </w:r>
      <w:r w:rsidR="00F361F2">
        <w:t xml:space="preserve"> or as</w:t>
      </w:r>
      <w:r w:rsidR="0090054C">
        <w:t xml:space="preserve"> Recurring Services</w:t>
      </w:r>
      <w:r w:rsidR="00F361F2">
        <w:t xml:space="preserve"> if the nature </w:t>
      </w:r>
      <w:r w:rsidR="008A5181">
        <w:t xml:space="preserve">of work </w:t>
      </w:r>
      <w:r w:rsidR="00F361F2">
        <w:t>and level of effort is predictable.  An alternative is to use</w:t>
      </w:r>
      <w:r w:rsidR="008153D4">
        <w:t xml:space="preserve"> a CSC to </w:t>
      </w:r>
      <w:r w:rsidR="00F361F2">
        <w:t xml:space="preserve">perform activities identified as </w:t>
      </w:r>
      <w:r w:rsidR="008153D4">
        <w:t>S&amp;Q</w:t>
      </w:r>
      <w:r w:rsidR="00F361F2">
        <w:t xml:space="preserve"> Services </w:t>
      </w:r>
      <w:r w:rsidR="008153D4">
        <w:t xml:space="preserve">(refer to the optional CSC </w:t>
      </w:r>
      <w:r w:rsidR="00F361F2">
        <w:t xml:space="preserve">Module </w:t>
      </w:r>
      <w:r w:rsidR="008153D4">
        <w:t>for more information)</w:t>
      </w:r>
      <w:r w:rsidR="00C40339">
        <w:t xml:space="preserve">.  </w:t>
      </w:r>
      <w:r w:rsidR="00B9369A">
        <w:t>D</w:t>
      </w:r>
      <w:r w:rsidR="00C40339">
        <w:t>rafter</w:t>
      </w:r>
      <w:r w:rsidR="00B9369A">
        <w:t>s</w:t>
      </w:r>
      <w:r w:rsidR="00C40339">
        <w:t xml:space="preserve"> will need to carefully consider the approach </w:t>
      </w:r>
      <w:r w:rsidR="00444D48">
        <w:t xml:space="preserve">taken </w:t>
      </w:r>
      <w:r w:rsidR="00C40339">
        <w:t xml:space="preserve">when </w:t>
      </w:r>
      <w:r w:rsidR="00F361F2">
        <w:t xml:space="preserve">drafting Attachment B </w:t>
      </w:r>
      <w:r w:rsidR="00C40339">
        <w:t xml:space="preserve">and allocating work </w:t>
      </w:r>
      <w:r w:rsidR="00444D48">
        <w:t>to</w:t>
      </w:r>
      <w:r w:rsidR="00C40339">
        <w:t xml:space="preserve"> </w:t>
      </w:r>
      <w:r w:rsidR="00C36D03">
        <w:t>Recurring</w:t>
      </w:r>
      <w:r w:rsidR="00C40339">
        <w:t xml:space="preserve"> Services, </w:t>
      </w:r>
      <w:r w:rsidR="00F361F2">
        <w:t>S&amp;Q Services</w:t>
      </w:r>
      <w:r w:rsidR="008A5181">
        <w:t>,</w:t>
      </w:r>
      <w:r w:rsidR="00F361F2">
        <w:t xml:space="preserve"> and </w:t>
      </w:r>
      <w:r w:rsidR="00C40339">
        <w:t>Task-Price</w:t>
      </w:r>
      <w:r w:rsidR="00C36D03">
        <w:t>d</w:t>
      </w:r>
      <w:r w:rsidR="00C40339">
        <w:t xml:space="preserve"> Services.</w:t>
      </w:r>
      <w:r w:rsidR="0090054C">
        <w:t xml:space="preserve">  Additionally, if payment for Recurring Services is used to cover a range of small, discrete task</w:t>
      </w:r>
      <w:r w:rsidR="00F361F2">
        <w:t>s</w:t>
      </w:r>
      <w:r w:rsidR="0090054C">
        <w:t xml:space="preserve"> and </w:t>
      </w:r>
      <w:r w:rsidR="00F361F2">
        <w:t xml:space="preserve">to </w:t>
      </w:r>
      <w:r w:rsidR="0090054C">
        <w:t xml:space="preserve">sustain expertise, the Commonwealth Representative will need to monitor the </w:t>
      </w:r>
      <w:r w:rsidR="00D40B29">
        <w:t xml:space="preserve">on-going and </w:t>
      </w:r>
      <w:r w:rsidR="0090054C">
        <w:t xml:space="preserve">effective utilisation of Contractor personnel to ensure that value for money is </w:t>
      </w:r>
      <w:r w:rsidR="0029550F">
        <w:t xml:space="preserve">being </w:t>
      </w:r>
      <w:r w:rsidR="0090054C">
        <w:t>achieved.</w:t>
      </w:r>
    </w:p>
    <w:p w14:paraId="4D940A42" w14:textId="77777777" w:rsidR="00C40339" w:rsidRPr="00770898" w:rsidRDefault="00C40339" w:rsidP="00770898">
      <w:pPr>
        <w:pStyle w:val="GuideMarginHead-ASDEFCON"/>
        <w:rPr>
          <w:u w:val="single"/>
        </w:rPr>
      </w:pPr>
      <w:r w:rsidRPr="00770898">
        <w:rPr>
          <w:u w:val="single"/>
        </w:rPr>
        <w:lastRenderedPageBreak/>
        <w:t>Related Clauses/Documents:</w:t>
      </w:r>
    </w:p>
    <w:p w14:paraId="435A66EF" w14:textId="77777777" w:rsidR="00C40339" w:rsidRDefault="00444D48" w:rsidP="00770898">
      <w:pPr>
        <w:pStyle w:val="GuideText-ASDEFCON"/>
      </w:pPr>
      <w:r>
        <w:t>Refer to guidance for individual clauses</w:t>
      </w:r>
    </w:p>
    <w:p w14:paraId="7E2BBA4F" w14:textId="77777777" w:rsidR="00C40339" w:rsidRDefault="00C40339" w:rsidP="00770898">
      <w:pPr>
        <w:pStyle w:val="GuideMarginHead-ASDEFCON"/>
      </w:pPr>
      <w:r w:rsidRPr="00770898">
        <w:rPr>
          <w:u w:val="single"/>
        </w:rPr>
        <w:t>Optional Clauses:</w:t>
      </w:r>
      <w:r>
        <w:tab/>
        <w:t>None</w:t>
      </w:r>
    </w:p>
    <w:p w14:paraId="6E976095" w14:textId="2E3BD762" w:rsidR="00AF7AF4" w:rsidRDefault="00AF7AF4" w:rsidP="00AF7AF4">
      <w:pPr>
        <w:pStyle w:val="heading"/>
      </w:pPr>
      <w:r>
        <w:fldChar w:fldCharType="begin"/>
      </w:r>
      <w:r>
        <w:instrText xml:space="preserve"> REF _Ref232495434 \r \h </w:instrText>
      </w:r>
      <w:r>
        <w:fldChar w:fldCharType="separate"/>
      </w:r>
      <w:r w:rsidR="007F557E">
        <w:t>5</w:t>
      </w:r>
      <w:r>
        <w:fldChar w:fldCharType="end"/>
      </w:r>
      <w:r>
        <w:tab/>
        <w:t>A</w:t>
      </w:r>
      <w:r w:rsidR="00770898">
        <w:t>pplicable</w:t>
      </w:r>
      <w:r>
        <w:t xml:space="preserve"> D</w:t>
      </w:r>
      <w:r w:rsidR="00770898">
        <w:t>ocuments</w:t>
      </w:r>
    </w:p>
    <w:p w14:paraId="406125F2" w14:textId="77777777" w:rsidR="00AF7AF4" w:rsidRDefault="00AF7AF4" w:rsidP="00770898">
      <w:pPr>
        <w:pStyle w:val="GuideMarginHead-ASDEFCON"/>
      </w:pPr>
      <w:r w:rsidRPr="00F877B1">
        <w:rPr>
          <w:u w:val="single"/>
        </w:rPr>
        <w:t>Status</w:t>
      </w:r>
      <w:r>
        <w:rPr>
          <w:rStyle w:val="MarginheadingChar"/>
        </w:rPr>
        <w:t>:</w:t>
      </w:r>
      <w:r>
        <w:tab/>
        <w:t>Core</w:t>
      </w:r>
    </w:p>
    <w:p w14:paraId="69F98B74" w14:textId="77777777" w:rsidR="00AF7AF4" w:rsidRDefault="00AF7AF4" w:rsidP="00770898">
      <w:pPr>
        <w:pStyle w:val="GuideMarginHead-ASDEFCON"/>
      </w:pPr>
      <w:r w:rsidRPr="00F877B1">
        <w:rPr>
          <w:u w:val="single"/>
        </w:rPr>
        <w:t>Purpose</w:t>
      </w:r>
      <w:r>
        <w:rPr>
          <w:rStyle w:val="MarginheadingChar"/>
        </w:rPr>
        <w:t>:</w:t>
      </w:r>
      <w:r>
        <w:tab/>
        <w:t>To identify</w:t>
      </w:r>
      <w:r w:rsidR="00444D48">
        <w:t xml:space="preserve"> the</w:t>
      </w:r>
      <w:r>
        <w:t xml:space="preserve"> authoritative documents applicable to the Engineering Services.</w:t>
      </w:r>
    </w:p>
    <w:p w14:paraId="2567D97A" w14:textId="77777777" w:rsidR="00AF7AF4" w:rsidRDefault="00AF7AF4" w:rsidP="00770898">
      <w:pPr>
        <w:pStyle w:val="GuideMarginHead-ASDEFCON"/>
      </w:pPr>
      <w:r w:rsidRPr="009D0633">
        <w:rPr>
          <w:u w:val="single"/>
        </w:rPr>
        <w:t>Policy</w:t>
      </w:r>
      <w:r>
        <w:rPr>
          <w:rStyle w:val="MarginheadingChar"/>
        </w:rPr>
        <w:t>:</w:t>
      </w:r>
      <w:r>
        <w:tab/>
        <w:t>TBD</w:t>
      </w:r>
    </w:p>
    <w:p w14:paraId="1C0EEC39" w14:textId="77777777" w:rsidR="00B9369A" w:rsidRDefault="00AF7AF4" w:rsidP="00770898">
      <w:pPr>
        <w:pStyle w:val="GuideMarginHead-ASDEFCON"/>
      </w:pPr>
      <w:r w:rsidRPr="00F877B1">
        <w:rPr>
          <w:u w:val="single"/>
        </w:rPr>
        <w:t>Guidance</w:t>
      </w:r>
      <w:r>
        <w:rPr>
          <w:rStyle w:val="MarginheadingChar"/>
        </w:rPr>
        <w:t>:</w:t>
      </w:r>
      <w:r>
        <w:tab/>
      </w:r>
      <w:r w:rsidR="006401D9">
        <w:t>Drafters are to</w:t>
      </w:r>
      <w:r>
        <w:t xml:space="preserve"> list the applicable documents </w:t>
      </w:r>
      <w:r w:rsidR="006401D9">
        <w:t>for</w:t>
      </w:r>
      <w:r>
        <w:t xml:space="preserve"> the </w:t>
      </w:r>
      <w:r w:rsidR="006401D9">
        <w:t xml:space="preserve">provision </w:t>
      </w:r>
      <w:r>
        <w:t xml:space="preserve">of Engineering Services.  The documents here </w:t>
      </w:r>
      <w:r w:rsidR="006401D9">
        <w:t>need only be identified by their number and title</w:t>
      </w:r>
      <w:r>
        <w:t xml:space="preserve">, such as </w:t>
      </w:r>
      <w:r w:rsidR="006401D9">
        <w:t xml:space="preserve">the </w:t>
      </w:r>
      <w:r w:rsidR="00AC10C7">
        <w:t xml:space="preserve">ADF </w:t>
      </w:r>
      <w:r w:rsidR="00231F65">
        <w:t>r</w:t>
      </w:r>
      <w:r w:rsidR="00E73D30">
        <w:t xml:space="preserve">egulatory / </w:t>
      </w:r>
      <w:r w:rsidR="00231F65">
        <w:t>a</w:t>
      </w:r>
      <w:r w:rsidR="00E73D30">
        <w:t xml:space="preserve">ssurance </w:t>
      </w:r>
      <w:r w:rsidR="00231F65">
        <w:t>f</w:t>
      </w:r>
      <w:r w:rsidR="00E73D30">
        <w:t xml:space="preserve">ramework documents </w:t>
      </w:r>
      <w:r w:rsidR="006401D9">
        <w:t>that will also be listed in draft SOW clause 5.4</w:t>
      </w:r>
      <w:r>
        <w:t>.</w:t>
      </w:r>
      <w:r w:rsidR="00B9369A" w:rsidRPr="00B9369A">
        <w:t xml:space="preserve"> </w:t>
      </w:r>
      <w:r w:rsidR="00B9369A">
        <w:t xml:space="preserve"> Drafters </w:t>
      </w:r>
      <w:r w:rsidR="006401D9">
        <w:t xml:space="preserve">should </w:t>
      </w:r>
      <w:r w:rsidR="00B9369A">
        <w:t>not include references to Defence policy under this clause (unless the policy explicitly states its applica</w:t>
      </w:r>
      <w:r w:rsidR="00E73D30">
        <w:t>tion by</w:t>
      </w:r>
      <w:r w:rsidR="00B9369A">
        <w:t xml:space="preserve"> contractors)</w:t>
      </w:r>
      <w:r w:rsidR="00B9369A" w:rsidRPr="00F4615C">
        <w:t xml:space="preserve"> </w:t>
      </w:r>
      <w:r w:rsidR="00B9369A" w:rsidRPr="00EC0362">
        <w:t xml:space="preserve">because </w:t>
      </w:r>
      <w:r w:rsidR="00E73D30">
        <w:t xml:space="preserve">these are </w:t>
      </w:r>
      <w:r w:rsidR="00E73D30" w:rsidRPr="00EC0362">
        <w:t xml:space="preserve">open to interpretation </w:t>
      </w:r>
      <w:r w:rsidR="00E73D30">
        <w:t>with</w:t>
      </w:r>
      <w:r w:rsidR="00E73D30" w:rsidRPr="00EC0362">
        <w:t>in a contract</w:t>
      </w:r>
      <w:r w:rsidR="00E73D30">
        <w:t xml:space="preserve"> and </w:t>
      </w:r>
      <w:r w:rsidR="006401D9">
        <w:t xml:space="preserve">their applicability is </w:t>
      </w:r>
      <w:r w:rsidR="00E73D30">
        <w:t xml:space="preserve">often </w:t>
      </w:r>
      <w:r w:rsidR="006401D9">
        <w:t>limited to Defence personnel</w:t>
      </w:r>
      <w:r w:rsidR="00B9369A">
        <w:t>.</w:t>
      </w:r>
    </w:p>
    <w:p w14:paraId="03890474" w14:textId="6B11F86A" w:rsidR="00AF7AF4" w:rsidRDefault="00B9369A" w:rsidP="00770898">
      <w:pPr>
        <w:pStyle w:val="GuideText-ASDEFCON"/>
      </w:pPr>
      <w:r>
        <w:t xml:space="preserve">Drafters should note that the references identified in this clause are only applicable to the extent specified in the DSD.  Clause </w:t>
      </w:r>
      <w:r>
        <w:fldChar w:fldCharType="begin"/>
      </w:r>
      <w:r>
        <w:instrText xml:space="preserve"> REF _Ref291952314 \r \h </w:instrText>
      </w:r>
      <w:r w:rsidR="00770898">
        <w:instrText xml:space="preserve"> \* MERGEFORMAT </w:instrText>
      </w:r>
      <w:r>
        <w:fldChar w:fldCharType="separate"/>
      </w:r>
      <w:r w:rsidR="007F557E">
        <w:t>6.2.1.1</w:t>
      </w:r>
      <w:r>
        <w:fldChar w:fldCharType="end"/>
      </w:r>
      <w:r>
        <w:t xml:space="preserve"> pulls these applicable documents into the DSD, which may need to </w:t>
      </w:r>
      <w:r w:rsidR="000748AB">
        <w:t xml:space="preserve">be </w:t>
      </w:r>
      <w:r w:rsidR="006401D9">
        <w:t>tailored to identify the</w:t>
      </w:r>
      <w:r>
        <w:t xml:space="preserve"> portion of the applicable documents </w:t>
      </w:r>
      <w:r w:rsidR="002859A6">
        <w:t xml:space="preserve">that </w:t>
      </w:r>
      <w:r>
        <w:t>are relevant to the Engineering Services.</w:t>
      </w:r>
    </w:p>
    <w:p w14:paraId="3A7C7D07" w14:textId="77777777" w:rsidR="00AF7AF4" w:rsidRPr="00770898" w:rsidRDefault="00AF7AF4" w:rsidP="00770898">
      <w:pPr>
        <w:pStyle w:val="GuideMarginHead-ASDEFCON"/>
        <w:rPr>
          <w:u w:val="single"/>
        </w:rPr>
      </w:pPr>
      <w:r w:rsidRPr="00770898">
        <w:rPr>
          <w:u w:val="single"/>
        </w:rPr>
        <w:t>Related Clauses/Documents:</w:t>
      </w:r>
    </w:p>
    <w:p w14:paraId="54D559CC" w14:textId="77777777" w:rsidR="00AF7AF4" w:rsidRDefault="00EE25B6" w:rsidP="00770898">
      <w:pPr>
        <w:pStyle w:val="GuideText-ASDEFCON"/>
      </w:pPr>
      <w:r>
        <w:t xml:space="preserve">Draft </w:t>
      </w:r>
      <w:r w:rsidR="00AF7AF4">
        <w:t xml:space="preserve">SOW clause 5.4, Engineering </w:t>
      </w:r>
      <w:r w:rsidR="00EC267E">
        <w:t xml:space="preserve">Organisation </w:t>
      </w:r>
      <w:r w:rsidR="00E73D30">
        <w:t>and System Compliance</w:t>
      </w:r>
    </w:p>
    <w:p w14:paraId="17E2C24D" w14:textId="77777777" w:rsidR="00AF7AF4" w:rsidRDefault="00AF7AF4" w:rsidP="009D0633">
      <w:pPr>
        <w:pStyle w:val="GuideMarginHead-ASDEFCON"/>
      </w:pPr>
      <w:r w:rsidRPr="009D0633">
        <w:rPr>
          <w:u w:val="single"/>
        </w:rPr>
        <w:t>Optional Clauses</w:t>
      </w:r>
      <w:r w:rsidRPr="009D0633">
        <w:t>:</w:t>
      </w:r>
      <w:r>
        <w:tab/>
      </w:r>
      <w:r w:rsidRPr="00770898">
        <w:rPr>
          <w:rStyle w:val="GuideText-ASDEFCONChar"/>
        </w:rPr>
        <w:t>None</w:t>
      </w:r>
    </w:p>
    <w:p w14:paraId="7144B99E" w14:textId="4DE0F245" w:rsidR="009A3A12" w:rsidRDefault="009A3A12" w:rsidP="009A3A12">
      <w:pPr>
        <w:pStyle w:val="heading"/>
      </w:pPr>
      <w:r>
        <w:fldChar w:fldCharType="begin"/>
      </w:r>
      <w:r>
        <w:instrText xml:space="preserve"> REF _Ref291591422 \r \h </w:instrText>
      </w:r>
      <w:r>
        <w:fldChar w:fldCharType="separate"/>
      </w:r>
      <w:r w:rsidR="007F557E">
        <w:t>6.1.1</w:t>
      </w:r>
      <w:r>
        <w:fldChar w:fldCharType="end"/>
      </w:r>
      <w:r>
        <w:tab/>
      </w:r>
      <w:r>
        <w:fldChar w:fldCharType="begin"/>
      </w:r>
      <w:r>
        <w:instrText xml:space="preserve"> REF _Ref291591422 \h </w:instrText>
      </w:r>
      <w:r>
        <w:fldChar w:fldCharType="separate"/>
      </w:r>
      <w:r w:rsidR="007F557E">
        <w:t>Scope</w:t>
      </w:r>
      <w:r>
        <w:fldChar w:fldCharType="end"/>
      </w:r>
    </w:p>
    <w:p w14:paraId="7491E4B2" w14:textId="77777777" w:rsidR="009A3A12" w:rsidRDefault="009A3A12" w:rsidP="00770898">
      <w:pPr>
        <w:pStyle w:val="GuideMarginHead-ASDEFCON"/>
      </w:pPr>
      <w:r w:rsidRPr="00BC0761">
        <w:rPr>
          <w:u w:val="single"/>
        </w:rPr>
        <w:t>Status</w:t>
      </w:r>
      <w:r>
        <w:rPr>
          <w:rStyle w:val="MarginheadingChar"/>
        </w:rPr>
        <w:t>:</w:t>
      </w:r>
      <w:r>
        <w:tab/>
        <w:t>Core</w:t>
      </w:r>
    </w:p>
    <w:p w14:paraId="1BFF7C13" w14:textId="77777777" w:rsidR="009A3A12" w:rsidRDefault="009A3A12" w:rsidP="00770898">
      <w:pPr>
        <w:pStyle w:val="GuideMarginHead-ASDEFCON"/>
      </w:pPr>
      <w:r w:rsidRPr="00BC0761">
        <w:rPr>
          <w:u w:val="single"/>
        </w:rPr>
        <w:t>Purpose</w:t>
      </w:r>
      <w:r>
        <w:rPr>
          <w:rStyle w:val="MarginheadingChar"/>
        </w:rPr>
        <w:t>:</w:t>
      </w:r>
      <w:r>
        <w:tab/>
        <w:t>To identify the scope of Engineering Services</w:t>
      </w:r>
      <w:r w:rsidR="00583848">
        <w:t xml:space="preserve"> to be provided under this DSD</w:t>
      </w:r>
      <w:r>
        <w:t>.</w:t>
      </w:r>
    </w:p>
    <w:p w14:paraId="33479EAC" w14:textId="77777777" w:rsidR="009A3A12" w:rsidRDefault="009A3A12" w:rsidP="00770898">
      <w:pPr>
        <w:pStyle w:val="GuideMarginHead-ASDEFCON"/>
      </w:pPr>
      <w:r w:rsidRPr="009D0633">
        <w:rPr>
          <w:u w:val="single"/>
        </w:rPr>
        <w:t>Policy</w:t>
      </w:r>
      <w:r>
        <w:rPr>
          <w:rStyle w:val="MarginheadingChar"/>
        </w:rPr>
        <w:t>:</w:t>
      </w:r>
      <w:r>
        <w:tab/>
        <w:t>TBD</w:t>
      </w:r>
    </w:p>
    <w:p w14:paraId="5D9F080C" w14:textId="1AD44BD9" w:rsidR="009A3A12" w:rsidRDefault="009A3A12" w:rsidP="00770898">
      <w:pPr>
        <w:pStyle w:val="GuideMarginHead-ASDEFCON"/>
      </w:pPr>
      <w:r w:rsidRPr="00BC0761">
        <w:rPr>
          <w:u w:val="single"/>
        </w:rPr>
        <w:t>Guidance</w:t>
      </w:r>
      <w:r>
        <w:rPr>
          <w:rStyle w:val="MarginheadingChar"/>
        </w:rPr>
        <w:t>:</w:t>
      </w:r>
      <w:r>
        <w:tab/>
      </w:r>
      <w:r w:rsidR="00291B55">
        <w:t>C</w:t>
      </w:r>
      <w:r>
        <w:t xml:space="preserve">lause </w:t>
      </w:r>
      <w:r>
        <w:fldChar w:fldCharType="begin"/>
      </w:r>
      <w:r>
        <w:instrText xml:space="preserve"> REF _Ref181158136 \r \h </w:instrText>
      </w:r>
      <w:r>
        <w:fldChar w:fldCharType="separate"/>
      </w:r>
      <w:r w:rsidR="007F557E">
        <w:t>6.1.1.1</w:t>
      </w:r>
      <w:r>
        <w:fldChar w:fldCharType="end"/>
      </w:r>
      <w:r>
        <w:t xml:space="preserve"> </w:t>
      </w:r>
      <w:r w:rsidR="00291B55">
        <w:t xml:space="preserve">defines </w:t>
      </w:r>
      <w:r>
        <w:t>the scope of Engineering Services required under th</w:t>
      </w:r>
      <w:r w:rsidR="00291B55">
        <w:t>is</w:t>
      </w:r>
      <w:r>
        <w:t xml:space="preserve"> </w:t>
      </w:r>
      <w:r w:rsidR="00291B55">
        <w:t xml:space="preserve">DSD by summarising the range of Products for which Engineering Services </w:t>
      </w:r>
      <w:r w:rsidR="00583848">
        <w:t>are to be provided</w:t>
      </w:r>
      <w:r>
        <w:t xml:space="preserve">.  </w:t>
      </w:r>
      <w:r w:rsidR="00583848">
        <w:t xml:space="preserve">This clause refers to SOW Annex A, where the individual Products are listed and annotated </w:t>
      </w:r>
      <w:r w:rsidR="0029550F">
        <w:t xml:space="preserve">where </w:t>
      </w:r>
      <w:r w:rsidR="00583848">
        <w:t>the Contractor ha</w:t>
      </w:r>
      <w:r w:rsidR="0029550F">
        <w:t>s</w:t>
      </w:r>
      <w:r w:rsidR="00583848">
        <w:t xml:space="preserve"> engineering res</w:t>
      </w:r>
      <w:r w:rsidR="00C16A66">
        <w:t>ponsibil</w:t>
      </w:r>
      <w:r w:rsidR="00843987">
        <w:t>i</w:t>
      </w:r>
      <w:r w:rsidR="00C16A66">
        <w:t>ty</w:t>
      </w:r>
      <w:r w:rsidR="00583848">
        <w:t xml:space="preserve"> for them.  Accordingly, drafters need to develop Annex A with an appropriate list of </w:t>
      </w:r>
      <w:r w:rsidR="00C16A66">
        <w:t xml:space="preserve">Products </w:t>
      </w:r>
      <w:r w:rsidR="00583848">
        <w:t xml:space="preserve">and annotations, and then </w:t>
      </w:r>
      <w:r>
        <w:t xml:space="preserve">amend the list </w:t>
      </w:r>
      <w:r w:rsidR="00583848">
        <w:t xml:space="preserve">under clause </w:t>
      </w:r>
      <w:r w:rsidR="00583848">
        <w:fldChar w:fldCharType="begin"/>
      </w:r>
      <w:r w:rsidR="00583848">
        <w:instrText xml:space="preserve"> REF _Ref181158136 \r \h </w:instrText>
      </w:r>
      <w:r w:rsidR="00583848">
        <w:fldChar w:fldCharType="separate"/>
      </w:r>
      <w:r w:rsidR="007F557E">
        <w:t>6.1.1.1</w:t>
      </w:r>
      <w:r w:rsidR="00583848">
        <w:fldChar w:fldCharType="end"/>
      </w:r>
      <w:r w:rsidR="001B0C0A">
        <w:t>,</w:t>
      </w:r>
      <w:r w:rsidR="00583848">
        <w:t xml:space="preserve"> </w:t>
      </w:r>
      <w:r w:rsidR="001B0C0A">
        <w:t>if necessary</w:t>
      </w:r>
      <w:r>
        <w:t>.</w:t>
      </w:r>
    </w:p>
    <w:p w14:paraId="49327DF4" w14:textId="3CE1BAF1" w:rsidR="00C002D9" w:rsidRDefault="009A3A12" w:rsidP="00770898">
      <w:pPr>
        <w:pStyle w:val="GuideMarginHead-ASDEFCON"/>
        <w:rPr>
          <w:u w:val="single"/>
        </w:rPr>
      </w:pPr>
      <w:r w:rsidRPr="00770898">
        <w:rPr>
          <w:u w:val="single"/>
        </w:rPr>
        <w:t>Related Clauses/Documents:</w:t>
      </w:r>
    </w:p>
    <w:p w14:paraId="7E9C4E86" w14:textId="77777777" w:rsidR="000E514B" w:rsidRDefault="00EE25B6" w:rsidP="00770898">
      <w:pPr>
        <w:pStyle w:val="GuideText-ASDEFCON"/>
      </w:pPr>
      <w:r>
        <w:t xml:space="preserve">Draft </w:t>
      </w:r>
      <w:r w:rsidR="003566EB">
        <w:t>SOW clause 2.1, Scope of Work</w:t>
      </w:r>
    </w:p>
    <w:p w14:paraId="4D7D67E2" w14:textId="77777777" w:rsidR="003566EB" w:rsidRDefault="00EE25B6" w:rsidP="00770898">
      <w:pPr>
        <w:pStyle w:val="GuideText-ASDEFCON"/>
      </w:pPr>
      <w:r>
        <w:t xml:space="preserve">Draft </w:t>
      </w:r>
      <w:r w:rsidR="003566EB">
        <w:t xml:space="preserve">SOW clause 5.4, </w:t>
      </w:r>
      <w:bookmarkStart w:id="1" w:name="_Toc520972528"/>
      <w:bookmarkStart w:id="2" w:name="_Toc34132160"/>
      <w:bookmarkStart w:id="3" w:name="_Toc34982390"/>
      <w:bookmarkStart w:id="4" w:name="_Toc47516790"/>
      <w:bookmarkStart w:id="5" w:name="_Toc55613067"/>
      <w:r w:rsidR="003566EB" w:rsidRPr="004D5B3D">
        <w:t xml:space="preserve">Engineering </w:t>
      </w:r>
      <w:bookmarkEnd w:id="1"/>
      <w:bookmarkEnd w:id="2"/>
      <w:bookmarkEnd w:id="3"/>
      <w:bookmarkEnd w:id="4"/>
      <w:bookmarkEnd w:id="5"/>
      <w:r w:rsidR="00EC267E">
        <w:t xml:space="preserve">Organisation </w:t>
      </w:r>
      <w:r w:rsidR="00E73D30">
        <w:t>and System Compliance</w:t>
      </w:r>
    </w:p>
    <w:p w14:paraId="5F073705" w14:textId="77777777" w:rsidR="00583848" w:rsidRDefault="00583848" w:rsidP="00770898">
      <w:pPr>
        <w:pStyle w:val="GuideText-ASDEFCON"/>
      </w:pPr>
      <w:r>
        <w:t>SOW Annex A, Products Being Supported</w:t>
      </w:r>
    </w:p>
    <w:p w14:paraId="32D6A690" w14:textId="77777777" w:rsidR="00192CA5" w:rsidRDefault="00703EEE" w:rsidP="00770898">
      <w:pPr>
        <w:pStyle w:val="GuideText-ASDEFCON"/>
      </w:pPr>
      <w:r>
        <w:t>All o</w:t>
      </w:r>
      <w:r w:rsidR="00192CA5">
        <w:t>ther clauses in DSD-ENG-SERV</w:t>
      </w:r>
    </w:p>
    <w:p w14:paraId="6FC0C3CB" w14:textId="77777777" w:rsidR="00192CA5" w:rsidRDefault="00192CA5" w:rsidP="00770898">
      <w:pPr>
        <w:pStyle w:val="GuideText-ASDEFCON"/>
      </w:pPr>
      <w:r>
        <w:t>DSD-ENG-CM and DSD-ENG-SW</w:t>
      </w:r>
    </w:p>
    <w:p w14:paraId="512428A6" w14:textId="77777777" w:rsidR="009A3A12" w:rsidRDefault="009A3A12" w:rsidP="00770898">
      <w:pPr>
        <w:pStyle w:val="GuideText-ASDEFCON"/>
      </w:pPr>
      <w:r>
        <w:t>DID-ENG-CEMP</w:t>
      </w:r>
      <w:r w:rsidR="00192CA5">
        <w:t xml:space="preserve"> and</w:t>
      </w:r>
      <w:r>
        <w:t xml:space="preserve"> DID-SSM-SSMP</w:t>
      </w:r>
    </w:p>
    <w:p w14:paraId="73384357" w14:textId="77777777" w:rsidR="009A3A12" w:rsidRDefault="009A3A12" w:rsidP="009D0633">
      <w:pPr>
        <w:pStyle w:val="GuideMarginHead-ASDEFCON"/>
      </w:pPr>
      <w:r w:rsidRPr="009D0633">
        <w:rPr>
          <w:u w:val="single"/>
        </w:rPr>
        <w:t>Optional Clauses</w:t>
      </w:r>
      <w:r w:rsidRPr="009D0633">
        <w:t>:</w:t>
      </w:r>
      <w:r>
        <w:tab/>
      </w:r>
      <w:r w:rsidRPr="00770898">
        <w:rPr>
          <w:rStyle w:val="GuideText-ASDEFCONChar"/>
        </w:rPr>
        <w:t>None</w:t>
      </w:r>
    </w:p>
    <w:p w14:paraId="507C550B" w14:textId="74A423AF" w:rsidR="00456D6C" w:rsidRDefault="00AF7AF4">
      <w:pPr>
        <w:pStyle w:val="heading"/>
      </w:pPr>
      <w:r>
        <w:fldChar w:fldCharType="begin"/>
      </w:r>
      <w:r>
        <w:instrText xml:space="preserve"> REF _Ref232478373 \r \h </w:instrText>
      </w:r>
      <w:r>
        <w:fldChar w:fldCharType="separate"/>
      </w:r>
      <w:r w:rsidR="007F557E">
        <w:t>6.2.1</w:t>
      </w:r>
      <w:r>
        <w:fldChar w:fldCharType="end"/>
      </w:r>
      <w:r>
        <w:tab/>
      </w:r>
      <w:r w:rsidR="00456D6C" w:rsidRPr="007F0886">
        <w:t>Engineering Management, Administration and Reporting</w:t>
      </w:r>
    </w:p>
    <w:p w14:paraId="4CD76B53" w14:textId="77777777" w:rsidR="00BF5257" w:rsidRDefault="00BF5257" w:rsidP="00770898">
      <w:pPr>
        <w:pStyle w:val="GuideMarginHead-ASDEFCON"/>
      </w:pPr>
      <w:r w:rsidRPr="00BC0761">
        <w:rPr>
          <w:u w:val="single"/>
        </w:rPr>
        <w:t>Status</w:t>
      </w:r>
      <w:r>
        <w:rPr>
          <w:rStyle w:val="MarginheadingChar"/>
        </w:rPr>
        <w:t>:</w:t>
      </w:r>
      <w:r>
        <w:tab/>
        <w:t>Core</w:t>
      </w:r>
    </w:p>
    <w:p w14:paraId="7F3D314E" w14:textId="77777777" w:rsidR="00BF5257" w:rsidRDefault="00BF5257" w:rsidP="00770898">
      <w:pPr>
        <w:pStyle w:val="GuideMarginHead-ASDEFCON"/>
      </w:pPr>
      <w:r w:rsidRPr="00BC0761">
        <w:rPr>
          <w:u w:val="single"/>
        </w:rPr>
        <w:t>Purpose</w:t>
      </w:r>
      <w:r>
        <w:rPr>
          <w:rStyle w:val="MarginheadingChar"/>
        </w:rPr>
        <w:t>:</w:t>
      </w:r>
      <w:r>
        <w:tab/>
        <w:t>To identify the basic engineering management, administration, and reporting requirements</w:t>
      </w:r>
      <w:r w:rsidR="00AE2DA2">
        <w:t xml:space="preserve"> for the Contract</w:t>
      </w:r>
      <w:r>
        <w:t>.</w:t>
      </w:r>
    </w:p>
    <w:p w14:paraId="69997B97" w14:textId="77777777" w:rsidR="00BF5257" w:rsidRDefault="00BF5257" w:rsidP="00770898">
      <w:pPr>
        <w:pStyle w:val="GuideMarginHead-ASDEFCON"/>
      </w:pPr>
      <w:r w:rsidRPr="009D0633">
        <w:rPr>
          <w:u w:val="single"/>
        </w:rPr>
        <w:t>Policy</w:t>
      </w:r>
      <w:r>
        <w:rPr>
          <w:rStyle w:val="MarginheadingChar"/>
        </w:rPr>
        <w:t>:</w:t>
      </w:r>
      <w:r>
        <w:tab/>
        <w:t>TBD</w:t>
      </w:r>
    </w:p>
    <w:p w14:paraId="10D378D6" w14:textId="545C1403" w:rsidR="00C002D9" w:rsidRDefault="00BF5257" w:rsidP="00770898">
      <w:pPr>
        <w:pStyle w:val="GuideMarginHead-ASDEFCON"/>
      </w:pPr>
      <w:r w:rsidRPr="00BC0761">
        <w:rPr>
          <w:u w:val="single"/>
        </w:rPr>
        <w:t>Guidance</w:t>
      </w:r>
      <w:r>
        <w:rPr>
          <w:rStyle w:val="MarginheadingChar"/>
        </w:rPr>
        <w:t>:</w:t>
      </w:r>
      <w:r>
        <w:tab/>
      </w:r>
      <w:r w:rsidR="00B9369A">
        <w:t>D</w:t>
      </w:r>
      <w:r>
        <w:t>rafter</w:t>
      </w:r>
      <w:r w:rsidR="00B9369A">
        <w:t>s</w:t>
      </w:r>
      <w:r>
        <w:t xml:space="preserve"> should, as the first step in tailoring this clause, insert references to the relevant publications</w:t>
      </w:r>
      <w:r w:rsidR="00B9369A">
        <w:t> </w:t>
      </w:r>
      <w:r>
        <w:t>/</w:t>
      </w:r>
      <w:r w:rsidR="00B9369A">
        <w:t xml:space="preserve"> </w:t>
      </w:r>
      <w:r>
        <w:t>orders</w:t>
      </w:r>
      <w:r w:rsidR="00B9369A">
        <w:t> </w:t>
      </w:r>
      <w:r>
        <w:t>/</w:t>
      </w:r>
      <w:r w:rsidR="00B9369A">
        <w:t xml:space="preserve"> </w:t>
      </w:r>
      <w:r>
        <w:t>instructions describing the detailed administrative processes that must be followed for Engineering Services to be performed.</w:t>
      </w:r>
    </w:p>
    <w:p w14:paraId="39D91EF1" w14:textId="495B4900" w:rsidR="00BF5257" w:rsidRDefault="00583848" w:rsidP="00770898">
      <w:pPr>
        <w:pStyle w:val="GuideText-ASDEFCON"/>
      </w:pPr>
      <w:r>
        <w:t xml:space="preserve">This clause may list the applicable sections from </w:t>
      </w:r>
      <w:r w:rsidR="0029550F">
        <w:t xml:space="preserve">ADF </w:t>
      </w:r>
      <w:r w:rsidR="00231F65">
        <w:t>r</w:t>
      </w:r>
      <w:r w:rsidR="0029550F">
        <w:t xml:space="preserve">egulatory / </w:t>
      </w:r>
      <w:r w:rsidR="00231F65">
        <w:t>a</w:t>
      </w:r>
      <w:r w:rsidR="0029550F">
        <w:t xml:space="preserve">ssurance </w:t>
      </w:r>
      <w:r w:rsidR="00231F65">
        <w:t>f</w:t>
      </w:r>
      <w:r w:rsidR="0029550F">
        <w:t>ramework documents</w:t>
      </w:r>
      <w:r>
        <w:t xml:space="preserve"> identified under clause </w:t>
      </w:r>
      <w:r>
        <w:fldChar w:fldCharType="begin"/>
      </w:r>
      <w:r>
        <w:instrText xml:space="preserve"> REF _Ref232495434 \r \h </w:instrText>
      </w:r>
      <w:r w:rsidR="00770898">
        <w:instrText xml:space="preserve"> \* MERGEFORMAT </w:instrText>
      </w:r>
      <w:r>
        <w:fldChar w:fldCharType="separate"/>
      </w:r>
      <w:r w:rsidR="007F557E">
        <w:t>5</w:t>
      </w:r>
      <w:r>
        <w:fldChar w:fldCharType="end"/>
      </w:r>
      <w:r>
        <w:t xml:space="preserve">, plus any additional SPO engineering manuals or procedures that will be directly </w:t>
      </w:r>
      <w:r w:rsidR="00C16A66">
        <w:t>applicable</w:t>
      </w:r>
      <w:r>
        <w:t xml:space="preserve"> to the </w:t>
      </w:r>
      <w:r w:rsidR="001B0C0A">
        <w:t xml:space="preserve">Engineering </w:t>
      </w:r>
      <w:r>
        <w:t xml:space="preserve">Services.  </w:t>
      </w:r>
      <w:r w:rsidR="00BF5257">
        <w:t xml:space="preserve">This list should not include </w:t>
      </w:r>
      <w:r w:rsidR="00C16A66">
        <w:t xml:space="preserve">a </w:t>
      </w:r>
      <w:r w:rsidR="00BF5257">
        <w:t xml:space="preserve">detailed </w:t>
      </w:r>
      <w:r w:rsidR="00C16A66">
        <w:t xml:space="preserve">list of </w:t>
      </w:r>
      <w:r w:rsidR="00BF5257">
        <w:t xml:space="preserve">technical manuals for the Products </w:t>
      </w:r>
      <w:r w:rsidR="002C58CC">
        <w:t>B</w:t>
      </w:r>
      <w:r w:rsidR="00BF5257">
        <w:t xml:space="preserve">eing </w:t>
      </w:r>
      <w:r w:rsidR="002C58CC">
        <w:t>S</w:t>
      </w:r>
      <w:r w:rsidR="00BF5257">
        <w:t xml:space="preserve">upported because these are </w:t>
      </w:r>
      <w:r w:rsidR="00C16A66">
        <w:t xml:space="preserve">referenced by </w:t>
      </w:r>
      <w:r w:rsidR="001B0C0A">
        <w:t xml:space="preserve">clause </w:t>
      </w:r>
      <w:r w:rsidR="00DB5EAA">
        <w:fldChar w:fldCharType="begin"/>
      </w:r>
      <w:r w:rsidR="00DB5EAA">
        <w:instrText xml:space="preserve"> REF _Ref291952314 \r \h </w:instrText>
      </w:r>
      <w:r w:rsidR="00770898">
        <w:instrText xml:space="preserve"> \* MERGEFORMAT </w:instrText>
      </w:r>
      <w:r w:rsidR="00DB5EAA">
        <w:fldChar w:fldCharType="separate"/>
      </w:r>
      <w:r w:rsidR="007F557E">
        <w:t>6.2.1.1</w:t>
      </w:r>
      <w:r w:rsidR="00DB5EAA">
        <w:fldChar w:fldCharType="end"/>
      </w:r>
      <w:r w:rsidR="00C16A66">
        <w:t xml:space="preserve">b and </w:t>
      </w:r>
      <w:r w:rsidR="00BF5257">
        <w:t>listed elsewhere in the SOW</w:t>
      </w:r>
      <w:r w:rsidR="00E64AAB">
        <w:t xml:space="preserve"> (including Annex</w:t>
      </w:r>
      <w:r w:rsidR="007D627B">
        <w:t>es A and</w:t>
      </w:r>
      <w:r w:rsidR="00E64AAB">
        <w:t xml:space="preserve"> D)</w:t>
      </w:r>
      <w:r w:rsidR="00BF5257">
        <w:t>.</w:t>
      </w:r>
    </w:p>
    <w:p w14:paraId="5984C3EA" w14:textId="77777777" w:rsidR="00C16A66" w:rsidRDefault="00C16A66" w:rsidP="00770898">
      <w:pPr>
        <w:pStyle w:val="GuideText-ASDEFCON"/>
      </w:pPr>
      <w:r>
        <w:t>Drafters should a</w:t>
      </w:r>
      <w:r w:rsidR="007D627B">
        <w:t>lso consider, from the list of documents, those that will need to be provided as GFI or GFD and listed in Attachment E.</w:t>
      </w:r>
    </w:p>
    <w:p w14:paraId="0C75D0C5" w14:textId="5A91075F" w:rsidR="00C002D9" w:rsidRDefault="00BF5257" w:rsidP="005F5849">
      <w:pPr>
        <w:pStyle w:val="GuideMarginHead-ASDEFCON"/>
        <w:rPr>
          <w:u w:val="single"/>
        </w:rPr>
      </w:pPr>
      <w:r w:rsidRPr="005F5849">
        <w:rPr>
          <w:u w:val="single"/>
        </w:rPr>
        <w:t>Related Clauses/Documents:</w:t>
      </w:r>
    </w:p>
    <w:p w14:paraId="62B09190" w14:textId="77777777" w:rsidR="007D627B" w:rsidRDefault="007D627B" w:rsidP="005F5849">
      <w:pPr>
        <w:pStyle w:val="GuideText-ASDEFCON"/>
      </w:pPr>
      <w:r>
        <w:t xml:space="preserve">Attachment E, </w:t>
      </w:r>
      <w:r w:rsidR="008059EC">
        <w:t>GFM and GFS</w:t>
      </w:r>
    </w:p>
    <w:p w14:paraId="2ACD299D" w14:textId="4C9384C9" w:rsidR="00E64AAB" w:rsidRDefault="00E64AAB" w:rsidP="005F5849">
      <w:pPr>
        <w:pStyle w:val="GuideText-ASDEFCON"/>
      </w:pPr>
      <w:r>
        <w:t xml:space="preserve">Clause </w:t>
      </w:r>
      <w:r>
        <w:fldChar w:fldCharType="begin"/>
      </w:r>
      <w:r>
        <w:instrText xml:space="preserve"> REF _Ref232495434 \r \h </w:instrText>
      </w:r>
      <w:r w:rsidR="005F5849">
        <w:instrText xml:space="preserve"> \* MERGEFORMAT </w:instrText>
      </w:r>
      <w:r>
        <w:fldChar w:fldCharType="separate"/>
      </w:r>
      <w:r w:rsidR="007F557E">
        <w:t>5</w:t>
      </w:r>
      <w:r>
        <w:fldChar w:fldCharType="end"/>
      </w:r>
      <w:r>
        <w:t>,</w:t>
      </w:r>
      <w:r w:rsidRPr="00E64AAB">
        <w:t xml:space="preserve"> </w:t>
      </w:r>
      <w:r>
        <w:t>Applicable Documents</w:t>
      </w:r>
    </w:p>
    <w:p w14:paraId="1BC23FE2" w14:textId="77777777" w:rsidR="00E64AAB" w:rsidRDefault="00E64AAB" w:rsidP="005F5849">
      <w:pPr>
        <w:pStyle w:val="GuideText-ASDEFCON"/>
      </w:pPr>
      <w:r>
        <w:t xml:space="preserve">Draft SOW clause 5.4, </w:t>
      </w:r>
      <w:r w:rsidRPr="004D5B3D">
        <w:t xml:space="preserve">Engineering </w:t>
      </w:r>
      <w:r w:rsidR="00EC267E">
        <w:t xml:space="preserve">Organisation </w:t>
      </w:r>
      <w:r w:rsidR="00E73D30">
        <w:t>and System Compliance</w:t>
      </w:r>
    </w:p>
    <w:p w14:paraId="06197E66" w14:textId="77777777" w:rsidR="007D627B" w:rsidRDefault="007D627B" w:rsidP="005F5849">
      <w:pPr>
        <w:pStyle w:val="GuideText-ASDEFCON"/>
      </w:pPr>
      <w:r>
        <w:t>SOW Annex A, Products Being Supported</w:t>
      </w:r>
    </w:p>
    <w:p w14:paraId="1B12B280" w14:textId="77777777" w:rsidR="007D627B" w:rsidRDefault="007D627B" w:rsidP="005F5849">
      <w:pPr>
        <w:pStyle w:val="GuideText-ASDEFCON"/>
      </w:pPr>
      <w:r>
        <w:t>SOW Annex D, List of Referenced Manuals</w:t>
      </w:r>
    </w:p>
    <w:p w14:paraId="375688C1" w14:textId="77777777" w:rsidR="00BF5257" w:rsidRDefault="00BF5257" w:rsidP="005F5849">
      <w:pPr>
        <w:pStyle w:val="GuideText-ASDEFCON"/>
      </w:pPr>
      <w:r>
        <w:t>DID-ENG-CEMP</w:t>
      </w:r>
      <w:r w:rsidR="0090054C">
        <w:t>,</w:t>
      </w:r>
      <w:r w:rsidR="002E591E">
        <w:t xml:space="preserve"> DID-SSM-SSMP</w:t>
      </w:r>
      <w:r w:rsidR="0090054C">
        <w:t xml:space="preserve">, </w:t>
      </w:r>
      <w:r w:rsidR="000E514B">
        <w:t xml:space="preserve">DID-SSM-CWBS, </w:t>
      </w:r>
      <w:r w:rsidR="0090054C">
        <w:t>DID-</w:t>
      </w:r>
      <w:r w:rsidR="009E6435">
        <w:t>SSM</w:t>
      </w:r>
      <w:r w:rsidR="0090054C">
        <w:t>-CSSR and DID</w:t>
      </w:r>
      <w:r w:rsidR="00310645">
        <w:noBreakHyphen/>
      </w:r>
      <w:r w:rsidR="0090054C">
        <w:t>SSM-SSMS</w:t>
      </w:r>
    </w:p>
    <w:p w14:paraId="0DC92D0E" w14:textId="77777777" w:rsidR="00BF5257" w:rsidRPr="005F5849" w:rsidRDefault="00BF5257" w:rsidP="009D0633">
      <w:pPr>
        <w:pStyle w:val="GuideMarginHead-ASDEFCON"/>
        <w:rPr>
          <w:rStyle w:val="GuideText-ASDEFCONChar"/>
        </w:rPr>
      </w:pPr>
      <w:r w:rsidRPr="009D0633">
        <w:rPr>
          <w:u w:val="single"/>
        </w:rPr>
        <w:t>Optional Clauses</w:t>
      </w:r>
      <w:r w:rsidRPr="009D0633">
        <w:t>:</w:t>
      </w:r>
      <w:r>
        <w:tab/>
      </w:r>
      <w:r w:rsidRPr="005F5849">
        <w:rPr>
          <w:rStyle w:val="GuideText-ASDEFCONChar"/>
        </w:rPr>
        <w:t>None</w:t>
      </w:r>
    </w:p>
    <w:p w14:paraId="79D23CDC" w14:textId="5E0EAF08" w:rsidR="00BF5257" w:rsidRDefault="0090054C" w:rsidP="00BF5257">
      <w:pPr>
        <w:pStyle w:val="heading"/>
      </w:pPr>
      <w:r>
        <w:fldChar w:fldCharType="begin"/>
      </w:r>
      <w:r>
        <w:instrText xml:space="preserve"> REF _Ref232478627 \r \h </w:instrText>
      </w:r>
      <w:r>
        <w:fldChar w:fldCharType="separate"/>
      </w:r>
      <w:r w:rsidR="007F557E">
        <w:t>6.2.2</w:t>
      </w:r>
      <w:r>
        <w:fldChar w:fldCharType="end"/>
      </w:r>
      <w:r w:rsidR="00BF5257">
        <w:tab/>
        <w:t>Engineering Information System</w:t>
      </w:r>
    </w:p>
    <w:p w14:paraId="1175CEC4" w14:textId="77777777" w:rsidR="00BF5257" w:rsidRDefault="00BF5257" w:rsidP="005F5849">
      <w:pPr>
        <w:pStyle w:val="GuideMarginHead-ASDEFCON"/>
      </w:pPr>
      <w:r w:rsidRPr="00BC0761">
        <w:rPr>
          <w:u w:val="single"/>
        </w:rPr>
        <w:t>Status</w:t>
      </w:r>
      <w:r>
        <w:rPr>
          <w:rStyle w:val="MarginheadingChar"/>
        </w:rPr>
        <w:t>:</w:t>
      </w:r>
      <w:r>
        <w:tab/>
        <w:t>Optional</w:t>
      </w:r>
    </w:p>
    <w:p w14:paraId="6F89FF01" w14:textId="77777777" w:rsidR="00BF5257" w:rsidRDefault="00BF5257" w:rsidP="005F5849">
      <w:pPr>
        <w:pStyle w:val="GuideMarginHead-ASDEFCON"/>
      </w:pPr>
      <w:r w:rsidRPr="00BC0761">
        <w:rPr>
          <w:u w:val="single"/>
        </w:rPr>
        <w:t>Purpose</w:t>
      </w:r>
      <w:r>
        <w:rPr>
          <w:rStyle w:val="MarginheadingChar"/>
        </w:rPr>
        <w:t>:</w:t>
      </w:r>
      <w:r>
        <w:tab/>
        <w:t>To identify the requirement for an in-service engineering information system</w:t>
      </w:r>
      <w:r w:rsidRPr="00BF5257">
        <w:t xml:space="preserve"> and</w:t>
      </w:r>
      <w:r>
        <w:t>,</w:t>
      </w:r>
      <w:r w:rsidRPr="00BF5257">
        <w:t xml:space="preserve"> in particular</w:t>
      </w:r>
      <w:r>
        <w:t>,</w:t>
      </w:r>
      <w:r w:rsidRPr="00BF5257">
        <w:t xml:space="preserve"> whether on-line access to a Defence </w:t>
      </w:r>
      <w:r w:rsidR="00A64B36">
        <w:t>engineering information</w:t>
      </w:r>
      <w:r w:rsidRPr="00BF5257">
        <w:t xml:space="preserve"> system will be provided</w:t>
      </w:r>
      <w:r>
        <w:t>.</w:t>
      </w:r>
    </w:p>
    <w:p w14:paraId="1C08C659" w14:textId="77777777" w:rsidR="00BF5257" w:rsidRDefault="00BF5257" w:rsidP="005F5849">
      <w:pPr>
        <w:pStyle w:val="GuideMarginHead-ASDEFCON"/>
      </w:pPr>
      <w:r w:rsidRPr="009D0633">
        <w:rPr>
          <w:u w:val="single"/>
        </w:rPr>
        <w:t>Policy</w:t>
      </w:r>
      <w:r>
        <w:rPr>
          <w:rStyle w:val="MarginheadingChar"/>
        </w:rPr>
        <w:t>:</w:t>
      </w:r>
      <w:r>
        <w:tab/>
        <w:t>TBD</w:t>
      </w:r>
    </w:p>
    <w:p w14:paraId="17ADF6E9" w14:textId="4B8BDD18" w:rsidR="00BF5257" w:rsidRDefault="00BF5257" w:rsidP="005F5849">
      <w:pPr>
        <w:pStyle w:val="GuideMarginHead-ASDEFCON"/>
      </w:pPr>
      <w:r w:rsidRPr="00BC0761">
        <w:rPr>
          <w:u w:val="single"/>
        </w:rPr>
        <w:t>Guidance</w:t>
      </w:r>
      <w:r>
        <w:rPr>
          <w:rStyle w:val="MarginheadingChar"/>
        </w:rPr>
        <w:t>:</w:t>
      </w:r>
      <w:r>
        <w:tab/>
      </w:r>
      <w:r w:rsidR="007A380E">
        <w:t>An engineering information system is an</w:t>
      </w:r>
      <w:r>
        <w:t xml:space="preserve"> optional </w:t>
      </w:r>
      <w:r w:rsidR="007A380E">
        <w:t xml:space="preserve">requirement </w:t>
      </w:r>
      <w:r w:rsidR="006F1EB9">
        <w:t xml:space="preserve">that </w:t>
      </w:r>
      <w:r>
        <w:t xml:space="preserve">may not be necessary for contracts supporting simple equipment, contracts </w:t>
      </w:r>
      <w:r w:rsidR="000E514B">
        <w:t xml:space="preserve">not operating under </w:t>
      </w:r>
      <w:r>
        <w:t>a</w:t>
      </w:r>
      <w:r w:rsidR="006F1EB9">
        <w:t xml:space="preserve">n ADF </w:t>
      </w:r>
      <w:r w:rsidR="00231F65">
        <w:t>r</w:t>
      </w:r>
      <w:r w:rsidR="006F1EB9">
        <w:t xml:space="preserve">egulatory / </w:t>
      </w:r>
      <w:r w:rsidR="00231F65">
        <w:t>a</w:t>
      </w:r>
      <w:r w:rsidR="006F1EB9">
        <w:t xml:space="preserve">ssurance </w:t>
      </w:r>
      <w:r w:rsidR="00231F65">
        <w:t>f</w:t>
      </w:r>
      <w:r w:rsidR="006F1EB9">
        <w:t>ramework</w:t>
      </w:r>
      <w:r>
        <w:t>, or when engineering advice is only sought to supplement Commonwealth engineering decision making.</w:t>
      </w:r>
      <w:r w:rsidR="00653CA7">
        <w:t xml:space="preserve">  This clause should be used when there is a </w:t>
      </w:r>
      <w:r w:rsidR="002560E3">
        <w:t xml:space="preserve">need </w:t>
      </w:r>
      <w:r w:rsidR="00653CA7">
        <w:t>to manage a number of engineering delegations</w:t>
      </w:r>
      <w:r w:rsidR="006B3ADA">
        <w:t xml:space="preserve"> / authorisations</w:t>
      </w:r>
      <w:r w:rsidR="00653CA7">
        <w:t xml:space="preserve"> and </w:t>
      </w:r>
      <w:r w:rsidR="007A380E">
        <w:t xml:space="preserve">to </w:t>
      </w:r>
      <w:r w:rsidR="00653CA7">
        <w:t xml:space="preserve">record </w:t>
      </w:r>
      <w:r w:rsidR="007A380E">
        <w:t xml:space="preserve">key </w:t>
      </w:r>
      <w:r w:rsidR="00653CA7">
        <w:t xml:space="preserve">decisions arising from engineering processes.  If </w:t>
      </w:r>
      <w:r w:rsidR="002560E3">
        <w:t>such a</w:t>
      </w:r>
      <w:r w:rsidR="007A380E">
        <w:t xml:space="preserve"> system</w:t>
      </w:r>
      <w:r w:rsidR="007A380E" w:rsidRPr="00BF5257">
        <w:t xml:space="preserve"> </w:t>
      </w:r>
      <w:r w:rsidR="007A380E">
        <w:t xml:space="preserve">is </w:t>
      </w:r>
      <w:r w:rsidR="00653CA7">
        <w:t xml:space="preserve">not required, the clauses under clause </w:t>
      </w:r>
      <w:r w:rsidR="00653CA7">
        <w:fldChar w:fldCharType="begin"/>
      </w:r>
      <w:r w:rsidR="00653CA7">
        <w:instrText xml:space="preserve"> REF _Ref232478627 \r \h </w:instrText>
      </w:r>
      <w:r w:rsidR="00653CA7">
        <w:fldChar w:fldCharType="separate"/>
      </w:r>
      <w:r w:rsidR="007F557E">
        <w:t>6.2.2</w:t>
      </w:r>
      <w:r w:rsidR="00653CA7">
        <w:fldChar w:fldCharType="end"/>
      </w:r>
      <w:r w:rsidR="00653CA7">
        <w:t xml:space="preserve"> should be deleted and replaced with </w:t>
      </w:r>
      <w:r w:rsidR="007A380E">
        <w:t xml:space="preserve">a single </w:t>
      </w:r>
      <w:r w:rsidR="000748AB">
        <w:t>‘Not used’.</w:t>
      </w:r>
    </w:p>
    <w:p w14:paraId="07E6136D" w14:textId="58EF9860" w:rsidR="00BF5257" w:rsidRDefault="00BF5257" w:rsidP="005F5849">
      <w:pPr>
        <w:pStyle w:val="GuideText-ASDEFCON"/>
      </w:pPr>
      <w:r>
        <w:t xml:space="preserve">If required, </w:t>
      </w:r>
      <w:r w:rsidRPr="00BF5257">
        <w:t>drafter</w:t>
      </w:r>
      <w:r w:rsidR="00B9369A">
        <w:t>s</w:t>
      </w:r>
      <w:r w:rsidRPr="00BF5257">
        <w:t xml:space="preserve"> should select from the optional clauses listed under </w:t>
      </w:r>
      <w:r w:rsidR="00653CA7">
        <w:t xml:space="preserve">clause </w:t>
      </w:r>
      <w:r w:rsidR="00653CA7">
        <w:fldChar w:fldCharType="begin"/>
      </w:r>
      <w:r w:rsidR="00653CA7">
        <w:instrText xml:space="preserve"> REF _Ref232478627 \r \h </w:instrText>
      </w:r>
      <w:r w:rsidR="00653CA7">
        <w:fldChar w:fldCharType="separate"/>
      </w:r>
      <w:r w:rsidR="007F557E">
        <w:t>6.2.2</w:t>
      </w:r>
      <w:r w:rsidR="00653CA7">
        <w:fldChar w:fldCharType="end"/>
      </w:r>
      <w:r w:rsidR="00653CA7">
        <w:t xml:space="preserve"> for the type of engineering information</w:t>
      </w:r>
      <w:r w:rsidR="00653CA7" w:rsidRPr="00BF5257">
        <w:t xml:space="preserve"> system</w:t>
      </w:r>
      <w:r w:rsidR="002560E3">
        <w:t xml:space="preserve"> to be used</w:t>
      </w:r>
      <w:r w:rsidRPr="00BF5257">
        <w:t xml:space="preserve">.  Option A should be selected when the Contractor will be provided on-line access to a Commonwealth-owned </w:t>
      </w:r>
      <w:r>
        <w:t>engineering information</w:t>
      </w:r>
      <w:r w:rsidRPr="00BF5257">
        <w:t xml:space="preserve"> system, such as </w:t>
      </w:r>
      <w:r>
        <w:t>EMERALD</w:t>
      </w:r>
      <w:r w:rsidRPr="00BF5257">
        <w:t>.</w:t>
      </w:r>
      <w:r w:rsidR="00653CA7">
        <w:t xml:space="preserve">  Option B should be chosen when the Contractor is to have </w:t>
      </w:r>
      <w:r w:rsidR="006B3ADA">
        <w:t>their own</w:t>
      </w:r>
      <w:r w:rsidR="00653CA7">
        <w:t xml:space="preserve"> engineering information</w:t>
      </w:r>
      <w:r w:rsidR="00653CA7" w:rsidRPr="00BF5257">
        <w:t xml:space="preserve"> </w:t>
      </w:r>
      <w:r w:rsidR="00653CA7">
        <w:t>system.</w:t>
      </w:r>
    </w:p>
    <w:p w14:paraId="2083FAB7" w14:textId="77777777" w:rsidR="00BF5257" w:rsidRDefault="00BF5257" w:rsidP="005F5849">
      <w:pPr>
        <w:pStyle w:val="GuideText-ASDEFCON"/>
      </w:pPr>
      <w:r>
        <w:t xml:space="preserve">Option A would </w:t>
      </w:r>
      <w:r w:rsidR="00706C59">
        <w:t xml:space="preserve">often </w:t>
      </w:r>
      <w:r>
        <w:t xml:space="preserve">be applicable where the Contractor is working on </w:t>
      </w:r>
      <w:r w:rsidR="00706C59">
        <w:t xml:space="preserve">Commonwealth Premises </w:t>
      </w:r>
      <w:r>
        <w:t xml:space="preserve">or the Commonwealth will provide system access to </w:t>
      </w:r>
      <w:r w:rsidR="006B3ADA">
        <w:t xml:space="preserve">the Contractor </w:t>
      </w:r>
      <w:r w:rsidR="00706C59">
        <w:t xml:space="preserve">when </w:t>
      </w:r>
      <w:r w:rsidR="006B3ADA">
        <w:t xml:space="preserve">operating from </w:t>
      </w:r>
      <w:r w:rsidR="00706C59">
        <w:t>their own premises</w:t>
      </w:r>
      <w:r>
        <w:t xml:space="preserve">.  If </w:t>
      </w:r>
      <w:r w:rsidR="006B3ADA">
        <w:t xml:space="preserve">Option A is </w:t>
      </w:r>
      <w:r>
        <w:t xml:space="preserve">chosen, </w:t>
      </w:r>
      <w:r w:rsidR="006B3ADA">
        <w:t xml:space="preserve">Option </w:t>
      </w:r>
      <w:r>
        <w:t>A-1 or A-2 must be selected depending on excl</w:t>
      </w:r>
      <w:r w:rsidR="00B510BA">
        <w:t xml:space="preserve">usive access to the system </w:t>
      </w:r>
      <w:r>
        <w:t>or shared access.  Shared access may occur where the facility is shared with Defence staff or another contractor.  Details of</w:t>
      </w:r>
      <w:r w:rsidR="002560E3">
        <w:t xml:space="preserve"> the</w:t>
      </w:r>
      <w:r>
        <w:t xml:space="preserve"> GFE and GFS </w:t>
      </w:r>
      <w:r w:rsidR="002560E3">
        <w:t xml:space="preserve">to be provided </w:t>
      </w:r>
      <w:r>
        <w:t xml:space="preserve">need to be </w:t>
      </w:r>
      <w:r w:rsidR="006B3ADA">
        <w:t>included in</w:t>
      </w:r>
      <w:r>
        <w:t xml:space="preserve"> Attachment E</w:t>
      </w:r>
      <w:r w:rsidR="002560E3">
        <w:t>,</w:t>
      </w:r>
      <w:r>
        <w:t xml:space="preserve"> whe</w:t>
      </w:r>
      <w:r w:rsidR="006B3ADA">
        <w:t>n</w:t>
      </w:r>
      <w:r>
        <w:t xml:space="preserve"> applicable.</w:t>
      </w:r>
    </w:p>
    <w:p w14:paraId="02360837" w14:textId="77777777" w:rsidR="00BF5257" w:rsidRDefault="00BF5257" w:rsidP="005F5849">
      <w:pPr>
        <w:pStyle w:val="GuideText-ASDEFCON"/>
      </w:pPr>
      <w:r>
        <w:t xml:space="preserve">Drafters should note that training in Commonwealth-provided information systems is covered </w:t>
      </w:r>
      <w:r w:rsidR="0090054C">
        <w:t>under clause 3</w:t>
      </w:r>
      <w:r w:rsidR="006B3ADA">
        <w:t>.17</w:t>
      </w:r>
      <w:r>
        <w:t xml:space="preserve"> of the SOW, and additional clauses are not required here.</w:t>
      </w:r>
    </w:p>
    <w:p w14:paraId="6DE5CF43" w14:textId="77777777" w:rsidR="00BF5257" w:rsidRDefault="00BF5257" w:rsidP="005F5849">
      <w:pPr>
        <w:pStyle w:val="GuideText-ASDEFCON"/>
      </w:pPr>
      <w:r>
        <w:t xml:space="preserve">Smaller </w:t>
      </w:r>
      <w:r w:rsidR="002E591E">
        <w:t>engineering</w:t>
      </w:r>
      <w:r>
        <w:t xml:space="preserve"> contracts may not warrant the </w:t>
      </w:r>
      <w:r w:rsidR="008E4F37">
        <w:t xml:space="preserve">complexity </w:t>
      </w:r>
      <w:r>
        <w:t xml:space="preserve">of on-line </w:t>
      </w:r>
      <w:r w:rsidR="008E4F37">
        <w:t xml:space="preserve">access </w:t>
      </w:r>
      <w:r>
        <w:t xml:space="preserve">to </w:t>
      </w:r>
      <w:r w:rsidR="008E4F37">
        <w:t xml:space="preserve">a </w:t>
      </w:r>
      <w:r>
        <w:t>Commonwealth system.  In these instances, the requirements for reporting of engineering information, if required, will need to be identified and an appropriate DID developed</w:t>
      </w:r>
      <w:r w:rsidR="00F41E6A">
        <w:t xml:space="preserve"> by the drafter</w:t>
      </w:r>
      <w:r>
        <w:t xml:space="preserve">, added to the CDRL, and referred to from Option </w:t>
      </w:r>
      <w:r w:rsidR="00653CA7">
        <w:t>B</w:t>
      </w:r>
      <w:r>
        <w:t>.</w:t>
      </w:r>
    </w:p>
    <w:p w14:paraId="244D40C5" w14:textId="77777777" w:rsidR="00BF5257" w:rsidRPr="00BF5257" w:rsidRDefault="00BF5257" w:rsidP="005F5849">
      <w:pPr>
        <w:pStyle w:val="GuideText-ASDEFCON"/>
      </w:pPr>
      <w:r>
        <w:t xml:space="preserve">Note that it is possible for </w:t>
      </w:r>
      <w:r w:rsidR="008153D4">
        <w:t>the</w:t>
      </w:r>
      <w:r>
        <w:t xml:space="preserve"> </w:t>
      </w:r>
      <w:r w:rsidR="008153D4">
        <w:t xml:space="preserve">Contractor </w:t>
      </w:r>
      <w:r>
        <w:t xml:space="preserve">to have both on-line access, while located at </w:t>
      </w:r>
      <w:r w:rsidR="002B08DC">
        <w:t>Commonwealth Premises</w:t>
      </w:r>
      <w:r>
        <w:t xml:space="preserve">, and to not have access </w:t>
      </w:r>
      <w:r w:rsidR="00F41E6A">
        <w:t xml:space="preserve">at </w:t>
      </w:r>
      <w:r>
        <w:t>another location where Services are being</w:t>
      </w:r>
      <w:r w:rsidR="0090054C">
        <w:t xml:space="preserve"> performed.  If</w:t>
      </w:r>
      <w:r>
        <w:t xml:space="preserve"> this is expected when drafting</w:t>
      </w:r>
      <w:r w:rsidR="0090054C">
        <w:t xml:space="preserve"> the RFT</w:t>
      </w:r>
      <w:r>
        <w:t>, drafter</w:t>
      </w:r>
      <w:r w:rsidR="00B9369A">
        <w:t>s</w:t>
      </w:r>
      <w:r>
        <w:t xml:space="preserve"> will need to include and tailor both Options A and B to suit </w:t>
      </w:r>
      <w:r w:rsidR="008E4F37">
        <w:t xml:space="preserve">the </w:t>
      </w:r>
      <w:r>
        <w:t>situation.</w:t>
      </w:r>
    </w:p>
    <w:p w14:paraId="42BA80AF" w14:textId="77777777" w:rsidR="00BF5257" w:rsidRPr="005F5849" w:rsidRDefault="00BF5257" w:rsidP="005F5849">
      <w:pPr>
        <w:pStyle w:val="GuideMarginHead-ASDEFCON"/>
        <w:rPr>
          <w:u w:val="single"/>
        </w:rPr>
      </w:pPr>
      <w:r w:rsidRPr="005F5849">
        <w:rPr>
          <w:u w:val="single"/>
        </w:rPr>
        <w:t>Related Clauses/Documents:</w:t>
      </w:r>
    </w:p>
    <w:p w14:paraId="07E79F7B" w14:textId="77777777" w:rsidR="003566EB" w:rsidRDefault="003566EB" w:rsidP="005F5849">
      <w:pPr>
        <w:pStyle w:val="GuideText-ASDEFCON"/>
      </w:pPr>
      <w:r>
        <w:t>Attachment E</w:t>
      </w:r>
      <w:r w:rsidR="00CD311F">
        <w:t xml:space="preserve">, </w:t>
      </w:r>
      <w:r>
        <w:t>GFE</w:t>
      </w:r>
      <w:r w:rsidR="00CD311F">
        <w:t xml:space="preserve"> and</w:t>
      </w:r>
      <w:r>
        <w:t xml:space="preserve"> GFS</w:t>
      </w:r>
    </w:p>
    <w:p w14:paraId="5BDDE65B" w14:textId="77777777" w:rsidR="003566EB" w:rsidRDefault="003566EB" w:rsidP="005F5849">
      <w:pPr>
        <w:pStyle w:val="GuideText-ASDEFCON"/>
      </w:pPr>
      <w:r>
        <w:t xml:space="preserve">Attachment </w:t>
      </w:r>
      <w:r w:rsidR="00E2217C">
        <w:t>O</w:t>
      </w:r>
      <w:r>
        <w:t xml:space="preserve">, </w:t>
      </w:r>
      <w:r w:rsidR="00244DF6" w:rsidRPr="0029049A">
        <w:t xml:space="preserve">Government Furnished Facilities </w:t>
      </w:r>
      <w:r w:rsidR="00244DF6">
        <w:t>License,</w:t>
      </w:r>
      <w:r>
        <w:t xml:space="preserve"> as applicable</w:t>
      </w:r>
    </w:p>
    <w:p w14:paraId="6ADB257F" w14:textId="77777777" w:rsidR="003566EB" w:rsidRDefault="00EE25B6" w:rsidP="005F5849">
      <w:pPr>
        <w:pStyle w:val="GuideText-ASDEFCON"/>
      </w:pPr>
      <w:r>
        <w:t xml:space="preserve">Draft </w:t>
      </w:r>
      <w:r w:rsidR="003566EB">
        <w:t xml:space="preserve">SOW clause </w:t>
      </w:r>
      <w:r w:rsidR="007644FE">
        <w:t>3.14.4</w:t>
      </w:r>
      <w:r w:rsidR="003566EB">
        <w:t>, Information Systems Security</w:t>
      </w:r>
    </w:p>
    <w:p w14:paraId="743A5D50" w14:textId="77777777" w:rsidR="003566EB" w:rsidRDefault="00EE25B6" w:rsidP="005F5849">
      <w:pPr>
        <w:pStyle w:val="GuideText-ASDEFCON"/>
      </w:pPr>
      <w:r>
        <w:t xml:space="preserve">Draft </w:t>
      </w:r>
      <w:r w:rsidR="003566EB">
        <w:t>SOW clause 3.1</w:t>
      </w:r>
      <w:r w:rsidR="00190178">
        <w:t>7</w:t>
      </w:r>
      <w:r w:rsidR="003566EB">
        <w:t>, Training in Defence Information Systems</w:t>
      </w:r>
    </w:p>
    <w:p w14:paraId="1E014CD0" w14:textId="455C4CC2" w:rsidR="00C002D9" w:rsidRDefault="00EE25B6" w:rsidP="005F5849">
      <w:pPr>
        <w:pStyle w:val="GuideText-ASDEFCON"/>
      </w:pPr>
      <w:r>
        <w:t xml:space="preserve">Draft </w:t>
      </w:r>
      <w:r w:rsidR="003566EB">
        <w:t>SOW clause 9.2, Technical Data</w:t>
      </w:r>
    </w:p>
    <w:p w14:paraId="63603A05" w14:textId="77777777" w:rsidR="003566EB" w:rsidRDefault="00F41E6A" w:rsidP="005F5849">
      <w:pPr>
        <w:pStyle w:val="GuideText-ASDEFCON"/>
      </w:pPr>
      <w:r>
        <w:t xml:space="preserve">Draft SOW </w:t>
      </w:r>
      <w:r w:rsidR="003566EB">
        <w:t>clause 9.7, Computer Support</w:t>
      </w:r>
    </w:p>
    <w:p w14:paraId="7D9EB04C" w14:textId="77777777" w:rsidR="00BF5257" w:rsidRDefault="00BF5257" w:rsidP="005F5849">
      <w:pPr>
        <w:pStyle w:val="GuideText-ASDEFCON"/>
      </w:pPr>
      <w:r>
        <w:t>DID-ENG-CEMP and DID-SSM-SSMP</w:t>
      </w:r>
    </w:p>
    <w:p w14:paraId="4BDE55AF" w14:textId="77777777" w:rsidR="00BF5257" w:rsidRDefault="00BF5257" w:rsidP="005F5849">
      <w:pPr>
        <w:pStyle w:val="GuideText-ASDEFCON"/>
      </w:pPr>
      <w:r>
        <w:t>DSD-ENG-CM and DSD-ENG-SW</w:t>
      </w:r>
    </w:p>
    <w:p w14:paraId="2B8A0101" w14:textId="77777777" w:rsidR="00BF5257" w:rsidRDefault="00BF5257" w:rsidP="009D0633">
      <w:pPr>
        <w:pStyle w:val="GuideMarginHead-ASDEFCON"/>
      </w:pPr>
      <w:r w:rsidRPr="009D0633">
        <w:rPr>
          <w:u w:val="single"/>
        </w:rPr>
        <w:t>Optional Clauses</w:t>
      </w:r>
      <w:r w:rsidRPr="009D0633">
        <w:t>:</w:t>
      </w:r>
      <w:r>
        <w:tab/>
      </w:r>
      <w:r w:rsidRPr="005F5849">
        <w:rPr>
          <w:rStyle w:val="GuideText-ASDEFCONChar"/>
        </w:rPr>
        <w:t>None</w:t>
      </w:r>
    </w:p>
    <w:p w14:paraId="68554273" w14:textId="213C8045" w:rsidR="00C40339" w:rsidRDefault="00F61E9B">
      <w:pPr>
        <w:pStyle w:val="heading"/>
      </w:pPr>
      <w:r>
        <w:fldChar w:fldCharType="begin"/>
      </w:r>
      <w:r>
        <w:instrText xml:space="preserve"> REF _Ref447875053 \r \h </w:instrText>
      </w:r>
      <w:r>
        <w:fldChar w:fldCharType="separate"/>
      </w:r>
      <w:r w:rsidR="007F557E">
        <w:t>6.2.3</w:t>
      </w:r>
      <w:r>
        <w:fldChar w:fldCharType="end"/>
      </w:r>
      <w:r w:rsidR="00BF5257">
        <w:tab/>
      </w:r>
      <w:r w:rsidR="00C40339">
        <w:t>Engineering Investigations</w:t>
      </w:r>
    </w:p>
    <w:p w14:paraId="29E333BC" w14:textId="77777777" w:rsidR="00C40339" w:rsidRDefault="00C40339" w:rsidP="005F5849">
      <w:pPr>
        <w:pStyle w:val="GuideMarginHead-ASDEFCON"/>
      </w:pPr>
      <w:r w:rsidRPr="00BC0761">
        <w:rPr>
          <w:u w:val="single"/>
        </w:rPr>
        <w:t>Status</w:t>
      </w:r>
      <w:r>
        <w:rPr>
          <w:rStyle w:val="MarginheadingChar"/>
        </w:rPr>
        <w:t>:</w:t>
      </w:r>
      <w:r>
        <w:tab/>
        <w:t>Core</w:t>
      </w:r>
    </w:p>
    <w:p w14:paraId="0C4473BD" w14:textId="77777777" w:rsidR="00C40339" w:rsidRDefault="00C40339" w:rsidP="005F5849">
      <w:pPr>
        <w:pStyle w:val="GuideMarginHead-ASDEFCON"/>
      </w:pPr>
      <w:r w:rsidRPr="00BC0761">
        <w:rPr>
          <w:u w:val="single"/>
        </w:rPr>
        <w:t>Purpose</w:t>
      </w:r>
      <w:r>
        <w:rPr>
          <w:rStyle w:val="MarginheadingChar"/>
        </w:rPr>
        <w:t>:</w:t>
      </w:r>
      <w:r>
        <w:tab/>
        <w:t xml:space="preserve">To identify the requirement for conducting engineering investigations into </w:t>
      </w:r>
      <w:r w:rsidR="00696458">
        <w:t xml:space="preserve">a range of </w:t>
      </w:r>
      <w:r w:rsidR="00F41E6A">
        <w:t xml:space="preserve">issues / </w:t>
      </w:r>
      <w:r w:rsidR="00696458">
        <w:t xml:space="preserve">areas including Defects, </w:t>
      </w:r>
      <w:r>
        <w:t xml:space="preserve">parts substitution, changes </w:t>
      </w:r>
      <w:r w:rsidR="00F41E6A">
        <w:t>in manufacturer Technical Data and</w:t>
      </w:r>
      <w:r>
        <w:t xml:space="preserve"> maintenance procedures, and draft publication amendments.</w:t>
      </w:r>
    </w:p>
    <w:p w14:paraId="3918D53B" w14:textId="77777777" w:rsidR="00C40339" w:rsidRDefault="00C40339" w:rsidP="005F5849">
      <w:pPr>
        <w:pStyle w:val="GuideMarginHead-ASDEFCON"/>
      </w:pPr>
      <w:r w:rsidRPr="009D0633">
        <w:rPr>
          <w:u w:val="single"/>
        </w:rPr>
        <w:t>Policy</w:t>
      </w:r>
      <w:r>
        <w:rPr>
          <w:rStyle w:val="MarginheadingChar"/>
        </w:rPr>
        <w:t>:</w:t>
      </w:r>
      <w:r>
        <w:tab/>
        <w:t>TBD</w:t>
      </w:r>
    </w:p>
    <w:p w14:paraId="08B8FB6C" w14:textId="77777777" w:rsidR="00C40339" w:rsidRDefault="00C40339" w:rsidP="005F5849">
      <w:pPr>
        <w:pStyle w:val="GuideMarginHead-ASDEFCON"/>
      </w:pPr>
      <w:r w:rsidRPr="00BC0761">
        <w:rPr>
          <w:u w:val="single"/>
        </w:rPr>
        <w:t>Guidance</w:t>
      </w:r>
      <w:r>
        <w:rPr>
          <w:rStyle w:val="MarginheadingChar"/>
        </w:rPr>
        <w:t>:</w:t>
      </w:r>
      <w:r>
        <w:tab/>
        <w:t xml:space="preserve">Conducting engineering investigations, either in their entirety or </w:t>
      </w:r>
      <w:r w:rsidR="00F41E6A">
        <w:t xml:space="preserve">complementary </w:t>
      </w:r>
      <w:r>
        <w:t xml:space="preserve">to </w:t>
      </w:r>
      <w:r w:rsidR="00F41E6A">
        <w:t xml:space="preserve">those </w:t>
      </w:r>
      <w:r w:rsidR="002B08DC">
        <w:t>undertaken</w:t>
      </w:r>
      <w:r w:rsidR="00F41E6A">
        <w:t xml:space="preserve"> by the </w:t>
      </w:r>
      <w:r>
        <w:t xml:space="preserve">Commonwealth </w:t>
      </w:r>
      <w:r w:rsidR="00856D3A">
        <w:t>or an Associated Party</w:t>
      </w:r>
      <w:r>
        <w:t>, is a core activity of Engineering Support.</w:t>
      </w:r>
    </w:p>
    <w:p w14:paraId="3B92208C" w14:textId="77777777" w:rsidR="00C40339" w:rsidRDefault="00C40339" w:rsidP="005F5849">
      <w:pPr>
        <w:pStyle w:val="GuideText-ASDEFCON"/>
      </w:pPr>
      <w:r>
        <w:t xml:space="preserve">For complex systems, engineering investigations may need to re-visit </w:t>
      </w:r>
      <w:r w:rsidR="00D50130">
        <w:t>Failure Mode, Effects and Criticality Analysis (</w:t>
      </w:r>
      <w:r>
        <w:t>FMECA</w:t>
      </w:r>
      <w:r w:rsidR="00D50130">
        <w:t>)</w:t>
      </w:r>
      <w:r>
        <w:t xml:space="preserve">, </w:t>
      </w:r>
      <w:r w:rsidR="00D50130">
        <w:t>Reliability Centred Maintenance (</w:t>
      </w:r>
      <w:r>
        <w:t>RCM</w:t>
      </w:r>
      <w:r w:rsidR="00D50130">
        <w:t>)</w:t>
      </w:r>
      <w:r>
        <w:t xml:space="preserve"> and/or </w:t>
      </w:r>
      <w:r w:rsidR="00856D3A">
        <w:t xml:space="preserve">the system safety engineering program </w:t>
      </w:r>
      <w:r>
        <w:t xml:space="preserve">conducted during the acquisition phase, or </w:t>
      </w:r>
      <w:r w:rsidR="00856D3A">
        <w:t xml:space="preserve">during </w:t>
      </w:r>
      <w:r>
        <w:t xml:space="preserve">previous </w:t>
      </w:r>
      <w:r w:rsidR="006304BB">
        <w:t xml:space="preserve">in-service </w:t>
      </w:r>
      <w:r>
        <w:t xml:space="preserve">support </w:t>
      </w:r>
      <w:r w:rsidR="00856D3A">
        <w:t>activiti</w:t>
      </w:r>
      <w:r>
        <w:t>e</w:t>
      </w:r>
      <w:r w:rsidR="006304BB">
        <w:t>s</w:t>
      </w:r>
      <w:r>
        <w:t xml:space="preserve">.  Access to </w:t>
      </w:r>
      <w:r w:rsidR="00450BC6">
        <w:t>Technical Data</w:t>
      </w:r>
      <w:r>
        <w:t xml:space="preserve"> is essential, and in many cases must be available (either as GFI</w:t>
      </w:r>
      <w:r w:rsidR="00D50130">
        <w:t> </w:t>
      </w:r>
      <w:r>
        <w:t>/</w:t>
      </w:r>
      <w:r w:rsidR="00D50130">
        <w:t xml:space="preserve"> </w:t>
      </w:r>
      <w:r>
        <w:t>GFD or direct from the OEM) for successful investigations.</w:t>
      </w:r>
    </w:p>
    <w:p w14:paraId="6FF76B2E" w14:textId="78138FEC" w:rsidR="00653CA7" w:rsidRDefault="00C40339" w:rsidP="005F5849">
      <w:pPr>
        <w:pStyle w:val="GuideText-ASDEFCON"/>
      </w:pPr>
      <w:r>
        <w:t xml:space="preserve">While </w:t>
      </w:r>
      <w:r w:rsidR="00705E17">
        <w:t>listing types of engineering investigations may be</w:t>
      </w:r>
      <w:r>
        <w:t xml:space="preserve"> relatively straight forward, structuring the methods of payment may not be.  </w:t>
      </w:r>
      <w:r w:rsidR="00653CA7">
        <w:t xml:space="preserve">Drafters should first note that clause </w:t>
      </w:r>
      <w:r w:rsidR="00F61E9B">
        <w:fldChar w:fldCharType="begin"/>
      </w:r>
      <w:r w:rsidR="00F61E9B">
        <w:instrText xml:space="preserve"> REF _Ref447875053 \r \h </w:instrText>
      </w:r>
      <w:r w:rsidR="00F61E9B">
        <w:fldChar w:fldCharType="separate"/>
      </w:r>
      <w:r w:rsidR="007F557E">
        <w:t>6.2.3</w:t>
      </w:r>
      <w:r w:rsidR="00F61E9B">
        <w:fldChar w:fldCharType="end"/>
      </w:r>
      <w:r w:rsidR="00653CA7">
        <w:t xml:space="preserve"> has been structured to divide the </w:t>
      </w:r>
      <w:r w:rsidR="00AD52BC">
        <w:t>types of investigations into three groups</w:t>
      </w:r>
      <w:r w:rsidR="00845F63">
        <w:t>:</w:t>
      </w:r>
      <w:r w:rsidR="00AD52BC">
        <w:t xml:space="preserve"> </w:t>
      </w:r>
      <w:r w:rsidR="008E4F37">
        <w:t xml:space="preserve">(a) </w:t>
      </w:r>
      <w:r w:rsidR="00AD52BC">
        <w:t xml:space="preserve">those undertaken routinely, </w:t>
      </w:r>
      <w:r w:rsidR="008E4F37">
        <w:t xml:space="preserve">(b) </w:t>
      </w:r>
      <w:r w:rsidR="00AD52BC">
        <w:t>those initiated by the Commonwealth</w:t>
      </w:r>
      <w:r w:rsidR="00845F63">
        <w:t>,</w:t>
      </w:r>
      <w:r w:rsidR="00AD52BC">
        <w:t xml:space="preserve"> and</w:t>
      </w:r>
      <w:r w:rsidR="008E4F37">
        <w:t xml:space="preserve"> (c)</w:t>
      </w:r>
      <w:r w:rsidR="00AD52BC">
        <w:t xml:space="preserve"> those initiated by </w:t>
      </w:r>
      <w:r w:rsidR="008E4F37">
        <w:t xml:space="preserve">a </w:t>
      </w:r>
      <w:r w:rsidR="00705E17">
        <w:t xml:space="preserve">request from </w:t>
      </w:r>
      <w:r w:rsidR="00AD52BC">
        <w:t>the Contractor.  The first group are undertaken as Recurring Service</w:t>
      </w:r>
      <w:r w:rsidR="00845F63">
        <w:t>s</w:t>
      </w:r>
      <w:r w:rsidR="00686682">
        <w:t xml:space="preserve"> (clause </w:t>
      </w:r>
      <w:r w:rsidR="00686682">
        <w:fldChar w:fldCharType="begin"/>
      </w:r>
      <w:r w:rsidR="00686682">
        <w:instrText xml:space="preserve"> REF _Ref181177218 \r \h </w:instrText>
      </w:r>
      <w:r w:rsidR="005F5849">
        <w:instrText xml:space="preserve"> \* MERGEFORMAT </w:instrText>
      </w:r>
      <w:r w:rsidR="00686682">
        <w:fldChar w:fldCharType="separate"/>
      </w:r>
      <w:r w:rsidR="007F557E">
        <w:t>6.2.3.1</w:t>
      </w:r>
      <w:r w:rsidR="00686682">
        <w:fldChar w:fldCharType="end"/>
      </w:r>
      <w:r w:rsidR="00686682">
        <w:t>)</w:t>
      </w:r>
      <w:r w:rsidR="00845F63">
        <w:t>,</w:t>
      </w:r>
      <w:r w:rsidR="00AD52BC">
        <w:t xml:space="preserve"> while the latter two </w:t>
      </w:r>
      <w:r w:rsidR="00686682">
        <w:t xml:space="preserve">(in clauses </w:t>
      </w:r>
      <w:r w:rsidR="00686682">
        <w:fldChar w:fldCharType="begin"/>
      </w:r>
      <w:r w:rsidR="00686682">
        <w:instrText xml:space="preserve"> REF _Ref181177240 \r \h </w:instrText>
      </w:r>
      <w:r w:rsidR="005F5849">
        <w:instrText xml:space="preserve"> \* MERGEFORMAT </w:instrText>
      </w:r>
      <w:r w:rsidR="00686682">
        <w:fldChar w:fldCharType="separate"/>
      </w:r>
      <w:r w:rsidR="007F557E">
        <w:t>6.2.3.2</w:t>
      </w:r>
      <w:r w:rsidR="00686682">
        <w:fldChar w:fldCharType="end"/>
      </w:r>
      <w:r w:rsidR="00686682">
        <w:t xml:space="preserve"> and </w:t>
      </w:r>
      <w:r w:rsidR="00686682">
        <w:fldChar w:fldCharType="begin"/>
      </w:r>
      <w:r w:rsidR="00686682">
        <w:instrText xml:space="preserve"> REF _Ref181179188 \r \h </w:instrText>
      </w:r>
      <w:r w:rsidR="005F5849">
        <w:instrText xml:space="preserve"> \* MERGEFORMAT </w:instrText>
      </w:r>
      <w:r w:rsidR="00686682">
        <w:fldChar w:fldCharType="separate"/>
      </w:r>
      <w:r w:rsidR="007F557E">
        <w:t>6.2.3.3</w:t>
      </w:r>
      <w:r w:rsidR="00686682">
        <w:fldChar w:fldCharType="end"/>
      </w:r>
      <w:r w:rsidR="00686682">
        <w:t xml:space="preserve">) </w:t>
      </w:r>
      <w:r w:rsidR="00AD52BC">
        <w:t>are undertaken as S&amp;Q Services (</w:t>
      </w:r>
      <w:r w:rsidR="008E4F37">
        <w:t xml:space="preserve">and </w:t>
      </w:r>
      <w:r w:rsidR="00AD52BC">
        <w:t>may</w:t>
      </w:r>
      <w:r w:rsidR="008E4F37">
        <w:t xml:space="preserve"> </w:t>
      </w:r>
      <w:r w:rsidR="00AD52BC">
        <w:t>be undertaken by a CSC if included in the Contract).  Where it makes sense to do so, types of investigations can be moved from one group to another.  For example “analyse fault-reporting and corrective-action data” could be</w:t>
      </w:r>
      <w:r w:rsidR="00686682">
        <w:t xml:space="preserve"> changed to</w:t>
      </w:r>
      <w:r w:rsidR="00AD52BC">
        <w:t xml:space="preserve"> </w:t>
      </w:r>
      <w:r w:rsidR="00705E17">
        <w:t xml:space="preserve">a </w:t>
      </w:r>
      <w:r w:rsidR="00686682">
        <w:t xml:space="preserve">Commonwealth initiated </w:t>
      </w:r>
      <w:r w:rsidR="00705E17">
        <w:t xml:space="preserve">task </w:t>
      </w:r>
      <w:r w:rsidR="002B08DC">
        <w:t>by</w:t>
      </w:r>
      <w:r w:rsidR="00686682">
        <w:t xml:space="preserve"> </w:t>
      </w:r>
      <w:r w:rsidR="00AD52BC">
        <w:t>relocat</w:t>
      </w:r>
      <w:r w:rsidR="002B08DC">
        <w:t>ing it</w:t>
      </w:r>
      <w:r w:rsidR="00AD52BC">
        <w:t xml:space="preserve"> from the first group to the second group, </w:t>
      </w:r>
      <w:r w:rsidR="008E4F37">
        <w:t xml:space="preserve">which also </w:t>
      </w:r>
      <w:r w:rsidR="00AD52BC">
        <w:t>chang</w:t>
      </w:r>
      <w:r w:rsidR="008E4F37">
        <w:t>es</w:t>
      </w:r>
      <w:r w:rsidR="00AD52BC">
        <w:t xml:space="preserve"> it from a Recurring Service to an S&amp;Q Service.</w:t>
      </w:r>
    </w:p>
    <w:p w14:paraId="01D7B921" w14:textId="77777777" w:rsidR="00C40339" w:rsidRDefault="00C40339" w:rsidP="005F5849">
      <w:pPr>
        <w:pStyle w:val="GuideText-ASDEFCON"/>
      </w:pPr>
      <w:r>
        <w:t>Drafters should consider whether payments</w:t>
      </w:r>
      <w:r w:rsidR="00A37DAD">
        <w:t xml:space="preserve"> </w:t>
      </w:r>
      <w:r w:rsidR="00686682">
        <w:t>for</w:t>
      </w:r>
      <w:r w:rsidR="00A37DAD">
        <w:t xml:space="preserve"> Recurring Services</w:t>
      </w:r>
      <w:r>
        <w:t xml:space="preserve">, differing types of Ad </w:t>
      </w:r>
      <w:r w:rsidR="00696458">
        <w:t>H</w:t>
      </w:r>
      <w:r>
        <w:t xml:space="preserve">oc Service payments, </w:t>
      </w:r>
      <w:r w:rsidR="00443A2B">
        <w:t xml:space="preserve">a CSC, </w:t>
      </w:r>
      <w:r>
        <w:t xml:space="preserve">or a combination of methods </w:t>
      </w:r>
      <w:r w:rsidR="00705E17">
        <w:t xml:space="preserve">will be </w:t>
      </w:r>
      <w:r>
        <w:t>best suited</w:t>
      </w:r>
      <w:r w:rsidR="00705E17">
        <w:t>,</w:t>
      </w:r>
      <w:r>
        <w:t xml:space="preserve"> and establish these in Annex D to Attachment A of the COT</w:t>
      </w:r>
      <w:r w:rsidR="00A37DAD">
        <w:t xml:space="preserve"> (for subsequent </w:t>
      </w:r>
      <w:r w:rsidR="00686682">
        <w:t>inclusion in</w:t>
      </w:r>
      <w:r w:rsidR="00A37DAD">
        <w:t xml:space="preserve"> Attachment B, Price and Payments)</w:t>
      </w:r>
      <w:r>
        <w:t xml:space="preserve">.  </w:t>
      </w:r>
      <w:r w:rsidR="008E4F37">
        <w:t xml:space="preserve">When </w:t>
      </w:r>
      <w:r w:rsidR="002B08DC">
        <w:t xml:space="preserve">only a </w:t>
      </w:r>
      <w:r>
        <w:t xml:space="preserve">small number of </w:t>
      </w:r>
      <w:r w:rsidR="00705E17">
        <w:t xml:space="preserve">Products </w:t>
      </w:r>
      <w:r w:rsidR="008E4F37">
        <w:t xml:space="preserve">are </w:t>
      </w:r>
      <w:r w:rsidR="00705E17">
        <w:t>supported by Engineering Services</w:t>
      </w:r>
      <w:r>
        <w:t xml:space="preserve">, S&amp;Q </w:t>
      </w:r>
      <w:r w:rsidR="00D50130">
        <w:t xml:space="preserve">Services </w:t>
      </w:r>
      <w:r>
        <w:t xml:space="preserve">may be </w:t>
      </w:r>
      <w:r w:rsidR="002B08DC">
        <w:t xml:space="preserve">more </w:t>
      </w:r>
      <w:r>
        <w:t xml:space="preserve">appropriate.  If establishing an in-country Engineering Support capability for foreign </w:t>
      </w:r>
      <w:r w:rsidR="00705E17">
        <w:t xml:space="preserve">sourced </w:t>
      </w:r>
      <w:r>
        <w:t>equipment, then a more predictable payment regime</w:t>
      </w:r>
      <w:r w:rsidR="00845F63">
        <w:t>,</w:t>
      </w:r>
      <w:r>
        <w:t xml:space="preserve"> </w:t>
      </w:r>
      <w:r w:rsidR="00AD52BC">
        <w:t>such as a CSC or Recurring Service</w:t>
      </w:r>
      <w:r w:rsidR="008E4F37">
        <w:t>,</w:t>
      </w:r>
      <w:r w:rsidR="00AD52BC">
        <w:t xml:space="preserve"> </w:t>
      </w:r>
      <w:r>
        <w:t xml:space="preserve">may be </w:t>
      </w:r>
      <w:r w:rsidR="00705E17">
        <w:t xml:space="preserve">essential </w:t>
      </w:r>
      <w:r>
        <w:t xml:space="preserve">to retain </w:t>
      </w:r>
      <w:r w:rsidR="00686682">
        <w:t xml:space="preserve">specific skills and </w:t>
      </w:r>
      <w:r>
        <w:t>expertise.  This area of Engineering Support is hard to quantify</w:t>
      </w:r>
      <w:r w:rsidR="00705E17">
        <w:t>,</w:t>
      </w:r>
      <w:r>
        <w:t xml:space="preserve"> as predicting the work requirements and balancing </w:t>
      </w:r>
      <w:r w:rsidR="00705E17">
        <w:t xml:space="preserve">an expectation of the work covered by </w:t>
      </w:r>
      <w:r>
        <w:t>warranties from the Acquisition Phase may prove difficult.</w:t>
      </w:r>
    </w:p>
    <w:p w14:paraId="707D7143" w14:textId="47AFBE07" w:rsidR="00C002D9" w:rsidRDefault="00C40339" w:rsidP="005F5849">
      <w:pPr>
        <w:pStyle w:val="GuideMarginHead-ASDEFCON"/>
        <w:rPr>
          <w:u w:val="single"/>
        </w:rPr>
      </w:pPr>
      <w:r w:rsidRPr="005F5849">
        <w:rPr>
          <w:u w:val="single"/>
        </w:rPr>
        <w:t>Related Clauses/Documents:</w:t>
      </w:r>
    </w:p>
    <w:p w14:paraId="49DE7138" w14:textId="77777777" w:rsidR="00705E17" w:rsidRDefault="00705E17" w:rsidP="005F5849">
      <w:pPr>
        <w:pStyle w:val="GuideText-ASDEFCON"/>
      </w:pPr>
      <w:r>
        <w:t>Draft SOW clause 11.4, Non-Conforming Services</w:t>
      </w:r>
    </w:p>
    <w:p w14:paraId="75AA42DD" w14:textId="77777777" w:rsidR="005266CC" w:rsidRDefault="00EE25B6" w:rsidP="005F5849">
      <w:pPr>
        <w:pStyle w:val="GuideText-ASDEFCON"/>
      </w:pPr>
      <w:r>
        <w:t xml:space="preserve">Draft </w:t>
      </w:r>
      <w:r w:rsidR="005266CC">
        <w:t>SOW clause 9.2, Technical Data</w:t>
      </w:r>
    </w:p>
    <w:p w14:paraId="1FD40A1B" w14:textId="77777777" w:rsidR="005266CC" w:rsidRDefault="005266CC" w:rsidP="005F5849">
      <w:pPr>
        <w:pStyle w:val="GuideText-ASDEFCON"/>
      </w:pPr>
      <w:r>
        <w:t>DSD-ENG-CM, Configuration Management Services</w:t>
      </w:r>
    </w:p>
    <w:p w14:paraId="24945DFD" w14:textId="77777777" w:rsidR="005266CC" w:rsidRDefault="005266CC" w:rsidP="005F5849">
      <w:pPr>
        <w:pStyle w:val="GuideText-ASDEFCON"/>
      </w:pPr>
      <w:r>
        <w:t>DSD-ENG-SW, Software Support Services</w:t>
      </w:r>
    </w:p>
    <w:p w14:paraId="6AE684E1" w14:textId="77777777" w:rsidR="005266CC" w:rsidRPr="00CC2C3C" w:rsidRDefault="005266CC" w:rsidP="005F5849">
      <w:pPr>
        <w:pStyle w:val="GuideText-ASDEFCON"/>
        <w:rPr>
          <w:lang w:val="fr-FR"/>
        </w:rPr>
      </w:pPr>
      <w:r w:rsidRPr="00CC2C3C">
        <w:rPr>
          <w:lang w:val="fr-FR"/>
        </w:rPr>
        <w:t>DSD-MNT-MGT, Maintenance Management Services</w:t>
      </w:r>
    </w:p>
    <w:p w14:paraId="2884A101" w14:textId="77777777" w:rsidR="00686682" w:rsidRDefault="00686682" w:rsidP="005F5849">
      <w:pPr>
        <w:pStyle w:val="GuideText-ASDEFCON"/>
      </w:pPr>
      <w:r>
        <w:t>DSD-SUP-SERV, Routine Supply Services</w:t>
      </w:r>
    </w:p>
    <w:p w14:paraId="0321612F" w14:textId="77777777" w:rsidR="00C40339" w:rsidRDefault="00C40339" w:rsidP="005F5849">
      <w:pPr>
        <w:pStyle w:val="GuideText-ASDEFCON"/>
      </w:pPr>
      <w:r>
        <w:t>DID-ENG-CEMP and DID-SSM-SSMP</w:t>
      </w:r>
    </w:p>
    <w:p w14:paraId="3299F5EE" w14:textId="234C0971" w:rsidR="005266CC" w:rsidRDefault="005266CC" w:rsidP="005F5849">
      <w:pPr>
        <w:pStyle w:val="GuideText-ASDEFCON"/>
      </w:pPr>
      <w:r>
        <w:t>DID-</w:t>
      </w:r>
      <w:r w:rsidR="00CD311F">
        <w:t>PM-MGT</w:t>
      </w:r>
      <w:r>
        <w:t>-</w:t>
      </w:r>
      <w:r w:rsidR="00CB31D5">
        <w:t>AFD</w:t>
      </w:r>
      <w:r>
        <w:t xml:space="preserve">, Application for </w:t>
      </w:r>
      <w:r w:rsidR="00CB6E7C">
        <w:t xml:space="preserve">a </w:t>
      </w:r>
      <w:r>
        <w:t>Deviation</w:t>
      </w:r>
    </w:p>
    <w:p w14:paraId="577C8B98" w14:textId="77777777" w:rsidR="00C40339" w:rsidRPr="00F93E5E" w:rsidRDefault="00C40339" w:rsidP="00F93E5E">
      <w:pPr>
        <w:pStyle w:val="GuideMarginHead-ASDEFCON"/>
        <w:rPr>
          <w:u w:val="single"/>
        </w:rPr>
      </w:pPr>
      <w:r w:rsidRPr="00F93E5E">
        <w:rPr>
          <w:rStyle w:val="GuideMarginHead-ASDEFCONChar"/>
          <w:u w:val="single"/>
        </w:rPr>
        <w:t>Optional Clauses:</w:t>
      </w:r>
      <w:r w:rsidRPr="00912BB8">
        <w:tab/>
      </w:r>
      <w:r w:rsidRPr="00F93E5E">
        <w:t>None</w:t>
      </w:r>
    </w:p>
    <w:p w14:paraId="600438C8" w14:textId="102EB394" w:rsidR="00696458" w:rsidRPr="00D123BC" w:rsidRDefault="0090054C" w:rsidP="00696458">
      <w:pPr>
        <w:pStyle w:val="heading"/>
      </w:pPr>
      <w:r>
        <w:fldChar w:fldCharType="begin"/>
      </w:r>
      <w:r>
        <w:instrText xml:space="preserve"> REF _Ref232383090 \r \h </w:instrText>
      </w:r>
      <w:r>
        <w:fldChar w:fldCharType="separate"/>
      </w:r>
      <w:r w:rsidR="007F557E">
        <w:t>6.2.4</w:t>
      </w:r>
      <w:r>
        <w:fldChar w:fldCharType="end"/>
      </w:r>
      <w:r w:rsidR="00696458">
        <w:tab/>
        <w:t>Analysis of Change Requests</w:t>
      </w:r>
    </w:p>
    <w:p w14:paraId="1D034672" w14:textId="77777777" w:rsidR="00696458" w:rsidRDefault="00696458" w:rsidP="005F5849">
      <w:pPr>
        <w:pStyle w:val="GuideMarginHead-ASDEFCON"/>
      </w:pPr>
      <w:r w:rsidRPr="00BC0761">
        <w:rPr>
          <w:u w:val="single"/>
        </w:rPr>
        <w:t>Status</w:t>
      </w:r>
      <w:r>
        <w:rPr>
          <w:rStyle w:val="MarginheadingChar"/>
        </w:rPr>
        <w:t>:</w:t>
      </w:r>
      <w:r>
        <w:tab/>
        <w:t>Optional</w:t>
      </w:r>
    </w:p>
    <w:p w14:paraId="21B24B92" w14:textId="77777777" w:rsidR="00696458" w:rsidRDefault="00696458" w:rsidP="005F5849">
      <w:pPr>
        <w:pStyle w:val="GuideMarginHead-ASDEFCON"/>
      </w:pPr>
      <w:r w:rsidRPr="00BC0761">
        <w:rPr>
          <w:u w:val="single"/>
        </w:rPr>
        <w:t>Purpose</w:t>
      </w:r>
      <w:r>
        <w:rPr>
          <w:rStyle w:val="MarginheadingChar"/>
        </w:rPr>
        <w:t>:</w:t>
      </w:r>
      <w:r>
        <w:tab/>
        <w:t xml:space="preserve">To require the analysis of proposed engineering changes </w:t>
      </w:r>
      <w:r w:rsidR="00705E17">
        <w:t xml:space="preserve">in order </w:t>
      </w:r>
      <w:r>
        <w:t xml:space="preserve">to determine if the change is feasible and </w:t>
      </w:r>
      <w:r w:rsidR="002B08DC">
        <w:t xml:space="preserve">if it is </w:t>
      </w:r>
      <w:r>
        <w:t>likely to be cost-effective.</w:t>
      </w:r>
    </w:p>
    <w:p w14:paraId="5009F6CE" w14:textId="77777777" w:rsidR="00696458" w:rsidRDefault="00696458" w:rsidP="005F5849">
      <w:pPr>
        <w:pStyle w:val="GuideMarginHead-ASDEFCON"/>
      </w:pPr>
      <w:r w:rsidRPr="009D0633">
        <w:rPr>
          <w:u w:val="single"/>
        </w:rPr>
        <w:t>Policy</w:t>
      </w:r>
      <w:r>
        <w:rPr>
          <w:rStyle w:val="MarginheadingChar"/>
        </w:rPr>
        <w:t>:</w:t>
      </w:r>
      <w:r>
        <w:tab/>
        <w:t>TBD</w:t>
      </w:r>
    </w:p>
    <w:p w14:paraId="294E23B7" w14:textId="77777777" w:rsidR="00696458" w:rsidRDefault="00696458" w:rsidP="005F5849">
      <w:pPr>
        <w:pStyle w:val="GuideMarginHead-ASDEFCON"/>
      </w:pPr>
      <w:r w:rsidRPr="00BC0761">
        <w:rPr>
          <w:u w:val="single"/>
        </w:rPr>
        <w:t>Guidance</w:t>
      </w:r>
      <w:r>
        <w:rPr>
          <w:rStyle w:val="MarginheadingChar"/>
        </w:rPr>
        <w:t>:</w:t>
      </w:r>
      <w:r w:rsidR="00A64B36">
        <w:tab/>
        <w:t>This clause</w:t>
      </w:r>
      <w:r w:rsidR="00137DAE">
        <w:t xml:space="preserve"> </w:t>
      </w:r>
      <w:r w:rsidR="00A64B36">
        <w:t xml:space="preserve">sets out a range of considerations that should be taken into account when </w:t>
      </w:r>
      <w:r w:rsidR="00051F86">
        <w:t>assessing whether or not a requested change is feasible</w:t>
      </w:r>
      <w:r w:rsidR="00705E17">
        <w:t>, in terms of achieving the required outcomes and implementation,</w:t>
      </w:r>
      <w:r w:rsidR="00051F86">
        <w:t xml:space="preserve"> </w:t>
      </w:r>
      <w:r w:rsidR="00645824">
        <w:t>and</w:t>
      </w:r>
      <w:r w:rsidR="002B08DC">
        <w:t xml:space="preserve"> the</w:t>
      </w:r>
      <w:r w:rsidR="00051F86">
        <w:t xml:space="preserve"> likely </w:t>
      </w:r>
      <w:r w:rsidR="002B08DC">
        <w:t>scope of effort and</w:t>
      </w:r>
      <w:r w:rsidR="00051F86">
        <w:t xml:space="preserve"> cost</w:t>
      </w:r>
      <w:r>
        <w:t>.</w:t>
      </w:r>
      <w:r w:rsidR="005949AD">
        <w:t xml:space="preserve">  Even when a change is fully developed by an OEM, there may be a need to conduct an analysis of the change to determine the implications of either accepting or not accepting it</w:t>
      </w:r>
      <w:r w:rsidR="00645824">
        <w:t>, any impact on interfacing systems,</w:t>
      </w:r>
      <w:r w:rsidR="005949AD">
        <w:t xml:space="preserve"> or to determine the likely costs of implementing it.</w:t>
      </w:r>
    </w:p>
    <w:p w14:paraId="6E9E36B1" w14:textId="55D2B693" w:rsidR="00C002D9" w:rsidRDefault="00645824" w:rsidP="005F5849">
      <w:pPr>
        <w:pStyle w:val="GuideText-ASDEFCON"/>
      </w:pPr>
      <w:r>
        <w:t xml:space="preserve">If </w:t>
      </w:r>
      <w:r w:rsidR="00A334D8">
        <w:t>the requirement to analyse change requests is not envisaged under the Contract</w:t>
      </w:r>
      <w:r>
        <w:t xml:space="preserve">, drafters should delete the clauses under the heading clause </w:t>
      </w:r>
      <w:r>
        <w:fldChar w:fldCharType="begin"/>
      </w:r>
      <w:r>
        <w:instrText xml:space="preserve"> REF _Ref232383090 \r \h </w:instrText>
      </w:r>
      <w:r w:rsidR="005F5849">
        <w:instrText xml:space="preserve"> \* MERGEFORMAT </w:instrText>
      </w:r>
      <w:r>
        <w:fldChar w:fldCharType="separate"/>
      </w:r>
      <w:r w:rsidR="007F557E">
        <w:t>6.2.4</w:t>
      </w:r>
      <w:r>
        <w:fldChar w:fldCharType="end"/>
      </w:r>
      <w:r>
        <w:t xml:space="preserve"> and replace them with a single </w:t>
      </w:r>
      <w:r w:rsidR="0047079A">
        <w:t>‘</w:t>
      </w:r>
      <w:r>
        <w:t>Not used’</w:t>
      </w:r>
      <w:r w:rsidR="00A334D8">
        <w:t>.</w:t>
      </w:r>
    </w:p>
    <w:p w14:paraId="2AD10CAF" w14:textId="04AF23D7" w:rsidR="00A334D8" w:rsidRDefault="00645824" w:rsidP="005F5849">
      <w:pPr>
        <w:pStyle w:val="GuideText-ASDEFCON"/>
      </w:pPr>
      <w:r>
        <w:t xml:space="preserve">If the analysis of change </w:t>
      </w:r>
      <w:r w:rsidR="002B08DC">
        <w:t>requests</w:t>
      </w:r>
      <w:r>
        <w:t xml:space="preserve"> is anticipated</w:t>
      </w:r>
      <w:r w:rsidR="00A334D8">
        <w:t xml:space="preserve">, </w:t>
      </w:r>
      <w:r w:rsidR="001415E6">
        <w:t xml:space="preserve">drafters should </w:t>
      </w:r>
      <w:r>
        <w:t xml:space="preserve">review </w:t>
      </w:r>
      <w:r w:rsidR="001415E6">
        <w:t xml:space="preserve">the list of considerations </w:t>
      </w:r>
      <w:r>
        <w:t xml:space="preserve">under </w:t>
      </w:r>
      <w:r w:rsidR="002B08DC">
        <w:t xml:space="preserve">clause </w:t>
      </w:r>
      <w:r w:rsidR="00DB5EAA">
        <w:fldChar w:fldCharType="begin"/>
      </w:r>
      <w:r w:rsidR="00DB5EAA">
        <w:instrText xml:space="preserve"> REF _Ref423945076 \r \h </w:instrText>
      </w:r>
      <w:r w:rsidR="005F5849">
        <w:instrText xml:space="preserve"> \* MERGEFORMAT </w:instrText>
      </w:r>
      <w:r w:rsidR="00DB5EAA">
        <w:fldChar w:fldCharType="separate"/>
      </w:r>
      <w:r w:rsidR="007F557E">
        <w:t>6.2.4.2</w:t>
      </w:r>
      <w:r w:rsidR="00DB5EAA">
        <w:fldChar w:fldCharType="end"/>
      </w:r>
      <w:r>
        <w:t xml:space="preserve"> and amend this list </w:t>
      </w:r>
      <w:r w:rsidR="001415E6">
        <w:t>to incorporate any Product-specific or SPO-specific requirements.</w:t>
      </w:r>
    </w:p>
    <w:p w14:paraId="30E05843" w14:textId="3A517B17" w:rsidR="005949AD" w:rsidRDefault="005949AD" w:rsidP="005F5849">
      <w:pPr>
        <w:pStyle w:val="GuideText-ASDEFCON"/>
      </w:pPr>
      <w:r>
        <w:t>Analysis of a change request should include considerations f</w:t>
      </w:r>
      <w:r w:rsidR="002B08DC">
        <w:t>or</w:t>
      </w:r>
      <w:r>
        <w:t xml:space="preserve"> supportability </w:t>
      </w:r>
      <w:r w:rsidR="00F221FC">
        <w:t xml:space="preserve">related </w:t>
      </w:r>
      <w:r>
        <w:t xml:space="preserve">engineering </w:t>
      </w:r>
      <w:r w:rsidR="00F221FC">
        <w:t xml:space="preserve">analyses </w:t>
      </w:r>
      <w:r>
        <w:t xml:space="preserve">and </w:t>
      </w:r>
      <w:r w:rsidR="00686682">
        <w:t>life-cycle cost /</w:t>
      </w:r>
      <w:r w:rsidR="000A53F3">
        <w:t xml:space="preserve"> Total Cost of Ownership (TCO)</w:t>
      </w:r>
      <w:r w:rsidR="001C7F93">
        <w:t>.</w:t>
      </w:r>
      <w:r>
        <w:t xml:space="preserve"> </w:t>
      </w:r>
      <w:r w:rsidR="001C7F93">
        <w:t xml:space="preserve"> This analysis</w:t>
      </w:r>
      <w:r>
        <w:t xml:space="preserve"> may be conducted in conjunction with clause </w:t>
      </w:r>
      <w:r w:rsidR="001E4A1C">
        <w:fldChar w:fldCharType="begin"/>
      </w:r>
      <w:r w:rsidR="001E4A1C">
        <w:instrText xml:space="preserve"> REF _Ref447875277 \r \h </w:instrText>
      </w:r>
      <w:r w:rsidR="001E4A1C">
        <w:fldChar w:fldCharType="separate"/>
      </w:r>
      <w:r w:rsidR="007F557E">
        <w:t>6.2.9</w:t>
      </w:r>
      <w:r w:rsidR="001E4A1C">
        <w:fldChar w:fldCharType="end"/>
      </w:r>
      <w:r>
        <w:t xml:space="preserve">, </w:t>
      </w:r>
      <w:r w:rsidR="00F221FC">
        <w:t>while specific requirements may be included in</w:t>
      </w:r>
      <w:r>
        <w:t xml:space="preserve"> the </w:t>
      </w:r>
      <w:r w:rsidR="00645824">
        <w:t xml:space="preserve">S&amp;Q </w:t>
      </w:r>
      <w:r w:rsidR="002A0C5E">
        <w:t>Order</w:t>
      </w:r>
      <w:r w:rsidR="00F221FC">
        <w:t>, when applicable</w:t>
      </w:r>
      <w:r>
        <w:t>.</w:t>
      </w:r>
    </w:p>
    <w:p w14:paraId="29A6CF25" w14:textId="77777777" w:rsidR="00696458" w:rsidRDefault="00AD52BC" w:rsidP="005F5849">
      <w:pPr>
        <w:pStyle w:val="GuideText-ASDEFCON"/>
      </w:pPr>
      <w:r>
        <w:t xml:space="preserve">In analysing a change </w:t>
      </w:r>
      <w:r w:rsidR="006304BB">
        <w:t>request</w:t>
      </w:r>
      <w:r>
        <w:t xml:space="preserve">, the Contractor is required to provide a </w:t>
      </w:r>
      <w:r w:rsidR="00845447">
        <w:t xml:space="preserve">report on </w:t>
      </w:r>
      <w:r w:rsidR="006304BB">
        <w:t>its findings</w:t>
      </w:r>
      <w:r>
        <w:t xml:space="preserve">. </w:t>
      </w:r>
      <w:r w:rsidR="00686682">
        <w:t xml:space="preserve"> </w:t>
      </w:r>
      <w:r w:rsidR="00A334D8">
        <w:t xml:space="preserve">Depending upon the </w:t>
      </w:r>
      <w:r w:rsidR="001C7F93">
        <w:t xml:space="preserve">management </w:t>
      </w:r>
      <w:r w:rsidR="00A334D8">
        <w:t xml:space="preserve">arrangements for the Products </w:t>
      </w:r>
      <w:r w:rsidR="002C58CC">
        <w:t>B</w:t>
      </w:r>
      <w:r w:rsidR="00A334D8">
        <w:t xml:space="preserve">eing </w:t>
      </w:r>
      <w:r w:rsidR="002C58CC">
        <w:t>S</w:t>
      </w:r>
      <w:r w:rsidR="00A334D8">
        <w:t xml:space="preserve">upported, the Commonwealth’s Configuration Change Board (CCB) would </w:t>
      </w:r>
      <w:r w:rsidR="001415E6">
        <w:t xml:space="preserve">normally </w:t>
      </w:r>
      <w:r w:rsidR="00A334D8">
        <w:t xml:space="preserve">consider the </w:t>
      </w:r>
      <w:r w:rsidR="00BE0B3B">
        <w:t xml:space="preserve">results </w:t>
      </w:r>
      <w:r w:rsidR="00A334D8">
        <w:t>and, if appropriate, approv</w:t>
      </w:r>
      <w:r w:rsidR="002A0C5E">
        <w:t>e</w:t>
      </w:r>
      <w:r w:rsidR="00A334D8">
        <w:t xml:space="preserve"> the preparation of the subsequent ECP.  The CCB would also assign a priority to the ECP.</w:t>
      </w:r>
      <w:r w:rsidR="004C0202">
        <w:t xml:space="preserve"> </w:t>
      </w:r>
      <w:r w:rsidR="00A334D8">
        <w:t xml:space="preserve"> Alternatively, the CCB may elect to not proceed</w:t>
      </w:r>
      <w:r w:rsidR="00BE0B3B">
        <w:t xml:space="preserve"> with </w:t>
      </w:r>
      <w:r w:rsidR="002A0C5E">
        <w:t xml:space="preserve">a </w:t>
      </w:r>
      <w:r w:rsidR="00BE0B3B">
        <w:t>change</w:t>
      </w:r>
      <w:r w:rsidR="005949AD">
        <w:t>,</w:t>
      </w:r>
      <w:r w:rsidR="00A334D8">
        <w:t xml:space="preserve"> alter the recommended approach to </w:t>
      </w:r>
      <w:r w:rsidR="00BE0B3B">
        <w:t xml:space="preserve">address </w:t>
      </w:r>
      <w:r w:rsidR="00A334D8">
        <w:t>the CCB’s priorities</w:t>
      </w:r>
      <w:r w:rsidR="005949AD">
        <w:t>,</w:t>
      </w:r>
      <w:r w:rsidR="00A334D8">
        <w:t xml:space="preserve"> or introduce an alternative method of resolution.</w:t>
      </w:r>
    </w:p>
    <w:p w14:paraId="7F6578E2" w14:textId="4F89C515" w:rsidR="005C7576" w:rsidRDefault="005C7576" w:rsidP="005F5849">
      <w:pPr>
        <w:pStyle w:val="GuideText-ASDEFCON"/>
      </w:pPr>
      <w:r>
        <w:t xml:space="preserve">The last two clauses define the payment method applicable to the change request and related analyses.  Under clause </w:t>
      </w:r>
      <w:r w:rsidR="00DB5EAA">
        <w:fldChar w:fldCharType="begin"/>
      </w:r>
      <w:r w:rsidR="00DB5EAA">
        <w:instrText xml:space="preserve"> REF _Ref423945216 \r \h </w:instrText>
      </w:r>
      <w:r w:rsidR="005F5849">
        <w:instrText xml:space="preserve"> \* MERGEFORMAT </w:instrText>
      </w:r>
      <w:r w:rsidR="00DB5EAA">
        <w:fldChar w:fldCharType="separate"/>
      </w:r>
      <w:r w:rsidR="007F557E">
        <w:t>6.2.4.4</w:t>
      </w:r>
      <w:r w:rsidR="00DB5EAA">
        <w:fldChar w:fldCharType="end"/>
      </w:r>
      <w:r>
        <w:t xml:space="preserve">, the analysis of change requests will be undertaken as a S&amp;Q Service when requested by the Commonwealth (typically for capability enhancements / upgrades and high cost changes), unless the change fits into a category covered by clause </w:t>
      </w:r>
      <w:r w:rsidR="00371BB6">
        <w:fldChar w:fldCharType="begin"/>
      </w:r>
      <w:r w:rsidR="00371BB6">
        <w:instrText xml:space="preserve"> REF _Ref373906492 \r \h </w:instrText>
      </w:r>
      <w:r w:rsidR="005F5849">
        <w:instrText xml:space="preserve"> \* MERGEFORMAT </w:instrText>
      </w:r>
      <w:r w:rsidR="00371BB6">
        <w:fldChar w:fldCharType="separate"/>
      </w:r>
      <w:r w:rsidR="007F557E">
        <w:t>6.2.4.5</w:t>
      </w:r>
      <w:r w:rsidR="00371BB6">
        <w:fldChar w:fldCharType="end"/>
      </w:r>
      <w:r>
        <w:t xml:space="preserve">.  Clause </w:t>
      </w:r>
      <w:r w:rsidR="00371BB6">
        <w:fldChar w:fldCharType="begin"/>
      </w:r>
      <w:r w:rsidR="00371BB6">
        <w:instrText xml:space="preserve"> REF _Ref373906492 \r \h </w:instrText>
      </w:r>
      <w:r w:rsidR="005F5849">
        <w:instrText xml:space="preserve"> \* MERGEFORMAT </w:instrText>
      </w:r>
      <w:r w:rsidR="00371BB6">
        <w:fldChar w:fldCharType="separate"/>
      </w:r>
      <w:r w:rsidR="007F557E">
        <w:t>6.2.4.5</w:t>
      </w:r>
      <w:r w:rsidR="00371BB6">
        <w:fldChar w:fldCharType="end"/>
      </w:r>
      <w:r w:rsidR="00371BB6">
        <w:t xml:space="preserve"> </w:t>
      </w:r>
      <w:r>
        <w:t xml:space="preserve">identifies that it is the Contractor’s responsibility to include, </w:t>
      </w:r>
      <w:r w:rsidR="002A0C5E">
        <w:t>with</w:t>
      </w:r>
      <w:r>
        <w:t xml:space="preserve">in the Recurring </w:t>
      </w:r>
      <w:r w:rsidR="00371BB6">
        <w:t>Services</w:t>
      </w:r>
      <w:r w:rsidR="002A0C5E">
        <w:t xml:space="preserve"> Fee</w:t>
      </w:r>
      <w:r w:rsidR="00371BB6">
        <w:t>, th</w:t>
      </w:r>
      <w:r>
        <w:t xml:space="preserve">e analysis of changes required </w:t>
      </w:r>
      <w:r w:rsidR="002A0C5E">
        <w:t>to simply</w:t>
      </w:r>
      <w:r>
        <w:t xml:space="preserve"> sustain the Products</w:t>
      </w:r>
      <w:r w:rsidR="00BE0B3B">
        <w:t xml:space="preserve"> Being Supported</w:t>
      </w:r>
      <w:r w:rsidR="00371BB6">
        <w:t>.</w:t>
      </w:r>
    </w:p>
    <w:p w14:paraId="30EEC837" w14:textId="6837D685" w:rsidR="00C002D9" w:rsidRDefault="00696458" w:rsidP="00FF3989">
      <w:pPr>
        <w:pStyle w:val="GuideMarginHead-ASDEFCON"/>
        <w:keepNext/>
        <w:rPr>
          <w:u w:val="single"/>
        </w:rPr>
      </w:pPr>
      <w:r w:rsidRPr="005F5849">
        <w:rPr>
          <w:u w:val="single"/>
        </w:rPr>
        <w:t>Related Clauses/Documents:</w:t>
      </w:r>
    </w:p>
    <w:p w14:paraId="667EF54A" w14:textId="10227CE9" w:rsidR="003566EB" w:rsidRDefault="003566EB" w:rsidP="005F5849">
      <w:pPr>
        <w:pStyle w:val="GuideText-ASDEFCON"/>
      </w:pPr>
      <w:r>
        <w:t xml:space="preserve">Clause </w:t>
      </w:r>
      <w:r w:rsidR="0047079A">
        <w:fldChar w:fldCharType="begin"/>
      </w:r>
      <w:r w:rsidR="0047079A">
        <w:instrText xml:space="preserve"> REF _Ref521676524 \r \h </w:instrText>
      </w:r>
      <w:r w:rsidR="0047079A">
        <w:fldChar w:fldCharType="separate"/>
      </w:r>
      <w:r w:rsidR="0047079A">
        <w:t>6.2.8</w:t>
      </w:r>
      <w:r w:rsidR="0047079A">
        <w:fldChar w:fldCharType="end"/>
      </w:r>
      <w:r>
        <w:t>, Supportability and Engineering Analyses</w:t>
      </w:r>
    </w:p>
    <w:p w14:paraId="2F950FFF" w14:textId="0B5AE5CD" w:rsidR="003566EB" w:rsidRDefault="003566EB" w:rsidP="005F5849">
      <w:pPr>
        <w:pStyle w:val="GuideText-ASDEFCON"/>
      </w:pPr>
      <w:r>
        <w:t xml:space="preserve">Clause </w:t>
      </w:r>
      <w:r w:rsidR="009C4570">
        <w:fldChar w:fldCharType="begin"/>
      </w:r>
      <w:r w:rsidR="009C4570">
        <w:instrText xml:space="preserve"> REF _Ref447875277 \r \h </w:instrText>
      </w:r>
      <w:r w:rsidR="009C4570">
        <w:fldChar w:fldCharType="separate"/>
      </w:r>
      <w:r w:rsidR="007F557E">
        <w:t>6.2.9</w:t>
      </w:r>
      <w:r w:rsidR="009C4570">
        <w:fldChar w:fldCharType="end"/>
      </w:r>
      <w:r>
        <w:t>, Life Cycle Costing Analysis</w:t>
      </w:r>
    </w:p>
    <w:p w14:paraId="049363A3" w14:textId="77777777" w:rsidR="001C7F93" w:rsidRDefault="001C7F93" w:rsidP="005F5849">
      <w:pPr>
        <w:pStyle w:val="GuideText-ASDEFCON"/>
      </w:pPr>
      <w:r>
        <w:t>Draft SOW clause 13.</w:t>
      </w:r>
      <w:r w:rsidR="00DB5EAA">
        <w:t>4</w:t>
      </w:r>
      <w:r>
        <w:t>, Cost Modelling</w:t>
      </w:r>
    </w:p>
    <w:p w14:paraId="256207F5" w14:textId="77777777" w:rsidR="003566EB" w:rsidRDefault="003566EB" w:rsidP="005F5849">
      <w:pPr>
        <w:pStyle w:val="GuideText-ASDEFCON"/>
      </w:pPr>
      <w:r>
        <w:t>DSD-ENG-CM, Configuration Management Services</w:t>
      </w:r>
    </w:p>
    <w:p w14:paraId="3CD80E22" w14:textId="77777777" w:rsidR="00DC2C10" w:rsidRDefault="00DC2C10" w:rsidP="005F5849">
      <w:pPr>
        <w:pStyle w:val="GuideText-ASDEFCON"/>
      </w:pPr>
      <w:r>
        <w:t>DSD-ENG-SW</w:t>
      </w:r>
      <w:r w:rsidR="00645824">
        <w:t xml:space="preserve">, for analysing </w:t>
      </w:r>
      <w:r w:rsidR="00FF7A0D">
        <w:t>Software</w:t>
      </w:r>
      <w:r w:rsidR="00645824">
        <w:t xml:space="preserve"> change requests</w:t>
      </w:r>
    </w:p>
    <w:p w14:paraId="47A2F6CF" w14:textId="77777777" w:rsidR="00BE0B3B" w:rsidRDefault="00696458" w:rsidP="005F5849">
      <w:pPr>
        <w:pStyle w:val="GuideText-ASDEFCON"/>
      </w:pPr>
      <w:r>
        <w:t>DID-ENG-CEMP</w:t>
      </w:r>
      <w:r w:rsidR="00BE0B3B">
        <w:t>, which defines requirements for the CEMP</w:t>
      </w:r>
    </w:p>
    <w:p w14:paraId="51E32F7A" w14:textId="77777777" w:rsidR="00DC2C10" w:rsidRDefault="00DC2C10" w:rsidP="005F5849">
      <w:pPr>
        <w:pStyle w:val="GuideText-ASDEFCON"/>
      </w:pPr>
      <w:r>
        <w:t>DID-ILS-SW-SWSP</w:t>
      </w:r>
      <w:r w:rsidR="00BE0B3B">
        <w:t xml:space="preserve">, for on-going </w:t>
      </w:r>
      <w:r w:rsidR="00FF7A0D">
        <w:t>Software</w:t>
      </w:r>
      <w:r w:rsidR="00BE0B3B">
        <w:t xml:space="preserve"> support</w:t>
      </w:r>
    </w:p>
    <w:p w14:paraId="13A131B7" w14:textId="77777777" w:rsidR="00696458" w:rsidRDefault="00696458" w:rsidP="005F5849">
      <w:pPr>
        <w:pStyle w:val="GuideText-ASDEFCON"/>
      </w:pPr>
      <w:r>
        <w:t>DID-SSM-SSMP</w:t>
      </w:r>
      <w:r w:rsidR="00BE0B3B">
        <w:t>, for when engineering management is rolled</w:t>
      </w:r>
      <w:r w:rsidR="00B408D0">
        <w:t xml:space="preserve"> </w:t>
      </w:r>
      <w:r w:rsidR="00BE0B3B">
        <w:t>up into the SSMP</w:t>
      </w:r>
    </w:p>
    <w:p w14:paraId="29FCFD84" w14:textId="1C105982" w:rsidR="00DD2DFE" w:rsidRDefault="00DD2DFE" w:rsidP="005F5849">
      <w:pPr>
        <w:pStyle w:val="GuideText-ASDEFCON"/>
      </w:pPr>
      <w:r>
        <w:t>DID-</w:t>
      </w:r>
      <w:r w:rsidR="00D60852">
        <w:t>CM-MGT</w:t>
      </w:r>
      <w:r>
        <w:t>-ECP</w:t>
      </w:r>
      <w:r w:rsidR="00BE0B3B">
        <w:t xml:space="preserve">, which defines requirements for engineering change proposals and </w:t>
      </w:r>
      <w:r w:rsidR="00FF7A0D">
        <w:t>Software</w:t>
      </w:r>
      <w:r w:rsidR="00BE0B3B">
        <w:t xml:space="preserve"> change proposals</w:t>
      </w:r>
    </w:p>
    <w:p w14:paraId="69968818" w14:textId="77777777" w:rsidR="00696458" w:rsidRDefault="00696458" w:rsidP="009D0633">
      <w:pPr>
        <w:pStyle w:val="GuideMarginHead-ASDEFCON"/>
      </w:pPr>
      <w:r w:rsidRPr="009D0633">
        <w:rPr>
          <w:u w:val="single"/>
        </w:rPr>
        <w:t>Optional Clauses</w:t>
      </w:r>
      <w:r w:rsidRPr="009D0633">
        <w:t>:</w:t>
      </w:r>
      <w:r>
        <w:tab/>
      </w:r>
      <w:r w:rsidRPr="005F5849">
        <w:rPr>
          <w:rStyle w:val="GuideText-ASDEFCONChar"/>
        </w:rPr>
        <w:t>None</w:t>
      </w:r>
    </w:p>
    <w:p w14:paraId="4EEFE413" w14:textId="4D02BF8B" w:rsidR="00D123BC" w:rsidRPr="00D123BC" w:rsidRDefault="0090054C" w:rsidP="00D123BC">
      <w:pPr>
        <w:pStyle w:val="heading"/>
      </w:pPr>
      <w:r>
        <w:fldChar w:fldCharType="begin"/>
      </w:r>
      <w:r>
        <w:instrText xml:space="preserve"> REF _Ref232382883 \r \h </w:instrText>
      </w:r>
      <w:r>
        <w:fldChar w:fldCharType="separate"/>
      </w:r>
      <w:r w:rsidR="007F557E">
        <w:t>6.2.5</w:t>
      </w:r>
      <w:r>
        <w:fldChar w:fldCharType="end"/>
      </w:r>
      <w:r w:rsidR="00D123BC">
        <w:tab/>
      </w:r>
      <w:r w:rsidR="00D123BC" w:rsidRPr="00D123BC">
        <w:t>Developmental Activities for Major Changes</w:t>
      </w:r>
    </w:p>
    <w:p w14:paraId="640D8132" w14:textId="77777777" w:rsidR="00D123BC" w:rsidRDefault="00D123BC" w:rsidP="005F5849">
      <w:pPr>
        <w:pStyle w:val="GuideMarginHead-ASDEFCON"/>
      </w:pPr>
      <w:r w:rsidRPr="00BC0761">
        <w:rPr>
          <w:u w:val="single"/>
        </w:rPr>
        <w:t>Status</w:t>
      </w:r>
      <w:r>
        <w:rPr>
          <w:rStyle w:val="MarginheadingChar"/>
        </w:rPr>
        <w:t>:</w:t>
      </w:r>
      <w:r>
        <w:tab/>
      </w:r>
      <w:r w:rsidR="002E591E">
        <w:t>Optional</w:t>
      </w:r>
    </w:p>
    <w:p w14:paraId="75224243" w14:textId="77777777" w:rsidR="00D123BC" w:rsidRDefault="00D123BC" w:rsidP="005F5849">
      <w:pPr>
        <w:pStyle w:val="GuideMarginHead-ASDEFCON"/>
      </w:pPr>
      <w:r w:rsidRPr="00BC0761">
        <w:rPr>
          <w:u w:val="single"/>
        </w:rPr>
        <w:t>Purpose</w:t>
      </w:r>
      <w:r>
        <w:rPr>
          <w:rStyle w:val="MarginheadingChar"/>
        </w:rPr>
        <w:t>:</w:t>
      </w:r>
      <w:r>
        <w:tab/>
        <w:t>To</w:t>
      </w:r>
      <w:r w:rsidR="0098415F">
        <w:t xml:space="preserve"> set out</w:t>
      </w:r>
      <w:r w:rsidR="002E591E">
        <w:t xml:space="preserve"> the minimum requirements for the development of ECPs</w:t>
      </w:r>
      <w:r w:rsidR="00DC2C10">
        <w:t xml:space="preserve"> for Major Changes,</w:t>
      </w:r>
      <w:r w:rsidR="002E591E">
        <w:t xml:space="preserve"> </w:t>
      </w:r>
      <w:r w:rsidR="00AF2181">
        <w:t>including requirements for</w:t>
      </w:r>
      <w:r w:rsidR="00443A2B">
        <w:t xml:space="preserve"> applicable work plans</w:t>
      </w:r>
      <w:r>
        <w:t>.</w:t>
      </w:r>
    </w:p>
    <w:p w14:paraId="3E550225" w14:textId="77777777" w:rsidR="00D123BC" w:rsidRDefault="00D123BC" w:rsidP="005F5849">
      <w:pPr>
        <w:pStyle w:val="GuideMarginHead-ASDEFCON"/>
      </w:pPr>
      <w:r w:rsidRPr="009D0633">
        <w:rPr>
          <w:u w:val="single"/>
        </w:rPr>
        <w:t>Policy</w:t>
      </w:r>
      <w:r>
        <w:rPr>
          <w:rStyle w:val="MarginheadingChar"/>
        </w:rPr>
        <w:t>:</w:t>
      </w:r>
      <w:r>
        <w:tab/>
        <w:t>TBD</w:t>
      </w:r>
    </w:p>
    <w:p w14:paraId="5E401E61" w14:textId="77777777" w:rsidR="00D123BC" w:rsidRDefault="00D123BC" w:rsidP="005F5849">
      <w:pPr>
        <w:pStyle w:val="GuideMarginHead-ASDEFCON"/>
      </w:pPr>
      <w:r w:rsidRPr="00BC0761">
        <w:rPr>
          <w:u w:val="single"/>
        </w:rPr>
        <w:t>Guidance</w:t>
      </w:r>
      <w:r>
        <w:rPr>
          <w:rStyle w:val="MarginheadingChar"/>
        </w:rPr>
        <w:t>:</w:t>
      </w:r>
      <w:r>
        <w:tab/>
        <w:t xml:space="preserve">The </w:t>
      </w:r>
      <w:r w:rsidR="001415E6">
        <w:t>clause sets out the minimum requirements that the Commonwealth Representative expect</w:t>
      </w:r>
      <w:r w:rsidR="00BE0B3B">
        <w:t>s</w:t>
      </w:r>
      <w:r w:rsidR="001415E6">
        <w:t xml:space="preserve"> in </w:t>
      </w:r>
      <w:r w:rsidR="00BE0B3B">
        <w:t>the</w:t>
      </w:r>
      <w:r w:rsidR="001415E6">
        <w:t xml:space="preserve"> development </w:t>
      </w:r>
      <w:r w:rsidR="00BE0B3B">
        <w:t>of every</w:t>
      </w:r>
      <w:r w:rsidR="001415E6">
        <w:t xml:space="preserve"> Major Change.  If Major Changes are not envisaged under the Contract or a separate DSD has been developed</w:t>
      </w:r>
      <w:r w:rsidR="00AF2181">
        <w:t xml:space="preserve"> specifically</w:t>
      </w:r>
      <w:r w:rsidR="001415E6">
        <w:t xml:space="preserve"> </w:t>
      </w:r>
      <w:r w:rsidR="00BE0B3B">
        <w:t>for</w:t>
      </w:r>
      <w:r w:rsidR="001415E6">
        <w:t xml:space="preserve"> this activity, the </w:t>
      </w:r>
      <w:r w:rsidR="00306863">
        <w:t>sub</w:t>
      </w:r>
      <w:r w:rsidR="001415E6">
        <w:t xml:space="preserve">clauses should be deleted and replaced with </w:t>
      </w:r>
      <w:r w:rsidR="00CC23DD">
        <w:t xml:space="preserve">a single </w:t>
      </w:r>
      <w:r w:rsidR="001415E6">
        <w:t xml:space="preserve">‘Not </w:t>
      </w:r>
      <w:r w:rsidR="00443A2B">
        <w:t>used’</w:t>
      </w:r>
      <w:r w:rsidR="001415E6">
        <w:t>.</w:t>
      </w:r>
    </w:p>
    <w:p w14:paraId="5CDA6061" w14:textId="05EDA6B0" w:rsidR="00C76AB0" w:rsidRDefault="00680756" w:rsidP="005F5849">
      <w:pPr>
        <w:pStyle w:val="GuideText-ASDEFCON"/>
      </w:pPr>
      <w:r>
        <w:t>C</w:t>
      </w:r>
      <w:r w:rsidR="00CE33A4">
        <w:t>lause</w:t>
      </w:r>
      <w:r>
        <w:t xml:space="preserve"> </w:t>
      </w:r>
      <w:r>
        <w:fldChar w:fldCharType="begin"/>
      </w:r>
      <w:r>
        <w:instrText xml:space="preserve"> REF _Ref232382883 \r \h </w:instrText>
      </w:r>
      <w:r w:rsidR="005F5849">
        <w:instrText xml:space="preserve"> \* MERGEFORMAT </w:instrText>
      </w:r>
      <w:r>
        <w:fldChar w:fldCharType="separate"/>
      </w:r>
      <w:r w:rsidR="007F557E">
        <w:t>6.2.5</w:t>
      </w:r>
      <w:r>
        <w:fldChar w:fldCharType="end"/>
      </w:r>
      <w:r w:rsidR="00CE33A4">
        <w:t xml:space="preserve"> </w:t>
      </w:r>
      <w:r>
        <w:t>requires the Contractor to develop,</w:t>
      </w:r>
      <w:r w:rsidR="00CE33A4">
        <w:t xml:space="preserve"> </w:t>
      </w:r>
      <w:r>
        <w:t xml:space="preserve">deliver and update </w:t>
      </w:r>
      <w:r w:rsidR="00AF2181">
        <w:t xml:space="preserve">two standing / permanent </w:t>
      </w:r>
      <w:r w:rsidR="00BE0B3B">
        <w:t xml:space="preserve">management </w:t>
      </w:r>
      <w:r w:rsidR="00AF2181">
        <w:t>plans</w:t>
      </w:r>
      <w:r w:rsidR="00CE33A4">
        <w:t xml:space="preserve">, a Systems Engineering Management Plan (SEMP) and </w:t>
      </w:r>
      <w:r w:rsidR="00C76AB0">
        <w:t xml:space="preserve">an </w:t>
      </w:r>
      <w:r w:rsidR="00AF2181">
        <w:t>Integrated Support Plan (ISP),</w:t>
      </w:r>
      <w:r w:rsidR="00CE33A4">
        <w:t xml:space="preserve"> </w:t>
      </w:r>
      <w:r w:rsidR="00AF2181">
        <w:t xml:space="preserve">to govern all Mission System / primary Products and Support System </w:t>
      </w:r>
      <w:r w:rsidR="002A0C5E">
        <w:t xml:space="preserve">Component </w:t>
      </w:r>
      <w:r w:rsidR="00AF2181">
        <w:t>change</w:t>
      </w:r>
      <w:r w:rsidR="00BE0B3B">
        <w:t xml:space="preserve"> program</w:t>
      </w:r>
      <w:r w:rsidR="00AF2181">
        <w:t xml:space="preserve">s.  Specific </w:t>
      </w:r>
      <w:r>
        <w:t xml:space="preserve">planning </w:t>
      </w:r>
      <w:r w:rsidR="00CE33A4">
        <w:t xml:space="preserve">activities for each Major Change </w:t>
      </w:r>
      <w:r w:rsidR="00AF2181">
        <w:t>are then conducted under the umbrella of these two plans, and documented in specific work plans</w:t>
      </w:r>
      <w:r w:rsidR="00CE33A4">
        <w:t>.</w:t>
      </w:r>
      <w:r w:rsidR="00C76AB0">
        <w:t xml:space="preserve">  The DIDs for these two plans, which are identified in the CDRL, </w:t>
      </w:r>
      <w:r w:rsidR="003E0C1F">
        <w:t>are sourced from the</w:t>
      </w:r>
      <w:r w:rsidR="00C76AB0">
        <w:t xml:space="preserve"> </w:t>
      </w:r>
      <w:r w:rsidR="00C76AB0" w:rsidRPr="004C0202">
        <w:rPr>
          <w:i/>
        </w:rPr>
        <w:t>ASDEFCON (Complex Materiel) Volume 2</w:t>
      </w:r>
      <w:r w:rsidR="003E0C1F">
        <w:t xml:space="preserve"> templates</w:t>
      </w:r>
      <w:r w:rsidR="00C76AB0">
        <w:t>.</w:t>
      </w:r>
      <w:r w:rsidR="00AD3777">
        <w:t xml:space="preserve">  Drafters should also be aware that other Contract plans, such as the </w:t>
      </w:r>
      <w:r w:rsidR="00190178">
        <w:t xml:space="preserve">In-Service Materiel </w:t>
      </w:r>
      <w:r w:rsidR="00AD3777">
        <w:t>Safety Plan (</w:t>
      </w:r>
      <w:r w:rsidR="00190178">
        <w:t>IM</w:t>
      </w:r>
      <w:r w:rsidR="00AD3777">
        <w:t xml:space="preserve">SP), have applicability to </w:t>
      </w:r>
      <w:r w:rsidR="00AF2181">
        <w:t>e</w:t>
      </w:r>
      <w:r w:rsidR="00AD3777">
        <w:t>a</w:t>
      </w:r>
      <w:r w:rsidR="00AF2181">
        <w:t>ch</w:t>
      </w:r>
      <w:r w:rsidR="00AD3777">
        <w:t xml:space="preserve"> Major Change.</w:t>
      </w:r>
    </w:p>
    <w:p w14:paraId="40B04DB8" w14:textId="77777777" w:rsidR="00D64B65" w:rsidRDefault="00D64B65" w:rsidP="005F5849">
      <w:pPr>
        <w:pStyle w:val="GuideText-ASDEFCON"/>
      </w:pPr>
      <w:r>
        <w:t>When undertaken as an S&amp;Q Service the Contractor’s work plans would also include the specific requirements identified under clause 3.3 of the SOW, ‘</w:t>
      </w:r>
      <w:r w:rsidRPr="00581C2D">
        <w:t>Quoting for S&amp;Q Services</w:t>
      </w:r>
      <w:r>
        <w:t xml:space="preserve">’, which includes (among other things) a resource-loaded schedule, the required </w:t>
      </w:r>
      <w:r w:rsidRPr="00C76AB0">
        <w:t>number of people</w:t>
      </w:r>
      <w:r>
        <w:t>, and the trades </w:t>
      </w:r>
      <w:r w:rsidRPr="00C76AB0">
        <w:t>/ skill</w:t>
      </w:r>
      <w:r>
        <w:t>s of th</w:t>
      </w:r>
      <w:r w:rsidR="004070D2">
        <w:t>os</w:t>
      </w:r>
      <w:r>
        <w:t xml:space="preserve">e personnel.  The Commonwealth may also request specific management plans as part of its </w:t>
      </w:r>
      <w:r w:rsidR="007343AF">
        <w:t xml:space="preserve">request for </w:t>
      </w:r>
      <w:r>
        <w:t>S&amp;Q Services (eg, change-specific supplements to the SEMP and ISP).</w:t>
      </w:r>
      <w:r w:rsidRPr="00C76AB0">
        <w:t xml:space="preserve"> </w:t>
      </w:r>
      <w:r>
        <w:t xml:space="preserve"> </w:t>
      </w:r>
      <w:r w:rsidR="004070D2">
        <w:t xml:space="preserve">Drafters </w:t>
      </w:r>
      <w:r>
        <w:t>may add other standing plans (in addition to the SEMP and ISP)</w:t>
      </w:r>
      <w:r w:rsidR="004070D2">
        <w:t xml:space="preserve"> that are then tailored for individual changes,</w:t>
      </w:r>
      <w:r>
        <w:t xml:space="preserve"> but care should be taken to avoid asking for standing plans that have limited use.  Drafters need to consider whether it is more cost-effective to have standing plans that need to be subsequently tailored to the specific requirements of each change</w:t>
      </w:r>
      <w:r w:rsidR="004070D2">
        <w:t>,</w:t>
      </w:r>
      <w:r>
        <w:t xml:space="preserve"> or to only require these additional plans for </w:t>
      </w:r>
      <w:r w:rsidR="004070D2">
        <w:t>e</w:t>
      </w:r>
      <w:r>
        <w:t>a</w:t>
      </w:r>
      <w:r w:rsidR="004070D2">
        <w:t>ch</w:t>
      </w:r>
      <w:r>
        <w:t xml:space="preserve"> specific change that requires them.</w:t>
      </w:r>
    </w:p>
    <w:p w14:paraId="46A25593" w14:textId="523FAC6F" w:rsidR="00AF2181" w:rsidRDefault="00AF2181" w:rsidP="005F5849">
      <w:pPr>
        <w:pStyle w:val="GuideText-ASDEFCON"/>
      </w:pPr>
      <w:r>
        <w:t>Where the Contractor engages Subcontract</w:t>
      </w:r>
      <w:r w:rsidR="00395685">
        <w:t xml:space="preserve">ors to work on a </w:t>
      </w:r>
      <w:r w:rsidR="00D1429D">
        <w:t>Major Change</w:t>
      </w:r>
      <w:r w:rsidR="00395685">
        <w:t xml:space="preserve">, clauses </w:t>
      </w:r>
      <w:r w:rsidR="00395685">
        <w:fldChar w:fldCharType="begin"/>
      </w:r>
      <w:r w:rsidR="00395685">
        <w:instrText xml:space="preserve"> REF _Ref381249539 \r \h </w:instrText>
      </w:r>
      <w:r w:rsidR="005F5849">
        <w:instrText xml:space="preserve"> \* MERGEFORMAT </w:instrText>
      </w:r>
      <w:r w:rsidR="00395685">
        <w:fldChar w:fldCharType="separate"/>
      </w:r>
      <w:r w:rsidR="007F557E">
        <w:t>6.2.5.3</w:t>
      </w:r>
      <w:r w:rsidR="00395685">
        <w:fldChar w:fldCharType="end"/>
      </w:r>
      <w:r w:rsidR="00395685">
        <w:t xml:space="preserve"> and </w:t>
      </w:r>
      <w:r w:rsidR="00395685">
        <w:fldChar w:fldCharType="begin"/>
      </w:r>
      <w:r w:rsidR="00395685">
        <w:instrText xml:space="preserve"> REF _Ref381249541 \r \h </w:instrText>
      </w:r>
      <w:r w:rsidR="005F5849">
        <w:instrText xml:space="preserve"> \* MERGEFORMAT </w:instrText>
      </w:r>
      <w:r w:rsidR="00395685">
        <w:fldChar w:fldCharType="separate"/>
      </w:r>
      <w:r w:rsidR="007F557E">
        <w:t>6.2.5.4</w:t>
      </w:r>
      <w:r w:rsidR="00395685">
        <w:fldChar w:fldCharType="end"/>
      </w:r>
      <w:r w:rsidR="00395685">
        <w:t xml:space="preserve"> require that Subcontractors follow the Approved management plans (SEMP and ISP) and Approved work plans, and that they develop consistent plans for their portion of the work.  Noting that Subcontractors involved in design will generally be Approved Subcontractors</w:t>
      </w:r>
      <w:r w:rsidR="00D514F9">
        <w:t>, and</w:t>
      </w:r>
      <w:r w:rsidR="00395685">
        <w:t xml:space="preserve"> </w:t>
      </w:r>
      <w:r w:rsidR="00D514F9">
        <w:t>listed in</w:t>
      </w:r>
      <w:r w:rsidR="00395685">
        <w:t xml:space="preserve"> Attachment H, this flow-down of planning is a</w:t>
      </w:r>
      <w:r w:rsidR="00D514F9">
        <w:t>n</w:t>
      </w:r>
      <w:r w:rsidR="00395685">
        <w:t xml:space="preserve"> example </w:t>
      </w:r>
      <w:r w:rsidR="00D514F9">
        <w:t>of the broader</w:t>
      </w:r>
      <w:r w:rsidR="00395685">
        <w:t xml:space="preserve"> requirements </w:t>
      </w:r>
      <w:r w:rsidR="00D514F9">
        <w:t>placed on Approved Subcontractors</w:t>
      </w:r>
      <w:r w:rsidR="00395685">
        <w:t>.</w:t>
      </w:r>
    </w:p>
    <w:p w14:paraId="5CB9B80D" w14:textId="10EFEE76" w:rsidR="005A1522" w:rsidRDefault="00F36E43" w:rsidP="005F5849">
      <w:pPr>
        <w:pStyle w:val="GuideText-ASDEFCON"/>
      </w:pPr>
      <w:r>
        <w:t xml:space="preserve">Clause </w:t>
      </w:r>
      <w:r>
        <w:fldChar w:fldCharType="begin"/>
      </w:r>
      <w:r>
        <w:instrText xml:space="preserve"> REF _Ref291498471 \r \h </w:instrText>
      </w:r>
      <w:r w:rsidR="005F5849">
        <w:instrText xml:space="preserve"> \* MERGEFORMAT </w:instrText>
      </w:r>
      <w:r>
        <w:fldChar w:fldCharType="separate"/>
      </w:r>
      <w:r w:rsidR="007F557E">
        <w:t>6.2.5.5</w:t>
      </w:r>
      <w:r>
        <w:fldChar w:fldCharType="end"/>
      </w:r>
      <w:r>
        <w:t xml:space="preserve"> require</w:t>
      </w:r>
      <w:r w:rsidR="00D514F9">
        <w:t>s</w:t>
      </w:r>
      <w:r>
        <w:t xml:space="preserve"> the Contractor to conduct the Major Change program</w:t>
      </w:r>
      <w:r w:rsidR="00D514F9">
        <w:t xml:space="preserve">, including V&amp;V activities to support Acceptance.  Clause </w:t>
      </w:r>
      <w:r w:rsidR="00D514F9">
        <w:fldChar w:fldCharType="begin"/>
      </w:r>
      <w:r w:rsidR="00D514F9">
        <w:instrText xml:space="preserve"> REF _Ref381250141 \r \h </w:instrText>
      </w:r>
      <w:r w:rsidR="005F5849">
        <w:instrText xml:space="preserve"> \* MERGEFORMAT </w:instrText>
      </w:r>
      <w:r w:rsidR="00D514F9">
        <w:fldChar w:fldCharType="separate"/>
      </w:r>
      <w:r w:rsidR="007F557E">
        <w:t>6.2.5.6</w:t>
      </w:r>
      <w:r w:rsidR="00D514F9">
        <w:fldChar w:fldCharType="end"/>
      </w:r>
      <w:r w:rsidR="00D514F9">
        <w:t xml:space="preserve"> lists </w:t>
      </w:r>
      <w:r>
        <w:t>th</w:t>
      </w:r>
      <w:r w:rsidR="003268BB">
        <w:t>e subjects to be included in each</w:t>
      </w:r>
      <w:r>
        <w:t xml:space="preserve"> </w:t>
      </w:r>
      <w:r w:rsidR="003268BB">
        <w:t xml:space="preserve">Major Change </w:t>
      </w:r>
      <w:r>
        <w:t>work plan, which must be followed once Approved.  The scope of the work plan covers a full design and development cycle</w:t>
      </w:r>
      <w:r w:rsidR="005A1522">
        <w:t xml:space="preserve">.  However, drafters should also modify the clause to address any Product-specific, SPO-specific or </w:t>
      </w:r>
      <w:r w:rsidR="00B8388F">
        <w:t>ADF regulatory / assurance framework</w:t>
      </w:r>
      <w:r w:rsidR="005A1522">
        <w:t>-specific requirements, although care should be taken not to dilute any of the Commonwealth Representative’s rights over the developmental program that are currently identified in this clause.</w:t>
      </w:r>
    </w:p>
    <w:p w14:paraId="5BD6A7C8" w14:textId="77777777" w:rsidR="00AB2501" w:rsidRDefault="002E6789" w:rsidP="005F5849">
      <w:pPr>
        <w:pStyle w:val="GuideText-ASDEFCON"/>
      </w:pPr>
      <w:r>
        <w:t xml:space="preserve">Major Change </w:t>
      </w:r>
      <w:r w:rsidR="0044571A">
        <w:t>programs are conducted as</w:t>
      </w:r>
      <w:r>
        <w:t xml:space="preserve"> either a Recurring Service</w:t>
      </w:r>
      <w:r w:rsidR="0044571A">
        <w:t>,</w:t>
      </w:r>
      <w:r>
        <w:t xml:space="preserve"> for </w:t>
      </w:r>
      <w:r w:rsidR="003268BB">
        <w:t xml:space="preserve">those </w:t>
      </w:r>
      <w:r>
        <w:t>on-going changes needed to sustain the Products, or a</w:t>
      </w:r>
      <w:r w:rsidR="00C87F6E">
        <w:t>s S&amp;Q Services</w:t>
      </w:r>
      <w:r w:rsidR="0044571A">
        <w:t>,</w:t>
      </w:r>
      <w:r w:rsidR="00C87F6E">
        <w:t xml:space="preserve"> for more significant changes </w:t>
      </w:r>
      <w:r w:rsidR="0044571A">
        <w:t>in terms of complexity and cost</w:t>
      </w:r>
      <w:r w:rsidR="00AB2501">
        <w:t>,</w:t>
      </w:r>
      <w:r w:rsidR="0044571A">
        <w:t xml:space="preserve"> </w:t>
      </w:r>
      <w:r w:rsidR="00AB2501">
        <w:t>and those undertaken to</w:t>
      </w:r>
      <w:r w:rsidR="00C87F6E">
        <w:t xml:space="preserve"> enhance Product </w:t>
      </w:r>
      <w:r w:rsidR="003268BB">
        <w:t xml:space="preserve">functions and </w:t>
      </w:r>
      <w:r w:rsidR="00C87F6E">
        <w:t xml:space="preserve">capabilities. </w:t>
      </w:r>
      <w:r>
        <w:t xml:space="preserve"> </w:t>
      </w:r>
      <w:r w:rsidR="00AB2501">
        <w:t xml:space="preserve">Note that the cost of conducting Major Changes as a Recurring Service will be built into the Recurring Services Fee, and it may not be in the Commonwealth’s interests for this to include a high level of contingency </w:t>
      </w:r>
      <w:r w:rsidR="003268BB">
        <w:t>to cover</w:t>
      </w:r>
      <w:r w:rsidR="00AB2501">
        <w:t xml:space="preserve"> </w:t>
      </w:r>
      <w:r w:rsidR="003268BB">
        <w:t>the possibility of future</w:t>
      </w:r>
      <w:r w:rsidR="00AB2501">
        <w:t xml:space="preserve"> change programs</w:t>
      </w:r>
      <w:r w:rsidR="003268BB">
        <w:t xml:space="preserve"> of significant size</w:t>
      </w:r>
      <w:r w:rsidR="00AB2501">
        <w:t>.</w:t>
      </w:r>
    </w:p>
    <w:p w14:paraId="54EF946C" w14:textId="5B15BA70" w:rsidR="0044571A" w:rsidRDefault="0044571A" w:rsidP="005F5849">
      <w:pPr>
        <w:pStyle w:val="GuideText-ASDEFCON"/>
      </w:pPr>
      <w:r>
        <w:t xml:space="preserve">Clause </w:t>
      </w:r>
      <w:r>
        <w:fldChar w:fldCharType="begin"/>
      </w:r>
      <w:r>
        <w:instrText xml:space="preserve"> REF _Ref291498471 \r \h </w:instrText>
      </w:r>
      <w:r w:rsidR="005F5849">
        <w:instrText xml:space="preserve"> \* MERGEFORMAT </w:instrText>
      </w:r>
      <w:r>
        <w:fldChar w:fldCharType="separate"/>
      </w:r>
      <w:r w:rsidR="007F557E">
        <w:t>6.2.5.5</w:t>
      </w:r>
      <w:r>
        <w:fldChar w:fldCharType="end"/>
      </w:r>
      <w:r>
        <w:t xml:space="preserve"> cross-refers to clause </w:t>
      </w:r>
      <w:r>
        <w:fldChar w:fldCharType="begin"/>
      </w:r>
      <w:r>
        <w:instrText xml:space="preserve"> REF _Ref381209733 \r \h </w:instrText>
      </w:r>
      <w:r w:rsidR="005F5849">
        <w:instrText xml:space="preserve"> \* MERGEFORMAT </w:instrText>
      </w:r>
      <w:r>
        <w:fldChar w:fldCharType="separate"/>
      </w:r>
      <w:r w:rsidR="007F557E">
        <w:t>6.2.5.7</w:t>
      </w:r>
      <w:r>
        <w:fldChar w:fldCharType="end"/>
      </w:r>
      <w:r>
        <w:t xml:space="preserve">, </w:t>
      </w:r>
      <w:r w:rsidR="00AB014C">
        <w:t xml:space="preserve">where clause </w:t>
      </w:r>
      <w:r w:rsidR="00AB014C">
        <w:fldChar w:fldCharType="begin"/>
      </w:r>
      <w:r w:rsidR="00AB014C">
        <w:instrText xml:space="preserve"> REF _Ref381209733 \r \h </w:instrText>
      </w:r>
      <w:r w:rsidR="005F5849">
        <w:instrText xml:space="preserve"> \* MERGEFORMAT </w:instrText>
      </w:r>
      <w:r w:rsidR="00AB014C">
        <w:fldChar w:fldCharType="separate"/>
      </w:r>
      <w:r w:rsidR="007F557E">
        <w:t>6.2.5.7</w:t>
      </w:r>
      <w:r w:rsidR="00AB014C">
        <w:fldChar w:fldCharType="end"/>
      </w:r>
      <w:r w:rsidR="00AB014C">
        <w:t xml:space="preserve"> </w:t>
      </w:r>
      <w:r>
        <w:t xml:space="preserve">identifies the types of Major Changes that are </w:t>
      </w:r>
      <w:r w:rsidR="00AB014C">
        <w:t>to be performed as</w:t>
      </w:r>
      <w:r>
        <w:t xml:space="preserve"> Recurring Services</w:t>
      </w:r>
      <w:r w:rsidR="00AB014C">
        <w:t xml:space="preserve"> unless identified, in clause </w:t>
      </w:r>
      <w:r w:rsidR="00AB014C">
        <w:fldChar w:fldCharType="begin"/>
      </w:r>
      <w:r w:rsidR="00AB014C">
        <w:instrText xml:space="preserve"> REF _Ref383159534 \r \h </w:instrText>
      </w:r>
      <w:r w:rsidR="005F5849">
        <w:instrText xml:space="preserve"> \* MERGEFORMAT </w:instrText>
      </w:r>
      <w:r w:rsidR="00AB014C">
        <w:fldChar w:fldCharType="separate"/>
      </w:r>
      <w:r w:rsidR="007F557E">
        <w:t>6.2.5.8</w:t>
      </w:r>
      <w:r w:rsidR="00AB014C">
        <w:fldChar w:fldCharType="end"/>
      </w:r>
      <w:r w:rsidR="00AB014C">
        <w:t xml:space="preserve">, as one of the exceptional cases that </w:t>
      </w:r>
      <w:r>
        <w:t xml:space="preserve">would be </w:t>
      </w:r>
      <w:r w:rsidR="00AB2501">
        <w:t xml:space="preserve">better </w:t>
      </w:r>
      <w:r>
        <w:t xml:space="preserve">conducted as S&amp;Q Services.  </w:t>
      </w:r>
      <w:r w:rsidR="00AB2501">
        <w:t xml:space="preserve">These areas </w:t>
      </w:r>
      <w:r w:rsidR="0044383D">
        <w:t xml:space="preserve">of exception </w:t>
      </w:r>
      <w:r w:rsidR="00AB2501">
        <w:t xml:space="preserve">may include those </w:t>
      </w:r>
      <w:r w:rsidR="003268BB">
        <w:t>that</w:t>
      </w:r>
      <w:r w:rsidR="00AB2501">
        <w:t xml:space="preserve"> </w:t>
      </w:r>
      <w:r w:rsidR="003268BB">
        <w:t xml:space="preserve">require </w:t>
      </w:r>
      <w:r w:rsidR="00AB2501">
        <w:t>significant involvement by the Commonwealth and/or Associated Parties (ie, for interfacing systems</w:t>
      </w:r>
      <w:r w:rsidR="003268BB">
        <w:t>)</w:t>
      </w:r>
      <w:r w:rsidR="00AB2501">
        <w:t xml:space="preserve">.  </w:t>
      </w:r>
      <w:r>
        <w:t>Drafters need to review clause</w:t>
      </w:r>
      <w:r w:rsidR="00AA0220">
        <w:t>s</w:t>
      </w:r>
      <w:r>
        <w:t xml:space="preserve"> </w:t>
      </w:r>
      <w:r>
        <w:fldChar w:fldCharType="begin"/>
      </w:r>
      <w:r>
        <w:instrText xml:space="preserve"> REF _Ref381209733 \r \h </w:instrText>
      </w:r>
      <w:r w:rsidR="005F5849">
        <w:instrText xml:space="preserve"> \* MERGEFORMAT </w:instrText>
      </w:r>
      <w:r>
        <w:fldChar w:fldCharType="separate"/>
      </w:r>
      <w:r w:rsidR="007F557E">
        <w:t>6.2.5.7</w:t>
      </w:r>
      <w:r>
        <w:fldChar w:fldCharType="end"/>
      </w:r>
      <w:r>
        <w:t xml:space="preserve"> </w:t>
      </w:r>
      <w:r w:rsidR="00AA0220">
        <w:t xml:space="preserve">and </w:t>
      </w:r>
      <w:r w:rsidR="00AA0220">
        <w:fldChar w:fldCharType="begin"/>
      </w:r>
      <w:r w:rsidR="00AA0220">
        <w:instrText xml:space="preserve"> REF _Ref383159534 \r \h </w:instrText>
      </w:r>
      <w:r w:rsidR="005F5849">
        <w:instrText xml:space="preserve"> \* MERGEFORMAT </w:instrText>
      </w:r>
      <w:r w:rsidR="00AA0220">
        <w:fldChar w:fldCharType="separate"/>
      </w:r>
      <w:r w:rsidR="007F557E">
        <w:t>6.2.5.8</w:t>
      </w:r>
      <w:r w:rsidR="00AA0220">
        <w:fldChar w:fldCharType="end"/>
      </w:r>
      <w:r w:rsidR="00AA0220">
        <w:t xml:space="preserve"> </w:t>
      </w:r>
      <w:r>
        <w:t>and further develop the</w:t>
      </w:r>
      <w:r w:rsidR="00AA0220">
        <w:t>se clauses, as</w:t>
      </w:r>
      <w:r>
        <w:t xml:space="preserve"> </w:t>
      </w:r>
      <w:r w:rsidR="00AB2501">
        <w:t>applicable</w:t>
      </w:r>
      <w:r>
        <w:t>.</w:t>
      </w:r>
    </w:p>
    <w:p w14:paraId="061DDB3D" w14:textId="58818F11" w:rsidR="00AF2181" w:rsidRDefault="00AF2181" w:rsidP="005F5849">
      <w:pPr>
        <w:pStyle w:val="GuideText-ASDEFCON"/>
      </w:pPr>
      <w:r>
        <w:t>Drafters should appreciate that</w:t>
      </w:r>
      <w:r w:rsidR="00AB2501">
        <w:t>,</w:t>
      </w:r>
      <w:r>
        <w:t xml:space="preserve"> </w:t>
      </w:r>
      <w:r w:rsidR="00AB2501">
        <w:t>when</w:t>
      </w:r>
      <w:r>
        <w:t xml:space="preserve"> enacted through an S&amp;Q process, the Commonwealth’s requirements would be spelt out in its S&amp;Q Services Request (part 1 of DID-SS</w:t>
      </w:r>
      <w:r w:rsidR="00AB2501">
        <w:t>M</w:t>
      </w:r>
      <w:r>
        <w:t xml:space="preserve">-S&amp;Q), which in many cases will be supported by documents developed from work conducted under clause </w:t>
      </w:r>
      <w:r>
        <w:fldChar w:fldCharType="begin"/>
      </w:r>
      <w:r>
        <w:instrText xml:space="preserve"> REF _Ref232383090 \r \h </w:instrText>
      </w:r>
      <w:r w:rsidR="005F5849">
        <w:instrText xml:space="preserve"> \* MERGEFORMAT </w:instrText>
      </w:r>
      <w:r>
        <w:fldChar w:fldCharType="separate"/>
      </w:r>
      <w:r w:rsidR="007F557E">
        <w:t>6.2.4</w:t>
      </w:r>
      <w:r>
        <w:fldChar w:fldCharType="end"/>
      </w:r>
      <w:r>
        <w:t xml:space="preserve">, </w:t>
      </w:r>
      <w:r>
        <w:fldChar w:fldCharType="begin"/>
      </w:r>
      <w:r>
        <w:instrText xml:space="preserve"> REF _Ref232383090 \h </w:instrText>
      </w:r>
      <w:r w:rsidR="005F5849">
        <w:instrText xml:space="preserve"> \* MERGEFORMAT </w:instrText>
      </w:r>
      <w:r>
        <w:fldChar w:fldCharType="separate"/>
      </w:r>
      <w:r w:rsidR="007F557E">
        <w:t>Analysis of Change Requests</w:t>
      </w:r>
      <w:r>
        <w:fldChar w:fldCharType="end"/>
      </w:r>
      <w:r>
        <w:t xml:space="preserve">.  Alternatively, </w:t>
      </w:r>
      <w:r w:rsidR="00AB2501">
        <w:t xml:space="preserve">when a CSC is included in the Contract, </w:t>
      </w:r>
      <w:r>
        <w:t xml:space="preserve">the task could be performed under an Approved CSC Task Plan </w:t>
      </w:r>
      <w:r w:rsidR="007343AF">
        <w:t xml:space="preserve">and </w:t>
      </w:r>
      <w:r w:rsidR="003268BB">
        <w:t>requir</w:t>
      </w:r>
      <w:r w:rsidR="007343AF">
        <w:t>e</w:t>
      </w:r>
      <w:r>
        <w:t xml:space="preserve"> the use of CSC Additional Resources to address the full scope of a larger development task.  The associated work plans for the Major Change would amend and/or supplement the specific requirements identified in this clause as well as any change-related requirements in other DSDs</w:t>
      </w:r>
      <w:r w:rsidR="00AB2501">
        <w:t xml:space="preserve"> </w:t>
      </w:r>
      <w:r>
        <w:t>(eg, Software change through DSD-ENG-SW, Stock Assessment through DSD-SUP-SACC, and Training Materials update through DSD-TNG-TMS).</w:t>
      </w:r>
    </w:p>
    <w:p w14:paraId="1641A091" w14:textId="3EB2FC80" w:rsidR="00C002D9" w:rsidRDefault="000A0C09" w:rsidP="005F5849">
      <w:pPr>
        <w:pStyle w:val="GuideText-ASDEFCON"/>
      </w:pPr>
      <w:r>
        <w:t xml:space="preserve">Drafters should review the CDRL </w:t>
      </w:r>
      <w:r w:rsidR="002859A6">
        <w:t xml:space="preserve">Line Numbers </w:t>
      </w:r>
      <w:r>
        <w:t xml:space="preserve">for the ECP </w:t>
      </w:r>
      <w:r w:rsidR="000C1F52">
        <w:t xml:space="preserve">and related </w:t>
      </w:r>
      <w:r>
        <w:t>data item</w:t>
      </w:r>
      <w:r w:rsidR="000C1F52">
        <w:t>s</w:t>
      </w:r>
      <w:r>
        <w:t xml:space="preserve">, and </w:t>
      </w:r>
      <w:r w:rsidR="005D401B">
        <w:t xml:space="preserve">update </w:t>
      </w:r>
      <w:r>
        <w:t xml:space="preserve">requirements </w:t>
      </w:r>
      <w:r w:rsidR="005D401B">
        <w:t>to be</w:t>
      </w:r>
      <w:r>
        <w:t xml:space="preserve"> consistent with the </w:t>
      </w:r>
      <w:r w:rsidR="00421440">
        <w:t xml:space="preserve">type </w:t>
      </w:r>
      <w:r>
        <w:t>of potential design changes</w:t>
      </w:r>
      <w:r w:rsidR="005D401B">
        <w:t xml:space="preserve"> and SPO processes</w:t>
      </w:r>
      <w:r>
        <w:t xml:space="preserve"> (eg, </w:t>
      </w:r>
      <w:r w:rsidR="005D401B">
        <w:t>by default ECP delivery is ‘as required’ and Commonwealth Action by the end of the next CCB).  DID-</w:t>
      </w:r>
      <w:r w:rsidR="00D60852">
        <w:t>CM-MGT</w:t>
      </w:r>
      <w:r w:rsidR="005D401B">
        <w:t xml:space="preserve">-ECP </w:t>
      </w:r>
      <w:r w:rsidR="000C1F52">
        <w:t>consists of</w:t>
      </w:r>
      <w:r w:rsidR="000118F4">
        <w:t xml:space="preserve"> a cover page that</w:t>
      </w:r>
      <w:r w:rsidR="005D401B">
        <w:t xml:space="preserve"> requires draft</w:t>
      </w:r>
      <w:r w:rsidR="005D02FD">
        <w:t>er</w:t>
      </w:r>
      <w:r w:rsidR="00B9369A">
        <w:t>s</w:t>
      </w:r>
      <w:r w:rsidR="000118F4">
        <w:t xml:space="preserve"> to</w:t>
      </w:r>
      <w:r w:rsidR="005D401B">
        <w:t xml:space="preserve"> insert the SPO’</w:t>
      </w:r>
      <w:r w:rsidR="005D02FD">
        <w:t>s ECP template or form</w:t>
      </w:r>
      <w:r w:rsidR="005D401B">
        <w:t xml:space="preserve"> into the DID</w:t>
      </w:r>
      <w:r w:rsidR="005D02FD">
        <w:t>,</w:t>
      </w:r>
      <w:r w:rsidR="005D401B">
        <w:t xml:space="preserve"> prior to release of the RFT. </w:t>
      </w:r>
      <w:r w:rsidR="005D02FD">
        <w:t xml:space="preserve"> DID-</w:t>
      </w:r>
      <w:r w:rsidR="00D60852">
        <w:t>CM-MGT</w:t>
      </w:r>
      <w:r w:rsidR="005D02FD">
        <w:t>-ECP may include both ECPs and Software Change Proposals (S</w:t>
      </w:r>
      <w:r w:rsidR="00B9369A">
        <w:t>W</w:t>
      </w:r>
      <w:r w:rsidR="005D02FD">
        <w:t>CPs), as applicable to the Services.</w:t>
      </w:r>
    </w:p>
    <w:p w14:paraId="6DCAC520" w14:textId="55C04EA0" w:rsidR="00371BB6" w:rsidRDefault="00581C2D" w:rsidP="005F5849">
      <w:pPr>
        <w:pStyle w:val="GuideText-ASDEFCON"/>
      </w:pPr>
      <w:r>
        <w:t xml:space="preserve">Drafters should also note the </w:t>
      </w:r>
      <w:r w:rsidR="00D64B65">
        <w:t xml:space="preserve">default </w:t>
      </w:r>
      <w:r>
        <w:t>timing for delivery of the Design Certificate</w:t>
      </w:r>
      <w:r w:rsidR="00421440">
        <w:t xml:space="preserve"> (eg, Certificate of Conformance)</w:t>
      </w:r>
      <w:r w:rsidR="004C0202">
        <w:t xml:space="preserve"> </w:t>
      </w:r>
      <w:r w:rsidR="000C1F52">
        <w:t xml:space="preserve">in the CDRL </w:t>
      </w:r>
      <w:r w:rsidR="004C0202">
        <w:t xml:space="preserve">(refer </w:t>
      </w:r>
      <w:r w:rsidR="000C1F52">
        <w:t xml:space="preserve">to </w:t>
      </w:r>
      <w:r w:rsidR="004C0202">
        <w:t>DID-ENG-SOL-DCERT</w:t>
      </w:r>
      <w:r w:rsidR="00300673">
        <w:t>, sourced</w:t>
      </w:r>
      <w:r w:rsidR="004C0202">
        <w:t xml:space="preserve"> from</w:t>
      </w:r>
      <w:r w:rsidR="000C1F52">
        <w:t xml:space="preserve"> </w:t>
      </w:r>
      <w:r w:rsidR="004C0202" w:rsidRPr="004C0202">
        <w:rPr>
          <w:i/>
        </w:rPr>
        <w:t>ASDEFCON (Strategic Materiel)</w:t>
      </w:r>
      <w:r w:rsidR="004C0202">
        <w:t>)</w:t>
      </w:r>
      <w:r>
        <w:t>.  Th</w:t>
      </w:r>
      <w:r w:rsidR="000C1F52">
        <w:t>is</w:t>
      </w:r>
      <w:r>
        <w:t xml:space="preserve"> timing may be modified </w:t>
      </w:r>
      <w:r w:rsidR="000C1F52">
        <w:t>through</w:t>
      </w:r>
      <w:r>
        <w:t xml:space="preserve"> the Commonwealth Representative’s request</w:t>
      </w:r>
      <w:r w:rsidR="00D64B65">
        <w:t>s</w:t>
      </w:r>
      <w:r>
        <w:t xml:space="preserve"> for S&amp;Q Services</w:t>
      </w:r>
      <w:r w:rsidR="00306863">
        <w:t xml:space="preserve"> (eg, to accommodate conditional or provisional Acceptance of a Mission System prior to full Acceptance under the Contract).</w:t>
      </w:r>
    </w:p>
    <w:p w14:paraId="5B7A4E9B" w14:textId="2ECECE97" w:rsidR="00C002D9" w:rsidRDefault="00D123BC" w:rsidP="005F5849">
      <w:pPr>
        <w:pStyle w:val="GuideMarginHead-ASDEFCON"/>
        <w:rPr>
          <w:u w:val="single"/>
        </w:rPr>
      </w:pPr>
      <w:r w:rsidRPr="005F5849">
        <w:rPr>
          <w:u w:val="single"/>
        </w:rPr>
        <w:t>Related Clauses/Documents:</w:t>
      </w:r>
    </w:p>
    <w:p w14:paraId="74CA6106" w14:textId="0FB68D60" w:rsidR="00371BB6" w:rsidRDefault="00371BB6" w:rsidP="005F5849">
      <w:pPr>
        <w:pStyle w:val="GuideText-ASDEFCON"/>
      </w:pPr>
      <w:r>
        <w:t xml:space="preserve">Clause </w:t>
      </w:r>
      <w:r>
        <w:fldChar w:fldCharType="begin"/>
      </w:r>
      <w:r>
        <w:instrText xml:space="preserve"> REF _Ref232383090 \r \h </w:instrText>
      </w:r>
      <w:r w:rsidR="005F5849">
        <w:instrText xml:space="preserve"> \* MERGEFORMAT </w:instrText>
      </w:r>
      <w:r>
        <w:fldChar w:fldCharType="separate"/>
      </w:r>
      <w:r w:rsidR="007F557E">
        <w:t>6.2.4</w:t>
      </w:r>
      <w:r>
        <w:fldChar w:fldCharType="end"/>
      </w:r>
      <w:r>
        <w:t>, Analysis of Change Requests</w:t>
      </w:r>
    </w:p>
    <w:p w14:paraId="12F908C9" w14:textId="4B0465F3" w:rsidR="000A0C09" w:rsidRDefault="000A0C09" w:rsidP="005F5849">
      <w:pPr>
        <w:pStyle w:val="GuideText-ASDEFCON"/>
      </w:pPr>
      <w:r>
        <w:t xml:space="preserve">Clause </w:t>
      </w:r>
      <w:r w:rsidR="009C4570">
        <w:fldChar w:fldCharType="begin"/>
      </w:r>
      <w:r w:rsidR="009C4570">
        <w:instrText xml:space="preserve"> REF _Ref447875405 \r \h </w:instrText>
      </w:r>
      <w:r w:rsidR="009C4570">
        <w:fldChar w:fldCharType="separate"/>
      </w:r>
      <w:r w:rsidR="007F557E">
        <w:t>6.2.10</w:t>
      </w:r>
      <w:r w:rsidR="009C4570">
        <w:fldChar w:fldCharType="end"/>
      </w:r>
      <w:r>
        <w:t>, Conduct of System Reviews</w:t>
      </w:r>
    </w:p>
    <w:p w14:paraId="76D2C62E" w14:textId="77777777" w:rsidR="000A0C09" w:rsidRDefault="000A0C09" w:rsidP="005F5849">
      <w:pPr>
        <w:pStyle w:val="GuideText-ASDEFCON"/>
      </w:pPr>
      <w:r>
        <w:t>DSD-ENG-CM, Configuration Management Services</w:t>
      </w:r>
    </w:p>
    <w:p w14:paraId="0F09D7A3" w14:textId="77777777" w:rsidR="005D02FD" w:rsidRDefault="005D02FD" w:rsidP="005F5849">
      <w:pPr>
        <w:pStyle w:val="GuideText-ASDEFCON"/>
      </w:pPr>
      <w:r>
        <w:t>DSD-ENG-SW, Software Support Services</w:t>
      </w:r>
    </w:p>
    <w:p w14:paraId="07A244B0" w14:textId="77777777" w:rsidR="00DD50E2" w:rsidRDefault="00DD50E2" w:rsidP="005F5849">
      <w:pPr>
        <w:pStyle w:val="GuideText-ASDEFCON"/>
      </w:pPr>
      <w:r>
        <w:t>DSD-MNT-SERV, for the installation of Major Changes under modification orders, modification instructions or change orders, as applicable.</w:t>
      </w:r>
    </w:p>
    <w:p w14:paraId="7731B773" w14:textId="77777777" w:rsidR="000A0C09" w:rsidRDefault="000A0C09" w:rsidP="005F5849">
      <w:pPr>
        <w:pStyle w:val="GuideText-ASDEFCON"/>
      </w:pPr>
      <w:r>
        <w:t>DSD-SUP-SACC, Stock Assessment Codification and Cataloguing</w:t>
      </w:r>
    </w:p>
    <w:p w14:paraId="4957BABA" w14:textId="77777777" w:rsidR="000A0C09" w:rsidRDefault="000A0C09" w:rsidP="005F5849">
      <w:pPr>
        <w:pStyle w:val="GuideText-ASDEFCON"/>
      </w:pPr>
      <w:r>
        <w:t>DSD-TNG-TMS, Training Materials Support Services</w:t>
      </w:r>
    </w:p>
    <w:p w14:paraId="45A34677" w14:textId="77777777" w:rsidR="00D123BC" w:rsidRDefault="00AE2DA2" w:rsidP="005F5849">
      <w:pPr>
        <w:pStyle w:val="GuideText-ASDEFCON"/>
      </w:pPr>
      <w:r>
        <w:t>DID-ENG-</w:t>
      </w:r>
      <w:r w:rsidR="00190178">
        <w:t>IM</w:t>
      </w:r>
      <w:r w:rsidR="007E3662">
        <w:t xml:space="preserve">SP, </w:t>
      </w:r>
      <w:r w:rsidR="00D123BC">
        <w:t>DID-ENG-CEMP</w:t>
      </w:r>
      <w:r w:rsidR="002E591E">
        <w:t xml:space="preserve"> and DID-SSM-SSMP</w:t>
      </w:r>
    </w:p>
    <w:p w14:paraId="23D3155B" w14:textId="738DA27F" w:rsidR="00DD2DFE" w:rsidRDefault="00DD2DFE" w:rsidP="005F5849">
      <w:pPr>
        <w:pStyle w:val="GuideText-ASDEFCON"/>
      </w:pPr>
      <w:r>
        <w:t>DID-</w:t>
      </w:r>
      <w:r w:rsidR="00D60852">
        <w:t>CM-MGT</w:t>
      </w:r>
      <w:r>
        <w:t>-ECP, which specifies requirements for an ECP</w:t>
      </w:r>
      <w:r w:rsidR="000118F4">
        <w:t xml:space="preserve"> and SWCP</w:t>
      </w:r>
    </w:p>
    <w:p w14:paraId="73E6FA87" w14:textId="77777777" w:rsidR="004C0202" w:rsidRDefault="004C0202" w:rsidP="005F5849">
      <w:pPr>
        <w:pStyle w:val="GuideText-ASDEFCON"/>
      </w:pPr>
      <w:r>
        <w:t xml:space="preserve">DID-ENG-SOL-DCERT, which specifies </w:t>
      </w:r>
      <w:r w:rsidR="000A0C09">
        <w:t>requirements for a Design</w:t>
      </w:r>
      <w:r>
        <w:t xml:space="preserve"> Certificate</w:t>
      </w:r>
    </w:p>
    <w:p w14:paraId="3E44A4CF" w14:textId="211A38CC" w:rsidR="00C002D9" w:rsidRDefault="00DD50E2" w:rsidP="005F5849">
      <w:pPr>
        <w:pStyle w:val="GuideText-ASDEFCON"/>
      </w:pPr>
      <w:r>
        <w:t>DID-ENG-MGT-SEMP-2 and DID-ILS-MGT-ISP-2 (</w:t>
      </w:r>
      <w:r w:rsidR="003E0C1F">
        <w:t xml:space="preserve">sourced </w:t>
      </w:r>
      <w:r>
        <w:t xml:space="preserve">from </w:t>
      </w:r>
      <w:r w:rsidRPr="0049370E">
        <w:rPr>
          <w:i/>
        </w:rPr>
        <w:t>ASDEFCON (Complex Materiel) Volume 2</w:t>
      </w:r>
      <w:r>
        <w:t>)</w:t>
      </w:r>
    </w:p>
    <w:p w14:paraId="72249837" w14:textId="77777777" w:rsidR="00D123BC" w:rsidRDefault="00D123BC" w:rsidP="009D0633">
      <w:pPr>
        <w:pStyle w:val="GuideMarginHead-ASDEFCON"/>
      </w:pPr>
      <w:r w:rsidRPr="009D0633">
        <w:rPr>
          <w:u w:val="single"/>
        </w:rPr>
        <w:t>Optional Clauses</w:t>
      </w:r>
      <w:r w:rsidRPr="009D0633">
        <w:t>:</w:t>
      </w:r>
      <w:r>
        <w:tab/>
      </w:r>
      <w:r w:rsidRPr="005F5849">
        <w:rPr>
          <w:rStyle w:val="GuideText-ASDEFCONChar"/>
        </w:rPr>
        <w:t>None</w:t>
      </w:r>
    </w:p>
    <w:p w14:paraId="00F06135" w14:textId="4D4F8358" w:rsidR="00C40339" w:rsidRDefault="001E4A1C">
      <w:pPr>
        <w:pStyle w:val="heading"/>
      </w:pPr>
      <w:r>
        <w:fldChar w:fldCharType="begin"/>
      </w:r>
      <w:r>
        <w:instrText xml:space="preserve"> REF _Ref497920720 \r \h </w:instrText>
      </w:r>
      <w:r>
        <w:fldChar w:fldCharType="separate"/>
      </w:r>
      <w:r w:rsidR="007F557E">
        <w:t>6.2.6</w:t>
      </w:r>
      <w:r>
        <w:fldChar w:fldCharType="end"/>
      </w:r>
      <w:r w:rsidR="00C40339">
        <w:tab/>
        <w:t>Technical Instruction Development</w:t>
      </w:r>
    </w:p>
    <w:p w14:paraId="20CDDF09" w14:textId="77777777" w:rsidR="00C40339" w:rsidRDefault="00C40339" w:rsidP="005F5849">
      <w:pPr>
        <w:pStyle w:val="GuideMarginHead-ASDEFCON"/>
      </w:pPr>
      <w:r w:rsidRPr="00BC0761">
        <w:rPr>
          <w:u w:val="single"/>
        </w:rPr>
        <w:t>Status</w:t>
      </w:r>
      <w:r>
        <w:rPr>
          <w:rStyle w:val="MarginheadingChar"/>
        </w:rPr>
        <w:t>:</w:t>
      </w:r>
      <w:r>
        <w:tab/>
        <w:t>Optional</w:t>
      </w:r>
    </w:p>
    <w:p w14:paraId="14F21944" w14:textId="77777777" w:rsidR="00C40339" w:rsidRDefault="00C40339" w:rsidP="005F5849">
      <w:pPr>
        <w:pStyle w:val="GuideMarginHead-ASDEFCON"/>
      </w:pPr>
      <w:r w:rsidRPr="00BC0761">
        <w:rPr>
          <w:u w:val="single"/>
        </w:rPr>
        <w:t>Purpose</w:t>
      </w:r>
      <w:r>
        <w:rPr>
          <w:rStyle w:val="MarginheadingChar"/>
        </w:rPr>
        <w:t>:</w:t>
      </w:r>
      <w:r>
        <w:tab/>
        <w:t xml:space="preserve">To require the development and preparation of draft </w:t>
      </w:r>
      <w:r w:rsidR="0005756B">
        <w:t>Technical Instruction</w:t>
      </w:r>
      <w:r>
        <w:t>s.</w:t>
      </w:r>
    </w:p>
    <w:p w14:paraId="26BFFF23" w14:textId="77777777" w:rsidR="00C40339" w:rsidRDefault="00C40339" w:rsidP="005F5849">
      <w:pPr>
        <w:pStyle w:val="GuideMarginHead-ASDEFCON"/>
      </w:pPr>
      <w:r w:rsidRPr="005F5849">
        <w:rPr>
          <w:u w:val="single"/>
        </w:rPr>
        <w:t>Policy:</w:t>
      </w:r>
      <w:r>
        <w:tab/>
        <w:t>TBD</w:t>
      </w:r>
    </w:p>
    <w:p w14:paraId="2EABB11A" w14:textId="18B168AD" w:rsidR="00507B6C" w:rsidRPr="00507B6C" w:rsidRDefault="00C40339" w:rsidP="005F5849">
      <w:pPr>
        <w:pStyle w:val="GuideMarginHead-ASDEFCON"/>
      </w:pPr>
      <w:r w:rsidRPr="00BC0761">
        <w:rPr>
          <w:u w:val="single"/>
        </w:rPr>
        <w:t>Guidance</w:t>
      </w:r>
      <w:r>
        <w:rPr>
          <w:rStyle w:val="MarginheadingChar"/>
        </w:rPr>
        <w:t>:</w:t>
      </w:r>
      <w:r>
        <w:tab/>
      </w:r>
      <w:r w:rsidR="00507B6C">
        <w:t xml:space="preserve">Technical Instructions may have different names under the differing </w:t>
      </w:r>
      <w:r w:rsidR="00421440">
        <w:t xml:space="preserve">ADF </w:t>
      </w:r>
      <w:r w:rsidR="00231F65">
        <w:t>r</w:t>
      </w:r>
      <w:r w:rsidR="00421440">
        <w:t>egulatory</w:t>
      </w:r>
      <w:r w:rsidR="00CE6C6F">
        <w:t> </w:t>
      </w:r>
      <w:r w:rsidR="00421440">
        <w:t xml:space="preserve">/ </w:t>
      </w:r>
      <w:r w:rsidR="00231F65">
        <w:t>a</w:t>
      </w:r>
      <w:r w:rsidR="00421440">
        <w:t xml:space="preserve">ssurance </w:t>
      </w:r>
      <w:r w:rsidR="00231F65">
        <w:t>f</w:t>
      </w:r>
      <w:r w:rsidR="00421440">
        <w:t>rameworks</w:t>
      </w:r>
      <w:r w:rsidR="00507B6C">
        <w:t xml:space="preserve">.  For example, Technical Instructions can embrace Special Technical Instructions (Aerospace environment), </w:t>
      </w:r>
      <w:r w:rsidR="00CE6C6F">
        <w:t>N4 Library Advice Notes</w:t>
      </w:r>
      <w:r w:rsidR="00507B6C">
        <w:t xml:space="preserve"> (Maritime environment), and </w:t>
      </w:r>
      <w:r w:rsidR="00507B6C" w:rsidRPr="00507B6C">
        <w:t>Electrical and Mechanical Engineering Instructions (</w:t>
      </w:r>
      <w:r w:rsidR="00507B6C">
        <w:t>Land environment</w:t>
      </w:r>
      <w:r w:rsidR="00507B6C" w:rsidRPr="00507B6C">
        <w:t>)</w:t>
      </w:r>
      <w:r w:rsidR="00507B6C">
        <w:t>.</w:t>
      </w:r>
    </w:p>
    <w:p w14:paraId="0BB60A4D" w14:textId="77777777" w:rsidR="00C40339" w:rsidRDefault="00C40339" w:rsidP="005F5849">
      <w:pPr>
        <w:pStyle w:val="GuideText-ASDEFCON"/>
      </w:pPr>
      <w:r>
        <w:t xml:space="preserve">These Services are optional and may not be necessary for contracts supporting simple equipment, for which </w:t>
      </w:r>
      <w:r w:rsidR="001B379E">
        <w:t>T</w:t>
      </w:r>
      <w:r>
        <w:t xml:space="preserve">echnical </w:t>
      </w:r>
      <w:r w:rsidR="001B379E">
        <w:t>I</w:t>
      </w:r>
      <w:r>
        <w:t xml:space="preserve">nstructions are unlikely to need to be developed, or if the Commonwealth has an </w:t>
      </w:r>
      <w:r w:rsidR="000118F4">
        <w:t xml:space="preserve">internal or </w:t>
      </w:r>
      <w:r>
        <w:t>alternate source of expertise for this kind of development.</w:t>
      </w:r>
    </w:p>
    <w:p w14:paraId="61B5F19E" w14:textId="77777777" w:rsidR="00C40339" w:rsidRDefault="00C40339" w:rsidP="005F5849">
      <w:pPr>
        <w:pStyle w:val="GuideText-ASDEFCON"/>
      </w:pPr>
      <w:r>
        <w:t xml:space="preserve">If </w:t>
      </w:r>
      <w:r w:rsidR="00784C0A">
        <w:t xml:space="preserve">the Technical Instructions are </w:t>
      </w:r>
      <w:r w:rsidR="002859A6">
        <w:t xml:space="preserve">not </w:t>
      </w:r>
      <w:r>
        <w:t xml:space="preserve">developed </w:t>
      </w:r>
      <w:r w:rsidR="002859A6">
        <w:t xml:space="preserve">by </w:t>
      </w:r>
      <w:r>
        <w:t xml:space="preserve">the Contractor but the Contractor is responsible for maintaining </w:t>
      </w:r>
      <w:r w:rsidR="00421440">
        <w:t>Configuration Control</w:t>
      </w:r>
      <w:r>
        <w:t>, then appropriate Contractor action will be undertaken through the CM requirements of DSD</w:t>
      </w:r>
      <w:r w:rsidR="000118F4">
        <w:t>-ENG-CM</w:t>
      </w:r>
      <w:r>
        <w:t>.</w:t>
      </w:r>
    </w:p>
    <w:p w14:paraId="1C032117" w14:textId="77777777" w:rsidR="00C40339" w:rsidRDefault="00C40339" w:rsidP="005F5849">
      <w:pPr>
        <w:pStyle w:val="GuideText-ASDEFCON"/>
      </w:pPr>
      <w:r>
        <w:t>D</w:t>
      </w:r>
      <w:r w:rsidR="00AD3777">
        <w:t xml:space="preserve">ue to their undefined scope, </w:t>
      </w:r>
      <w:r w:rsidR="000C1F52">
        <w:t xml:space="preserve">the </w:t>
      </w:r>
      <w:r w:rsidR="00AD3777">
        <w:t>d</w:t>
      </w:r>
      <w:r>
        <w:t xml:space="preserve">evelopment of </w:t>
      </w:r>
      <w:r w:rsidR="001B379E">
        <w:t>T</w:t>
      </w:r>
      <w:r>
        <w:t xml:space="preserve">echnical </w:t>
      </w:r>
      <w:r w:rsidR="001B379E">
        <w:t>I</w:t>
      </w:r>
      <w:r>
        <w:t xml:space="preserve">nstructions will often </w:t>
      </w:r>
      <w:r w:rsidR="001B379E">
        <w:t xml:space="preserve">need to be </w:t>
      </w:r>
      <w:r w:rsidR="00421440">
        <w:t xml:space="preserve">performed </w:t>
      </w:r>
      <w:r w:rsidR="001B379E">
        <w:t xml:space="preserve">as </w:t>
      </w:r>
      <w:r>
        <w:t>S&amp;Q</w:t>
      </w:r>
      <w:r w:rsidR="001B379E">
        <w:t xml:space="preserve"> Services</w:t>
      </w:r>
      <w:r w:rsidR="00DD6908">
        <w:t xml:space="preserve"> or by a CSC team</w:t>
      </w:r>
      <w:r w:rsidR="00AD3777">
        <w:t xml:space="preserve">, unless closely managed as part of </w:t>
      </w:r>
      <w:r w:rsidR="00DD6908">
        <w:t xml:space="preserve">the </w:t>
      </w:r>
      <w:r w:rsidR="00AD3777">
        <w:t xml:space="preserve">Recurring Services </w:t>
      </w:r>
      <w:r w:rsidR="00DD6908">
        <w:t>to ensure eff</w:t>
      </w:r>
      <w:r w:rsidR="000C1F52">
        <w:t>i</w:t>
      </w:r>
      <w:r w:rsidR="00DD6908">
        <w:t>c</w:t>
      </w:r>
      <w:r w:rsidR="000C1F52">
        <w:t>ien</w:t>
      </w:r>
      <w:r w:rsidR="00DD6908">
        <w:t xml:space="preserve">t utilisation of </w:t>
      </w:r>
      <w:r w:rsidR="000118F4">
        <w:t xml:space="preserve">the </w:t>
      </w:r>
      <w:r w:rsidR="00DD6908">
        <w:t>personnel involved</w:t>
      </w:r>
      <w:r>
        <w:t>.</w:t>
      </w:r>
    </w:p>
    <w:p w14:paraId="3F1933B1" w14:textId="77777777" w:rsidR="00C40339" w:rsidRPr="005F5849" w:rsidRDefault="00C40339" w:rsidP="005F5849">
      <w:pPr>
        <w:pStyle w:val="GuideMarginHead-ASDEFCON"/>
        <w:rPr>
          <w:u w:val="single"/>
        </w:rPr>
      </w:pPr>
      <w:r w:rsidRPr="005F5849">
        <w:rPr>
          <w:u w:val="single"/>
        </w:rPr>
        <w:t>Related Clauses/Documents:</w:t>
      </w:r>
    </w:p>
    <w:p w14:paraId="44E0D9F4" w14:textId="77777777" w:rsidR="000118F4" w:rsidRDefault="000118F4" w:rsidP="005F5849">
      <w:pPr>
        <w:pStyle w:val="GuideText-ASDEFCON"/>
      </w:pPr>
      <w:r>
        <w:t>Draft SOW clause 9.2, Technical Data</w:t>
      </w:r>
    </w:p>
    <w:p w14:paraId="01163884" w14:textId="77777777" w:rsidR="00C40339" w:rsidRDefault="00C40339" w:rsidP="005F5849">
      <w:pPr>
        <w:pStyle w:val="GuideText-ASDEFCON"/>
      </w:pPr>
      <w:r>
        <w:t>DID-ENG-CEMP</w:t>
      </w:r>
      <w:r w:rsidR="00AD3777">
        <w:t>, DID-ENG-CMP</w:t>
      </w:r>
      <w:r>
        <w:t xml:space="preserve"> and DID-SSM-SSMP</w:t>
      </w:r>
    </w:p>
    <w:p w14:paraId="4C82CF62" w14:textId="77777777" w:rsidR="00C40339" w:rsidRDefault="00C40339" w:rsidP="005F5849">
      <w:pPr>
        <w:pStyle w:val="GuideText-ASDEFCON"/>
      </w:pPr>
      <w:r>
        <w:t>DSD-ENG-CM</w:t>
      </w:r>
      <w:r w:rsidR="008D14FC">
        <w:t>, Configuration Management Services</w:t>
      </w:r>
    </w:p>
    <w:p w14:paraId="515ABB9E" w14:textId="77777777" w:rsidR="00C40339" w:rsidRPr="005F5849" w:rsidRDefault="00C40339" w:rsidP="009D0633">
      <w:pPr>
        <w:pStyle w:val="GuideMarginHead-ASDEFCON"/>
        <w:rPr>
          <w:rStyle w:val="GuideText-ASDEFCONChar"/>
        </w:rPr>
      </w:pPr>
      <w:r w:rsidRPr="009D0633">
        <w:rPr>
          <w:u w:val="single"/>
        </w:rPr>
        <w:t>Optional Clauses</w:t>
      </w:r>
      <w:r w:rsidRPr="009D0633">
        <w:t>:</w:t>
      </w:r>
      <w:r>
        <w:tab/>
      </w:r>
      <w:r w:rsidRPr="005F5849">
        <w:rPr>
          <w:rStyle w:val="GuideText-ASDEFCONChar"/>
        </w:rPr>
        <w:t>None</w:t>
      </w:r>
    </w:p>
    <w:p w14:paraId="20DC799D" w14:textId="7619027E" w:rsidR="00C40339" w:rsidRDefault="00A37DAD">
      <w:pPr>
        <w:pStyle w:val="heading"/>
      </w:pPr>
      <w:r>
        <w:fldChar w:fldCharType="begin"/>
      </w:r>
      <w:r>
        <w:instrText xml:space="preserve"> REF _Ref232479233 \r \h </w:instrText>
      </w:r>
      <w:r>
        <w:fldChar w:fldCharType="separate"/>
      </w:r>
      <w:r w:rsidR="007F557E">
        <w:t>6.2.7</w:t>
      </w:r>
      <w:r>
        <w:fldChar w:fldCharType="end"/>
      </w:r>
      <w:r w:rsidR="00C40339">
        <w:tab/>
      </w:r>
      <w:r w:rsidR="00C05201">
        <w:t xml:space="preserve">System </w:t>
      </w:r>
      <w:r w:rsidR="00C40339">
        <w:t>Safety Engineering</w:t>
      </w:r>
    </w:p>
    <w:p w14:paraId="45322E03" w14:textId="77777777" w:rsidR="00C40339" w:rsidRDefault="00C40339" w:rsidP="005F5849">
      <w:pPr>
        <w:pStyle w:val="GuideMarginHead-ASDEFCON"/>
      </w:pPr>
      <w:r w:rsidRPr="00BC0761">
        <w:rPr>
          <w:u w:val="single"/>
        </w:rPr>
        <w:t>Status</w:t>
      </w:r>
      <w:r>
        <w:rPr>
          <w:rStyle w:val="MarginheadingChar"/>
        </w:rPr>
        <w:t>:</w:t>
      </w:r>
      <w:r>
        <w:tab/>
        <w:t>Optional</w:t>
      </w:r>
    </w:p>
    <w:p w14:paraId="311C08D9" w14:textId="77777777" w:rsidR="00C40339" w:rsidRDefault="00C40339" w:rsidP="005F5849">
      <w:pPr>
        <w:pStyle w:val="GuideMarginHead-ASDEFCON"/>
      </w:pPr>
      <w:r w:rsidRPr="00BC0761">
        <w:rPr>
          <w:u w:val="single"/>
        </w:rPr>
        <w:t>Purpose</w:t>
      </w:r>
      <w:r>
        <w:rPr>
          <w:rStyle w:val="MarginheadingChar"/>
        </w:rPr>
        <w:t>:</w:t>
      </w:r>
      <w:r>
        <w:tab/>
        <w:t xml:space="preserve">To identify the </w:t>
      </w:r>
      <w:r w:rsidR="004916AC">
        <w:t>system-</w:t>
      </w:r>
      <w:r>
        <w:t xml:space="preserve">safety </w:t>
      </w:r>
      <w:r w:rsidR="004916AC">
        <w:t xml:space="preserve">program </w:t>
      </w:r>
      <w:r>
        <w:t xml:space="preserve">requirements </w:t>
      </w:r>
      <w:r w:rsidR="000C1F52">
        <w:t>for</w:t>
      </w:r>
      <w:r>
        <w:t xml:space="preserve"> the hardware and </w:t>
      </w:r>
      <w:r w:rsidR="00FF7A0D">
        <w:t>Software</w:t>
      </w:r>
      <w:r>
        <w:t xml:space="preserve"> </w:t>
      </w:r>
      <w:r w:rsidR="004916AC">
        <w:t xml:space="preserve">Products </w:t>
      </w:r>
      <w:r w:rsidR="000C1F52">
        <w:t>Being S</w:t>
      </w:r>
      <w:r w:rsidR="004916AC">
        <w:t>upported</w:t>
      </w:r>
      <w:r>
        <w:t>.</w:t>
      </w:r>
    </w:p>
    <w:p w14:paraId="1B8C4BEB" w14:textId="77777777" w:rsidR="004916AC" w:rsidRDefault="00C40339" w:rsidP="005F5849">
      <w:pPr>
        <w:pStyle w:val="GuideMarginHead-ASDEFCON"/>
      </w:pPr>
      <w:r w:rsidRPr="00BC0761">
        <w:rPr>
          <w:u w:val="single"/>
        </w:rPr>
        <w:t>Policy</w:t>
      </w:r>
      <w:r>
        <w:rPr>
          <w:rStyle w:val="MarginheadingChar"/>
        </w:rPr>
        <w:t>:</w:t>
      </w:r>
      <w:r>
        <w:tab/>
      </w:r>
      <w:r w:rsidR="004916AC" w:rsidRPr="005F5849">
        <w:rPr>
          <w:i/>
        </w:rPr>
        <w:t>Work Health and Safety Regulations 2011 (Cth)</w:t>
      </w:r>
    </w:p>
    <w:p w14:paraId="70493D1A" w14:textId="77777777" w:rsidR="006950AB" w:rsidRDefault="006950AB" w:rsidP="005F5849">
      <w:pPr>
        <w:pStyle w:val="GuideText-ASDEFCON"/>
      </w:pPr>
      <w:r>
        <w:t xml:space="preserve">MIL-STD-882E, </w:t>
      </w:r>
      <w:r w:rsidRPr="00D465B5">
        <w:rPr>
          <w:i/>
        </w:rPr>
        <w:t>System Safety</w:t>
      </w:r>
    </w:p>
    <w:p w14:paraId="44B9FA44" w14:textId="77777777" w:rsidR="004916AC" w:rsidRDefault="004916AC" w:rsidP="005F5849">
      <w:pPr>
        <w:pStyle w:val="GuideText-ASDEFCON"/>
      </w:pPr>
      <w:r>
        <w:t xml:space="preserve">AAP 7001.054, </w:t>
      </w:r>
      <w:r w:rsidR="00B04BBA" w:rsidRPr="00B04BBA">
        <w:rPr>
          <w:i/>
        </w:rPr>
        <w:t>electronic</w:t>
      </w:r>
      <w:r w:rsidR="00B04BBA">
        <w:t xml:space="preserve"> </w:t>
      </w:r>
      <w:r w:rsidRPr="00D465B5">
        <w:rPr>
          <w:i/>
          <w:lang w:eastAsia="en-AU"/>
        </w:rPr>
        <w:t>Airworthiness Design Requirements Manual</w:t>
      </w:r>
    </w:p>
    <w:p w14:paraId="2DC2EB3B" w14:textId="77777777" w:rsidR="0044721F" w:rsidRDefault="0044721F" w:rsidP="005F5849">
      <w:pPr>
        <w:pStyle w:val="GuideText-ASDEFCON"/>
        <w:rPr>
          <w:i/>
        </w:rPr>
      </w:pPr>
      <w:r w:rsidRPr="0044721F">
        <w:t>ABR 6303</w:t>
      </w:r>
      <w:r>
        <w:t xml:space="preserve">, </w:t>
      </w:r>
      <w:r w:rsidRPr="0044721F">
        <w:rPr>
          <w:i/>
        </w:rPr>
        <w:t>Navy Safety Systems Manual</w:t>
      </w:r>
    </w:p>
    <w:p w14:paraId="29C6F8D2" w14:textId="77777777" w:rsidR="00B04BBA" w:rsidRDefault="00B04BBA" w:rsidP="005F5849">
      <w:pPr>
        <w:pStyle w:val="GuideText-ASDEFCON"/>
      </w:pPr>
      <w:r>
        <w:t xml:space="preserve">ANP 3411-0101, </w:t>
      </w:r>
      <w:r w:rsidRPr="00B04BBA">
        <w:rPr>
          <w:i/>
        </w:rPr>
        <w:t>Naval Materiel Assurance Publication</w:t>
      </w:r>
    </w:p>
    <w:p w14:paraId="51446794" w14:textId="763B57D1" w:rsidR="00C40339" w:rsidRDefault="004916AC" w:rsidP="005F5849">
      <w:pPr>
        <w:pStyle w:val="GuideText-ASDEFCON"/>
      </w:pPr>
      <w:r>
        <w:t>L</w:t>
      </w:r>
      <w:r w:rsidR="00AA1789">
        <w:t>MSM</w:t>
      </w:r>
      <w:r>
        <w:t xml:space="preserve">, </w:t>
      </w:r>
      <w:r w:rsidR="00AA1789">
        <w:rPr>
          <w:i/>
        </w:rPr>
        <w:t>Land Materiel Safety Manual</w:t>
      </w:r>
    </w:p>
    <w:p w14:paraId="48468A0F" w14:textId="5B4485DD" w:rsidR="004916AC" w:rsidRDefault="00C40339" w:rsidP="005F5849">
      <w:pPr>
        <w:pStyle w:val="GuideMarginHead-ASDEFCON"/>
        <w:rPr>
          <w:snapToGrid w:val="0"/>
        </w:rPr>
      </w:pPr>
      <w:r w:rsidRPr="00BC0761">
        <w:rPr>
          <w:u w:val="single"/>
        </w:rPr>
        <w:t>Guidance</w:t>
      </w:r>
      <w:r>
        <w:rPr>
          <w:rStyle w:val="MarginheadingChar"/>
        </w:rPr>
        <w:t>:</w:t>
      </w:r>
      <w:r>
        <w:tab/>
      </w:r>
      <w:r w:rsidR="004916AC">
        <w:rPr>
          <w:snapToGrid w:val="0"/>
        </w:rPr>
        <w:t>If the Contractor will not have system-level responsibilities, or will not otherwise be responsible for a</w:t>
      </w:r>
      <w:r w:rsidR="001C6CB3">
        <w:rPr>
          <w:snapToGrid w:val="0"/>
        </w:rPr>
        <w:t>n ongoing</w:t>
      </w:r>
      <w:r w:rsidR="004916AC">
        <w:rPr>
          <w:snapToGrid w:val="0"/>
        </w:rPr>
        <w:t xml:space="preserve"> system-safety program, then the clauses under clause </w:t>
      </w:r>
      <w:r w:rsidR="004916AC">
        <w:fldChar w:fldCharType="begin"/>
      </w:r>
      <w:r w:rsidR="004916AC">
        <w:rPr>
          <w:snapToGrid w:val="0"/>
        </w:rPr>
        <w:instrText xml:space="preserve"> REF _Ref337646693 \r \h </w:instrText>
      </w:r>
      <w:r w:rsidR="004916AC">
        <w:fldChar w:fldCharType="separate"/>
      </w:r>
      <w:r w:rsidR="007F557E">
        <w:rPr>
          <w:snapToGrid w:val="0"/>
        </w:rPr>
        <w:t>6.2.7</w:t>
      </w:r>
      <w:r w:rsidR="004916AC">
        <w:fldChar w:fldCharType="end"/>
      </w:r>
      <w:r w:rsidR="004916AC">
        <w:rPr>
          <w:snapToGrid w:val="0"/>
        </w:rPr>
        <w:t xml:space="preserve"> may be replaced with </w:t>
      </w:r>
      <w:r w:rsidR="00FC3A48">
        <w:rPr>
          <w:snapToGrid w:val="0"/>
        </w:rPr>
        <w:t xml:space="preserve">a single </w:t>
      </w:r>
      <w:r w:rsidR="00421440">
        <w:rPr>
          <w:snapToGrid w:val="0"/>
        </w:rPr>
        <w:t>‘</w:t>
      </w:r>
      <w:r w:rsidR="004916AC">
        <w:rPr>
          <w:snapToGrid w:val="0"/>
        </w:rPr>
        <w:t>Not used</w:t>
      </w:r>
      <w:r w:rsidR="00421440">
        <w:rPr>
          <w:snapToGrid w:val="0"/>
        </w:rPr>
        <w:t>’</w:t>
      </w:r>
      <w:r w:rsidR="004916AC">
        <w:rPr>
          <w:snapToGrid w:val="0"/>
        </w:rPr>
        <w:t>.  Note that if this clause is not used the Contractor</w:t>
      </w:r>
      <w:r w:rsidR="00576BD5">
        <w:rPr>
          <w:snapToGrid w:val="0"/>
        </w:rPr>
        <w:t>,</w:t>
      </w:r>
      <w:r w:rsidR="004916AC">
        <w:rPr>
          <w:snapToGrid w:val="0"/>
        </w:rPr>
        <w:t xml:space="preserve"> </w:t>
      </w:r>
      <w:r w:rsidR="00576BD5">
        <w:rPr>
          <w:snapToGrid w:val="0"/>
        </w:rPr>
        <w:t>through clause 3.6 of the SOW</w:t>
      </w:r>
      <w:r w:rsidR="000C1F52">
        <w:rPr>
          <w:snapToGrid w:val="0"/>
        </w:rPr>
        <w:t>,</w:t>
      </w:r>
      <w:r w:rsidR="00576BD5">
        <w:rPr>
          <w:snapToGrid w:val="0"/>
        </w:rPr>
        <w:t xml:space="preserve"> </w:t>
      </w:r>
      <w:r w:rsidR="00421440">
        <w:rPr>
          <w:snapToGrid w:val="0"/>
        </w:rPr>
        <w:t xml:space="preserve">is </w:t>
      </w:r>
      <w:r w:rsidR="004916AC">
        <w:rPr>
          <w:snapToGrid w:val="0"/>
        </w:rPr>
        <w:t xml:space="preserve">still required to cooperate </w:t>
      </w:r>
      <w:r w:rsidR="00576BD5">
        <w:rPr>
          <w:snapToGrid w:val="0"/>
        </w:rPr>
        <w:t xml:space="preserve">and coordinate </w:t>
      </w:r>
      <w:r w:rsidR="004916AC">
        <w:rPr>
          <w:snapToGrid w:val="0"/>
        </w:rPr>
        <w:t xml:space="preserve">with, and </w:t>
      </w:r>
      <w:r w:rsidR="001C6CB3">
        <w:rPr>
          <w:snapToGrid w:val="0"/>
        </w:rPr>
        <w:t>provide</w:t>
      </w:r>
      <w:r w:rsidR="004916AC">
        <w:rPr>
          <w:snapToGrid w:val="0"/>
        </w:rPr>
        <w:t xml:space="preserve"> safety-related information to, the </w:t>
      </w:r>
      <w:r w:rsidR="000C1F52">
        <w:rPr>
          <w:snapToGrid w:val="0"/>
        </w:rPr>
        <w:t xml:space="preserve">Commonwealth or other Associated Party </w:t>
      </w:r>
      <w:r w:rsidR="004916AC">
        <w:rPr>
          <w:snapToGrid w:val="0"/>
        </w:rPr>
        <w:t xml:space="preserve">responsible for </w:t>
      </w:r>
      <w:r w:rsidR="00FC3A48">
        <w:rPr>
          <w:snapToGrid w:val="0"/>
        </w:rPr>
        <w:t>Materiel Safety</w:t>
      </w:r>
      <w:r w:rsidR="004916AC">
        <w:rPr>
          <w:snapToGrid w:val="0"/>
        </w:rPr>
        <w:t>.</w:t>
      </w:r>
    </w:p>
    <w:p w14:paraId="552B2D80" w14:textId="21731A30" w:rsidR="001C6CB3" w:rsidRPr="001C6CB3" w:rsidRDefault="00576BD5" w:rsidP="00754C9D">
      <w:pPr>
        <w:pStyle w:val="GuideText-ASDEFCON"/>
        <w:rPr>
          <w:snapToGrid w:val="0"/>
        </w:rPr>
      </w:pPr>
      <w:r>
        <w:t xml:space="preserve">Contractors are often not responsible for the management of Materiel Safety for every Product Being Supported (eg, S&amp;TE provided as GFE).  </w:t>
      </w:r>
      <w:r w:rsidR="001C6CB3">
        <w:rPr>
          <w:snapToGrid w:val="0"/>
        </w:rPr>
        <w:t xml:space="preserve">Clause </w:t>
      </w:r>
      <w:r w:rsidR="00286B43">
        <w:fldChar w:fldCharType="begin"/>
      </w:r>
      <w:r w:rsidR="00286B43">
        <w:rPr>
          <w:snapToGrid w:val="0"/>
        </w:rPr>
        <w:instrText xml:space="preserve"> REF _Ref337800713 \r \h </w:instrText>
      </w:r>
      <w:r w:rsidR="00286B43">
        <w:fldChar w:fldCharType="separate"/>
      </w:r>
      <w:r w:rsidR="007F557E">
        <w:rPr>
          <w:snapToGrid w:val="0"/>
        </w:rPr>
        <w:t>6.2.7.1</w:t>
      </w:r>
      <w:r w:rsidR="00286B43">
        <w:fldChar w:fldCharType="end"/>
      </w:r>
      <w:r w:rsidR="00286B43">
        <w:t xml:space="preserve"> </w:t>
      </w:r>
      <w:r w:rsidR="001C6CB3">
        <w:t xml:space="preserve">limits the system-safety activities </w:t>
      </w:r>
      <w:r>
        <w:t xml:space="preserve">to a subset of the Products covered by clause </w:t>
      </w:r>
      <w:r>
        <w:fldChar w:fldCharType="begin"/>
      </w:r>
      <w:r>
        <w:instrText xml:space="preserve"> REF _Ref291591422 \r \h </w:instrText>
      </w:r>
      <w:r>
        <w:fldChar w:fldCharType="separate"/>
      </w:r>
      <w:r w:rsidR="007F557E">
        <w:t>6.1.1</w:t>
      </w:r>
      <w:r>
        <w:fldChar w:fldCharType="end"/>
      </w:r>
      <w:r w:rsidR="001C6CB3">
        <w:t xml:space="preserve">.  </w:t>
      </w:r>
      <w:r>
        <w:t>Drafters will need to ensure that</w:t>
      </w:r>
      <w:r w:rsidR="001C6CB3">
        <w:t xml:space="preserve"> Annex A </w:t>
      </w:r>
      <w:r>
        <w:t>is also</w:t>
      </w:r>
      <w:r w:rsidR="001C6CB3">
        <w:t xml:space="preserve"> annotated </w:t>
      </w:r>
      <w:r w:rsidR="00286B43">
        <w:t>accordingly.</w:t>
      </w:r>
    </w:p>
    <w:p w14:paraId="747D6F59" w14:textId="4EA52441" w:rsidR="00286B43" w:rsidRDefault="004916AC" w:rsidP="00754C9D">
      <w:pPr>
        <w:pStyle w:val="GuideText-ASDEFCON"/>
      </w:pPr>
      <w:r>
        <w:rPr>
          <w:b/>
          <w:snapToGrid w:val="0"/>
        </w:rPr>
        <w:t>Plans.</w:t>
      </w:r>
      <w:r>
        <w:rPr>
          <w:snapToGrid w:val="0"/>
        </w:rPr>
        <w:t xml:space="preserve">  </w:t>
      </w:r>
      <w:r w:rsidR="00B97F9A">
        <w:rPr>
          <w:snapToGrid w:val="0"/>
        </w:rPr>
        <w:t>Drafter</w:t>
      </w:r>
      <w:r w:rsidR="008B735F">
        <w:rPr>
          <w:snapToGrid w:val="0"/>
        </w:rPr>
        <w:t>s</w:t>
      </w:r>
      <w:r w:rsidR="00B97F9A">
        <w:rPr>
          <w:snapToGrid w:val="0"/>
        </w:rPr>
        <w:t xml:space="preserve"> may select Option A or Option B, from clauses </w:t>
      </w:r>
      <w:r w:rsidR="00286B43">
        <w:rPr>
          <w:snapToGrid w:val="0"/>
        </w:rPr>
        <w:fldChar w:fldCharType="begin"/>
      </w:r>
      <w:r w:rsidR="00286B43">
        <w:rPr>
          <w:snapToGrid w:val="0"/>
        </w:rPr>
        <w:instrText xml:space="preserve"> REF _Ref337800729 \r \h </w:instrText>
      </w:r>
      <w:r w:rsidR="00286B43">
        <w:rPr>
          <w:snapToGrid w:val="0"/>
        </w:rPr>
      </w:r>
      <w:r w:rsidR="00286B43">
        <w:rPr>
          <w:snapToGrid w:val="0"/>
        </w:rPr>
        <w:fldChar w:fldCharType="separate"/>
      </w:r>
      <w:r w:rsidR="007F557E">
        <w:rPr>
          <w:snapToGrid w:val="0"/>
        </w:rPr>
        <w:t>6.2.7.2</w:t>
      </w:r>
      <w:r w:rsidR="00286B43">
        <w:rPr>
          <w:snapToGrid w:val="0"/>
        </w:rPr>
        <w:fldChar w:fldCharType="end"/>
      </w:r>
      <w:r w:rsidR="00286B43">
        <w:t xml:space="preserve"> </w:t>
      </w:r>
      <w:r w:rsidR="00B97F9A">
        <w:t xml:space="preserve">and </w:t>
      </w:r>
      <w:r w:rsidR="00B97F9A">
        <w:fldChar w:fldCharType="begin"/>
      </w:r>
      <w:r w:rsidR="00B97F9A">
        <w:instrText xml:space="preserve"> REF _Ref379457965 \r \h </w:instrText>
      </w:r>
      <w:r w:rsidR="00B97F9A">
        <w:fldChar w:fldCharType="separate"/>
      </w:r>
      <w:r w:rsidR="007F557E">
        <w:t>6.2.7.3</w:t>
      </w:r>
      <w:r w:rsidR="00B97F9A">
        <w:fldChar w:fldCharType="end"/>
      </w:r>
      <w:r w:rsidR="00B97F9A">
        <w:t xml:space="preserve">, to </w:t>
      </w:r>
      <w:r>
        <w:rPr>
          <w:snapToGrid w:val="0"/>
        </w:rPr>
        <w:t>identif</w:t>
      </w:r>
      <w:r w:rsidR="00B97F9A">
        <w:rPr>
          <w:snapToGrid w:val="0"/>
        </w:rPr>
        <w:t>y</w:t>
      </w:r>
      <w:r>
        <w:rPr>
          <w:snapToGrid w:val="0"/>
        </w:rPr>
        <w:t xml:space="preserve"> the governing plan </w:t>
      </w:r>
      <w:r w:rsidR="00B97F9A">
        <w:rPr>
          <w:snapToGrid w:val="0"/>
        </w:rPr>
        <w:t>to</w:t>
      </w:r>
      <w:r>
        <w:rPr>
          <w:snapToGrid w:val="0"/>
        </w:rPr>
        <w:t xml:space="preserve"> be used </w:t>
      </w:r>
      <w:r w:rsidR="00F22C5E">
        <w:rPr>
          <w:snapToGrid w:val="0"/>
        </w:rPr>
        <w:t>for</w:t>
      </w:r>
      <w:r>
        <w:rPr>
          <w:snapToGrid w:val="0"/>
        </w:rPr>
        <w:t xml:space="preserve"> the </w:t>
      </w:r>
      <w:r w:rsidR="00286B43">
        <w:rPr>
          <w:snapToGrid w:val="0"/>
        </w:rPr>
        <w:t xml:space="preserve">ongoing </w:t>
      </w:r>
      <w:r>
        <w:rPr>
          <w:snapToGrid w:val="0"/>
        </w:rPr>
        <w:t xml:space="preserve">system-safety program.  </w:t>
      </w:r>
      <w:r w:rsidR="00C05201">
        <w:t xml:space="preserve">Depending on program requirements, </w:t>
      </w:r>
      <w:r w:rsidR="00B97F9A">
        <w:t xml:space="preserve">the management of </w:t>
      </w:r>
      <w:r w:rsidR="00286B43">
        <w:t xml:space="preserve">Materiel Safety </w:t>
      </w:r>
      <w:r w:rsidR="00C05201">
        <w:t xml:space="preserve">may be included within </w:t>
      </w:r>
      <w:r w:rsidR="00C05201">
        <w:rPr>
          <w:snapToGrid w:val="0"/>
        </w:rPr>
        <w:t>a stand-alone In-Service Materiel Safety Plan (IMSP)</w:t>
      </w:r>
      <w:r w:rsidR="00B97F9A">
        <w:rPr>
          <w:snapToGrid w:val="0"/>
        </w:rPr>
        <w:t xml:space="preserve"> or rolled</w:t>
      </w:r>
      <w:r w:rsidR="00B408D0">
        <w:rPr>
          <w:snapToGrid w:val="0"/>
        </w:rPr>
        <w:t xml:space="preserve"> </w:t>
      </w:r>
      <w:r w:rsidR="00B97F9A">
        <w:rPr>
          <w:snapToGrid w:val="0"/>
        </w:rPr>
        <w:t>up into</w:t>
      </w:r>
      <w:r w:rsidR="00C05201">
        <w:rPr>
          <w:snapToGrid w:val="0"/>
        </w:rPr>
        <w:t xml:space="preserve"> </w:t>
      </w:r>
      <w:r w:rsidR="00C05201">
        <w:t xml:space="preserve">the CEMP.  </w:t>
      </w:r>
      <w:r w:rsidR="00286B43">
        <w:t xml:space="preserve">Drafters should </w:t>
      </w:r>
      <w:r w:rsidR="00B97F9A">
        <w:t xml:space="preserve">review each DID and </w:t>
      </w:r>
      <w:r w:rsidR="00286B43">
        <w:t>select the optional clause for the required plan.</w:t>
      </w:r>
    </w:p>
    <w:p w14:paraId="0B25A019" w14:textId="53481AD4" w:rsidR="004916AC" w:rsidRDefault="00286B43" w:rsidP="00754C9D">
      <w:pPr>
        <w:pStyle w:val="GuideText-ASDEFCON"/>
        <w:rPr>
          <w:snapToGrid w:val="0"/>
        </w:rPr>
      </w:pPr>
      <w:r>
        <w:rPr>
          <w:snapToGrid w:val="0"/>
        </w:rPr>
        <w:t>Note that a</w:t>
      </w:r>
      <w:r w:rsidR="004916AC">
        <w:rPr>
          <w:snapToGrid w:val="0"/>
        </w:rPr>
        <w:t xml:space="preserve"> SEMP, </w:t>
      </w:r>
      <w:r w:rsidR="004916AC">
        <w:t xml:space="preserve">SWSP </w:t>
      </w:r>
      <w:r w:rsidR="004916AC">
        <w:rPr>
          <w:snapToGrid w:val="0"/>
        </w:rPr>
        <w:t>and</w:t>
      </w:r>
      <w:r w:rsidR="00576BD5">
        <w:rPr>
          <w:snapToGrid w:val="0"/>
        </w:rPr>
        <w:t xml:space="preserve"> an</w:t>
      </w:r>
      <w:r w:rsidR="004916AC">
        <w:rPr>
          <w:snapToGrid w:val="0"/>
        </w:rPr>
        <w:t xml:space="preserve"> </w:t>
      </w:r>
      <w:r w:rsidR="004916AC">
        <w:t xml:space="preserve">SWMP </w:t>
      </w:r>
      <w:r w:rsidR="004916AC">
        <w:rPr>
          <w:snapToGrid w:val="0"/>
        </w:rPr>
        <w:t xml:space="preserve">may also include details for </w:t>
      </w:r>
      <w:r>
        <w:rPr>
          <w:snapToGrid w:val="0"/>
        </w:rPr>
        <w:t>Materiel Safety management</w:t>
      </w:r>
      <w:r w:rsidR="00D76A55">
        <w:rPr>
          <w:snapToGrid w:val="0"/>
        </w:rPr>
        <w:t xml:space="preserve"> that is</w:t>
      </w:r>
      <w:r>
        <w:rPr>
          <w:snapToGrid w:val="0"/>
        </w:rPr>
        <w:t xml:space="preserve"> specific to their scope</w:t>
      </w:r>
      <w:r w:rsidR="004916AC">
        <w:rPr>
          <w:snapToGrid w:val="0"/>
        </w:rPr>
        <w:t>.</w:t>
      </w:r>
      <w:r>
        <w:rPr>
          <w:snapToGrid w:val="0"/>
        </w:rPr>
        <w:t xml:space="preserve">  A dedicated system safety program plan for a Major Change (and subordinate to the SEMP) may also be </w:t>
      </w:r>
      <w:r w:rsidR="00D76A55">
        <w:rPr>
          <w:snapToGrid w:val="0"/>
        </w:rPr>
        <w:t xml:space="preserve">requested as part of the ECP, </w:t>
      </w:r>
      <w:r>
        <w:rPr>
          <w:snapToGrid w:val="0"/>
        </w:rPr>
        <w:t xml:space="preserve">through clause </w:t>
      </w:r>
      <w:r>
        <w:rPr>
          <w:snapToGrid w:val="0"/>
        </w:rPr>
        <w:fldChar w:fldCharType="begin"/>
      </w:r>
      <w:r>
        <w:rPr>
          <w:snapToGrid w:val="0"/>
        </w:rPr>
        <w:instrText xml:space="preserve"> REF _Ref232382883 \r \h </w:instrText>
      </w:r>
      <w:r>
        <w:rPr>
          <w:snapToGrid w:val="0"/>
        </w:rPr>
      </w:r>
      <w:r>
        <w:rPr>
          <w:snapToGrid w:val="0"/>
        </w:rPr>
        <w:fldChar w:fldCharType="separate"/>
      </w:r>
      <w:r w:rsidR="007F557E">
        <w:rPr>
          <w:snapToGrid w:val="0"/>
        </w:rPr>
        <w:t>6.2.5</w:t>
      </w:r>
      <w:r>
        <w:rPr>
          <w:snapToGrid w:val="0"/>
        </w:rPr>
        <w:fldChar w:fldCharType="end"/>
      </w:r>
      <w:r>
        <w:rPr>
          <w:snapToGrid w:val="0"/>
        </w:rPr>
        <w:t>.</w:t>
      </w:r>
    </w:p>
    <w:p w14:paraId="3D7B8ED0" w14:textId="225FC84C" w:rsidR="00C40339" w:rsidRDefault="00D76A55" w:rsidP="005F5849">
      <w:pPr>
        <w:pStyle w:val="GuideText-ASDEFCON"/>
      </w:pPr>
      <w:r>
        <w:t xml:space="preserve">Clause </w:t>
      </w:r>
      <w:r>
        <w:fldChar w:fldCharType="begin"/>
      </w:r>
      <w:r>
        <w:instrText xml:space="preserve"> REF _Ref337805867 \r \h </w:instrText>
      </w:r>
      <w:r>
        <w:fldChar w:fldCharType="separate"/>
      </w:r>
      <w:r w:rsidR="007F557E">
        <w:t>6.2.7.4</w:t>
      </w:r>
      <w:r>
        <w:fldChar w:fldCharType="end"/>
      </w:r>
      <w:r w:rsidR="00C40339">
        <w:t xml:space="preserve"> may </w:t>
      </w:r>
      <w:r>
        <w:t xml:space="preserve">be used to </w:t>
      </w:r>
      <w:r w:rsidR="00C40339">
        <w:t xml:space="preserve">mandate or recommend particular safety standards </w:t>
      </w:r>
      <w:r w:rsidR="00C05201">
        <w:t xml:space="preserve">to be tailored by the Contractor’s plans for the </w:t>
      </w:r>
      <w:r w:rsidR="008B735F">
        <w:t xml:space="preserve">conduct of the </w:t>
      </w:r>
      <w:r w:rsidR="00C05201">
        <w:t xml:space="preserve">system-safety program, </w:t>
      </w:r>
      <w:r w:rsidR="00C40339">
        <w:t>such as:</w:t>
      </w:r>
    </w:p>
    <w:p w14:paraId="48229016" w14:textId="77777777" w:rsidR="00C40339" w:rsidRPr="005F5849" w:rsidRDefault="00C40339" w:rsidP="009D0633">
      <w:pPr>
        <w:pStyle w:val="GuideSublistLv1-ASDEFCON"/>
        <w:rPr>
          <w:lang w:val="sv-SE"/>
        </w:rPr>
      </w:pPr>
      <w:r w:rsidRPr="005F5849">
        <w:rPr>
          <w:lang w:val="sv-SE"/>
        </w:rPr>
        <w:t>MIL-STD-882</w:t>
      </w:r>
      <w:r w:rsidR="00B97F9A" w:rsidRPr="005F5849">
        <w:rPr>
          <w:lang w:val="sv-SE"/>
        </w:rPr>
        <w:t>E</w:t>
      </w:r>
      <w:r w:rsidRPr="005F5849">
        <w:rPr>
          <w:lang w:val="sv-SE"/>
        </w:rPr>
        <w:t xml:space="preserve"> – </w:t>
      </w:r>
      <w:r w:rsidRPr="00754C9D">
        <w:rPr>
          <w:i/>
          <w:lang w:val="sv-SE"/>
        </w:rPr>
        <w:t>System Safety</w:t>
      </w:r>
      <w:r w:rsidRPr="005F5849">
        <w:rPr>
          <w:lang w:val="sv-SE"/>
        </w:rPr>
        <w:t>;</w:t>
      </w:r>
    </w:p>
    <w:p w14:paraId="70FE839E" w14:textId="77777777" w:rsidR="00C40339" w:rsidRPr="005F5849" w:rsidRDefault="00C40339" w:rsidP="005F5849">
      <w:pPr>
        <w:pStyle w:val="GuideSublistLv1-ASDEFCON"/>
        <w:rPr>
          <w:i/>
        </w:rPr>
      </w:pPr>
      <w:r w:rsidRPr="00754C9D">
        <w:t>SAE ARP4754</w:t>
      </w:r>
      <w:r w:rsidRPr="005F5849">
        <w:rPr>
          <w:i/>
        </w:rPr>
        <w:t xml:space="preserve"> – Certification Considerations for Highly Integrated or Complex Aircraft Systems; or</w:t>
      </w:r>
    </w:p>
    <w:p w14:paraId="6F0C2641" w14:textId="77777777" w:rsidR="00C40339" w:rsidRPr="005F5849" w:rsidRDefault="00C40339" w:rsidP="005F5849">
      <w:pPr>
        <w:pStyle w:val="GuideSublistLv1-ASDEFCON"/>
        <w:rPr>
          <w:i/>
        </w:rPr>
      </w:pPr>
      <w:r w:rsidRPr="00754C9D">
        <w:t>DEF (AUST) 5679</w:t>
      </w:r>
      <w:r w:rsidRPr="005F5849">
        <w:rPr>
          <w:i/>
        </w:rPr>
        <w:t xml:space="preserve"> – Procurement of Computer-Based Safety Critical Systems.</w:t>
      </w:r>
    </w:p>
    <w:p w14:paraId="40246E25" w14:textId="77777777" w:rsidR="00C05201" w:rsidRDefault="00C05201" w:rsidP="005F5849">
      <w:pPr>
        <w:pStyle w:val="GuideText-ASDEFCON"/>
      </w:pPr>
      <w:r>
        <w:t>System certification requirements</w:t>
      </w:r>
      <w:r w:rsidR="00D76A55">
        <w:t>,</w:t>
      </w:r>
      <w:r>
        <w:t xml:space="preserve"> for the applicable </w:t>
      </w:r>
      <w:r w:rsidR="00F22C5E">
        <w:t xml:space="preserve">ADF </w:t>
      </w:r>
      <w:r w:rsidR="00231F65">
        <w:t>r</w:t>
      </w:r>
      <w:r w:rsidR="00F22C5E">
        <w:t xml:space="preserve">egulatory / </w:t>
      </w:r>
      <w:r w:rsidR="00231F65">
        <w:t>a</w:t>
      </w:r>
      <w:r w:rsidR="003A24E0">
        <w:t xml:space="preserve">ssurance </w:t>
      </w:r>
      <w:r w:rsidR="00231F65">
        <w:t>f</w:t>
      </w:r>
      <w:r w:rsidR="00F22C5E">
        <w:t>ramework</w:t>
      </w:r>
      <w:r w:rsidR="00D76A55">
        <w:t>,</w:t>
      </w:r>
      <w:r>
        <w:t xml:space="preserve"> also provide direction and may be included in the subclause list</w:t>
      </w:r>
      <w:r w:rsidR="00B97F9A">
        <w:t>.</w:t>
      </w:r>
    </w:p>
    <w:p w14:paraId="50A255E3" w14:textId="77777777" w:rsidR="00407779" w:rsidRDefault="00D512AE" w:rsidP="005F5849">
      <w:pPr>
        <w:pStyle w:val="GuideText-ASDEFCON"/>
      </w:pPr>
      <w:r>
        <w:t xml:space="preserve">Note that </w:t>
      </w:r>
      <w:r w:rsidR="00D76A55">
        <w:t xml:space="preserve">for work conducted in Australia, </w:t>
      </w:r>
      <w:r>
        <w:t xml:space="preserve">the Contractor must comply with the </w:t>
      </w:r>
      <w:r>
        <w:rPr>
          <w:i/>
        </w:rPr>
        <w:t>Work Health and Safety Regulations 2011</w:t>
      </w:r>
      <w:r>
        <w:t xml:space="preserve"> (Cth), which effectively include system-safety through the legal obligation associated with the safety of Products.  The </w:t>
      </w:r>
      <w:r>
        <w:rPr>
          <w:i/>
        </w:rPr>
        <w:t>Work Health and Safety Act 2011</w:t>
      </w:r>
      <w:r>
        <w:t xml:space="preserve"> (Cth) is referenced through COC clause 1</w:t>
      </w:r>
      <w:r w:rsidR="00E2217C">
        <w:t>2</w:t>
      </w:r>
      <w:r>
        <w:t>.4.</w:t>
      </w:r>
    </w:p>
    <w:p w14:paraId="7EC5B423" w14:textId="17D77AF2" w:rsidR="00D512AE" w:rsidRDefault="00811FAD" w:rsidP="005F5849">
      <w:pPr>
        <w:pStyle w:val="GuideText-ASDEFCON"/>
      </w:pPr>
      <w:r>
        <w:t>For</w:t>
      </w:r>
      <w:r w:rsidR="00D512AE">
        <w:t xml:space="preserve"> aerospace contracts, </w:t>
      </w:r>
      <w:r w:rsidR="00E73D30">
        <w:t xml:space="preserve">the Defence Aviation Safety </w:t>
      </w:r>
      <w:r w:rsidR="00F22C5E">
        <w:t>Regulation</w:t>
      </w:r>
      <w:r w:rsidR="00B27970">
        <w:t>s</w:t>
      </w:r>
      <w:r w:rsidR="00E73D30">
        <w:t xml:space="preserve"> (</w:t>
      </w:r>
      <w:r w:rsidR="00E277DC">
        <w:t>DAS</w:t>
      </w:r>
      <w:r w:rsidR="00F22C5E">
        <w:t>R</w:t>
      </w:r>
      <w:r w:rsidR="00E73D30">
        <w:t>)</w:t>
      </w:r>
      <w:r w:rsidR="00D512AE">
        <w:t xml:space="preserve"> </w:t>
      </w:r>
      <w:r w:rsidR="00F22C5E">
        <w:t>provides direction for on-going</w:t>
      </w:r>
      <w:r w:rsidR="00D512AE">
        <w:t xml:space="preserve"> airworthiness </w:t>
      </w:r>
      <w:r w:rsidR="00F22C5E">
        <w:t xml:space="preserve">and </w:t>
      </w:r>
      <w:r w:rsidR="00D512AE">
        <w:t>certification requirements.</w:t>
      </w:r>
    </w:p>
    <w:p w14:paraId="019C9848" w14:textId="77777777" w:rsidR="00C40339" w:rsidRDefault="00C40339" w:rsidP="005F5849">
      <w:pPr>
        <w:pStyle w:val="GuideText-ASDEFCON"/>
      </w:pPr>
      <w:r>
        <w:t xml:space="preserve">Consideration should be given to aligning the choice of general and </w:t>
      </w:r>
      <w:r w:rsidR="00FF7A0D">
        <w:t>Software</w:t>
      </w:r>
      <w:r>
        <w:t xml:space="preserve"> specific safety standards with the Contractor's work practices.</w:t>
      </w:r>
      <w:r w:rsidR="00795BE5">
        <w:t xml:space="preserve">  </w:t>
      </w:r>
      <w:r>
        <w:t xml:space="preserve">Software safety, including addressing the required integrity levels of </w:t>
      </w:r>
      <w:r w:rsidR="00FF7A0D">
        <w:t>Software</w:t>
      </w:r>
      <w:r>
        <w:t xml:space="preserve">, should be considered as part of an overall safety program.  In the case of aircraft, the preferred Commonwealth standard is </w:t>
      </w:r>
      <w:r>
        <w:rPr>
          <w:i/>
        </w:rPr>
        <w:t>RTCA/DO-178B (Software considerations in Airborne Systems and Equipment Certification)</w:t>
      </w:r>
      <w:r>
        <w:t xml:space="preserve">.  Assuring the required levels of </w:t>
      </w:r>
      <w:r w:rsidR="00FF7A0D">
        <w:t>Software</w:t>
      </w:r>
      <w:r>
        <w:t xml:space="preserve"> integrity should be addressed in the SWSP and S</w:t>
      </w:r>
      <w:r w:rsidR="00795BE5">
        <w:t>W</w:t>
      </w:r>
      <w:r>
        <w:t>MP (for development).</w:t>
      </w:r>
    </w:p>
    <w:p w14:paraId="6F8AB57B" w14:textId="77777777" w:rsidR="00C40339" w:rsidRDefault="006C2089" w:rsidP="005F5849">
      <w:pPr>
        <w:pStyle w:val="GuideText-ASDEFCON"/>
      </w:pPr>
      <w:r>
        <w:t>T</w:t>
      </w:r>
      <w:r w:rsidR="00C40339">
        <w:t>enderer</w:t>
      </w:r>
      <w:r>
        <w:t>s</w:t>
      </w:r>
      <w:r w:rsidR="00C40339">
        <w:t xml:space="preserve"> should </w:t>
      </w:r>
      <w:r w:rsidR="003A24E0">
        <w:t>also consider</w:t>
      </w:r>
      <w:r w:rsidR="00C40339">
        <w:t xml:space="preserve"> safety standards </w:t>
      </w:r>
      <w:r w:rsidR="003A24E0">
        <w:t xml:space="preserve">proposed </w:t>
      </w:r>
      <w:r w:rsidR="00C40339">
        <w:t>in</w:t>
      </w:r>
      <w:r>
        <w:t xml:space="preserve"> response to</w:t>
      </w:r>
      <w:r w:rsidR="00C40339">
        <w:t xml:space="preserve"> the </w:t>
      </w:r>
      <w:r w:rsidR="00FF7A0D">
        <w:t>Software</w:t>
      </w:r>
      <w:r>
        <w:t xml:space="preserve"> support and system safety program requirements of TDR-G</w:t>
      </w:r>
      <w:r w:rsidR="00C40339">
        <w:t>.</w:t>
      </w:r>
    </w:p>
    <w:p w14:paraId="376119C9" w14:textId="73F3AB31" w:rsidR="002E55B2" w:rsidRDefault="002E55B2" w:rsidP="005F5849">
      <w:pPr>
        <w:pStyle w:val="GuideText-ASDEFCON"/>
      </w:pPr>
      <w:r>
        <w:t xml:space="preserve">Clause </w:t>
      </w:r>
      <w:r>
        <w:fldChar w:fldCharType="begin"/>
      </w:r>
      <w:r>
        <w:instrText xml:space="preserve"> REF _Ref337805867 \r \h </w:instrText>
      </w:r>
      <w:r w:rsidR="005F5849">
        <w:instrText xml:space="preserve"> \* MERGEFORMAT </w:instrText>
      </w:r>
      <w:r>
        <w:fldChar w:fldCharType="separate"/>
      </w:r>
      <w:r w:rsidR="007F557E">
        <w:t>6.2.7.4</w:t>
      </w:r>
      <w:r>
        <w:fldChar w:fldCharType="end"/>
      </w:r>
      <w:r>
        <w:t xml:space="preserve"> </w:t>
      </w:r>
      <w:r w:rsidR="008B735F">
        <w:t>is</w:t>
      </w:r>
      <w:r>
        <w:t xml:space="preserve"> used to list applicable documents for the management of Materiel Safety, including </w:t>
      </w:r>
      <w:r w:rsidR="003A24E0">
        <w:t xml:space="preserve">ADF </w:t>
      </w:r>
      <w:r w:rsidR="00231F65">
        <w:t>r</w:t>
      </w:r>
      <w:r w:rsidR="003A24E0">
        <w:t xml:space="preserve">egulatory / </w:t>
      </w:r>
      <w:r w:rsidR="00231F65">
        <w:t>a</w:t>
      </w:r>
      <w:r w:rsidR="003A24E0">
        <w:t xml:space="preserve">ssurance </w:t>
      </w:r>
      <w:r w:rsidR="00231F65">
        <w:t>f</w:t>
      </w:r>
      <w:r w:rsidR="003A24E0">
        <w:t>ramework documents</w:t>
      </w:r>
      <w:r>
        <w:t xml:space="preserve">.  Application of these </w:t>
      </w:r>
      <w:r w:rsidR="003A24E0">
        <w:t>documents</w:t>
      </w:r>
      <w:r w:rsidR="008B735F">
        <w:t xml:space="preserve"> </w:t>
      </w:r>
      <w:r>
        <w:t>will be described in the Approved governing plan</w:t>
      </w:r>
      <w:r w:rsidR="003A24E0">
        <w:t>,</w:t>
      </w:r>
      <w:r>
        <w:t xml:space="preserve"> and DID-ENG-IMSP </w:t>
      </w:r>
      <w:r w:rsidR="008B735F">
        <w:t xml:space="preserve">requires the IMSP to </w:t>
      </w:r>
      <w:r>
        <w:t xml:space="preserve">refer to the </w:t>
      </w:r>
      <w:r w:rsidR="008B735F">
        <w:t>documents listed</w:t>
      </w:r>
      <w:r>
        <w:t xml:space="preserve"> in this clause.</w:t>
      </w:r>
    </w:p>
    <w:p w14:paraId="2326FAD4" w14:textId="075D811E" w:rsidR="002E55B2" w:rsidRDefault="006C2089" w:rsidP="005F5849">
      <w:pPr>
        <w:pStyle w:val="GuideText-ASDEFCON"/>
      </w:pPr>
      <w:r w:rsidRPr="00407779">
        <w:rPr>
          <w:b/>
        </w:rPr>
        <w:t>Program.</w:t>
      </w:r>
      <w:r>
        <w:t xml:space="preserve">  </w:t>
      </w:r>
      <w:r w:rsidR="002E55B2">
        <w:t xml:space="preserve">Clause </w:t>
      </w:r>
      <w:r w:rsidR="002E55B2">
        <w:fldChar w:fldCharType="begin"/>
      </w:r>
      <w:r w:rsidR="002E55B2">
        <w:instrText xml:space="preserve"> REF _Ref337805871 \r \h </w:instrText>
      </w:r>
      <w:r w:rsidR="005F5849">
        <w:instrText xml:space="preserve"> \* MERGEFORMAT </w:instrText>
      </w:r>
      <w:r w:rsidR="002E55B2">
        <w:fldChar w:fldCharType="separate"/>
      </w:r>
      <w:r w:rsidR="007F557E">
        <w:t>6.2.7.5</w:t>
      </w:r>
      <w:r w:rsidR="002E55B2">
        <w:fldChar w:fldCharType="end"/>
      </w:r>
      <w:r w:rsidR="002E55B2">
        <w:t xml:space="preserve"> requires that Material Safety data be managed </w:t>
      </w:r>
      <w:r w:rsidR="00D15349">
        <w:t>with</w:t>
      </w:r>
      <w:r w:rsidR="002E55B2">
        <w:t>in the Contractor</w:t>
      </w:r>
      <w:r w:rsidR="00D15349">
        <w:t>’</w:t>
      </w:r>
      <w:r w:rsidR="002E55B2">
        <w:t>s EIS, which in most cases will incorporate the CM database when CM Services are required under the Contract.  Unless an alternative / bespoke system is required, this clause should not require amendment.</w:t>
      </w:r>
    </w:p>
    <w:p w14:paraId="29716372" w14:textId="6696FD01" w:rsidR="00C05201" w:rsidRDefault="006C2089" w:rsidP="005F5849">
      <w:pPr>
        <w:pStyle w:val="GuideText-ASDEFCON"/>
        <w:rPr>
          <w:snapToGrid w:val="0"/>
        </w:rPr>
      </w:pPr>
      <w:r>
        <w:rPr>
          <w:snapToGrid w:val="0"/>
        </w:rPr>
        <w:t xml:space="preserve">Clause </w:t>
      </w:r>
      <w:r>
        <w:fldChar w:fldCharType="begin"/>
      </w:r>
      <w:r>
        <w:instrText xml:space="preserve"> REF _Ref337801209 \r \h </w:instrText>
      </w:r>
      <w:r w:rsidR="005F5849">
        <w:instrText xml:space="preserve"> \* MERGEFORMAT </w:instrText>
      </w:r>
      <w:r>
        <w:fldChar w:fldCharType="separate"/>
      </w:r>
      <w:r w:rsidR="007F557E">
        <w:t>6.2.7.6</w:t>
      </w:r>
      <w:r>
        <w:fldChar w:fldCharType="end"/>
      </w:r>
      <w:r>
        <w:t xml:space="preserve"> requires the Contractor coordinate the system-safety program activities with other activities under the Contract</w:t>
      </w:r>
      <w:r w:rsidR="003A24E0">
        <w:t>,</w:t>
      </w:r>
      <w:r>
        <w:t xml:space="preserve"> such as design activities for Major Changes.  </w:t>
      </w:r>
      <w:r w:rsidR="00C05201">
        <w:t xml:space="preserve">Clause </w:t>
      </w:r>
      <w:r w:rsidR="00286B43">
        <w:fldChar w:fldCharType="begin"/>
      </w:r>
      <w:r w:rsidR="00286B43">
        <w:instrText xml:space="preserve"> REF _Ref337801212 \r \h </w:instrText>
      </w:r>
      <w:r w:rsidR="005F5849">
        <w:instrText xml:space="preserve"> \* MERGEFORMAT </w:instrText>
      </w:r>
      <w:r w:rsidR="00286B43">
        <w:fldChar w:fldCharType="separate"/>
      </w:r>
      <w:r w:rsidR="007F557E">
        <w:t>6.2.7.7</w:t>
      </w:r>
      <w:r w:rsidR="00286B43">
        <w:fldChar w:fldCharType="end"/>
      </w:r>
      <w:r w:rsidR="00C05201">
        <w:rPr>
          <w:snapToGrid w:val="0"/>
        </w:rPr>
        <w:t xml:space="preserve"> identifies the activities of the </w:t>
      </w:r>
      <w:r w:rsidR="00286B43">
        <w:rPr>
          <w:snapToGrid w:val="0"/>
        </w:rPr>
        <w:t xml:space="preserve">on-going </w:t>
      </w:r>
      <w:r w:rsidR="00C05201">
        <w:rPr>
          <w:snapToGrid w:val="0"/>
        </w:rPr>
        <w:t>system-safety program.</w:t>
      </w:r>
      <w:r w:rsidR="00FF5BEA">
        <w:rPr>
          <w:snapToGrid w:val="0"/>
        </w:rPr>
        <w:t xml:space="preserve">  The subclause list may be tailored and expanded, as necessary.</w:t>
      </w:r>
    </w:p>
    <w:p w14:paraId="2318F9D3" w14:textId="07B3BA46" w:rsidR="00C002D9" w:rsidRDefault="00D512AE" w:rsidP="005F5849">
      <w:pPr>
        <w:pStyle w:val="GuideText-ASDEFCON"/>
        <w:rPr>
          <w:snapToGrid w:val="0"/>
        </w:rPr>
      </w:pPr>
      <w:r>
        <w:rPr>
          <w:b/>
        </w:rPr>
        <w:t>Safety Case</w:t>
      </w:r>
      <w:r w:rsidR="00D2784F">
        <w:rPr>
          <w:b/>
        </w:rPr>
        <w:t xml:space="preserve"> Report / Materiel Safety Assessment</w:t>
      </w:r>
      <w:r>
        <w:rPr>
          <w:b/>
        </w:rPr>
        <w:t>.</w:t>
      </w:r>
      <w:r>
        <w:t xml:space="preserve">  Clause</w:t>
      </w:r>
      <w:r w:rsidR="008F19F0">
        <w:t>s</w:t>
      </w:r>
      <w:r>
        <w:t xml:space="preserve"> </w:t>
      </w:r>
      <w:r>
        <w:rPr>
          <w:snapToGrid w:val="0"/>
        </w:rPr>
        <w:fldChar w:fldCharType="begin"/>
      </w:r>
      <w:r>
        <w:instrText xml:space="preserve"> REF _Ref301881883 \r \h </w:instrText>
      </w:r>
      <w:r w:rsidR="005F5849">
        <w:rPr>
          <w:snapToGrid w:val="0"/>
        </w:rPr>
        <w:instrText xml:space="preserve"> \* MERGEFORMAT </w:instrText>
      </w:r>
      <w:r>
        <w:rPr>
          <w:snapToGrid w:val="0"/>
        </w:rPr>
      </w:r>
      <w:r>
        <w:rPr>
          <w:snapToGrid w:val="0"/>
        </w:rPr>
        <w:fldChar w:fldCharType="separate"/>
      </w:r>
      <w:r w:rsidR="007F557E">
        <w:t>6.2.7.8</w:t>
      </w:r>
      <w:r>
        <w:rPr>
          <w:snapToGrid w:val="0"/>
        </w:rPr>
        <w:fldChar w:fldCharType="end"/>
      </w:r>
      <w:r>
        <w:rPr>
          <w:snapToGrid w:val="0"/>
        </w:rPr>
        <w:t xml:space="preserve"> </w:t>
      </w:r>
      <w:r w:rsidR="008F19F0">
        <w:rPr>
          <w:snapToGrid w:val="0"/>
        </w:rPr>
        <w:t xml:space="preserve">to </w:t>
      </w:r>
      <w:r w:rsidR="008F19F0">
        <w:rPr>
          <w:snapToGrid w:val="0"/>
        </w:rPr>
        <w:fldChar w:fldCharType="begin"/>
      </w:r>
      <w:r w:rsidR="008F19F0">
        <w:rPr>
          <w:snapToGrid w:val="0"/>
        </w:rPr>
        <w:instrText xml:space="preserve"> REF _Ref379372880 \r \h </w:instrText>
      </w:r>
      <w:r w:rsidR="005F5849">
        <w:rPr>
          <w:snapToGrid w:val="0"/>
        </w:rPr>
        <w:instrText xml:space="preserve"> \* MERGEFORMAT </w:instrText>
      </w:r>
      <w:r w:rsidR="008F19F0">
        <w:rPr>
          <w:snapToGrid w:val="0"/>
        </w:rPr>
      </w:r>
      <w:r w:rsidR="008F19F0">
        <w:rPr>
          <w:snapToGrid w:val="0"/>
        </w:rPr>
        <w:fldChar w:fldCharType="separate"/>
      </w:r>
      <w:r w:rsidR="007F557E">
        <w:rPr>
          <w:snapToGrid w:val="0"/>
        </w:rPr>
        <w:t>6.2.7.11</w:t>
      </w:r>
      <w:r w:rsidR="008F19F0">
        <w:rPr>
          <w:snapToGrid w:val="0"/>
        </w:rPr>
        <w:fldChar w:fldCharType="end"/>
      </w:r>
      <w:r w:rsidR="008F19F0">
        <w:rPr>
          <w:snapToGrid w:val="0"/>
        </w:rPr>
        <w:t xml:space="preserve"> </w:t>
      </w:r>
      <w:r>
        <w:rPr>
          <w:snapToGrid w:val="0"/>
        </w:rPr>
        <w:t>provide option</w:t>
      </w:r>
      <w:r w:rsidR="008F19F0">
        <w:rPr>
          <w:snapToGrid w:val="0"/>
        </w:rPr>
        <w:t>s</w:t>
      </w:r>
      <w:r>
        <w:rPr>
          <w:snapToGrid w:val="0"/>
        </w:rPr>
        <w:t xml:space="preserve"> for the development </w:t>
      </w:r>
      <w:r w:rsidR="00B80A26">
        <w:rPr>
          <w:snapToGrid w:val="0"/>
        </w:rPr>
        <w:t xml:space="preserve">and provision of </w:t>
      </w:r>
      <w:r w:rsidR="00D2784F">
        <w:rPr>
          <w:snapToGrid w:val="0"/>
        </w:rPr>
        <w:t xml:space="preserve">either </w:t>
      </w:r>
      <w:r w:rsidR="00B80A26">
        <w:rPr>
          <w:snapToGrid w:val="0"/>
        </w:rPr>
        <w:t>a Safety Case Report (SCR)</w:t>
      </w:r>
      <w:r w:rsidR="00B6476C">
        <w:rPr>
          <w:snapToGrid w:val="0"/>
        </w:rPr>
        <w:t xml:space="preserve"> or </w:t>
      </w:r>
      <w:r w:rsidR="008F3D14">
        <w:rPr>
          <w:snapToGrid w:val="0"/>
        </w:rPr>
        <w:t xml:space="preserve">a </w:t>
      </w:r>
      <w:r w:rsidR="00B6476C">
        <w:rPr>
          <w:snapToGrid w:val="0"/>
        </w:rPr>
        <w:t>Materiel Safety Assessment (MSA)</w:t>
      </w:r>
      <w:r>
        <w:rPr>
          <w:snapToGrid w:val="0"/>
        </w:rPr>
        <w:t xml:space="preserve">. </w:t>
      </w:r>
      <w:r>
        <w:t xml:space="preserve"> A safety case is a</w:t>
      </w:r>
      <w:r>
        <w:rPr>
          <w:snapToGrid w:val="0"/>
        </w:rPr>
        <w:t xml:space="preserve"> </w:t>
      </w:r>
      <w:r>
        <w:t>structured</w:t>
      </w:r>
      <w:r>
        <w:rPr>
          <w:snapToGrid w:val="0"/>
        </w:rPr>
        <w:t>, comprehensive argument</w:t>
      </w:r>
      <w:r w:rsidR="00B80A26">
        <w:rPr>
          <w:snapToGrid w:val="0"/>
        </w:rPr>
        <w:t>,</w:t>
      </w:r>
      <w:r>
        <w:rPr>
          <w:snapToGrid w:val="0"/>
        </w:rPr>
        <w:t xml:space="preserve"> supported by a body of evidence that demonstrates how safety risk</w:t>
      </w:r>
      <w:r w:rsidR="003A24E0">
        <w:rPr>
          <w:snapToGrid w:val="0"/>
        </w:rPr>
        <w:t>s</w:t>
      </w:r>
      <w:r>
        <w:rPr>
          <w:snapToGrid w:val="0"/>
        </w:rPr>
        <w:t xml:space="preserve"> have been identified, assessed, and eliminated or controlled for the life-cycle of the Materiel System</w:t>
      </w:r>
      <w:r w:rsidR="00FF5BEA">
        <w:rPr>
          <w:snapToGrid w:val="0"/>
        </w:rPr>
        <w:t>.</w:t>
      </w:r>
      <w:r w:rsidR="00D14059">
        <w:rPr>
          <w:snapToGrid w:val="0"/>
        </w:rPr>
        <w:t xml:space="preserve"> </w:t>
      </w:r>
      <w:r w:rsidR="00B80A26">
        <w:rPr>
          <w:snapToGrid w:val="0"/>
        </w:rPr>
        <w:t xml:space="preserve"> </w:t>
      </w:r>
      <w:r w:rsidR="00FF5BEA">
        <w:rPr>
          <w:snapToGrid w:val="0"/>
        </w:rPr>
        <w:t>The evidence usually includes design, analysis and test data, hazard logs</w:t>
      </w:r>
      <w:r w:rsidR="00206BFB">
        <w:rPr>
          <w:snapToGrid w:val="0"/>
        </w:rPr>
        <w:t>,</w:t>
      </w:r>
      <w:r w:rsidR="00FF5BEA">
        <w:rPr>
          <w:snapToGrid w:val="0"/>
        </w:rPr>
        <w:t xml:space="preserve"> and certification and compliance details – evidence which must be available to the Contractor if they are to prepare an SCR or MSA.</w:t>
      </w:r>
      <w:r w:rsidR="00B80A26">
        <w:rPr>
          <w:snapToGrid w:val="0"/>
        </w:rPr>
        <w:t xml:space="preserve"> </w:t>
      </w:r>
      <w:r w:rsidR="00FF5BEA">
        <w:rPr>
          <w:snapToGrid w:val="0"/>
        </w:rPr>
        <w:t xml:space="preserve"> This </w:t>
      </w:r>
      <w:r w:rsidR="00B80A26">
        <w:rPr>
          <w:snapToGrid w:val="0"/>
        </w:rPr>
        <w:t xml:space="preserve">evidence is summarised and </w:t>
      </w:r>
      <w:r w:rsidR="00FF5BEA">
        <w:rPr>
          <w:snapToGrid w:val="0"/>
        </w:rPr>
        <w:t>the</w:t>
      </w:r>
      <w:r w:rsidR="00B6476C">
        <w:rPr>
          <w:snapToGrid w:val="0"/>
        </w:rPr>
        <w:t xml:space="preserve"> </w:t>
      </w:r>
      <w:r w:rsidR="00B80A26">
        <w:rPr>
          <w:snapToGrid w:val="0"/>
        </w:rPr>
        <w:t xml:space="preserve">Materiel Safety </w:t>
      </w:r>
      <w:r w:rsidR="00D2784F">
        <w:rPr>
          <w:snapToGrid w:val="0"/>
        </w:rPr>
        <w:t>‘</w:t>
      </w:r>
      <w:r w:rsidR="00B80A26">
        <w:rPr>
          <w:snapToGrid w:val="0"/>
        </w:rPr>
        <w:t>argument</w:t>
      </w:r>
      <w:r w:rsidR="00D2784F">
        <w:rPr>
          <w:snapToGrid w:val="0"/>
        </w:rPr>
        <w:t>’</w:t>
      </w:r>
      <w:r w:rsidR="00B80A26">
        <w:rPr>
          <w:snapToGrid w:val="0"/>
        </w:rPr>
        <w:t xml:space="preserve"> is justified </w:t>
      </w:r>
      <w:r w:rsidR="00D2784F">
        <w:rPr>
          <w:snapToGrid w:val="0"/>
        </w:rPr>
        <w:t xml:space="preserve">by </w:t>
      </w:r>
      <w:r w:rsidR="00B80A26">
        <w:rPr>
          <w:snapToGrid w:val="0"/>
        </w:rPr>
        <w:t>the SCR</w:t>
      </w:r>
      <w:r>
        <w:rPr>
          <w:snapToGrid w:val="0"/>
        </w:rPr>
        <w:t xml:space="preserve">.  </w:t>
      </w:r>
      <w:r w:rsidR="00B6476C">
        <w:rPr>
          <w:snapToGrid w:val="0"/>
        </w:rPr>
        <w:t xml:space="preserve">An MSA </w:t>
      </w:r>
      <w:r w:rsidR="00FF5BEA">
        <w:rPr>
          <w:snapToGrid w:val="0"/>
        </w:rPr>
        <w:t>performs a</w:t>
      </w:r>
      <w:r w:rsidR="00B6476C">
        <w:rPr>
          <w:snapToGrid w:val="0"/>
        </w:rPr>
        <w:t xml:space="preserve"> similar </w:t>
      </w:r>
      <w:r w:rsidR="00FF5BEA">
        <w:rPr>
          <w:snapToGrid w:val="0"/>
        </w:rPr>
        <w:t>function</w:t>
      </w:r>
      <w:r w:rsidR="00B6476C">
        <w:rPr>
          <w:snapToGrid w:val="0"/>
        </w:rPr>
        <w:t xml:space="preserve">, but </w:t>
      </w:r>
      <w:r w:rsidR="00D2784F">
        <w:rPr>
          <w:snapToGrid w:val="0"/>
        </w:rPr>
        <w:t>does</w:t>
      </w:r>
      <w:r w:rsidR="00B6476C">
        <w:rPr>
          <w:snapToGrid w:val="0"/>
        </w:rPr>
        <w:t xml:space="preserve"> not </w:t>
      </w:r>
      <w:r w:rsidR="00FF5BEA">
        <w:rPr>
          <w:snapToGrid w:val="0"/>
        </w:rPr>
        <w:t xml:space="preserve">need to </w:t>
      </w:r>
      <w:r w:rsidR="00B6476C">
        <w:rPr>
          <w:snapToGrid w:val="0"/>
        </w:rPr>
        <w:t xml:space="preserve">include details of the </w:t>
      </w:r>
      <w:r w:rsidR="00673EBE">
        <w:rPr>
          <w:snapToGrid w:val="0"/>
        </w:rPr>
        <w:t xml:space="preserve">original </w:t>
      </w:r>
      <w:r w:rsidR="00B6476C">
        <w:rPr>
          <w:snapToGrid w:val="0"/>
        </w:rPr>
        <w:t xml:space="preserve">system safety program </w:t>
      </w:r>
      <w:r w:rsidR="00D2784F">
        <w:rPr>
          <w:snapToGrid w:val="0"/>
        </w:rPr>
        <w:t xml:space="preserve">that was </w:t>
      </w:r>
      <w:r w:rsidR="008F3D14">
        <w:rPr>
          <w:snapToGrid w:val="0"/>
        </w:rPr>
        <w:t>undertaken</w:t>
      </w:r>
      <w:r w:rsidR="00B6476C">
        <w:rPr>
          <w:snapToGrid w:val="0"/>
        </w:rPr>
        <w:t xml:space="preserve"> during </w:t>
      </w:r>
      <w:r w:rsidR="00D2784F">
        <w:rPr>
          <w:snapToGrid w:val="0"/>
        </w:rPr>
        <w:t>the</w:t>
      </w:r>
      <w:r w:rsidR="008F3D14">
        <w:rPr>
          <w:snapToGrid w:val="0"/>
        </w:rPr>
        <w:t xml:space="preserve"> </w:t>
      </w:r>
      <w:r w:rsidR="00B6476C">
        <w:rPr>
          <w:snapToGrid w:val="0"/>
        </w:rPr>
        <w:t>development</w:t>
      </w:r>
      <w:r w:rsidR="00D2784F">
        <w:rPr>
          <w:snapToGrid w:val="0"/>
        </w:rPr>
        <w:t xml:space="preserve"> of the Products</w:t>
      </w:r>
      <w:r w:rsidR="00073653">
        <w:rPr>
          <w:snapToGrid w:val="0"/>
        </w:rPr>
        <w:t xml:space="preserve"> (and, therefore, may be prepared for off-the-shelf products where the history of the design program is not available)</w:t>
      </w:r>
      <w:r w:rsidR="00B6476C">
        <w:rPr>
          <w:snapToGrid w:val="0"/>
        </w:rPr>
        <w:t>.</w:t>
      </w:r>
    </w:p>
    <w:p w14:paraId="7F60CD64" w14:textId="77777777" w:rsidR="008F19F0" w:rsidRDefault="008F3D14" w:rsidP="005F5849">
      <w:pPr>
        <w:pStyle w:val="GuideText-ASDEFCON"/>
      </w:pPr>
      <w:r>
        <w:rPr>
          <w:snapToGrid w:val="0"/>
        </w:rPr>
        <w:t xml:space="preserve">An SCR may be prepared for complex Materiel Systems, whereas an MSA </w:t>
      </w:r>
      <w:r w:rsidR="00073653">
        <w:rPr>
          <w:snapToGrid w:val="0"/>
        </w:rPr>
        <w:t>is more suit</w:t>
      </w:r>
      <w:r w:rsidR="00D465B5">
        <w:rPr>
          <w:snapToGrid w:val="0"/>
        </w:rPr>
        <w:t>ed to</w:t>
      </w:r>
      <w:r>
        <w:rPr>
          <w:snapToGrid w:val="0"/>
        </w:rPr>
        <w:t xml:space="preserve"> less complex systems, equipment, or for subsystems installed onto larger systems (where the MSA adds </w:t>
      </w:r>
      <w:r w:rsidR="00D465B5">
        <w:rPr>
          <w:snapToGrid w:val="0"/>
        </w:rPr>
        <w:t xml:space="preserve">information </w:t>
      </w:r>
      <w:r>
        <w:rPr>
          <w:snapToGrid w:val="0"/>
        </w:rPr>
        <w:t xml:space="preserve">to the SCR for that larger system).  </w:t>
      </w:r>
      <w:r w:rsidR="00206BFB">
        <w:rPr>
          <w:snapToGrid w:val="0"/>
        </w:rPr>
        <w:t>A</w:t>
      </w:r>
      <w:r w:rsidR="00B6476C" w:rsidRPr="00EA0B71">
        <w:t xml:space="preserve">n SCR may have </w:t>
      </w:r>
      <w:r w:rsidR="00206BFB">
        <w:t xml:space="preserve">already </w:t>
      </w:r>
      <w:r w:rsidR="00B6476C" w:rsidRPr="00EA0B71">
        <w:t xml:space="preserve">been prepared under </w:t>
      </w:r>
      <w:r w:rsidR="00B6476C">
        <w:t xml:space="preserve">a </w:t>
      </w:r>
      <w:r w:rsidR="00B6476C" w:rsidRPr="00EA0B71">
        <w:t xml:space="preserve">contract </w:t>
      </w:r>
      <w:r w:rsidR="00B6476C">
        <w:t>based o</w:t>
      </w:r>
      <w:r w:rsidR="00B6476C" w:rsidRPr="00EA0B71">
        <w:t xml:space="preserve">n </w:t>
      </w:r>
      <w:r w:rsidR="00B6476C" w:rsidRPr="00B6476C">
        <w:rPr>
          <w:i/>
        </w:rPr>
        <w:t>ASDEFCON (Strategic Materiel)</w:t>
      </w:r>
      <w:r w:rsidR="00B6476C" w:rsidRPr="00EA0B71">
        <w:t xml:space="preserve">, while an SCR or MSA may have been prepared under </w:t>
      </w:r>
      <w:r w:rsidR="00B6476C">
        <w:t xml:space="preserve">a </w:t>
      </w:r>
      <w:r w:rsidR="00B6476C" w:rsidRPr="00EA0B71">
        <w:t xml:space="preserve">contract </w:t>
      </w:r>
      <w:r w:rsidR="00B6476C">
        <w:t>based o</w:t>
      </w:r>
      <w:r w:rsidR="00B6476C" w:rsidRPr="00EA0B71">
        <w:t xml:space="preserve">n </w:t>
      </w:r>
      <w:r w:rsidR="00B6476C" w:rsidRPr="00B6476C">
        <w:rPr>
          <w:i/>
        </w:rPr>
        <w:t>ASDEFCON (Complex Materiel) Volume 2</w:t>
      </w:r>
      <w:r w:rsidR="00B6476C" w:rsidRPr="00EA0B71">
        <w:t>.</w:t>
      </w:r>
      <w:r w:rsidR="00B6476C">
        <w:t xml:space="preserve">  </w:t>
      </w:r>
      <w:r w:rsidR="008F19F0">
        <w:t>In a support context, an SCR may be developed if the Contractor has system-level responsibilities</w:t>
      </w:r>
      <w:r w:rsidR="00D6307B">
        <w:t xml:space="preserve">, in which case Option A would be chosen (and Option B deleted).  If </w:t>
      </w:r>
      <w:r w:rsidR="008F19F0">
        <w:t xml:space="preserve">an MSA would be more </w:t>
      </w:r>
      <w:r w:rsidR="00D6307B">
        <w:t xml:space="preserve">appropriate, because </w:t>
      </w:r>
      <w:r w:rsidR="008F19F0">
        <w:t>the Contract scope only applies to subsystems or other equipment</w:t>
      </w:r>
      <w:r w:rsidR="00206BFB">
        <w:t>,</w:t>
      </w:r>
      <w:r w:rsidR="008F19F0">
        <w:t xml:space="preserve"> </w:t>
      </w:r>
      <w:r w:rsidR="00D6307B">
        <w:t>then Option B would be chosen (and Option A deleted)</w:t>
      </w:r>
      <w:r w:rsidR="008F19F0">
        <w:t>.</w:t>
      </w:r>
    </w:p>
    <w:p w14:paraId="3FB473BC" w14:textId="05147E5B" w:rsidR="00602308" w:rsidRDefault="00206BFB" w:rsidP="005F5849">
      <w:pPr>
        <w:pStyle w:val="GuideText-ASDEFCON"/>
      </w:pPr>
      <w:r>
        <w:rPr>
          <w:snapToGrid w:val="0"/>
        </w:rPr>
        <w:t>An</w:t>
      </w:r>
      <w:r w:rsidR="00D6307B">
        <w:rPr>
          <w:snapToGrid w:val="0"/>
        </w:rPr>
        <w:t xml:space="preserve"> </w:t>
      </w:r>
      <w:r w:rsidR="008C1043">
        <w:rPr>
          <w:snapToGrid w:val="0"/>
        </w:rPr>
        <w:t>Authorised Engineering Organisation (</w:t>
      </w:r>
      <w:r w:rsidR="00D512AE">
        <w:rPr>
          <w:snapToGrid w:val="0"/>
        </w:rPr>
        <w:t>AEO</w:t>
      </w:r>
      <w:r w:rsidR="008C1043">
        <w:rPr>
          <w:snapToGrid w:val="0"/>
        </w:rPr>
        <w:t>), Continuing Airworthiness Management Organisation (CAMO)</w:t>
      </w:r>
      <w:r>
        <w:rPr>
          <w:snapToGrid w:val="0"/>
        </w:rPr>
        <w:t>,</w:t>
      </w:r>
      <w:r w:rsidR="008C1043">
        <w:rPr>
          <w:snapToGrid w:val="0"/>
        </w:rPr>
        <w:t xml:space="preserve"> or equivalent</w:t>
      </w:r>
      <w:r w:rsidR="00D512AE">
        <w:rPr>
          <w:snapToGrid w:val="0"/>
        </w:rPr>
        <w:t xml:space="preserve"> for a Materiel System</w:t>
      </w:r>
      <w:r w:rsidR="008C1043">
        <w:rPr>
          <w:snapToGrid w:val="0"/>
        </w:rPr>
        <w:t>,</w:t>
      </w:r>
      <w:r w:rsidR="00D512AE">
        <w:rPr>
          <w:snapToGrid w:val="0"/>
        </w:rPr>
        <w:t xml:space="preserve"> normally has responsibility for </w:t>
      </w:r>
      <w:r w:rsidR="008F3D14">
        <w:rPr>
          <w:snapToGrid w:val="0"/>
        </w:rPr>
        <w:t>managing</w:t>
      </w:r>
      <w:r w:rsidR="00D512AE">
        <w:rPr>
          <w:snapToGrid w:val="0"/>
        </w:rPr>
        <w:t xml:space="preserve"> Materiel </w:t>
      </w:r>
      <w:r w:rsidR="008F3D14">
        <w:rPr>
          <w:snapToGrid w:val="0"/>
        </w:rPr>
        <w:t>S</w:t>
      </w:r>
      <w:r w:rsidR="00D512AE">
        <w:rPr>
          <w:snapToGrid w:val="0"/>
        </w:rPr>
        <w:t>afety</w:t>
      </w:r>
      <w:r w:rsidR="00D6307B">
        <w:rPr>
          <w:snapToGrid w:val="0"/>
        </w:rPr>
        <w:t xml:space="preserve"> in-service</w:t>
      </w:r>
      <w:r w:rsidR="00D512AE">
        <w:rPr>
          <w:snapToGrid w:val="0"/>
        </w:rPr>
        <w:t xml:space="preserve">, but a Contractor </w:t>
      </w:r>
      <w:r w:rsidR="00D6307B">
        <w:rPr>
          <w:snapToGrid w:val="0"/>
        </w:rPr>
        <w:t xml:space="preserve">(with </w:t>
      </w:r>
      <w:r>
        <w:rPr>
          <w:snapToGrid w:val="0"/>
        </w:rPr>
        <w:t>related</w:t>
      </w:r>
      <w:r w:rsidR="00D6307B">
        <w:rPr>
          <w:snapToGrid w:val="0"/>
        </w:rPr>
        <w:t xml:space="preserve"> </w:t>
      </w:r>
      <w:r w:rsidR="008C1043">
        <w:rPr>
          <w:snapToGrid w:val="0"/>
        </w:rPr>
        <w:t xml:space="preserve">engineering </w:t>
      </w:r>
      <w:r w:rsidR="00D6307B">
        <w:rPr>
          <w:snapToGrid w:val="0"/>
        </w:rPr>
        <w:t xml:space="preserve">responsibilities) </w:t>
      </w:r>
      <w:r w:rsidR="00D512AE">
        <w:rPr>
          <w:snapToGrid w:val="0"/>
        </w:rPr>
        <w:t>may be tasked to provide the</w:t>
      </w:r>
      <w:r w:rsidR="00B80A26">
        <w:rPr>
          <w:snapToGrid w:val="0"/>
        </w:rPr>
        <w:t xml:space="preserve"> effort needed to develop the SCR</w:t>
      </w:r>
      <w:r w:rsidR="00A84B62">
        <w:rPr>
          <w:snapToGrid w:val="0"/>
        </w:rPr>
        <w:t xml:space="preserve"> or MSA</w:t>
      </w:r>
      <w:r w:rsidR="00673EBE">
        <w:rPr>
          <w:snapToGrid w:val="0"/>
        </w:rPr>
        <w:t xml:space="preserve"> (if one wasn’t provided by the acquisition project)</w:t>
      </w:r>
      <w:r w:rsidR="008F3D14">
        <w:rPr>
          <w:snapToGrid w:val="0"/>
        </w:rPr>
        <w:t>.</w:t>
      </w:r>
      <w:r w:rsidR="00B8275B">
        <w:rPr>
          <w:snapToGrid w:val="0"/>
        </w:rPr>
        <w:t xml:space="preserve">  Once prepared, or i</w:t>
      </w:r>
      <w:r w:rsidR="00B8275B">
        <w:t>f one already existed,</w:t>
      </w:r>
      <w:r w:rsidR="00B8275B">
        <w:rPr>
          <w:snapToGrid w:val="0"/>
        </w:rPr>
        <w:t xml:space="preserve"> </w:t>
      </w:r>
      <w:r w:rsidR="00D6307B">
        <w:rPr>
          <w:snapToGrid w:val="0"/>
        </w:rPr>
        <w:t>the</w:t>
      </w:r>
      <w:r w:rsidR="00B8275B">
        <w:t xml:space="preserve"> SCR or MSA can be</w:t>
      </w:r>
      <w:r w:rsidR="00D512AE">
        <w:rPr>
          <w:snapToGrid w:val="0"/>
        </w:rPr>
        <w:t xml:space="preserve"> maintain</w:t>
      </w:r>
      <w:r w:rsidR="00B8275B">
        <w:rPr>
          <w:snapToGrid w:val="0"/>
        </w:rPr>
        <w:t>ed</w:t>
      </w:r>
      <w:r w:rsidR="00D512AE">
        <w:rPr>
          <w:snapToGrid w:val="0"/>
        </w:rPr>
        <w:t xml:space="preserve"> </w:t>
      </w:r>
      <w:r w:rsidR="00B8275B">
        <w:rPr>
          <w:snapToGrid w:val="0"/>
        </w:rPr>
        <w:t xml:space="preserve">as part of </w:t>
      </w:r>
      <w:r w:rsidR="00D512AE">
        <w:rPr>
          <w:snapToGrid w:val="0"/>
        </w:rPr>
        <w:t xml:space="preserve">the </w:t>
      </w:r>
      <w:r w:rsidR="008F3D14">
        <w:rPr>
          <w:snapToGrid w:val="0"/>
        </w:rPr>
        <w:t>Materiel S</w:t>
      </w:r>
      <w:r w:rsidR="00D512AE">
        <w:rPr>
          <w:snapToGrid w:val="0"/>
        </w:rPr>
        <w:t xml:space="preserve">afety </w:t>
      </w:r>
      <w:r w:rsidR="008F3D14">
        <w:rPr>
          <w:snapToGrid w:val="0"/>
        </w:rPr>
        <w:t xml:space="preserve">information </w:t>
      </w:r>
      <w:r w:rsidR="00B8275B">
        <w:rPr>
          <w:snapToGrid w:val="0"/>
        </w:rPr>
        <w:t>in</w:t>
      </w:r>
      <w:r w:rsidR="008F3D14">
        <w:t xml:space="preserve"> </w:t>
      </w:r>
      <w:r w:rsidR="00F72838">
        <w:t>the</w:t>
      </w:r>
      <w:r w:rsidR="00D512AE">
        <w:t xml:space="preserve"> applicable Configuration Baseline</w:t>
      </w:r>
      <w:r w:rsidR="00D6307B">
        <w:t>.</w:t>
      </w:r>
      <w:r w:rsidR="00D512AE">
        <w:t xml:space="preserve"> </w:t>
      </w:r>
      <w:r w:rsidR="00673EBE">
        <w:t xml:space="preserve"> </w:t>
      </w:r>
      <w:r w:rsidR="00D6307B">
        <w:t>If the Contractor is to maintain this</w:t>
      </w:r>
      <w:r>
        <w:t xml:space="preserve"> CM</w:t>
      </w:r>
      <w:r w:rsidR="00D6307B">
        <w:t xml:space="preserve"> information (including the SCR or MSA) drafters should ensure that the relevant Materiel Safety baseline is </w:t>
      </w:r>
      <w:r w:rsidR="008F3D14">
        <w:t>listed in</w:t>
      </w:r>
      <w:r w:rsidR="00F72838">
        <w:t xml:space="preserve"> </w:t>
      </w:r>
      <w:r w:rsidR="00D512AE">
        <w:t>DSD-ENG-CM.</w:t>
      </w:r>
    </w:p>
    <w:p w14:paraId="15AFAE6C" w14:textId="3466232E" w:rsidR="00C002D9" w:rsidRDefault="00D6307B" w:rsidP="005F5849">
      <w:pPr>
        <w:pStyle w:val="GuideText-ASDEFCON"/>
      </w:pPr>
      <w:r>
        <w:t xml:space="preserve">If </w:t>
      </w:r>
      <w:r w:rsidR="00D465B5">
        <w:t xml:space="preserve">the SCR or MSA exists but </w:t>
      </w:r>
      <w:r>
        <w:t>DSD-ENG-CM is not included in the Contract, and/or the baseline is maintained by Defence</w:t>
      </w:r>
      <w:r w:rsidR="00602308">
        <w:t xml:space="preserve"> </w:t>
      </w:r>
      <w:r w:rsidR="00D465B5">
        <w:t>(</w:t>
      </w:r>
      <w:r w:rsidR="00602308">
        <w:t>or an Associated Party</w:t>
      </w:r>
      <w:r w:rsidR="00D465B5">
        <w:t>)</w:t>
      </w:r>
      <w:r w:rsidR="00602308">
        <w:t>, then</w:t>
      </w:r>
      <w:r>
        <w:t xml:space="preserve"> </w:t>
      </w:r>
      <w:r w:rsidR="00602308">
        <w:t xml:space="preserve">Option A or Option B </w:t>
      </w:r>
      <w:r w:rsidR="00EA0B71">
        <w:t xml:space="preserve">may </w:t>
      </w:r>
      <w:r w:rsidR="00D465B5">
        <w:t xml:space="preserve">still </w:t>
      </w:r>
      <w:r w:rsidR="00EA0B71">
        <w:t xml:space="preserve">be </w:t>
      </w:r>
      <w:r w:rsidR="00602308">
        <w:t xml:space="preserve">retained and </w:t>
      </w:r>
      <w:r w:rsidR="00EA0B71">
        <w:t>amended</w:t>
      </w:r>
      <w:r w:rsidR="00602308">
        <w:t xml:space="preserve"> to</w:t>
      </w:r>
      <w:r w:rsidR="00EA0B71">
        <w:t xml:space="preserve"> </w:t>
      </w:r>
      <w:r w:rsidR="00602308">
        <w:t xml:space="preserve">“further develop, deliver and </w:t>
      </w:r>
      <w:r w:rsidR="00EA0B71">
        <w:t>update</w:t>
      </w:r>
      <w:r w:rsidR="00602308">
        <w:t>”</w:t>
      </w:r>
      <w:r w:rsidR="00EA0B71">
        <w:t xml:space="preserve"> </w:t>
      </w:r>
      <w:r w:rsidR="00602308">
        <w:t>the SCR or</w:t>
      </w:r>
      <w:r w:rsidR="00EA0B71">
        <w:t xml:space="preserve"> MSA</w:t>
      </w:r>
      <w:r w:rsidR="00602308">
        <w:t>, as applicable, if the level of effort is expected to be significant (eg, major modification programs are anticipated within the Term).  If work to update the SCR or MSA will not be significant</w:t>
      </w:r>
      <w:r w:rsidR="00D465B5">
        <w:t xml:space="preserve">, and </w:t>
      </w:r>
      <w:r w:rsidR="00C97A52">
        <w:t xml:space="preserve">all necessary </w:t>
      </w:r>
      <w:r w:rsidR="00D465B5">
        <w:t>updates are obtainable through the Major Change requirements,</w:t>
      </w:r>
      <w:r w:rsidR="00602308">
        <w:t xml:space="preserve"> t</w:t>
      </w:r>
      <w:r w:rsidR="00EA0B71">
        <w:t>he</w:t>
      </w:r>
      <w:r w:rsidR="00602308">
        <w:t>n both options may be deleted.</w:t>
      </w:r>
    </w:p>
    <w:p w14:paraId="172B2F27" w14:textId="77777777" w:rsidR="00D512AE" w:rsidRDefault="00D512AE" w:rsidP="005F5849">
      <w:pPr>
        <w:pStyle w:val="GuideText-ASDEFCON"/>
      </w:pPr>
      <w:r>
        <w:t>The option</w:t>
      </w:r>
      <w:r w:rsidR="00B80A26">
        <w:t>al clause</w:t>
      </w:r>
      <w:r w:rsidR="00602308">
        <w:t>s</w:t>
      </w:r>
      <w:r>
        <w:t xml:space="preserve"> recognise that the initial development </w:t>
      </w:r>
      <w:r w:rsidR="00B80A26">
        <w:t>of</w:t>
      </w:r>
      <w:r>
        <w:t xml:space="preserve"> a</w:t>
      </w:r>
      <w:r w:rsidR="00D005C7">
        <w:t>n</w:t>
      </w:r>
      <w:r>
        <w:t xml:space="preserve"> </w:t>
      </w:r>
      <w:r w:rsidR="00D005C7">
        <w:t>SCR or MSA</w:t>
      </w:r>
      <w:r>
        <w:t xml:space="preserve"> </w:t>
      </w:r>
      <w:r w:rsidR="00B80A26">
        <w:t xml:space="preserve">is a </w:t>
      </w:r>
      <w:r w:rsidR="00673EBE">
        <w:t xml:space="preserve">large </w:t>
      </w:r>
      <w:r w:rsidR="00B80A26">
        <w:t xml:space="preserve">activity that </w:t>
      </w:r>
      <w:r>
        <w:t>generally requires discrete funding</w:t>
      </w:r>
      <w:r w:rsidR="00206BFB">
        <w:t>,</w:t>
      </w:r>
      <w:r>
        <w:t xml:space="preserve"> and</w:t>
      </w:r>
      <w:r w:rsidR="00B80A26">
        <w:t xml:space="preserve"> </w:t>
      </w:r>
      <w:r>
        <w:t xml:space="preserve">is therefore managed </w:t>
      </w:r>
      <w:r w:rsidR="00206BFB">
        <w:t xml:space="preserve">as an </w:t>
      </w:r>
      <w:r>
        <w:t xml:space="preserve">S&amp;Q Service.  Alternatively, if the Contract includes a CSC, </w:t>
      </w:r>
      <w:r w:rsidR="00D005C7">
        <w:t>this</w:t>
      </w:r>
      <w:r>
        <w:t xml:space="preserve"> could be </w:t>
      </w:r>
      <w:r w:rsidR="00D005C7">
        <w:t>undertaken as a</w:t>
      </w:r>
      <w:r>
        <w:t xml:space="preserve"> CSC </w:t>
      </w:r>
      <w:r w:rsidR="00D005C7">
        <w:t>Task</w:t>
      </w:r>
      <w:r>
        <w:t>.</w:t>
      </w:r>
    </w:p>
    <w:p w14:paraId="6EBCAC47" w14:textId="77777777" w:rsidR="00AB765E" w:rsidRPr="00AB765E" w:rsidRDefault="00AB765E" w:rsidP="005F5849">
      <w:pPr>
        <w:pStyle w:val="GuideText-ASDEFCON"/>
      </w:pPr>
      <w:r>
        <w:t>S</w:t>
      </w:r>
      <w:r w:rsidR="00C97A52">
        <w:t>ystem-s</w:t>
      </w:r>
      <w:r>
        <w:t xml:space="preserve">afety engineering </w:t>
      </w:r>
      <w:r w:rsidRPr="00AB765E">
        <w:t>should be</w:t>
      </w:r>
      <w:r w:rsidR="00673EBE">
        <w:t xml:space="preserve"> undertaken</w:t>
      </w:r>
      <w:r w:rsidRPr="00AB765E">
        <w:t xml:space="preserve"> as part of the Recurring Services to ensure that there</w:t>
      </w:r>
      <w:r>
        <w:t xml:space="preserve"> is an ongoing commitment to this</w:t>
      </w:r>
      <w:r w:rsidRPr="00AB765E">
        <w:t xml:space="preserve"> program.</w:t>
      </w:r>
      <w:r>
        <w:t xml:space="preserve">  Nevertheless, specific safety-related activities</w:t>
      </w:r>
      <w:r w:rsidR="00B80A26">
        <w:t xml:space="preserve"> identified</w:t>
      </w:r>
      <w:r>
        <w:t xml:space="preserve">, such as </w:t>
      </w:r>
      <w:r w:rsidR="00B80A26">
        <w:t xml:space="preserve">preparing </w:t>
      </w:r>
      <w:r>
        <w:t xml:space="preserve">the </w:t>
      </w:r>
      <w:r w:rsidR="00D005C7">
        <w:t>SCR or MSA</w:t>
      </w:r>
      <w:r>
        <w:t>, may be better managed as S&amp;Q Services.</w:t>
      </w:r>
    </w:p>
    <w:p w14:paraId="572A1A13" w14:textId="77777777" w:rsidR="00C40339" w:rsidRPr="005F5849" w:rsidRDefault="00C40339" w:rsidP="005F5849">
      <w:pPr>
        <w:pStyle w:val="GuideMarginHead-ASDEFCON"/>
        <w:rPr>
          <w:u w:val="single"/>
        </w:rPr>
      </w:pPr>
      <w:r w:rsidRPr="005F5849">
        <w:rPr>
          <w:u w:val="single"/>
        </w:rPr>
        <w:t>Related Clauses/Documents:</w:t>
      </w:r>
    </w:p>
    <w:p w14:paraId="05373587" w14:textId="77777777" w:rsidR="004916AC" w:rsidRDefault="004916AC" w:rsidP="005F5849">
      <w:pPr>
        <w:pStyle w:val="GuideText-ASDEFCON"/>
      </w:pPr>
      <w:r>
        <w:t>COC clause 1</w:t>
      </w:r>
      <w:r w:rsidR="00E2217C">
        <w:t>2</w:t>
      </w:r>
      <w:r>
        <w:t>.4, Work Health and Safety</w:t>
      </w:r>
    </w:p>
    <w:p w14:paraId="59BE7C00" w14:textId="38808BF2" w:rsidR="00C002D9" w:rsidRDefault="00EE25B6" w:rsidP="005F5849">
      <w:pPr>
        <w:pStyle w:val="GuideText-ASDEFCON"/>
      </w:pPr>
      <w:r>
        <w:t xml:space="preserve">Draft </w:t>
      </w:r>
      <w:r w:rsidR="004916AC">
        <w:t xml:space="preserve">SOW clause </w:t>
      </w:r>
      <w:r w:rsidR="002B3DA3">
        <w:t>3.6</w:t>
      </w:r>
      <w:r w:rsidR="004916AC">
        <w:t xml:space="preserve">, </w:t>
      </w:r>
      <w:r w:rsidR="002B3DA3" w:rsidRPr="002B3DA3">
        <w:t>Co</w:t>
      </w:r>
      <w:r w:rsidR="00D90B4B">
        <w:t>-</w:t>
      </w:r>
      <w:r w:rsidR="002B3DA3" w:rsidRPr="002B3DA3">
        <w:t>ordination and Co</w:t>
      </w:r>
      <w:r w:rsidR="00D90B4B">
        <w:t>-</w:t>
      </w:r>
      <w:r w:rsidR="002B3DA3" w:rsidRPr="002B3DA3">
        <w:t>operation</w:t>
      </w:r>
    </w:p>
    <w:p w14:paraId="419F5390" w14:textId="77777777" w:rsidR="004916AC" w:rsidRDefault="00EE25B6" w:rsidP="005F5849">
      <w:pPr>
        <w:pStyle w:val="GuideText-ASDEFCON"/>
      </w:pPr>
      <w:r>
        <w:t xml:space="preserve">Draft </w:t>
      </w:r>
      <w:r w:rsidR="004916AC">
        <w:t xml:space="preserve">SOW clause </w:t>
      </w:r>
      <w:r w:rsidR="002B3DA3">
        <w:t>12.3, Work Health and Safety</w:t>
      </w:r>
    </w:p>
    <w:p w14:paraId="185590BC" w14:textId="77777777" w:rsidR="00D512AE" w:rsidRDefault="00CE3229" w:rsidP="005F5849">
      <w:pPr>
        <w:pStyle w:val="GuideText-ASDEFCON"/>
      </w:pPr>
      <w:r>
        <w:t>DSD-ENG-CM may specify</w:t>
      </w:r>
      <w:r w:rsidR="00D512AE">
        <w:t xml:space="preserve"> the Configuration Baseline(s) </w:t>
      </w:r>
      <w:r>
        <w:t>to be used to manage</w:t>
      </w:r>
      <w:r w:rsidR="00D512AE">
        <w:t xml:space="preserve"> Materiel Safety.</w:t>
      </w:r>
    </w:p>
    <w:p w14:paraId="0BE87C88" w14:textId="30D27C59" w:rsidR="00C002D9" w:rsidRDefault="00C40339" w:rsidP="005F5849">
      <w:pPr>
        <w:pStyle w:val="GuideText-ASDEFCON"/>
      </w:pPr>
      <w:r>
        <w:t>DID-ENG-</w:t>
      </w:r>
      <w:r w:rsidR="00190178">
        <w:t>IM</w:t>
      </w:r>
      <w:r>
        <w:t xml:space="preserve">SP, DID-ENG-CEMP, </w:t>
      </w:r>
      <w:r w:rsidR="00306863">
        <w:t xml:space="preserve">DID-SSM-SSMP </w:t>
      </w:r>
      <w:r w:rsidR="00AE2DA2">
        <w:t xml:space="preserve">and </w:t>
      </w:r>
      <w:r>
        <w:t>DID-</w:t>
      </w:r>
      <w:r w:rsidR="00D2784F">
        <w:t>ILS-SW</w:t>
      </w:r>
      <w:r>
        <w:t>-SWSP</w:t>
      </w:r>
    </w:p>
    <w:p w14:paraId="41030BF2" w14:textId="77777777" w:rsidR="004916AC" w:rsidRDefault="004916AC" w:rsidP="005F5849">
      <w:pPr>
        <w:pStyle w:val="GuideText-ASDEFCON"/>
      </w:pPr>
      <w:r>
        <w:t xml:space="preserve">DID-SSM-HSMP for a Health and Safety Management Plan, or DID-SSM-SSMP, </w:t>
      </w:r>
      <w:r w:rsidR="00D512AE">
        <w:t>include</w:t>
      </w:r>
      <w:r>
        <w:t xml:space="preserve"> requirements for WHS management</w:t>
      </w:r>
      <w:r w:rsidR="00206BFB">
        <w:t xml:space="preserve"> of work performed under the Contract</w:t>
      </w:r>
      <w:r>
        <w:t>.</w:t>
      </w:r>
    </w:p>
    <w:p w14:paraId="6871297A" w14:textId="0FAFDE57" w:rsidR="00C002D9" w:rsidRDefault="004916AC" w:rsidP="005F5849">
      <w:pPr>
        <w:pStyle w:val="GuideText-ASDEFCON"/>
      </w:pPr>
      <w:r>
        <w:t>DID-ENG-CEMP, DID-ENG-MGT-SEMP</w:t>
      </w:r>
      <w:r w:rsidR="00CB31D5">
        <w:t>-</w:t>
      </w:r>
      <w:r>
        <w:t>2, DID-</w:t>
      </w:r>
      <w:r w:rsidR="00D005C7">
        <w:t>ILS-SW</w:t>
      </w:r>
      <w:r>
        <w:t xml:space="preserve">-SWSP and </w:t>
      </w:r>
      <w:r w:rsidR="00C40339">
        <w:t>DID-ENG-SW-S</w:t>
      </w:r>
      <w:r w:rsidR="00795BE5">
        <w:t>W</w:t>
      </w:r>
      <w:r w:rsidR="00C40339">
        <w:t>MP</w:t>
      </w:r>
      <w:r w:rsidR="007E3662">
        <w:t xml:space="preserve">, which </w:t>
      </w:r>
      <w:r>
        <w:t xml:space="preserve">may include aspects of the systems-safety </w:t>
      </w:r>
      <w:r w:rsidR="00D512AE">
        <w:t>program</w:t>
      </w:r>
      <w:r>
        <w:t xml:space="preserve"> </w:t>
      </w:r>
      <w:r w:rsidR="00D512AE">
        <w:t>related</w:t>
      </w:r>
      <w:r>
        <w:t xml:space="preserve"> </w:t>
      </w:r>
      <w:r w:rsidR="00D512AE">
        <w:t>to ECPs.</w:t>
      </w:r>
    </w:p>
    <w:p w14:paraId="468421C4" w14:textId="1E43625B" w:rsidR="00C40339" w:rsidRDefault="00AE2DA2" w:rsidP="005F5849">
      <w:pPr>
        <w:pStyle w:val="GuideText-ASDEFCON"/>
      </w:pPr>
      <w:r>
        <w:t>DID-ENG-SOL-SCR</w:t>
      </w:r>
      <w:r w:rsidR="007E3662">
        <w:t>, which specifies</w:t>
      </w:r>
      <w:r w:rsidR="00D005C7">
        <w:t xml:space="preserve"> </w:t>
      </w:r>
      <w:r w:rsidR="007E3662">
        <w:t>requirements for a Safety Case Report</w:t>
      </w:r>
      <w:r w:rsidR="004916AC">
        <w:t xml:space="preserve">. </w:t>
      </w:r>
      <w:r w:rsidR="007E3662">
        <w:t xml:space="preserve"> </w:t>
      </w:r>
      <w:r w:rsidR="004916AC">
        <w:t xml:space="preserve">This </w:t>
      </w:r>
      <w:r w:rsidR="00300673">
        <w:t xml:space="preserve">DID </w:t>
      </w:r>
      <w:r w:rsidR="004916AC">
        <w:t>is</w:t>
      </w:r>
      <w:r w:rsidR="007E3662">
        <w:t xml:space="preserve"> </w:t>
      </w:r>
      <w:r w:rsidR="00300673">
        <w:t xml:space="preserve">sourced from the </w:t>
      </w:r>
      <w:r w:rsidR="007E3662" w:rsidRPr="0049370E">
        <w:rPr>
          <w:i/>
        </w:rPr>
        <w:t>ASDEFCON (Strategic Materiel)</w:t>
      </w:r>
      <w:r w:rsidR="00300673">
        <w:t xml:space="preserve"> templates</w:t>
      </w:r>
      <w:r w:rsidR="007E3662">
        <w:t>.</w:t>
      </w:r>
    </w:p>
    <w:p w14:paraId="561042A1" w14:textId="69B0B81A" w:rsidR="00D005C7" w:rsidRDefault="00D005C7" w:rsidP="005F5849">
      <w:pPr>
        <w:pStyle w:val="GuideText-ASDEFCON"/>
      </w:pPr>
      <w:r>
        <w:t>DID-ENG-SOL-MSA, which specifies requirements for a Materiel Safety Assessment.  This</w:t>
      </w:r>
      <w:r w:rsidR="00300673">
        <w:t xml:space="preserve"> DID</w:t>
      </w:r>
      <w:r>
        <w:t xml:space="preserve"> is </w:t>
      </w:r>
      <w:r w:rsidR="00300673">
        <w:t xml:space="preserve">sourced from the </w:t>
      </w:r>
      <w:r w:rsidRPr="0049370E">
        <w:rPr>
          <w:i/>
        </w:rPr>
        <w:t>ASDEFCON (</w:t>
      </w:r>
      <w:r>
        <w:rPr>
          <w:i/>
        </w:rPr>
        <w:t>Complex</w:t>
      </w:r>
      <w:r w:rsidRPr="0049370E">
        <w:rPr>
          <w:i/>
        </w:rPr>
        <w:t xml:space="preserve"> Materiel)</w:t>
      </w:r>
      <w:r>
        <w:rPr>
          <w:i/>
        </w:rPr>
        <w:t xml:space="preserve"> Volume 2</w:t>
      </w:r>
      <w:r>
        <w:t xml:space="preserve"> </w:t>
      </w:r>
      <w:r w:rsidR="008C1043">
        <w:t>template</w:t>
      </w:r>
      <w:r w:rsidR="00300673">
        <w:t>s</w:t>
      </w:r>
      <w:r>
        <w:t>.</w:t>
      </w:r>
    </w:p>
    <w:p w14:paraId="48D8FFF1" w14:textId="77777777" w:rsidR="00C40339" w:rsidRPr="00F93E5E" w:rsidRDefault="00C40339" w:rsidP="00F93E5E">
      <w:pPr>
        <w:pStyle w:val="GuideMarginHead-ASDEFCON"/>
        <w:rPr>
          <w:u w:val="single"/>
        </w:rPr>
      </w:pPr>
      <w:r w:rsidRPr="00F93E5E">
        <w:rPr>
          <w:rStyle w:val="GuideMarginHead-ASDEFCONChar"/>
          <w:u w:val="single"/>
        </w:rPr>
        <w:t>Optional Clauses:</w:t>
      </w:r>
      <w:r w:rsidR="007D7ADF" w:rsidRPr="00912BB8">
        <w:tab/>
      </w:r>
      <w:r w:rsidR="007D7ADF" w:rsidRPr="00F93E5E">
        <w:t>None</w:t>
      </w:r>
    </w:p>
    <w:p w14:paraId="47DF9824" w14:textId="66A86B6D" w:rsidR="00C40339" w:rsidRDefault="0047079A">
      <w:pPr>
        <w:pStyle w:val="heading"/>
      </w:pPr>
      <w:r>
        <w:fldChar w:fldCharType="begin"/>
      </w:r>
      <w:r>
        <w:instrText xml:space="preserve"> REF _Ref521676524 \r \h </w:instrText>
      </w:r>
      <w:r>
        <w:fldChar w:fldCharType="separate"/>
      </w:r>
      <w:r>
        <w:t>6.2.8</w:t>
      </w:r>
      <w:r>
        <w:fldChar w:fldCharType="end"/>
      </w:r>
      <w:r w:rsidR="00C40339">
        <w:tab/>
        <w:t>Supportability and Engineering Analyses</w:t>
      </w:r>
    </w:p>
    <w:p w14:paraId="67DC83E1" w14:textId="77777777" w:rsidR="00C40339" w:rsidRDefault="00C40339" w:rsidP="00F54FC9">
      <w:pPr>
        <w:pStyle w:val="GuideMarginHead-ASDEFCON"/>
      </w:pPr>
      <w:r w:rsidRPr="00BC0761">
        <w:rPr>
          <w:u w:val="single"/>
        </w:rPr>
        <w:t>Status</w:t>
      </w:r>
      <w:r>
        <w:rPr>
          <w:rStyle w:val="MarginheadingChar"/>
        </w:rPr>
        <w:t>:</w:t>
      </w:r>
      <w:r>
        <w:tab/>
        <w:t>Optional</w:t>
      </w:r>
    </w:p>
    <w:p w14:paraId="11BC30AC" w14:textId="77777777" w:rsidR="00C40339" w:rsidRDefault="00C40339" w:rsidP="00F54FC9">
      <w:pPr>
        <w:pStyle w:val="GuideMarginHead-ASDEFCON"/>
      </w:pPr>
      <w:r w:rsidRPr="00BC0761">
        <w:rPr>
          <w:u w:val="single"/>
        </w:rPr>
        <w:t>Purpose</w:t>
      </w:r>
      <w:r>
        <w:rPr>
          <w:rStyle w:val="MarginheadingChar"/>
        </w:rPr>
        <w:t>:</w:t>
      </w:r>
      <w:r>
        <w:tab/>
        <w:t xml:space="preserve">To require </w:t>
      </w:r>
      <w:r w:rsidR="00F749DE">
        <w:t xml:space="preserve">the </w:t>
      </w:r>
      <w:r>
        <w:t xml:space="preserve">data collection </w:t>
      </w:r>
      <w:r w:rsidR="00F749DE">
        <w:t xml:space="preserve">needed </w:t>
      </w:r>
      <w:r>
        <w:t xml:space="preserve">to </w:t>
      </w:r>
      <w:r w:rsidR="00E870CB">
        <w:t>enable</w:t>
      </w:r>
      <w:r>
        <w:t xml:space="preserve"> Supportability and engineering analyses and</w:t>
      </w:r>
      <w:r w:rsidR="00F749DE">
        <w:t>, optionally,</w:t>
      </w:r>
      <w:r>
        <w:t xml:space="preserve"> to task the Contractor to undertake </w:t>
      </w:r>
      <w:r w:rsidR="00F749DE">
        <w:t xml:space="preserve">the </w:t>
      </w:r>
      <w:r>
        <w:t>Supportability and engineering analyses.</w:t>
      </w:r>
    </w:p>
    <w:p w14:paraId="7BA3F978" w14:textId="77777777" w:rsidR="00C40339" w:rsidRDefault="00C40339" w:rsidP="00F54FC9">
      <w:pPr>
        <w:pStyle w:val="GuideMarginHead-ASDEFCON"/>
      </w:pPr>
      <w:r w:rsidRPr="00BC0761">
        <w:rPr>
          <w:u w:val="single"/>
        </w:rPr>
        <w:t>Policy</w:t>
      </w:r>
      <w:r>
        <w:rPr>
          <w:rStyle w:val="MarginheadingChar"/>
        </w:rPr>
        <w:t>:</w:t>
      </w:r>
      <w:r>
        <w:tab/>
      </w:r>
      <w:r w:rsidRPr="008C1043">
        <w:t>DEF(AUST) 5691,</w:t>
      </w:r>
      <w:r w:rsidRPr="00F54FC9">
        <w:rPr>
          <w:i/>
        </w:rPr>
        <w:t xml:space="preserve"> Logistic Support Analysis</w:t>
      </w:r>
    </w:p>
    <w:p w14:paraId="5CA65944" w14:textId="77777777" w:rsidR="00C40339" w:rsidRPr="00F54FC9" w:rsidRDefault="00C40339" w:rsidP="00F54FC9">
      <w:pPr>
        <w:pStyle w:val="GuideText-ASDEFCON"/>
        <w:rPr>
          <w:i/>
          <w:iCs/>
        </w:rPr>
      </w:pPr>
      <w:r w:rsidRPr="008C1043">
        <w:rPr>
          <w:iCs/>
        </w:rPr>
        <w:t>DEF(AUST) 5692,</w:t>
      </w:r>
      <w:r w:rsidRPr="00F54FC9">
        <w:rPr>
          <w:i/>
          <w:iCs/>
        </w:rPr>
        <w:t xml:space="preserve"> ADO Requirements for a Logistic Support Analysis Record</w:t>
      </w:r>
    </w:p>
    <w:p w14:paraId="74BB7C76" w14:textId="77777777" w:rsidR="00C40339" w:rsidRPr="00F54FC9" w:rsidRDefault="00C40339" w:rsidP="00F54FC9">
      <w:pPr>
        <w:pStyle w:val="GuideText-ASDEFCON"/>
        <w:rPr>
          <w:i/>
          <w:iCs/>
        </w:rPr>
      </w:pPr>
      <w:r w:rsidRPr="008C1043">
        <w:rPr>
          <w:iCs/>
        </w:rPr>
        <w:t>MIL-STD-1390D,</w:t>
      </w:r>
      <w:r w:rsidRPr="00F54FC9">
        <w:rPr>
          <w:i/>
          <w:iCs/>
        </w:rPr>
        <w:t xml:space="preserve"> Repair Level Analysis</w:t>
      </w:r>
    </w:p>
    <w:p w14:paraId="57A2B73F" w14:textId="77777777" w:rsidR="00C40339" w:rsidRPr="00F54FC9" w:rsidRDefault="00C40339" w:rsidP="00F54FC9">
      <w:pPr>
        <w:pStyle w:val="GuideText-ASDEFCON"/>
        <w:rPr>
          <w:i/>
          <w:iCs/>
        </w:rPr>
      </w:pPr>
      <w:r w:rsidRPr="008C1043">
        <w:rPr>
          <w:iCs/>
        </w:rPr>
        <w:t xml:space="preserve">MIL-STD-1629, </w:t>
      </w:r>
      <w:r w:rsidRPr="00F54FC9">
        <w:rPr>
          <w:i/>
          <w:iCs/>
        </w:rPr>
        <w:t>Failure Mode Effects and Criticality Analysis</w:t>
      </w:r>
    </w:p>
    <w:p w14:paraId="185CD9CF" w14:textId="77777777" w:rsidR="00C40339" w:rsidRPr="00F54FC9" w:rsidRDefault="00C40339" w:rsidP="00F54FC9">
      <w:pPr>
        <w:pStyle w:val="GuideText-ASDEFCON"/>
        <w:rPr>
          <w:i/>
          <w:iCs/>
        </w:rPr>
      </w:pPr>
      <w:r w:rsidRPr="008C1043">
        <w:rPr>
          <w:iCs/>
        </w:rPr>
        <w:t>MIL-STD-2173,</w:t>
      </w:r>
      <w:r w:rsidRPr="00F54FC9">
        <w:rPr>
          <w:i/>
          <w:iCs/>
        </w:rPr>
        <w:t xml:space="preserve"> Reliability Centered Maintenance</w:t>
      </w:r>
    </w:p>
    <w:p w14:paraId="3D1C9F95" w14:textId="77777777" w:rsidR="00C40339" w:rsidRDefault="00C40339" w:rsidP="00F54FC9">
      <w:pPr>
        <w:pStyle w:val="GuideMarginHead-ASDEFCON"/>
      </w:pPr>
      <w:r w:rsidRPr="00BC0761">
        <w:rPr>
          <w:u w:val="single"/>
        </w:rPr>
        <w:t>Guidance</w:t>
      </w:r>
      <w:r>
        <w:rPr>
          <w:rStyle w:val="MarginheadingChar"/>
        </w:rPr>
        <w:t>:</w:t>
      </w:r>
      <w:r>
        <w:tab/>
        <w:t xml:space="preserve">This clause allows the Contractor to be tasked with the collection of data </w:t>
      </w:r>
      <w:r w:rsidR="00F749DE">
        <w:t xml:space="preserve">needed </w:t>
      </w:r>
      <w:r>
        <w:t xml:space="preserve">to support various Supportability and </w:t>
      </w:r>
      <w:r w:rsidR="00673EBE">
        <w:t xml:space="preserve">specialty </w:t>
      </w:r>
      <w:r>
        <w:t>engineering analyses; and</w:t>
      </w:r>
      <w:r w:rsidR="00A97130">
        <w:t xml:space="preserve"> </w:t>
      </w:r>
      <w:r>
        <w:t xml:space="preserve">/ or to </w:t>
      </w:r>
      <w:r w:rsidR="00F749DE">
        <w:t xml:space="preserve">then </w:t>
      </w:r>
      <w:r>
        <w:t xml:space="preserve">be tasked to perform the analyses.  The need </w:t>
      </w:r>
      <w:r w:rsidR="00225563">
        <w:t xml:space="preserve">for these Services </w:t>
      </w:r>
      <w:r>
        <w:t xml:space="preserve">and suitability for the Contractor to </w:t>
      </w:r>
      <w:r w:rsidR="00225563">
        <w:t>provide them</w:t>
      </w:r>
      <w:r>
        <w:t xml:space="preserve"> will need to be considered carefully before </w:t>
      </w:r>
      <w:r w:rsidR="00225563">
        <w:t xml:space="preserve">including these </w:t>
      </w:r>
      <w:r>
        <w:t xml:space="preserve">clauses.  </w:t>
      </w:r>
      <w:r w:rsidR="00AB3326">
        <w:t xml:space="preserve">Analysis tasks may include monitoring component Reliability and Maintainability characteristics, ongoing updates to the LSAR, re-assessing RCM </w:t>
      </w:r>
      <w:r w:rsidR="00673EBE">
        <w:t>for changes to</w:t>
      </w:r>
      <w:r w:rsidR="00AB3326">
        <w:t xml:space="preserve"> servicing schedules, cost modelling (which requires input of Commonwealth costs), and other trade studies or trade-off analyses.  </w:t>
      </w:r>
      <w:r>
        <w:t xml:space="preserve">If the Contractor is to maintain the </w:t>
      </w:r>
      <w:r w:rsidR="00D50130">
        <w:t>Logistic Support Analysis Record (</w:t>
      </w:r>
      <w:r>
        <w:t>LSAR</w:t>
      </w:r>
      <w:r w:rsidR="00D50130">
        <w:t>)</w:t>
      </w:r>
      <w:r>
        <w:t xml:space="preserve">, </w:t>
      </w:r>
      <w:r w:rsidR="00A97130">
        <w:t xml:space="preserve">perform </w:t>
      </w:r>
      <w:r w:rsidR="00AB3326">
        <w:t xml:space="preserve">maintenance analyses, </w:t>
      </w:r>
      <w:r>
        <w:t xml:space="preserve">or update </w:t>
      </w:r>
      <w:r w:rsidR="00E053C8">
        <w:t>the cost model for TCO (refer SOW clause 13.</w:t>
      </w:r>
      <w:r w:rsidR="00DC0F00">
        <w:t>4</w:t>
      </w:r>
      <w:r w:rsidR="00E053C8">
        <w:t>)</w:t>
      </w:r>
      <w:r>
        <w:t xml:space="preserve">, then the Contractor will either need to be responsible for </w:t>
      </w:r>
      <w:r w:rsidR="00306863">
        <w:t xml:space="preserve">all aspects of the Products </w:t>
      </w:r>
      <w:r w:rsidR="002C58CC">
        <w:t>B</w:t>
      </w:r>
      <w:r w:rsidR="00306863">
        <w:t xml:space="preserve">eing </w:t>
      </w:r>
      <w:r w:rsidR="002C58CC">
        <w:t>S</w:t>
      </w:r>
      <w:r w:rsidR="00306863">
        <w:t xml:space="preserve">upported (eg, </w:t>
      </w:r>
      <w:r>
        <w:t>the whole Mission System</w:t>
      </w:r>
      <w:r w:rsidR="00306863">
        <w:t>)</w:t>
      </w:r>
      <w:r>
        <w:t xml:space="preserve"> </w:t>
      </w:r>
      <w:r w:rsidR="00AB3326">
        <w:t xml:space="preserve">and / </w:t>
      </w:r>
      <w:r>
        <w:t xml:space="preserve">or have additional information </w:t>
      </w:r>
      <w:r w:rsidR="00AB3326">
        <w:t xml:space="preserve">provided </w:t>
      </w:r>
      <w:r w:rsidR="00E265DA">
        <w:t xml:space="preserve">to </w:t>
      </w:r>
      <w:r w:rsidR="00673EBE">
        <w:t>address</w:t>
      </w:r>
      <w:r>
        <w:t xml:space="preserve"> Defence activities and </w:t>
      </w:r>
      <w:r w:rsidR="00673EBE">
        <w:t xml:space="preserve">their </w:t>
      </w:r>
      <w:r>
        <w:t xml:space="preserve">costs.  </w:t>
      </w:r>
      <w:r w:rsidR="00AB3326">
        <w:t xml:space="preserve">Sometimes </w:t>
      </w:r>
      <w:r>
        <w:t xml:space="preserve">the SPO will need to </w:t>
      </w:r>
      <w:r w:rsidR="00AB3326">
        <w:t xml:space="preserve">receive </w:t>
      </w:r>
      <w:r w:rsidR="00673EBE">
        <w:t xml:space="preserve">the </w:t>
      </w:r>
      <w:r>
        <w:t>relevant data from the Contractor, and then perform the</w:t>
      </w:r>
      <w:r w:rsidR="00673EBE">
        <w:t>se</w:t>
      </w:r>
      <w:r>
        <w:t xml:space="preserve"> analyses itself.</w:t>
      </w:r>
    </w:p>
    <w:p w14:paraId="0E22F89D" w14:textId="77777777" w:rsidR="00C40339" w:rsidRDefault="00AB3326" w:rsidP="00F54FC9">
      <w:pPr>
        <w:pStyle w:val="GuideText-ASDEFCON"/>
      </w:pPr>
      <w:r>
        <w:t>I</w:t>
      </w:r>
      <w:r w:rsidR="00C40339">
        <w:t xml:space="preserve">f sufficient data cannot be collected by the SPO through standard engineering, maintenance, and supply reporting systems, </w:t>
      </w:r>
      <w:r w:rsidR="0049370E">
        <w:t xml:space="preserve">and if not requested as Other Performance Measures (OPMs) in Attachment </w:t>
      </w:r>
      <w:r w:rsidR="00C048EF">
        <w:t>Q</w:t>
      </w:r>
      <w:r w:rsidR="0049370E">
        <w:t xml:space="preserve">, </w:t>
      </w:r>
      <w:r w:rsidR="00C40339">
        <w:t xml:space="preserve">then additional data will need </w:t>
      </w:r>
      <w:r>
        <w:t xml:space="preserve">to be </w:t>
      </w:r>
      <w:r w:rsidR="00C40339">
        <w:t>collect</w:t>
      </w:r>
      <w:r>
        <w:t>ed and provided by the Contractor</w:t>
      </w:r>
      <w:r w:rsidR="00C40339">
        <w:t>.  If there is no need to collect additional data, then the first subclause may be deleted</w:t>
      </w:r>
      <w:r>
        <w:t xml:space="preserve"> and</w:t>
      </w:r>
      <w:r w:rsidR="00C40339">
        <w:t xml:space="preserve"> CDRL Line Number ENG-200 should also be deleted.  If additional data needs to be collected, drafter</w:t>
      </w:r>
      <w:r w:rsidR="00B9369A">
        <w:t>s and </w:t>
      </w:r>
      <w:r w:rsidR="00C40339">
        <w:t xml:space="preserve">/ </w:t>
      </w:r>
      <w:r w:rsidR="00B9369A">
        <w:t xml:space="preserve">or </w:t>
      </w:r>
      <w:r w:rsidR="00C40339">
        <w:t xml:space="preserve">SPO </w:t>
      </w:r>
      <w:r w:rsidR="00B9369A">
        <w:t xml:space="preserve">staff </w:t>
      </w:r>
      <w:r w:rsidR="00C40339">
        <w:t>will need to define the data elements to be collected, and create a DID to request th</w:t>
      </w:r>
      <w:r w:rsidR="00673EBE">
        <w:t>at</w:t>
      </w:r>
      <w:r>
        <w:t xml:space="preserve"> data</w:t>
      </w:r>
      <w:r w:rsidR="00C40339">
        <w:t xml:space="preserve"> through CDRL Line </w:t>
      </w:r>
      <w:r w:rsidR="0049370E">
        <w:t xml:space="preserve">Number </w:t>
      </w:r>
      <w:r w:rsidR="00C40339">
        <w:t>ENG-200.</w:t>
      </w:r>
    </w:p>
    <w:p w14:paraId="6EA85E92" w14:textId="77777777" w:rsidR="00C40339" w:rsidRDefault="00AB3326" w:rsidP="00F54FC9">
      <w:pPr>
        <w:pStyle w:val="GuideText-ASDEFCON"/>
      </w:pPr>
      <w:r>
        <w:t>I</w:t>
      </w:r>
      <w:r w:rsidR="00C40339">
        <w:t>f drafter</w:t>
      </w:r>
      <w:r w:rsidR="00B9369A">
        <w:t>s </w:t>
      </w:r>
      <w:r w:rsidR="00C40339">
        <w:t>/</w:t>
      </w:r>
      <w:r w:rsidR="00B9369A">
        <w:t xml:space="preserve"> </w:t>
      </w:r>
      <w:r w:rsidR="00C40339">
        <w:t xml:space="preserve">SPO </w:t>
      </w:r>
      <w:r w:rsidR="00B9369A">
        <w:t xml:space="preserve">staff </w:t>
      </w:r>
      <w:r>
        <w:t xml:space="preserve">also </w:t>
      </w:r>
      <w:r w:rsidR="00C40339">
        <w:t>require the Contractor to undertake applicable analyses</w:t>
      </w:r>
      <w:r w:rsidR="00673EBE">
        <w:t xml:space="preserve"> using that data</w:t>
      </w:r>
      <w:r>
        <w:t>,</w:t>
      </w:r>
      <w:r w:rsidR="00C40339">
        <w:t xml:space="preserve"> then the optional clause</w:t>
      </w:r>
      <w:r>
        <w:t>s</w:t>
      </w:r>
      <w:r w:rsidR="00C40339">
        <w:t xml:space="preserve"> should be considered.  </w:t>
      </w:r>
      <w:r>
        <w:t>If the SPO will undertake all of the applicable analyses, then neither option may be required.</w:t>
      </w:r>
    </w:p>
    <w:p w14:paraId="4C410871" w14:textId="6DCE794E" w:rsidR="00C40339" w:rsidRDefault="00C40339" w:rsidP="00F54FC9">
      <w:pPr>
        <w:pStyle w:val="GuideText-ASDEFCON"/>
      </w:pPr>
      <w:r>
        <w:t>If required, drafter</w:t>
      </w:r>
      <w:r w:rsidR="00B9369A">
        <w:t>s</w:t>
      </w:r>
      <w:r>
        <w:t xml:space="preserve"> will need to select whether analysis will be </w:t>
      </w:r>
      <w:r w:rsidR="00306863">
        <w:t>conducted as a Recurring Service</w:t>
      </w:r>
      <w:r>
        <w:t xml:space="preserve"> or </w:t>
      </w:r>
      <w:r w:rsidR="00306863">
        <w:t xml:space="preserve">as an </w:t>
      </w:r>
      <w:r w:rsidR="00AB3326">
        <w:t>S&amp;Q</w:t>
      </w:r>
      <w:r w:rsidR="00306863">
        <w:t xml:space="preserve"> Service</w:t>
      </w:r>
      <w:r>
        <w:t>, or a combination of both.  If</w:t>
      </w:r>
      <w:r w:rsidR="00306863">
        <w:t xml:space="preserve"> a Recurring Service</w:t>
      </w:r>
      <w:r>
        <w:t>, drafter</w:t>
      </w:r>
      <w:r w:rsidR="00B9369A">
        <w:t>s</w:t>
      </w:r>
      <w:r>
        <w:t xml:space="preserve"> will need to prepare an annex defining the analysis requirements and applicable references. </w:t>
      </w:r>
      <w:r w:rsidR="00FD7B1C">
        <w:t xml:space="preserve"> </w:t>
      </w:r>
      <w:r>
        <w:t xml:space="preserve">If </w:t>
      </w:r>
      <w:r w:rsidR="00306863">
        <w:t xml:space="preserve">an </w:t>
      </w:r>
      <w:r w:rsidR="00AB3326">
        <w:t>S&amp;Q</w:t>
      </w:r>
      <w:r w:rsidR="00306863">
        <w:t xml:space="preserve"> Service</w:t>
      </w:r>
      <w:r>
        <w:t xml:space="preserve">, these </w:t>
      </w:r>
      <w:r w:rsidR="00306863">
        <w:t xml:space="preserve">requirements </w:t>
      </w:r>
      <w:r>
        <w:t xml:space="preserve">will need to be prepared during the </w:t>
      </w:r>
      <w:r w:rsidR="004911DE">
        <w:t xml:space="preserve">Term </w:t>
      </w:r>
      <w:r>
        <w:t xml:space="preserve">and managed </w:t>
      </w:r>
      <w:r w:rsidR="00795BE5">
        <w:t xml:space="preserve">under </w:t>
      </w:r>
      <w:r>
        <w:t xml:space="preserve">S&amp;Q </w:t>
      </w:r>
      <w:r w:rsidR="00A049D7">
        <w:t>Orders</w:t>
      </w:r>
      <w:r>
        <w:t xml:space="preserve">.  The applicable approach, including the possibility of </w:t>
      </w:r>
      <w:r w:rsidR="00FD7B1C">
        <w:t xml:space="preserve">using </w:t>
      </w:r>
      <w:r>
        <w:t>both options, will need to be selected.</w:t>
      </w:r>
      <w:r w:rsidR="00D14059">
        <w:t xml:space="preserve"> </w:t>
      </w:r>
      <w:r>
        <w:t xml:space="preserve"> The ‘Supportability Trade Study Request’ annex of </w:t>
      </w:r>
      <w:r>
        <w:rPr>
          <w:i/>
        </w:rPr>
        <w:t>ASDEFCON (Strategic Materiel)</w:t>
      </w:r>
      <w:r>
        <w:t xml:space="preserve"> may be of some use to drafters developing annexes to describe analysis requirements.</w:t>
      </w:r>
    </w:p>
    <w:p w14:paraId="75EDA533" w14:textId="77777777" w:rsidR="00C40339" w:rsidRDefault="00C40339" w:rsidP="00F54FC9">
      <w:pPr>
        <w:pStyle w:val="GuideText-ASDEFCON"/>
      </w:pPr>
      <w:r>
        <w:t xml:space="preserve">If neither data collection nor analyses are required, then all subclauses may be deleted and </w:t>
      </w:r>
      <w:r w:rsidR="00E265DA">
        <w:t>replaced with a single</w:t>
      </w:r>
      <w:r w:rsidR="00FD7B1C">
        <w:t xml:space="preserve"> </w:t>
      </w:r>
      <w:r>
        <w:t xml:space="preserve">‘Not </w:t>
      </w:r>
      <w:r w:rsidR="004517FF">
        <w:t>u</w:t>
      </w:r>
      <w:r>
        <w:t>sed’.</w:t>
      </w:r>
    </w:p>
    <w:p w14:paraId="38E780AD" w14:textId="77777777" w:rsidR="00C40339" w:rsidRPr="00F54FC9" w:rsidRDefault="00C40339" w:rsidP="00F54FC9">
      <w:pPr>
        <w:pStyle w:val="GuideMarginHead-ASDEFCON"/>
        <w:rPr>
          <w:u w:val="single"/>
        </w:rPr>
      </w:pPr>
      <w:r w:rsidRPr="00F54FC9">
        <w:rPr>
          <w:u w:val="single"/>
        </w:rPr>
        <w:t>Related Clauses/Documents:</w:t>
      </w:r>
    </w:p>
    <w:p w14:paraId="24403D19" w14:textId="64CD4FEB" w:rsidR="00C40339" w:rsidRDefault="00795BE5" w:rsidP="00F54FC9">
      <w:pPr>
        <w:pStyle w:val="GuideText-ASDEFCON"/>
      </w:pPr>
      <w:r>
        <w:t xml:space="preserve">Clause </w:t>
      </w:r>
      <w:r w:rsidR="009C4570">
        <w:fldChar w:fldCharType="begin"/>
      </w:r>
      <w:r w:rsidR="009C4570">
        <w:instrText xml:space="preserve"> REF _Ref447875277 \r \h </w:instrText>
      </w:r>
      <w:r w:rsidR="009C4570">
        <w:fldChar w:fldCharType="separate"/>
      </w:r>
      <w:r w:rsidR="007F557E">
        <w:t>6.2.9</w:t>
      </w:r>
      <w:r w:rsidR="009C4570">
        <w:fldChar w:fldCharType="end"/>
      </w:r>
      <w:r>
        <w:t>, Life Cycle Costing Analysis</w:t>
      </w:r>
    </w:p>
    <w:p w14:paraId="4F74B02A" w14:textId="77777777" w:rsidR="00E870CB" w:rsidRDefault="00E870CB" w:rsidP="00F54FC9">
      <w:pPr>
        <w:pStyle w:val="GuideText-ASDEFCON"/>
      </w:pPr>
      <w:r>
        <w:t xml:space="preserve">Draft SOW 13.3, </w:t>
      </w:r>
      <w:bookmarkStart w:id="6" w:name="_Ref322365693"/>
      <w:bookmarkStart w:id="7" w:name="_Toc349906958"/>
      <w:r>
        <w:t>Identifying, Analysing and Implementing Efficiencies</w:t>
      </w:r>
      <w:bookmarkEnd w:id="6"/>
      <w:bookmarkEnd w:id="7"/>
    </w:p>
    <w:p w14:paraId="4A970B0E" w14:textId="77777777" w:rsidR="00795BE5" w:rsidRDefault="005D02FD" w:rsidP="00F54FC9">
      <w:pPr>
        <w:pStyle w:val="GuideText-ASDEFCON"/>
      </w:pPr>
      <w:r>
        <w:t xml:space="preserve">Draft </w:t>
      </w:r>
      <w:r w:rsidR="00795BE5">
        <w:t xml:space="preserve">SOW clause </w:t>
      </w:r>
      <w:r w:rsidR="00E913D5">
        <w:t>1</w:t>
      </w:r>
      <w:r w:rsidR="00795BE5">
        <w:t>3.</w:t>
      </w:r>
      <w:r w:rsidR="00DC0F00">
        <w:t>4</w:t>
      </w:r>
      <w:r w:rsidR="00795BE5">
        <w:t>, Cost</w:t>
      </w:r>
      <w:r w:rsidR="00E913D5">
        <w:t xml:space="preserve"> Modelling</w:t>
      </w:r>
    </w:p>
    <w:p w14:paraId="1F900316" w14:textId="77777777" w:rsidR="00795BE5" w:rsidRDefault="00795BE5" w:rsidP="00F54FC9">
      <w:pPr>
        <w:pStyle w:val="GuideText-ASDEFCON"/>
      </w:pPr>
      <w:r>
        <w:t>DSD-SUP-SERV</w:t>
      </w:r>
      <w:r w:rsidR="007E3662">
        <w:t>,</w:t>
      </w:r>
      <w:r w:rsidR="00A049D7">
        <w:t xml:space="preserve"> </w:t>
      </w:r>
      <w:r>
        <w:t>Support System Supportability Analysis clause</w:t>
      </w:r>
    </w:p>
    <w:p w14:paraId="72D32527" w14:textId="77777777" w:rsidR="00795BE5" w:rsidRDefault="00795BE5" w:rsidP="00F54FC9">
      <w:pPr>
        <w:pStyle w:val="GuideText-ASDEFCON"/>
      </w:pPr>
      <w:r>
        <w:t>DSD-SUP-SACC</w:t>
      </w:r>
      <w:r w:rsidR="007E3662">
        <w:t>,</w:t>
      </w:r>
      <w:r>
        <w:t xml:space="preserve"> Stock Assessment clause</w:t>
      </w:r>
    </w:p>
    <w:p w14:paraId="294531EB" w14:textId="77777777" w:rsidR="00C40339" w:rsidRPr="00F93E5E" w:rsidRDefault="00C40339" w:rsidP="00F93E5E">
      <w:pPr>
        <w:pStyle w:val="GuideMarginHead-ASDEFCON"/>
      </w:pPr>
      <w:r w:rsidRPr="00F93E5E">
        <w:rPr>
          <w:rStyle w:val="GuideMarginHead-ASDEFCONChar"/>
          <w:u w:val="single"/>
        </w:rPr>
        <w:t>Optional Clauses:</w:t>
      </w:r>
      <w:r w:rsidRPr="00912BB8">
        <w:tab/>
      </w:r>
      <w:r w:rsidRPr="00F93E5E">
        <w:rPr>
          <w:rStyle w:val="GuideText-ASDEFCONChar"/>
        </w:rPr>
        <w:t>None</w:t>
      </w:r>
    </w:p>
    <w:p w14:paraId="5E98DBD0" w14:textId="490CCC7A" w:rsidR="00A37DAD" w:rsidRDefault="009C4570" w:rsidP="00A37DAD">
      <w:pPr>
        <w:pStyle w:val="heading"/>
      </w:pPr>
      <w:r>
        <w:fldChar w:fldCharType="begin"/>
      </w:r>
      <w:r>
        <w:instrText xml:space="preserve"> REF _Ref447875277 \r \h </w:instrText>
      </w:r>
      <w:r>
        <w:fldChar w:fldCharType="separate"/>
      </w:r>
      <w:r w:rsidR="007F557E">
        <w:t>6.2.9</w:t>
      </w:r>
      <w:r>
        <w:fldChar w:fldCharType="end"/>
      </w:r>
      <w:r w:rsidR="00A37DAD">
        <w:tab/>
      </w:r>
      <w:r w:rsidR="00A37DAD" w:rsidRPr="00D135AD">
        <w:t>Life Cycle Costing Analysis</w:t>
      </w:r>
    </w:p>
    <w:p w14:paraId="2935936E" w14:textId="77777777" w:rsidR="00A37DAD" w:rsidRDefault="00A37DAD" w:rsidP="00F54FC9">
      <w:pPr>
        <w:pStyle w:val="GuideMarginHead-ASDEFCON"/>
      </w:pPr>
      <w:r w:rsidRPr="00BC0761">
        <w:rPr>
          <w:u w:val="single"/>
        </w:rPr>
        <w:t>Status</w:t>
      </w:r>
      <w:r>
        <w:rPr>
          <w:rStyle w:val="MarginheadingChar"/>
        </w:rPr>
        <w:t>:</w:t>
      </w:r>
      <w:r>
        <w:tab/>
        <w:t>Optional</w:t>
      </w:r>
    </w:p>
    <w:p w14:paraId="0765A6C6" w14:textId="77777777" w:rsidR="00A37DAD" w:rsidRDefault="00A37DAD" w:rsidP="00F54FC9">
      <w:pPr>
        <w:pStyle w:val="GuideMarginHead-ASDEFCON"/>
      </w:pPr>
      <w:r w:rsidRPr="00BC0761">
        <w:rPr>
          <w:u w:val="single"/>
        </w:rPr>
        <w:t>Purpose</w:t>
      </w:r>
      <w:r>
        <w:rPr>
          <w:rStyle w:val="MarginheadingChar"/>
        </w:rPr>
        <w:t>:</w:t>
      </w:r>
      <w:r>
        <w:tab/>
        <w:t>To identify the requirement to task the Contractor to undertake specific LCCA activities.</w:t>
      </w:r>
    </w:p>
    <w:p w14:paraId="61BBBC2A" w14:textId="77777777" w:rsidR="00A37DAD" w:rsidRPr="00453342" w:rsidRDefault="00A37DAD" w:rsidP="00F54FC9">
      <w:pPr>
        <w:pStyle w:val="GuideMarginHead-ASDEFCON"/>
      </w:pPr>
      <w:r w:rsidRPr="00BC0761">
        <w:rPr>
          <w:u w:val="single"/>
        </w:rPr>
        <w:t>Policy</w:t>
      </w:r>
      <w:r>
        <w:rPr>
          <w:rStyle w:val="MarginheadingChar"/>
        </w:rPr>
        <w:t>:</w:t>
      </w:r>
      <w:r>
        <w:tab/>
      </w:r>
      <w:r w:rsidR="00975C09" w:rsidRPr="00975C09">
        <w:t>DEFLOGMAN Part 2, Volume 10, Chapter 16</w:t>
      </w:r>
      <w:r w:rsidRPr="00F54FC9">
        <w:rPr>
          <w:i/>
        </w:rPr>
        <w:t>, Life Cycle Costing Analysis</w:t>
      </w:r>
    </w:p>
    <w:p w14:paraId="7A2E86F9" w14:textId="77777777" w:rsidR="005D5C9F" w:rsidRDefault="00A37DAD" w:rsidP="00F54FC9">
      <w:pPr>
        <w:pStyle w:val="GuideMarginHead-ASDEFCON"/>
      </w:pPr>
      <w:r w:rsidRPr="00BC0761">
        <w:rPr>
          <w:u w:val="single"/>
        </w:rPr>
        <w:t>Guidance</w:t>
      </w:r>
      <w:r>
        <w:rPr>
          <w:rStyle w:val="MarginheadingChar"/>
        </w:rPr>
        <w:t>:</w:t>
      </w:r>
      <w:r>
        <w:tab/>
        <w:t xml:space="preserve">This </w:t>
      </w:r>
      <w:r w:rsidR="00975C09">
        <w:t xml:space="preserve">optional </w:t>
      </w:r>
      <w:r>
        <w:t xml:space="preserve">clause allows the </w:t>
      </w:r>
      <w:r w:rsidR="00FD7B1C">
        <w:t xml:space="preserve">Commonwealth to task the </w:t>
      </w:r>
      <w:r>
        <w:t xml:space="preserve">Contractor </w:t>
      </w:r>
      <w:r w:rsidR="00975C09">
        <w:t xml:space="preserve">to </w:t>
      </w:r>
      <w:r>
        <w:t>undertak</w:t>
      </w:r>
      <w:r w:rsidR="00975C09">
        <w:t>e</w:t>
      </w:r>
      <w:r>
        <w:t xml:space="preserve"> LCCA in conjunction with other </w:t>
      </w:r>
      <w:r w:rsidR="00262CBB">
        <w:t xml:space="preserve">activities </w:t>
      </w:r>
      <w:r>
        <w:t>(eg, development of a</w:t>
      </w:r>
      <w:r w:rsidR="00795BE5">
        <w:t xml:space="preserve"> Major Change</w:t>
      </w:r>
      <w:r w:rsidR="005D5C9F">
        <w:t xml:space="preserve"> or undertaking supportability analyses</w:t>
      </w:r>
      <w:r>
        <w:t xml:space="preserve">).  </w:t>
      </w:r>
      <w:r w:rsidR="005D5C9F">
        <w:t xml:space="preserve">Drafters should note that the </w:t>
      </w:r>
      <w:r w:rsidR="00E265DA">
        <w:t>Cost Modelling</w:t>
      </w:r>
      <w:r w:rsidR="005D5C9F">
        <w:t xml:space="preserve"> clause in the SOW (clause </w:t>
      </w:r>
      <w:r w:rsidR="00E265DA">
        <w:t>1</w:t>
      </w:r>
      <w:r w:rsidR="005D5C9F">
        <w:t>3.</w:t>
      </w:r>
      <w:r w:rsidR="00432F88">
        <w:t>4</w:t>
      </w:r>
      <w:r w:rsidR="005D5C9F">
        <w:t xml:space="preserve">) </w:t>
      </w:r>
      <w:r w:rsidR="00262CBB">
        <w:t>require</w:t>
      </w:r>
      <w:r w:rsidR="001B7DB2">
        <w:t>s</w:t>
      </w:r>
      <w:r w:rsidR="005D5C9F">
        <w:t xml:space="preserve"> the Contractor to maintain the baseline LCC</w:t>
      </w:r>
      <w:r w:rsidR="00E265DA">
        <w:t>/TCO</w:t>
      </w:r>
      <w:r w:rsidR="005D5C9F">
        <w:t xml:space="preserve"> model</w:t>
      </w:r>
      <w:r w:rsidR="001B7DB2">
        <w:t>,</w:t>
      </w:r>
      <w:r w:rsidR="005D5C9F">
        <w:t xml:space="preserve"> and </w:t>
      </w:r>
      <w:r w:rsidR="001B7DB2">
        <w:t xml:space="preserve">to </w:t>
      </w:r>
      <w:r w:rsidR="00E265DA">
        <w:t xml:space="preserve">prepare </w:t>
      </w:r>
      <w:r w:rsidR="005D5C9F">
        <w:t>cost estimates</w:t>
      </w:r>
      <w:r w:rsidR="00E265DA">
        <w:t xml:space="preserve"> when analysing Efficiencies</w:t>
      </w:r>
      <w:r w:rsidR="005D5C9F">
        <w:t>.</w:t>
      </w:r>
    </w:p>
    <w:p w14:paraId="65FCF7FD" w14:textId="77777777" w:rsidR="00A37DAD" w:rsidRDefault="00A37DAD" w:rsidP="00F54FC9">
      <w:pPr>
        <w:pStyle w:val="GuideText-ASDEFCON"/>
      </w:pPr>
      <w:r>
        <w:t xml:space="preserve">The need for the Contractor to perform these tasks will need to be considered carefully.  If the Contractor is to </w:t>
      </w:r>
      <w:r w:rsidR="00E265DA">
        <w:t xml:space="preserve">undertake </w:t>
      </w:r>
      <w:r>
        <w:t xml:space="preserve">LCCA, then the Contractor will need to be responsible for the whole Mission System or have additional </w:t>
      </w:r>
      <w:r w:rsidR="00262CBB">
        <w:t xml:space="preserve">data </w:t>
      </w:r>
      <w:r w:rsidR="00E265DA">
        <w:t xml:space="preserve">provided </w:t>
      </w:r>
      <w:r w:rsidR="00975C09">
        <w:t xml:space="preserve">to it </w:t>
      </w:r>
      <w:r w:rsidR="00262CBB">
        <w:t>regarding</w:t>
      </w:r>
      <w:r>
        <w:t xml:space="preserve"> Defence activities and costs.  </w:t>
      </w:r>
      <w:r w:rsidR="00262CBB">
        <w:t>Sometimes a</w:t>
      </w:r>
      <w:r>
        <w:t xml:space="preserve"> SPO will </w:t>
      </w:r>
      <w:r w:rsidR="00262CBB">
        <w:t xml:space="preserve">just </w:t>
      </w:r>
      <w:r>
        <w:t xml:space="preserve">need </w:t>
      </w:r>
      <w:r w:rsidR="00262CBB">
        <w:t>the</w:t>
      </w:r>
      <w:r>
        <w:t xml:space="preserve"> relevant data </w:t>
      </w:r>
      <w:r w:rsidR="00262CBB">
        <w:t xml:space="preserve">collected by </w:t>
      </w:r>
      <w:r>
        <w:t>the Contractor, and then perform the analyses itself.</w:t>
      </w:r>
    </w:p>
    <w:p w14:paraId="34C296BA" w14:textId="03312995" w:rsidR="00A2436C" w:rsidRDefault="00A2436C" w:rsidP="00F54FC9">
      <w:pPr>
        <w:pStyle w:val="GuideText-ASDEFCON"/>
      </w:pPr>
      <w:r>
        <w:t xml:space="preserve">This clause contains an option to specify that the information to be provided to the Commonwealth </w:t>
      </w:r>
      <w:r w:rsidR="00FD7B1C">
        <w:t>(</w:t>
      </w:r>
      <w:r w:rsidR="00975C09">
        <w:t>as</w:t>
      </w:r>
      <w:r>
        <w:t xml:space="preserve"> a</w:t>
      </w:r>
      <w:r w:rsidR="00EE37C6">
        <w:t xml:space="preserve"> </w:t>
      </w:r>
      <w:r>
        <w:t xml:space="preserve">report or </w:t>
      </w:r>
      <w:r w:rsidR="00EE37C6">
        <w:t xml:space="preserve">both </w:t>
      </w:r>
      <w:r>
        <w:t xml:space="preserve">a report and </w:t>
      </w:r>
      <w:r w:rsidR="00262CBB">
        <w:t xml:space="preserve">the </w:t>
      </w:r>
      <w:r>
        <w:t>LCC model</w:t>
      </w:r>
      <w:r w:rsidR="00975C09" w:rsidRPr="00975C09">
        <w:t xml:space="preserve"> </w:t>
      </w:r>
      <w:r w:rsidR="00975C09">
        <w:t>data</w:t>
      </w:r>
      <w:r w:rsidR="00FD7B1C">
        <w:t>)</w:t>
      </w:r>
      <w:r>
        <w:t xml:space="preserve"> be prepared in accordance with a DID and the CDRL.</w:t>
      </w:r>
      <w:r w:rsidR="00EE37C6">
        <w:t xml:space="preserve">  </w:t>
      </w:r>
      <w:r w:rsidR="00B9369A">
        <w:t xml:space="preserve">Drafters </w:t>
      </w:r>
      <w:r w:rsidR="00E265DA">
        <w:t xml:space="preserve">will </w:t>
      </w:r>
      <w:r w:rsidR="00B9369A">
        <w:t>need to develop t</w:t>
      </w:r>
      <w:r w:rsidR="00EE37C6">
        <w:t>he</w:t>
      </w:r>
      <w:r>
        <w:t xml:space="preserve"> DID</w:t>
      </w:r>
      <w:r w:rsidR="00EE37C6">
        <w:t xml:space="preserve"> to </w:t>
      </w:r>
      <w:r w:rsidR="00975C09">
        <w:t xml:space="preserve">define </w:t>
      </w:r>
      <w:r w:rsidR="00EE37C6">
        <w:t xml:space="preserve">the report and if it </w:t>
      </w:r>
      <w:r w:rsidR="00FD7B1C">
        <w:t xml:space="preserve">is to </w:t>
      </w:r>
      <w:r w:rsidR="00EE37C6">
        <w:t>include a copy of the LCC model</w:t>
      </w:r>
      <w:r>
        <w:t xml:space="preserve"> </w:t>
      </w:r>
      <w:r w:rsidR="00EE37C6">
        <w:t xml:space="preserve">data files.  </w:t>
      </w:r>
      <w:r>
        <w:t>DID-PM-LCC-LCCRM</w:t>
      </w:r>
      <w:r w:rsidR="00EE37C6">
        <w:t>,</w:t>
      </w:r>
      <w:r>
        <w:t xml:space="preserve"> from </w:t>
      </w:r>
      <w:r w:rsidRPr="001B36BF">
        <w:rPr>
          <w:i/>
        </w:rPr>
        <w:t>ASDEFCON (Strategic Materiel)</w:t>
      </w:r>
      <w:r w:rsidR="00EE37C6">
        <w:t xml:space="preserve">, </w:t>
      </w:r>
      <w:r>
        <w:t xml:space="preserve">may </w:t>
      </w:r>
      <w:r w:rsidR="00EE37C6">
        <w:t>provide ideas</w:t>
      </w:r>
      <w:r w:rsidR="00FD7B1C">
        <w:t xml:space="preserve"> </w:t>
      </w:r>
      <w:r w:rsidR="00EE37C6">
        <w:t>but as there is a considerable difference between developing an LCC model during acquisition and maintaining one in-service, this DID is generally not suitable</w:t>
      </w:r>
      <w:r w:rsidR="00E265DA">
        <w:t xml:space="preserve"> </w:t>
      </w:r>
      <w:r w:rsidR="00AF0156">
        <w:t>here</w:t>
      </w:r>
      <w:r w:rsidR="00EE37C6">
        <w:t xml:space="preserve">.  </w:t>
      </w:r>
      <w:r w:rsidR="00B9369A">
        <w:t>D</w:t>
      </w:r>
      <w:r w:rsidR="00EE37C6">
        <w:t>rafter</w:t>
      </w:r>
      <w:r w:rsidR="00B9369A">
        <w:t>s</w:t>
      </w:r>
      <w:r w:rsidR="00EE37C6">
        <w:t xml:space="preserve"> must also insert </w:t>
      </w:r>
      <w:r>
        <w:t>delivery details into the CDRL</w:t>
      </w:r>
      <w:r w:rsidR="00EE37C6">
        <w:t xml:space="preserve">, as this LCCA is conducted to evaluate a particular change or modification the delivery </w:t>
      </w:r>
      <w:r w:rsidR="00AF0156">
        <w:t xml:space="preserve">of the data item </w:t>
      </w:r>
      <w:r w:rsidR="00EE37C6">
        <w:t>would be event-based</w:t>
      </w:r>
      <w:r>
        <w:t xml:space="preserve"> (ie, ‘as </w:t>
      </w:r>
      <w:r w:rsidR="00AF0156">
        <w:t>per</w:t>
      </w:r>
      <w:r>
        <w:t xml:space="preserve"> </w:t>
      </w:r>
      <w:r w:rsidR="00EE37C6">
        <w:t xml:space="preserve">the S&amp;Q </w:t>
      </w:r>
      <w:r w:rsidR="00E265DA">
        <w:t>O</w:t>
      </w:r>
      <w:r w:rsidR="00EE37C6">
        <w:t>rder</w:t>
      </w:r>
      <w:r w:rsidR="00AF0156">
        <w:t>’</w:t>
      </w:r>
      <w:r>
        <w:t>).  If this option</w:t>
      </w:r>
      <w:r w:rsidR="00EE37C6">
        <w:t xml:space="preserve"> for LCCA</w:t>
      </w:r>
      <w:r>
        <w:t xml:space="preserve"> is not required, the option</w:t>
      </w:r>
      <w:r w:rsidR="00EE37C6">
        <w:t>al</w:t>
      </w:r>
      <w:r>
        <w:t xml:space="preserve"> clause should be deleted.</w:t>
      </w:r>
    </w:p>
    <w:p w14:paraId="281D340A" w14:textId="77777777" w:rsidR="00A37DAD" w:rsidRDefault="00A37DAD" w:rsidP="00F54FC9">
      <w:pPr>
        <w:pStyle w:val="GuideText-ASDEFCON"/>
      </w:pPr>
      <w:r>
        <w:t>The standard clauses included in the template have been established so that LCCA activities are conduc</w:t>
      </w:r>
      <w:r w:rsidR="00EE37C6">
        <w:t>t</w:t>
      </w:r>
      <w:r>
        <w:t>ed as</w:t>
      </w:r>
      <w:r w:rsidRPr="00F13B9F">
        <w:t xml:space="preserve"> S&amp;Q </w:t>
      </w:r>
      <w:r>
        <w:t>Services; however, i</w:t>
      </w:r>
      <w:r w:rsidRPr="00F13B9F">
        <w:t>f continuous work is expected</w:t>
      </w:r>
      <w:r w:rsidR="005D5C9F">
        <w:t xml:space="preserve"> (separate to SOW clause </w:t>
      </w:r>
      <w:r w:rsidR="00E265DA">
        <w:t>1</w:t>
      </w:r>
      <w:r w:rsidR="005D5C9F">
        <w:t>3.</w:t>
      </w:r>
      <w:r w:rsidR="00432F88">
        <w:t>4</w:t>
      </w:r>
      <w:r w:rsidR="005D5C9F">
        <w:t>)</w:t>
      </w:r>
      <w:r w:rsidRPr="00F13B9F">
        <w:t xml:space="preserve">, then </w:t>
      </w:r>
      <w:r w:rsidR="00AF0156">
        <w:t>a</w:t>
      </w:r>
      <w:r w:rsidR="006304BB">
        <w:t xml:space="preserve"> Recurring Services </w:t>
      </w:r>
      <w:r w:rsidR="00773396">
        <w:t xml:space="preserve">or the use of a CSC </w:t>
      </w:r>
      <w:r w:rsidRPr="00F13B9F">
        <w:t xml:space="preserve">should be considered in order to sustain expertise. </w:t>
      </w:r>
      <w:r>
        <w:t xml:space="preserve"> </w:t>
      </w:r>
      <w:r w:rsidR="00B9369A">
        <w:t>D</w:t>
      </w:r>
      <w:r w:rsidRPr="00F13B9F">
        <w:t>rafter</w:t>
      </w:r>
      <w:r w:rsidR="00B9369A">
        <w:t>s</w:t>
      </w:r>
      <w:r w:rsidRPr="00F13B9F">
        <w:t xml:space="preserve"> will need to carefully consider the approach when developing the pricing schedules and allocating work between </w:t>
      </w:r>
      <w:r>
        <w:t>Recurring</w:t>
      </w:r>
      <w:r w:rsidRPr="00F13B9F">
        <w:t xml:space="preserve"> Services, Task-Price</w:t>
      </w:r>
      <w:r w:rsidR="00E265DA">
        <w:t xml:space="preserve">d </w:t>
      </w:r>
      <w:r w:rsidR="00AF0156">
        <w:t xml:space="preserve">Services </w:t>
      </w:r>
      <w:r w:rsidR="00E265DA">
        <w:t>and S&amp;Q</w:t>
      </w:r>
      <w:r w:rsidRPr="00F13B9F">
        <w:t xml:space="preserve"> Services.</w:t>
      </w:r>
    </w:p>
    <w:p w14:paraId="03622EA4" w14:textId="77777777" w:rsidR="00E265DA" w:rsidRPr="00F13B9F" w:rsidRDefault="00E265DA" w:rsidP="00F54FC9">
      <w:pPr>
        <w:pStyle w:val="GuideText-ASDEFCON"/>
      </w:pPr>
      <w:r>
        <w:t xml:space="preserve">If LCCA is not required, </w:t>
      </w:r>
      <w:r w:rsidR="00975C09">
        <w:t xml:space="preserve">the </w:t>
      </w:r>
      <w:r>
        <w:t>clauses may be replaced with a single ‘Not used’.</w:t>
      </w:r>
    </w:p>
    <w:p w14:paraId="68A3F63C" w14:textId="77777777" w:rsidR="00A37DAD" w:rsidRPr="00F54FC9" w:rsidRDefault="00A37DAD" w:rsidP="00F54FC9">
      <w:pPr>
        <w:pStyle w:val="GuideMarginHead-ASDEFCON"/>
        <w:rPr>
          <w:u w:val="single"/>
        </w:rPr>
      </w:pPr>
      <w:r w:rsidRPr="00F54FC9">
        <w:rPr>
          <w:u w:val="single"/>
        </w:rPr>
        <w:t>Related Clauses/Documents:</w:t>
      </w:r>
    </w:p>
    <w:p w14:paraId="752A3F86" w14:textId="728D7816" w:rsidR="00EE37C6" w:rsidRDefault="00EE37C6" w:rsidP="00F54FC9">
      <w:pPr>
        <w:pStyle w:val="GuideText-ASDEFCON"/>
      </w:pPr>
      <w:r>
        <w:t xml:space="preserve">Clause </w:t>
      </w:r>
      <w:r w:rsidR="0047079A">
        <w:fldChar w:fldCharType="begin"/>
      </w:r>
      <w:r w:rsidR="0047079A">
        <w:instrText xml:space="preserve"> REF _Ref521676524 \r \h </w:instrText>
      </w:r>
      <w:r w:rsidR="0047079A">
        <w:fldChar w:fldCharType="separate"/>
      </w:r>
      <w:r w:rsidR="0047079A">
        <w:t>6.2.8</w:t>
      </w:r>
      <w:r w:rsidR="0047079A">
        <w:fldChar w:fldCharType="end"/>
      </w:r>
      <w:r>
        <w:t>, Supportability and Engineering Analyses</w:t>
      </w:r>
    </w:p>
    <w:p w14:paraId="70D3EED0" w14:textId="77777777" w:rsidR="00EE37C6" w:rsidRDefault="00EE37C6" w:rsidP="00F54FC9">
      <w:pPr>
        <w:pStyle w:val="GuideText-ASDEFCON"/>
      </w:pPr>
      <w:r>
        <w:t xml:space="preserve">Draft SOW clause </w:t>
      </w:r>
      <w:r w:rsidR="00514998">
        <w:t>1</w:t>
      </w:r>
      <w:r>
        <w:t>3.</w:t>
      </w:r>
      <w:r w:rsidR="00432F88">
        <w:t>4</w:t>
      </w:r>
      <w:r>
        <w:t xml:space="preserve">, Cost </w:t>
      </w:r>
      <w:r w:rsidR="00514998">
        <w:t>Modelling</w:t>
      </w:r>
    </w:p>
    <w:p w14:paraId="0D7D9A93" w14:textId="77777777" w:rsidR="00A37DAD" w:rsidRPr="00F54FC9" w:rsidRDefault="00A37DAD" w:rsidP="00A6484C">
      <w:pPr>
        <w:pStyle w:val="GuideMarginHead-ASDEFCON"/>
        <w:rPr>
          <w:rStyle w:val="GuideText-ASDEFCONChar"/>
        </w:rPr>
      </w:pPr>
      <w:r w:rsidRPr="00F54FC9">
        <w:rPr>
          <w:rStyle w:val="GuideMarginHead-ASDEFCONChar"/>
          <w:u w:val="single"/>
        </w:rPr>
        <w:t>Optional Clauses:</w:t>
      </w:r>
      <w:r>
        <w:tab/>
      </w:r>
      <w:r w:rsidRPr="00F54FC9">
        <w:rPr>
          <w:rStyle w:val="GuideText-ASDEFCONChar"/>
        </w:rPr>
        <w:t>None</w:t>
      </w:r>
    </w:p>
    <w:p w14:paraId="269FBA5E" w14:textId="355E3CD6" w:rsidR="00F13B9F" w:rsidRDefault="00101AA9" w:rsidP="00F13B9F">
      <w:pPr>
        <w:pStyle w:val="heading"/>
      </w:pPr>
      <w:r>
        <w:fldChar w:fldCharType="begin"/>
      </w:r>
      <w:r>
        <w:instrText xml:space="preserve"> REF _Ref447875405 \r \h </w:instrText>
      </w:r>
      <w:r>
        <w:fldChar w:fldCharType="separate"/>
      </w:r>
      <w:r w:rsidR="007F557E">
        <w:t>6.2.10</w:t>
      </w:r>
      <w:r>
        <w:fldChar w:fldCharType="end"/>
      </w:r>
      <w:r w:rsidR="00F13B9F">
        <w:tab/>
        <w:t>Conduct of System Reviews</w:t>
      </w:r>
    </w:p>
    <w:p w14:paraId="58BD6E21" w14:textId="77777777" w:rsidR="00F13B9F" w:rsidRDefault="00F13B9F" w:rsidP="00F54FC9">
      <w:pPr>
        <w:pStyle w:val="GuideMarginHead-ASDEFCON"/>
      </w:pPr>
      <w:r w:rsidRPr="00BC0761">
        <w:rPr>
          <w:u w:val="single"/>
        </w:rPr>
        <w:t>Status</w:t>
      </w:r>
      <w:r>
        <w:rPr>
          <w:rStyle w:val="MarginheadingChar"/>
        </w:rPr>
        <w:t>:</w:t>
      </w:r>
      <w:r>
        <w:tab/>
        <w:t>Optional</w:t>
      </w:r>
    </w:p>
    <w:p w14:paraId="7636DADA" w14:textId="77777777" w:rsidR="00F13B9F" w:rsidRDefault="00F13B9F" w:rsidP="00F54FC9">
      <w:pPr>
        <w:pStyle w:val="GuideMarginHead-ASDEFCON"/>
      </w:pPr>
      <w:r w:rsidRPr="00BC0761">
        <w:rPr>
          <w:u w:val="single"/>
        </w:rPr>
        <w:t>Purpose</w:t>
      </w:r>
      <w:r>
        <w:rPr>
          <w:rStyle w:val="MarginheadingChar"/>
        </w:rPr>
        <w:t>:</w:t>
      </w:r>
      <w:r>
        <w:tab/>
        <w:t>To provide the framework within which System Reviews, including Mandated System Reviews and Internal System Reviews</w:t>
      </w:r>
      <w:r w:rsidR="00A82EF2">
        <w:t>,</w:t>
      </w:r>
      <w:r>
        <w:t xml:space="preserve"> will be conducted.</w:t>
      </w:r>
    </w:p>
    <w:p w14:paraId="3176C87E" w14:textId="77777777" w:rsidR="00F13B9F" w:rsidRPr="00F54FC9" w:rsidRDefault="00F13B9F" w:rsidP="00F54FC9">
      <w:pPr>
        <w:pStyle w:val="GuideMarginHead-ASDEFCON"/>
        <w:rPr>
          <w:i/>
          <w:iCs/>
        </w:rPr>
      </w:pPr>
      <w:r w:rsidRPr="00BC0761">
        <w:rPr>
          <w:u w:val="single"/>
        </w:rPr>
        <w:t>Policy</w:t>
      </w:r>
      <w:r>
        <w:rPr>
          <w:rStyle w:val="MarginheadingChar"/>
        </w:rPr>
        <w:t>:</w:t>
      </w:r>
      <w:r>
        <w:tab/>
      </w:r>
      <w:r w:rsidR="00F539FE" w:rsidRPr="008C1043">
        <w:rPr>
          <w:iCs/>
        </w:rPr>
        <w:t>DMH(ENG) 12-2-001,</w:t>
      </w:r>
      <w:r w:rsidR="00F539FE" w:rsidRPr="00F54FC9">
        <w:rPr>
          <w:i/>
          <w:iCs/>
        </w:rPr>
        <w:t xml:space="preserve"> Defence Materiel System Review Guide</w:t>
      </w:r>
    </w:p>
    <w:p w14:paraId="34F667CF" w14:textId="21FA0D91" w:rsidR="00F13B9F" w:rsidRDefault="00F13B9F" w:rsidP="00F54FC9">
      <w:pPr>
        <w:pStyle w:val="GuideMarginHead-ASDEFCON"/>
      </w:pPr>
      <w:r w:rsidRPr="00BC0761">
        <w:rPr>
          <w:u w:val="single"/>
        </w:rPr>
        <w:t>Guidance</w:t>
      </w:r>
      <w:r>
        <w:rPr>
          <w:rStyle w:val="MarginheadingChar"/>
        </w:rPr>
        <w:t>:</w:t>
      </w:r>
      <w:r>
        <w:tab/>
        <w:t>This clause is optional but should be considered for all support contracts where significant developmental activities could occur.</w:t>
      </w:r>
      <w:r w:rsidR="00A82EF2">
        <w:t xml:space="preserve">  The clause is generally included or deleted based on the inclusion of clause </w:t>
      </w:r>
      <w:r w:rsidR="00A82EF2">
        <w:fldChar w:fldCharType="begin"/>
      </w:r>
      <w:r w:rsidR="00A82EF2">
        <w:instrText xml:space="preserve"> REF _Ref232382883 \r \h </w:instrText>
      </w:r>
      <w:r w:rsidR="00A82EF2">
        <w:fldChar w:fldCharType="separate"/>
      </w:r>
      <w:r w:rsidR="007F557E">
        <w:t>6.2.5</w:t>
      </w:r>
      <w:r w:rsidR="00A82EF2">
        <w:fldChar w:fldCharType="end"/>
      </w:r>
      <w:r w:rsidR="00A82EF2">
        <w:t xml:space="preserve">, </w:t>
      </w:r>
      <w:r w:rsidR="00A82EF2">
        <w:fldChar w:fldCharType="begin"/>
      </w:r>
      <w:r w:rsidR="00A82EF2">
        <w:instrText xml:space="preserve"> REF _Ref232382883 \h </w:instrText>
      </w:r>
      <w:r w:rsidR="00A82EF2">
        <w:fldChar w:fldCharType="separate"/>
      </w:r>
      <w:r w:rsidR="007F557E">
        <w:t>Developmental Activities for Major Changes</w:t>
      </w:r>
      <w:r w:rsidR="00A82EF2">
        <w:fldChar w:fldCharType="end"/>
      </w:r>
      <w:r w:rsidR="00A82EF2">
        <w:t xml:space="preserve">, DSD-ENG-CM clause 6.2.7, Configuration Audits, and </w:t>
      </w:r>
      <w:r w:rsidR="00E11907">
        <w:rPr>
          <w:lang w:val="en-US"/>
        </w:rPr>
        <w:t xml:space="preserve">DSD-TNG-TMS clause 6.2.5, </w:t>
      </w:r>
      <w:bookmarkStart w:id="8" w:name="_Ref286741933"/>
      <w:bookmarkStart w:id="9" w:name="_Ref289166343"/>
      <w:r w:rsidR="00E11907">
        <w:t>Mandated System Reviews for Training Development</w:t>
      </w:r>
      <w:bookmarkEnd w:id="8"/>
      <w:bookmarkEnd w:id="9"/>
      <w:r w:rsidR="00A82EF2">
        <w:t>.</w:t>
      </w:r>
    </w:p>
    <w:p w14:paraId="6BF94876" w14:textId="77777777" w:rsidR="00F13B9F" w:rsidRDefault="00F13B9F" w:rsidP="00F54FC9">
      <w:pPr>
        <w:pStyle w:val="GuideText-ASDEFCON"/>
      </w:pPr>
      <w:r>
        <w:t xml:space="preserve">A System Review </w:t>
      </w:r>
      <w:r w:rsidR="00AF0156">
        <w:t>is defined as</w:t>
      </w:r>
      <w:r>
        <w:t xml:space="preserve"> </w:t>
      </w:r>
      <w:r w:rsidR="00AF0156">
        <w:t>‘</w:t>
      </w:r>
      <w:r>
        <w:t>an event at which the progress of the technical effort (including that of engineering and integrated logistics support) is assessed relative to its governing plans and technical and contractual requirements</w:t>
      </w:r>
      <w:r w:rsidR="00AF0156">
        <w:t>’</w:t>
      </w:r>
      <w:r>
        <w:t>.</w:t>
      </w:r>
    </w:p>
    <w:p w14:paraId="555DD605" w14:textId="77777777" w:rsidR="00F13B9F" w:rsidRDefault="00F13B9F" w:rsidP="00F54FC9">
      <w:pPr>
        <w:pStyle w:val="GuideText-ASDEFCON"/>
      </w:pPr>
      <w:r>
        <w:t>A Mandated System Review means a System Review that is mandated by the Commonwealth</w:t>
      </w:r>
      <w:r w:rsidR="00AF0156">
        <w:t xml:space="preserve"> </w:t>
      </w:r>
      <w:r w:rsidR="00A82EF2">
        <w:t xml:space="preserve">– the individual reviews required for each Major Change are determined and Approved </w:t>
      </w:r>
      <w:r w:rsidR="00AF0156">
        <w:t>in</w:t>
      </w:r>
      <w:r w:rsidR="00A82EF2">
        <w:t xml:space="preserve"> the </w:t>
      </w:r>
      <w:r w:rsidR="00AF0156">
        <w:t xml:space="preserve">applicable work </w:t>
      </w:r>
      <w:r w:rsidR="00A82EF2">
        <w:t>plan</w:t>
      </w:r>
      <w:r w:rsidR="00AF0156">
        <w:t>s</w:t>
      </w:r>
      <w:r w:rsidR="00A82EF2">
        <w:t xml:space="preserve"> for that Major Chan</w:t>
      </w:r>
      <w:r w:rsidR="00262CBB">
        <w:t>g</w:t>
      </w:r>
      <w:r w:rsidR="00A82EF2">
        <w:t>e</w:t>
      </w:r>
      <w:r>
        <w:t>.</w:t>
      </w:r>
    </w:p>
    <w:p w14:paraId="0BE8611A" w14:textId="77777777" w:rsidR="00F13B9F" w:rsidRDefault="00F13B9F" w:rsidP="00F54FC9">
      <w:pPr>
        <w:pStyle w:val="GuideText-ASDEFCON"/>
      </w:pPr>
      <w:r>
        <w:t>An Internal System Review means a System Review, other than a Mandated System Review, that the Contractor or Subcontractor conducts as part of the program of activities for the Contract.</w:t>
      </w:r>
    </w:p>
    <w:p w14:paraId="32305A0F" w14:textId="247DE384" w:rsidR="00C002D9" w:rsidRDefault="009D2823" w:rsidP="00F54FC9">
      <w:pPr>
        <w:pStyle w:val="GuideText-ASDEFCON"/>
      </w:pPr>
      <w:r>
        <w:t xml:space="preserve">Optional clauses are included for the Commonwealth to attend the Contractor’s Internal </w:t>
      </w:r>
      <w:r w:rsidR="00A82EF2">
        <w:t>S</w:t>
      </w:r>
      <w:r>
        <w:t>ystem Reviews and</w:t>
      </w:r>
      <w:r w:rsidR="00A82EF2">
        <w:t xml:space="preserve"> </w:t>
      </w:r>
      <w:r>
        <w:t xml:space="preserve">/ or to receive copies of the outcomes (eg, </w:t>
      </w:r>
      <w:r w:rsidR="00D41288">
        <w:t>M</w:t>
      </w:r>
      <w:r>
        <w:t xml:space="preserve">inutes including action items and decisions, </w:t>
      </w:r>
      <w:r w:rsidR="0013404E">
        <w:t xml:space="preserve">the </w:t>
      </w:r>
      <w:r>
        <w:t xml:space="preserve">issues register and other documents).  </w:t>
      </w:r>
      <w:r w:rsidR="00B9369A">
        <w:t>D</w:t>
      </w:r>
      <w:r>
        <w:t>rafter</w:t>
      </w:r>
      <w:r w:rsidR="00B9369A">
        <w:t>s</w:t>
      </w:r>
      <w:r>
        <w:t xml:space="preserve"> should include </w:t>
      </w:r>
      <w:r w:rsidR="0013404E">
        <w:t xml:space="preserve">these optional clauses as required, noting that </w:t>
      </w:r>
      <w:r w:rsidR="00262CBB">
        <w:t xml:space="preserve">scoping </w:t>
      </w:r>
      <w:r w:rsidR="0013404E">
        <w:t xml:space="preserve">an S&amp;Q </w:t>
      </w:r>
      <w:r w:rsidR="00A82EF2">
        <w:t xml:space="preserve">Services </w:t>
      </w:r>
      <w:r w:rsidR="0013404E">
        <w:t>request</w:t>
      </w:r>
      <w:r w:rsidR="00AF0156">
        <w:t>,</w:t>
      </w:r>
      <w:r w:rsidR="00262CBB">
        <w:t xml:space="preserve"> or </w:t>
      </w:r>
      <w:r w:rsidR="00AF0156">
        <w:t xml:space="preserve">approving a </w:t>
      </w:r>
      <w:r w:rsidR="0013404E">
        <w:t xml:space="preserve">work plan, can remove these requirements from </w:t>
      </w:r>
      <w:r w:rsidR="00AF0156">
        <w:t xml:space="preserve">an </w:t>
      </w:r>
      <w:r w:rsidR="0013404E">
        <w:t>individual development task</w:t>
      </w:r>
      <w:r w:rsidR="00262CBB">
        <w:t xml:space="preserve"> when they are not required</w:t>
      </w:r>
      <w:r w:rsidR="0013404E">
        <w:t>.</w:t>
      </w:r>
    </w:p>
    <w:p w14:paraId="2CF88601" w14:textId="77777777" w:rsidR="00F13B9F" w:rsidRPr="00F13B9F" w:rsidRDefault="00F13B9F" w:rsidP="00F54FC9">
      <w:pPr>
        <w:pStyle w:val="GuideText-ASDEFCON"/>
      </w:pPr>
      <w:r>
        <w:t xml:space="preserve">No payment framework is included with these clauses because they do not come into effect unless a System Review is required </w:t>
      </w:r>
      <w:r w:rsidR="0073581B">
        <w:t xml:space="preserve">for a Major Change or </w:t>
      </w:r>
      <w:r>
        <w:t xml:space="preserve">through another DSD (eg, Functional and Physical Configuration Audits </w:t>
      </w:r>
      <w:r w:rsidR="00FD78FB">
        <w:t xml:space="preserve">in </w:t>
      </w:r>
      <w:r>
        <w:t>DSD-ENG-CM</w:t>
      </w:r>
      <w:r w:rsidR="006304BB">
        <w:t xml:space="preserve"> or</w:t>
      </w:r>
      <w:r w:rsidR="0098482A">
        <w:t xml:space="preserve"> Training-development reviews </w:t>
      </w:r>
      <w:r w:rsidR="00FD78FB">
        <w:t xml:space="preserve">in </w:t>
      </w:r>
      <w:r w:rsidR="0098482A">
        <w:t>DSD-TNG-TMS</w:t>
      </w:r>
      <w:r>
        <w:t xml:space="preserve">).  When these System </w:t>
      </w:r>
      <w:r w:rsidR="00AB765E">
        <w:t>Reviews are required to occur</w:t>
      </w:r>
      <w:r>
        <w:t xml:space="preserve"> under the Contract, the associated payment provisions would be </w:t>
      </w:r>
      <w:r w:rsidR="00AB765E">
        <w:t>enact</w:t>
      </w:r>
      <w:r>
        <w:t xml:space="preserve">ed </w:t>
      </w:r>
      <w:r w:rsidR="00AB765E">
        <w:t xml:space="preserve">along </w:t>
      </w:r>
      <w:r>
        <w:t>with the specific reviews.</w:t>
      </w:r>
    </w:p>
    <w:p w14:paraId="5539AB81" w14:textId="77777777" w:rsidR="00F13B9F" w:rsidRPr="00F54FC9" w:rsidRDefault="00F13B9F" w:rsidP="00F54FC9">
      <w:pPr>
        <w:pStyle w:val="GuideMarginHead-ASDEFCON"/>
        <w:rPr>
          <w:u w:val="single"/>
        </w:rPr>
      </w:pPr>
      <w:r w:rsidRPr="00F54FC9">
        <w:rPr>
          <w:u w:val="single"/>
        </w:rPr>
        <w:t>Related Clauses/Documents:</w:t>
      </w:r>
    </w:p>
    <w:p w14:paraId="20755738" w14:textId="75F1A65A" w:rsidR="00E11907" w:rsidRDefault="00E11907" w:rsidP="00F54FC9">
      <w:pPr>
        <w:pStyle w:val="GuideText-ASDEFCON"/>
        <w:rPr>
          <w:lang w:val="en-US"/>
        </w:rPr>
      </w:pPr>
      <w:r>
        <w:rPr>
          <w:lang w:val="en-US"/>
        </w:rPr>
        <w:t xml:space="preserve">Clause </w:t>
      </w:r>
      <w:r>
        <w:rPr>
          <w:lang w:val="en-US"/>
        </w:rPr>
        <w:fldChar w:fldCharType="begin"/>
      </w:r>
      <w:r>
        <w:rPr>
          <w:lang w:val="en-US"/>
        </w:rPr>
        <w:instrText xml:space="preserve"> REF _Ref232382883 \r \h </w:instrText>
      </w:r>
      <w:r w:rsidR="00F54FC9">
        <w:rPr>
          <w:lang w:val="en-US"/>
        </w:rPr>
        <w:instrText xml:space="preserve"> \* MERGEFORMAT </w:instrText>
      </w:r>
      <w:r>
        <w:rPr>
          <w:lang w:val="en-US"/>
        </w:rPr>
      </w:r>
      <w:r>
        <w:rPr>
          <w:lang w:val="en-US"/>
        </w:rPr>
        <w:fldChar w:fldCharType="separate"/>
      </w:r>
      <w:r w:rsidR="007F557E">
        <w:rPr>
          <w:lang w:val="en-US"/>
        </w:rPr>
        <w:t>6.2.5</w:t>
      </w:r>
      <w:r>
        <w:rPr>
          <w:lang w:val="en-US"/>
        </w:rPr>
        <w:fldChar w:fldCharType="end"/>
      </w:r>
      <w:r>
        <w:rPr>
          <w:lang w:val="en-US"/>
        </w:rPr>
        <w:t xml:space="preserve">, </w:t>
      </w:r>
      <w:r>
        <w:fldChar w:fldCharType="begin"/>
      </w:r>
      <w:r>
        <w:instrText xml:space="preserve"> REF _Ref232382883 \h </w:instrText>
      </w:r>
      <w:r w:rsidR="00F54FC9">
        <w:instrText xml:space="preserve"> \* MERGEFORMAT </w:instrText>
      </w:r>
      <w:r>
        <w:fldChar w:fldCharType="separate"/>
      </w:r>
      <w:r w:rsidR="007F557E">
        <w:t>Developmental Activities for Major Changes</w:t>
      </w:r>
      <w:r>
        <w:fldChar w:fldCharType="end"/>
      </w:r>
    </w:p>
    <w:p w14:paraId="509FD3A3" w14:textId="77777777" w:rsidR="00E11907" w:rsidRDefault="00E11907" w:rsidP="00F54FC9">
      <w:pPr>
        <w:pStyle w:val="GuideText-ASDEFCON"/>
      </w:pPr>
      <w:r>
        <w:rPr>
          <w:lang w:val="en-US"/>
        </w:rPr>
        <w:t xml:space="preserve">DSD-ENG-CM, </w:t>
      </w:r>
      <w:r>
        <w:t>Configuration Management Services</w:t>
      </w:r>
    </w:p>
    <w:p w14:paraId="1E86FB52" w14:textId="77777777" w:rsidR="00E11907" w:rsidRDefault="00E11907" w:rsidP="00F54FC9">
      <w:pPr>
        <w:pStyle w:val="GuideText-ASDEFCON"/>
        <w:rPr>
          <w:lang w:val="en-US"/>
        </w:rPr>
      </w:pPr>
      <w:r>
        <w:t>DSD-ENG-SW, Software Support Services</w:t>
      </w:r>
    </w:p>
    <w:p w14:paraId="3B6429DE" w14:textId="77777777" w:rsidR="00E11907" w:rsidRDefault="00E11907" w:rsidP="00F54FC9">
      <w:pPr>
        <w:pStyle w:val="GuideText-ASDEFCON"/>
      </w:pPr>
      <w:r>
        <w:rPr>
          <w:lang w:val="en-US"/>
        </w:rPr>
        <w:t>DSD-TNG-TMS, Training Materials Support Services</w:t>
      </w:r>
    </w:p>
    <w:p w14:paraId="22AEF577" w14:textId="4EF46FE0" w:rsidR="00C002D9" w:rsidRDefault="00DD2DFE" w:rsidP="00F54FC9">
      <w:pPr>
        <w:pStyle w:val="GuideText-ASDEFCON"/>
      </w:pPr>
      <w:r>
        <w:t>DID-ENG-CEMP</w:t>
      </w:r>
    </w:p>
    <w:p w14:paraId="7E1845C3" w14:textId="77777777" w:rsidR="0049370E" w:rsidRDefault="00DD2DFE" w:rsidP="00F54FC9">
      <w:pPr>
        <w:pStyle w:val="GuideText-ASDEFCON"/>
      </w:pPr>
      <w:r>
        <w:t>DID-ENG-CMP</w:t>
      </w:r>
    </w:p>
    <w:p w14:paraId="04393272" w14:textId="77777777" w:rsidR="0049370E" w:rsidRDefault="0049370E" w:rsidP="00F54FC9">
      <w:pPr>
        <w:pStyle w:val="GuideText-ASDEFCON"/>
      </w:pPr>
      <w:r>
        <w:t>DID-PM-MEET-AGENDA and DID-PM-MEET-MINUTES</w:t>
      </w:r>
    </w:p>
    <w:p w14:paraId="3F6427A7" w14:textId="0CB4CFC9" w:rsidR="00C002D9" w:rsidRDefault="00DD2DFE" w:rsidP="00F54FC9">
      <w:pPr>
        <w:pStyle w:val="GuideText-ASDEFCON"/>
      </w:pPr>
      <w:r>
        <w:t>DID-ENG-MGT-SEMP-2</w:t>
      </w:r>
      <w:r w:rsidR="0049370E">
        <w:t xml:space="preserve"> and DID-ILS-MGT-ISP-2 (from </w:t>
      </w:r>
      <w:r w:rsidR="0049370E" w:rsidRPr="0049370E">
        <w:rPr>
          <w:i/>
        </w:rPr>
        <w:t>ASDEFCON (Complex Materiel) Volume 2</w:t>
      </w:r>
      <w:r w:rsidR="0049370E">
        <w:t>)</w:t>
      </w:r>
    </w:p>
    <w:p w14:paraId="370A82F4" w14:textId="77777777" w:rsidR="00F13B9F" w:rsidRPr="00F54FC9" w:rsidRDefault="00F13B9F" w:rsidP="00A6484C">
      <w:pPr>
        <w:pStyle w:val="GuideMarginHead-ASDEFCON"/>
        <w:rPr>
          <w:rStyle w:val="GuideText-ASDEFCONChar"/>
        </w:rPr>
      </w:pPr>
      <w:r w:rsidRPr="00F54FC9">
        <w:rPr>
          <w:rStyle w:val="GuideMarginHead-ASDEFCONChar"/>
          <w:u w:val="single"/>
        </w:rPr>
        <w:t>Optional Clauses:</w:t>
      </w:r>
      <w:r>
        <w:tab/>
      </w:r>
      <w:r w:rsidRPr="00F54FC9">
        <w:rPr>
          <w:rStyle w:val="GuideText-ASDEFCONChar"/>
        </w:rPr>
        <w:t>None</w:t>
      </w:r>
    </w:p>
    <w:p w14:paraId="2DB7E580" w14:textId="26B5B45E" w:rsidR="00C002D9" w:rsidRDefault="003A2B26" w:rsidP="00E12EF4">
      <w:pPr>
        <w:pStyle w:val="heading"/>
      </w:pPr>
      <w:r>
        <w:rPr>
          <w:b w:val="0"/>
        </w:rPr>
        <w:fldChar w:fldCharType="begin"/>
      </w:r>
      <w:r>
        <w:instrText xml:space="preserve"> REF _Ref447876869 \r \h </w:instrText>
      </w:r>
      <w:r>
        <w:rPr>
          <w:b w:val="0"/>
        </w:rPr>
      </w:r>
      <w:r>
        <w:rPr>
          <w:b w:val="0"/>
        </w:rPr>
        <w:fldChar w:fldCharType="separate"/>
      </w:r>
      <w:r w:rsidR="007F557E">
        <w:t>6.2.11</w:t>
      </w:r>
      <w:r>
        <w:rPr>
          <w:b w:val="0"/>
        </w:rPr>
        <w:fldChar w:fldCharType="end"/>
      </w:r>
      <w:r w:rsidR="005C5410">
        <w:tab/>
        <w:t>Use of Commonwealth Engineering Support Facility</w:t>
      </w:r>
    </w:p>
    <w:p w14:paraId="46DB2D72" w14:textId="77777777" w:rsidR="00E12EF4" w:rsidRDefault="00E12EF4" w:rsidP="00F54FC9">
      <w:pPr>
        <w:pStyle w:val="GuideMarginHead-ASDEFCON"/>
      </w:pPr>
      <w:r w:rsidRPr="00A33760">
        <w:rPr>
          <w:u w:val="single"/>
        </w:rPr>
        <w:t>Status</w:t>
      </w:r>
      <w:r>
        <w:rPr>
          <w:rStyle w:val="MarginheadingChar"/>
        </w:rPr>
        <w:t>:</w:t>
      </w:r>
      <w:r>
        <w:tab/>
        <w:t>Optional</w:t>
      </w:r>
    </w:p>
    <w:p w14:paraId="616B41A8" w14:textId="77777777" w:rsidR="00E12EF4" w:rsidRDefault="00E12EF4" w:rsidP="00F54FC9">
      <w:pPr>
        <w:pStyle w:val="GuideMarginHead-ASDEFCON"/>
      </w:pPr>
      <w:r w:rsidRPr="00A33760">
        <w:rPr>
          <w:u w:val="single"/>
        </w:rPr>
        <w:t>Purpose</w:t>
      </w:r>
      <w:r>
        <w:rPr>
          <w:rStyle w:val="MarginheadingChar"/>
        </w:rPr>
        <w:t>:</w:t>
      </w:r>
      <w:r>
        <w:tab/>
        <w:t xml:space="preserve">To require the Contractor to use </w:t>
      </w:r>
      <w:r w:rsidR="00E11907">
        <w:t xml:space="preserve">a </w:t>
      </w:r>
      <w:r>
        <w:t>Commonwealth</w:t>
      </w:r>
      <w:r w:rsidR="00E11907">
        <w:t xml:space="preserve"> provided</w:t>
      </w:r>
      <w:r>
        <w:t xml:space="preserve"> Engineering Support </w:t>
      </w:r>
      <w:r w:rsidR="003237BA">
        <w:t>facility</w:t>
      </w:r>
      <w:r>
        <w:t>.</w:t>
      </w:r>
    </w:p>
    <w:p w14:paraId="6AC2C2AA" w14:textId="77777777" w:rsidR="00E12EF4" w:rsidRDefault="00E12EF4" w:rsidP="00F54FC9">
      <w:pPr>
        <w:pStyle w:val="GuideMarginHead-ASDEFCON"/>
      </w:pPr>
      <w:r w:rsidRPr="00A6484C">
        <w:rPr>
          <w:u w:val="single"/>
        </w:rPr>
        <w:t>Policy</w:t>
      </w:r>
      <w:r>
        <w:rPr>
          <w:rStyle w:val="MarginheadingChar"/>
        </w:rPr>
        <w:t>:</w:t>
      </w:r>
      <w:r>
        <w:tab/>
        <w:t>Nil</w:t>
      </w:r>
    </w:p>
    <w:p w14:paraId="5F61F762" w14:textId="5D604CC1" w:rsidR="00C002D9" w:rsidRDefault="00E12EF4" w:rsidP="00F54FC9">
      <w:pPr>
        <w:pStyle w:val="GuideMarginHead-ASDEFCON"/>
      </w:pPr>
      <w:r w:rsidRPr="00DE5615">
        <w:rPr>
          <w:u w:val="single"/>
        </w:rPr>
        <w:t>Guidance</w:t>
      </w:r>
      <w:r w:rsidRPr="00855F79">
        <w:t>:</w:t>
      </w:r>
      <w:r w:rsidRPr="00855F79">
        <w:tab/>
        <w:t>For security or strategic reasons such as the ownership of I</w:t>
      </w:r>
      <w:r w:rsidR="001415F8">
        <w:t xml:space="preserve">ntellectual </w:t>
      </w:r>
      <w:r w:rsidRPr="00855F79">
        <w:t>P</w:t>
      </w:r>
      <w:r w:rsidR="001415F8">
        <w:t>roperty</w:t>
      </w:r>
      <w:r>
        <w:t>, knowledge retention</w:t>
      </w:r>
      <w:r w:rsidR="003237BA">
        <w:t xml:space="preserve"> </w:t>
      </w:r>
      <w:r w:rsidR="00E11907">
        <w:t>for</w:t>
      </w:r>
      <w:r w:rsidR="003237BA">
        <w:t xml:space="preserve"> unique technologies</w:t>
      </w:r>
      <w:r w:rsidRPr="00855F79">
        <w:t>, the ability to re-compete Services</w:t>
      </w:r>
      <w:r>
        <w:t>,</w:t>
      </w:r>
      <w:r w:rsidRPr="00855F79">
        <w:t xml:space="preserve"> or for development control o</w:t>
      </w:r>
      <w:r w:rsidR="00E11907">
        <w:t>ver</w:t>
      </w:r>
      <w:r w:rsidRPr="00855F79">
        <w:t xml:space="preserve"> bespoke </w:t>
      </w:r>
      <w:r w:rsidR="00FF7A0D">
        <w:t>Software</w:t>
      </w:r>
      <w:r w:rsidRPr="00855F79">
        <w:t>, the Contractor</w:t>
      </w:r>
      <w:r w:rsidRPr="00B811FC">
        <w:t xml:space="preserve"> </w:t>
      </w:r>
      <w:r>
        <w:t xml:space="preserve">and Subcontractors may be required to use a </w:t>
      </w:r>
      <w:r w:rsidRPr="00855F79">
        <w:t xml:space="preserve">Commonwealth </w:t>
      </w:r>
      <w:r>
        <w:t>Engineering</w:t>
      </w:r>
      <w:r w:rsidRPr="00855F79">
        <w:t xml:space="preserve"> Support </w:t>
      </w:r>
      <w:r w:rsidR="00635A1F">
        <w:t>f</w:t>
      </w:r>
      <w:r w:rsidRPr="00855F79">
        <w:t>acility</w:t>
      </w:r>
      <w:r>
        <w:t xml:space="preserve"> when performing the Services</w:t>
      </w:r>
      <w:r w:rsidRPr="00855F79">
        <w:t>.</w:t>
      </w:r>
      <w:r w:rsidR="003237BA">
        <w:t xml:space="preserve">  In different circumstances, this kind of facility may be called the </w:t>
      </w:r>
      <w:r w:rsidR="00736425">
        <w:t>‘</w:t>
      </w:r>
      <w:r w:rsidR="003237BA">
        <w:t>[…Mission System…] engineering facility</w:t>
      </w:r>
      <w:r w:rsidR="00736425">
        <w:t>’</w:t>
      </w:r>
      <w:r w:rsidR="003237BA">
        <w:t xml:space="preserve">, </w:t>
      </w:r>
      <w:r w:rsidR="00736425">
        <w:t>‘</w:t>
      </w:r>
      <w:r w:rsidR="003237BA">
        <w:t xml:space="preserve">integrated hardware and </w:t>
      </w:r>
      <w:r w:rsidR="00FF7A0D">
        <w:t>Software</w:t>
      </w:r>
      <w:r w:rsidR="003237BA">
        <w:t xml:space="preserve"> development and test facility</w:t>
      </w:r>
      <w:r w:rsidR="00736425">
        <w:t>’</w:t>
      </w:r>
      <w:r w:rsidR="003237BA">
        <w:t xml:space="preserve">, </w:t>
      </w:r>
      <w:r w:rsidR="00736425">
        <w:t>‘</w:t>
      </w:r>
      <w:r w:rsidR="00FF7A0D">
        <w:t>Software</w:t>
      </w:r>
      <w:r w:rsidR="003237BA">
        <w:t xml:space="preserve"> support facility</w:t>
      </w:r>
      <w:r w:rsidR="00736425">
        <w:t>’</w:t>
      </w:r>
      <w:r w:rsidR="003237BA">
        <w:t>, or by another name.</w:t>
      </w:r>
    </w:p>
    <w:p w14:paraId="050FDB08" w14:textId="77777777" w:rsidR="00E12EF4" w:rsidRDefault="00E12EF4" w:rsidP="00F54FC9">
      <w:pPr>
        <w:pStyle w:val="GuideText-ASDEFCON"/>
      </w:pPr>
      <w:r>
        <w:t xml:space="preserve">The Commonwealth’s </w:t>
      </w:r>
      <w:r w:rsidR="003237BA">
        <w:t xml:space="preserve">Engineering </w:t>
      </w:r>
      <w:r>
        <w:t xml:space="preserve">Support </w:t>
      </w:r>
      <w:r w:rsidR="00A43274">
        <w:t>f</w:t>
      </w:r>
      <w:r>
        <w:t>acility</w:t>
      </w:r>
      <w:r w:rsidR="00FD78FB">
        <w:t>(</w:t>
      </w:r>
      <w:r w:rsidR="00A43274">
        <w:t>ies</w:t>
      </w:r>
      <w:r w:rsidR="00FD78FB">
        <w:t>)</w:t>
      </w:r>
      <w:r w:rsidR="00A43274">
        <w:t>,</w:t>
      </w:r>
      <w:r>
        <w:t xml:space="preserve"> may have been established </w:t>
      </w:r>
      <w:r w:rsidR="00FD78FB">
        <w:t>under</w:t>
      </w:r>
      <w:r>
        <w:t xml:space="preserve"> the Contract (Acquisition) or a preceding Contract (Support) that included significant </w:t>
      </w:r>
      <w:r w:rsidR="003237BA">
        <w:t xml:space="preserve">hardware and/or </w:t>
      </w:r>
      <w:r w:rsidR="00FF7A0D">
        <w:t>Software</w:t>
      </w:r>
      <w:r>
        <w:t xml:space="preserve"> </w:t>
      </w:r>
      <w:r w:rsidR="003237BA">
        <w:t xml:space="preserve">design </w:t>
      </w:r>
      <w:r w:rsidR="00FD78FB">
        <w:t xml:space="preserve">and </w:t>
      </w:r>
      <w:r>
        <w:t xml:space="preserve">development – this Contract does not include </w:t>
      </w:r>
      <w:r w:rsidR="00262CBB">
        <w:t xml:space="preserve">the </w:t>
      </w:r>
      <w:r>
        <w:t xml:space="preserve">establishment of </w:t>
      </w:r>
      <w:r w:rsidR="00FD78FB">
        <w:t xml:space="preserve">such </w:t>
      </w:r>
      <w:r>
        <w:t>facility</w:t>
      </w:r>
      <w:r w:rsidR="00A43274">
        <w:t>(ies)</w:t>
      </w:r>
      <w:r>
        <w:t>.</w:t>
      </w:r>
    </w:p>
    <w:p w14:paraId="4C526A4B" w14:textId="10910E58" w:rsidR="00E12EF4" w:rsidRDefault="00E12EF4" w:rsidP="00F54FC9">
      <w:pPr>
        <w:pStyle w:val="GuideText-ASDEFCON"/>
      </w:pPr>
      <w:r>
        <w:t xml:space="preserve">If a </w:t>
      </w:r>
      <w:r w:rsidRPr="00855F79">
        <w:t xml:space="preserve">Commonwealth </w:t>
      </w:r>
      <w:r w:rsidR="00114CAD">
        <w:t>Engineering</w:t>
      </w:r>
      <w:r w:rsidR="00114CAD" w:rsidRPr="00855F79">
        <w:t xml:space="preserve"> </w:t>
      </w:r>
      <w:r w:rsidRPr="00855F79">
        <w:t xml:space="preserve">Support </w:t>
      </w:r>
      <w:r w:rsidR="00A43274">
        <w:t>f</w:t>
      </w:r>
      <w:r w:rsidRPr="00855F79">
        <w:t>acility</w:t>
      </w:r>
      <w:r>
        <w:t xml:space="preserve"> is not applicable then clauses below the heading clause </w:t>
      </w:r>
      <w:r w:rsidR="00E2217C">
        <w:fldChar w:fldCharType="begin"/>
      </w:r>
      <w:r w:rsidR="00E2217C">
        <w:instrText xml:space="preserve"> REF _Ref447876869 \r \h </w:instrText>
      </w:r>
      <w:r w:rsidR="00E2217C">
        <w:fldChar w:fldCharType="separate"/>
      </w:r>
      <w:r w:rsidR="007F557E">
        <w:t>6.2.11</w:t>
      </w:r>
      <w:r w:rsidR="00E2217C">
        <w:fldChar w:fldCharType="end"/>
      </w:r>
      <w:r>
        <w:t xml:space="preserve"> may be replaced with a single ‘Not used’.</w:t>
      </w:r>
    </w:p>
    <w:p w14:paraId="10C4956B" w14:textId="599917BE" w:rsidR="00E12EF4" w:rsidRDefault="00E12EF4" w:rsidP="00F54FC9">
      <w:pPr>
        <w:pStyle w:val="GuideText-ASDEFCON"/>
      </w:pPr>
      <w:r>
        <w:t xml:space="preserve">When </w:t>
      </w:r>
      <w:r w:rsidR="00262CBB">
        <w:t xml:space="preserve">a </w:t>
      </w:r>
      <w:r w:rsidRPr="00855F79">
        <w:t xml:space="preserve">Commonwealth </w:t>
      </w:r>
      <w:r w:rsidR="00114CAD">
        <w:t>Engineering</w:t>
      </w:r>
      <w:r w:rsidR="00114CAD" w:rsidRPr="00855F79">
        <w:t xml:space="preserve"> </w:t>
      </w:r>
      <w:r w:rsidRPr="00855F79">
        <w:t xml:space="preserve">Support </w:t>
      </w:r>
      <w:r w:rsidR="00A43274">
        <w:t>f</w:t>
      </w:r>
      <w:r w:rsidRPr="00855F79">
        <w:t>acility</w:t>
      </w:r>
      <w:r>
        <w:t xml:space="preserve"> is to be used, clause </w:t>
      </w:r>
      <w:r w:rsidR="001E4A1C">
        <w:fldChar w:fldCharType="begin"/>
      </w:r>
      <w:r w:rsidR="001E4A1C">
        <w:instrText xml:space="preserve"> REF _Ref447876869 \r \h </w:instrText>
      </w:r>
      <w:r w:rsidR="001E4A1C">
        <w:fldChar w:fldCharType="separate"/>
      </w:r>
      <w:r w:rsidR="007F557E">
        <w:t>6.2.11</w:t>
      </w:r>
      <w:r w:rsidR="001E4A1C">
        <w:fldChar w:fldCharType="end"/>
      </w:r>
      <w:r>
        <w:t xml:space="preserve"> </w:t>
      </w:r>
      <w:r w:rsidR="00FD78FB">
        <w:t>is to be</w:t>
      </w:r>
      <w:r>
        <w:t xml:space="preserve"> further develop</w:t>
      </w:r>
      <w:r w:rsidR="00FD78FB">
        <w:t>ed</w:t>
      </w:r>
      <w:r>
        <w:t xml:space="preserve"> by the drafter</w:t>
      </w:r>
      <w:r w:rsidR="00FD78FB">
        <w:t xml:space="preserve"> and</w:t>
      </w:r>
      <w:r>
        <w:t xml:space="preserve"> identif</w:t>
      </w:r>
      <w:r w:rsidR="00FD78FB">
        <w:t>y</w:t>
      </w:r>
      <w:r>
        <w:t xml:space="preserve"> the </w:t>
      </w:r>
      <w:r w:rsidR="00FD78FB">
        <w:t xml:space="preserve">specific </w:t>
      </w:r>
      <w:r>
        <w:t>facility</w:t>
      </w:r>
      <w:r w:rsidR="00E11907">
        <w:t>(ies)</w:t>
      </w:r>
      <w:r>
        <w:t>.  The clauses refer to GFE, which must be identified in Attachment E</w:t>
      </w:r>
      <w:r w:rsidR="00E2217C">
        <w:t>,</w:t>
      </w:r>
      <w:r>
        <w:t xml:space="preserve"> and GFF </w:t>
      </w:r>
      <w:r w:rsidR="00FD78FB">
        <w:t xml:space="preserve">detailed </w:t>
      </w:r>
      <w:r>
        <w:t xml:space="preserve">at </w:t>
      </w:r>
      <w:r w:rsidR="00244DF6">
        <w:t>A</w:t>
      </w:r>
      <w:r>
        <w:t xml:space="preserve">ttachment </w:t>
      </w:r>
      <w:r w:rsidR="00E2217C">
        <w:t>O</w:t>
      </w:r>
      <w:r>
        <w:t xml:space="preserve">.  </w:t>
      </w:r>
      <w:r w:rsidR="00E11907">
        <w:t>GFS may also be applicable to the facility(ies)</w:t>
      </w:r>
      <w:r w:rsidR="00405ADC">
        <w:t>.</w:t>
      </w:r>
    </w:p>
    <w:p w14:paraId="60A4D900" w14:textId="77777777" w:rsidR="00E12EF4" w:rsidRDefault="00E12EF4" w:rsidP="00F54FC9">
      <w:pPr>
        <w:pStyle w:val="GuideText-ASDEFCON"/>
      </w:pPr>
      <w:r>
        <w:t xml:space="preserve">Considerations for </w:t>
      </w:r>
      <w:r w:rsidR="00E11907">
        <w:t xml:space="preserve">the </w:t>
      </w:r>
      <w:r>
        <w:t>further development of this clause include:</w:t>
      </w:r>
    </w:p>
    <w:p w14:paraId="2F25B882" w14:textId="77777777" w:rsidR="00E12EF4" w:rsidRDefault="00E12EF4" w:rsidP="00F93E5E">
      <w:pPr>
        <w:pStyle w:val="GuideSublistLv1-ASDEFCON"/>
        <w:numPr>
          <w:ilvl w:val="0"/>
          <w:numId w:val="32"/>
        </w:numPr>
      </w:pPr>
      <w:r>
        <w:t xml:space="preserve">further definition of the Services to be undertaken in the facility (eg, </w:t>
      </w:r>
      <w:r w:rsidR="00FD78FB">
        <w:t>if</w:t>
      </w:r>
      <w:r>
        <w:t xml:space="preserve"> used for all </w:t>
      </w:r>
      <w:r w:rsidR="00114CAD">
        <w:t xml:space="preserve">hardware and </w:t>
      </w:r>
      <w:r w:rsidR="00FF7A0D">
        <w:t>Software</w:t>
      </w:r>
      <w:r>
        <w:t xml:space="preserve"> Products or only a subset thereof</w:t>
      </w:r>
      <w:r w:rsidR="00FD78FB">
        <w:t>,</w:t>
      </w:r>
      <w:r>
        <w:t xml:space="preserve"> and/or will it be used for all </w:t>
      </w:r>
      <w:r w:rsidR="00114CAD">
        <w:t>Engineering S</w:t>
      </w:r>
      <w:r>
        <w:t>upport Services or only a subset such as integration testing and</w:t>
      </w:r>
      <w:r w:rsidR="001B7DB2">
        <w:t xml:space="preserve"> some</w:t>
      </w:r>
      <w:r>
        <w:t xml:space="preserve"> Verification and Validation)</w:t>
      </w:r>
      <w:r w:rsidR="001B7DB2">
        <w:t>, and if</w:t>
      </w:r>
      <w:r>
        <w:t xml:space="preserve"> Annex A to the SOW is tailored to group </w:t>
      </w:r>
      <w:r w:rsidR="00FF7A0D">
        <w:t>Software</w:t>
      </w:r>
      <w:r>
        <w:t xml:space="preserve"> Products for different Services;</w:t>
      </w:r>
    </w:p>
    <w:p w14:paraId="55240F18" w14:textId="06CA3BD2" w:rsidR="00A43274" w:rsidRDefault="00A43274" w:rsidP="00F54FC9">
      <w:pPr>
        <w:pStyle w:val="GuideSublistLv1-ASDEFCON"/>
      </w:pPr>
      <w:r>
        <w:t>if there is more than one facility</w:t>
      </w:r>
      <w:r w:rsidR="00635A1F">
        <w:t xml:space="preserve">, how each facility is identified (clause </w:t>
      </w:r>
      <w:r w:rsidR="00635A1F">
        <w:fldChar w:fldCharType="begin"/>
      </w:r>
      <w:r w:rsidR="00635A1F">
        <w:instrText xml:space="preserve"> REF _Ref356204947 \r \h </w:instrText>
      </w:r>
      <w:r w:rsidR="00F54FC9">
        <w:instrText xml:space="preserve"> \* MERGEFORMAT </w:instrText>
      </w:r>
      <w:r w:rsidR="00635A1F">
        <w:fldChar w:fldCharType="separate"/>
      </w:r>
      <w:r w:rsidR="006E5273">
        <w:t>6.2.11.1</w:t>
      </w:r>
      <w:r w:rsidR="00635A1F">
        <w:fldChar w:fldCharType="end"/>
      </w:r>
      <w:r w:rsidR="00635A1F">
        <w:t xml:space="preserve">) and the scope of Services </w:t>
      </w:r>
      <w:r w:rsidR="001B7DB2">
        <w:t>in each</w:t>
      </w:r>
      <w:r w:rsidR="00635A1F">
        <w:t xml:space="preserve"> (clause </w:t>
      </w:r>
      <w:r w:rsidR="002B3DA3">
        <w:fldChar w:fldCharType="begin"/>
      </w:r>
      <w:r w:rsidR="002B3DA3">
        <w:instrText xml:space="preserve"> REF _Ref372106717 \r \h </w:instrText>
      </w:r>
      <w:r w:rsidR="00F54FC9">
        <w:instrText xml:space="preserve"> \* MERGEFORMAT </w:instrText>
      </w:r>
      <w:r w:rsidR="002B3DA3">
        <w:fldChar w:fldCharType="separate"/>
      </w:r>
      <w:r w:rsidR="006E5273">
        <w:t>6.2.11.2</w:t>
      </w:r>
      <w:r w:rsidR="002B3DA3">
        <w:fldChar w:fldCharType="end"/>
      </w:r>
      <w:r w:rsidR="00635A1F">
        <w:t>);</w:t>
      </w:r>
    </w:p>
    <w:p w14:paraId="0E3F4FD7" w14:textId="73FC6F7F" w:rsidR="00C002D9" w:rsidRDefault="00E12EF4" w:rsidP="00F54FC9">
      <w:pPr>
        <w:pStyle w:val="GuideSublistLv1-ASDEFCON"/>
      </w:pPr>
      <w:r>
        <w:t xml:space="preserve">any constraints or conditions (not covered by the </w:t>
      </w:r>
      <w:r w:rsidR="001B7DB2">
        <w:t>GFF Licence</w:t>
      </w:r>
      <w:r>
        <w:t xml:space="preserve">) associated with access to the facility (eg, use of </w:t>
      </w:r>
      <w:r w:rsidR="001B7DB2">
        <w:t xml:space="preserve">access </w:t>
      </w:r>
      <w:r>
        <w:t xml:space="preserve">passes and </w:t>
      </w:r>
      <w:r w:rsidR="001B7DB2">
        <w:t xml:space="preserve">the </w:t>
      </w:r>
      <w:r>
        <w:t>hours of operation);</w:t>
      </w:r>
    </w:p>
    <w:p w14:paraId="0B2B07F6" w14:textId="77777777" w:rsidR="00E12EF4" w:rsidRDefault="00E12EF4" w:rsidP="00F54FC9">
      <w:pPr>
        <w:pStyle w:val="GuideSublistLv1-ASDEFCON"/>
      </w:pPr>
      <w:r>
        <w:t xml:space="preserve">requirements for Commonwealth access to the GFF when occupied by the Contractor (if not covered by the </w:t>
      </w:r>
      <w:r w:rsidR="001B7DB2">
        <w:t>GFF Licence</w:t>
      </w:r>
      <w:r>
        <w:t>);</w:t>
      </w:r>
    </w:p>
    <w:p w14:paraId="1859A3E3" w14:textId="739B2031" w:rsidR="00C002D9" w:rsidRDefault="00E12EF4" w:rsidP="00F54FC9">
      <w:pPr>
        <w:pStyle w:val="GuideSublistLv1-ASDEFCON"/>
      </w:pPr>
      <w:r>
        <w:t>whether or not the Commonwealth wishes to embed staff within the facility for the purposes of training and technical mastery (ie, MRU);</w:t>
      </w:r>
    </w:p>
    <w:p w14:paraId="184E6CFB" w14:textId="77777777" w:rsidR="00E12EF4" w:rsidRDefault="00E12EF4" w:rsidP="00F54FC9">
      <w:pPr>
        <w:pStyle w:val="GuideSublistLv1-ASDEFCON"/>
      </w:pPr>
      <w:r>
        <w:t xml:space="preserve">whether the facility is to be shared with Commonwealth Personnel or other </w:t>
      </w:r>
      <w:r w:rsidR="00114CAD">
        <w:t xml:space="preserve">Associated Parties </w:t>
      </w:r>
      <w:r>
        <w:t>performing other tasks related to the Products; and</w:t>
      </w:r>
    </w:p>
    <w:p w14:paraId="13B79F2B" w14:textId="77777777" w:rsidR="00E12EF4" w:rsidRDefault="00E12EF4" w:rsidP="00F54FC9">
      <w:pPr>
        <w:pStyle w:val="GuideSublistLv1-ASDEFCON"/>
      </w:pPr>
      <w:r>
        <w:t xml:space="preserve">whether the Contractor will be responsible for updating the GFE (eg, update the development environment </w:t>
      </w:r>
      <w:r w:rsidR="001B7DB2">
        <w:t>equipment</w:t>
      </w:r>
      <w:r>
        <w:t xml:space="preserve"> to maintain configuration with </w:t>
      </w:r>
      <w:r w:rsidR="001B7DB2">
        <w:t xml:space="preserve">the modified </w:t>
      </w:r>
      <w:r>
        <w:t>Products)</w:t>
      </w:r>
      <w:r w:rsidR="00114CAD">
        <w:t>, consistent with the tailoring of SOW clause 9</w:t>
      </w:r>
      <w:r w:rsidR="001B7DB2">
        <w:t>.3</w:t>
      </w:r>
      <w:r>
        <w:t>.</w:t>
      </w:r>
    </w:p>
    <w:p w14:paraId="06620120" w14:textId="77777777" w:rsidR="00E12EF4" w:rsidRDefault="00E12EF4" w:rsidP="00D077F9">
      <w:pPr>
        <w:pStyle w:val="GuideText-ASDEFCON"/>
      </w:pPr>
      <w:r>
        <w:t>Drafters are to further develop this clause based on the above considerations</w:t>
      </w:r>
      <w:r w:rsidR="00FD78FB">
        <w:t xml:space="preserve"> and</w:t>
      </w:r>
      <w:r>
        <w:t xml:space="preserve"> ensure that related parts of the Contract are updated accordingly.</w:t>
      </w:r>
    </w:p>
    <w:p w14:paraId="78D1ED8E" w14:textId="77777777" w:rsidR="00E12EF4" w:rsidRPr="00D077F9" w:rsidRDefault="00E12EF4" w:rsidP="00D077F9">
      <w:pPr>
        <w:pStyle w:val="GuideMarginHead-ASDEFCON"/>
        <w:rPr>
          <w:u w:val="single"/>
        </w:rPr>
      </w:pPr>
      <w:r w:rsidRPr="00D077F9">
        <w:rPr>
          <w:u w:val="single"/>
        </w:rPr>
        <w:t>Related Clauses/ Documents:</w:t>
      </w:r>
    </w:p>
    <w:p w14:paraId="289364FC" w14:textId="77777777" w:rsidR="00E12EF4" w:rsidRDefault="00E12EF4" w:rsidP="00D077F9">
      <w:pPr>
        <w:pStyle w:val="GuideText-ASDEFCON"/>
      </w:pPr>
      <w:r>
        <w:t>Attachment E</w:t>
      </w:r>
      <w:r w:rsidR="00657C8B">
        <w:t>,</w:t>
      </w:r>
      <w:r>
        <w:t xml:space="preserve"> </w:t>
      </w:r>
      <w:r w:rsidR="00E2217C">
        <w:t>GFM</w:t>
      </w:r>
      <w:r>
        <w:t xml:space="preserve"> and </w:t>
      </w:r>
      <w:r w:rsidR="00E2217C">
        <w:t>GFS</w:t>
      </w:r>
    </w:p>
    <w:p w14:paraId="3995EFE3" w14:textId="77777777" w:rsidR="00E12EF4" w:rsidRDefault="00E12EF4" w:rsidP="00D077F9">
      <w:pPr>
        <w:pStyle w:val="GuideText-ASDEFCON"/>
      </w:pPr>
      <w:r>
        <w:t xml:space="preserve">Attachment </w:t>
      </w:r>
      <w:r w:rsidR="00E2217C">
        <w:t>O</w:t>
      </w:r>
      <w:r>
        <w:t xml:space="preserve">, Government Furnished Facilities </w:t>
      </w:r>
      <w:r w:rsidR="00244DF6">
        <w:t>Licence</w:t>
      </w:r>
    </w:p>
    <w:p w14:paraId="4820B739" w14:textId="77777777" w:rsidR="00E12EF4" w:rsidRDefault="00EE25B6" w:rsidP="00D077F9">
      <w:pPr>
        <w:pStyle w:val="GuideText-ASDEFCON"/>
      </w:pPr>
      <w:r>
        <w:t xml:space="preserve">Draft </w:t>
      </w:r>
      <w:r w:rsidR="00514998">
        <w:t xml:space="preserve">SOW </w:t>
      </w:r>
      <w:r w:rsidR="00E12EF4">
        <w:t>Clause 9, Support Resources</w:t>
      </w:r>
    </w:p>
    <w:p w14:paraId="2A21E4CB" w14:textId="77777777" w:rsidR="00E12EF4" w:rsidRDefault="00F90E2E" w:rsidP="00D077F9">
      <w:pPr>
        <w:pStyle w:val="GuideText-ASDEFCON"/>
      </w:pPr>
      <w:r>
        <w:t xml:space="preserve">SOW </w:t>
      </w:r>
      <w:r w:rsidR="00E12EF4">
        <w:t>Annex A, Products Being Supported</w:t>
      </w:r>
    </w:p>
    <w:p w14:paraId="5A3F1245" w14:textId="266017F0" w:rsidR="00C002D9" w:rsidRDefault="00E12EF4" w:rsidP="00A6484C">
      <w:pPr>
        <w:pStyle w:val="GuideMarginHead-ASDEFCON"/>
        <w:rPr>
          <w:rStyle w:val="GuideText-ASDEFCONChar"/>
        </w:rPr>
      </w:pPr>
      <w:r w:rsidRPr="00D077F9">
        <w:rPr>
          <w:rStyle w:val="GuideMarginHead-ASDEFCONChar"/>
          <w:u w:val="single"/>
        </w:rPr>
        <w:t>Optional Clauses:</w:t>
      </w:r>
      <w:r>
        <w:tab/>
      </w:r>
      <w:r w:rsidR="00C47AAB" w:rsidRPr="00D077F9">
        <w:rPr>
          <w:rStyle w:val="GuideText-ASDEFCONChar"/>
        </w:rPr>
        <w:t>N</w:t>
      </w:r>
      <w:r w:rsidR="00355BA9">
        <w:rPr>
          <w:rStyle w:val="GuideText-ASDEFCONChar"/>
        </w:rPr>
        <w:t>one</w:t>
      </w:r>
    </w:p>
    <w:p w14:paraId="724068E0" w14:textId="454A22F6" w:rsidR="00C002D9" w:rsidRDefault="00E71071" w:rsidP="00E71071">
      <w:pPr>
        <w:pStyle w:val="heading"/>
      </w:pPr>
      <w:r>
        <w:rPr>
          <w:b w:val="0"/>
        </w:rPr>
        <w:fldChar w:fldCharType="begin"/>
      </w:r>
      <w:r>
        <w:instrText xml:space="preserve"> REF _Ref76459709 \r \h </w:instrText>
      </w:r>
      <w:r>
        <w:rPr>
          <w:b w:val="0"/>
        </w:rPr>
      </w:r>
      <w:r>
        <w:rPr>
          <w:b w:val="0"/>
        </w:rPr>
        <w:fldChar w:fldCharType="separate"/>
      </w:r>
      <w:r>
        <w:t>6.2.12</w:t>
      </w:r>
      <w:r>
        <w:rPr>
          <w:b w:val="0"/>
        </w:rPr>
        <w:fldChar w:fldCharType="end"/>
      </w:r>
      <w:r>
        <w:tab/>
        <w:t>Research and Development</w:t>
      </w:r>
    </w:p>
    <w:p w14:paraId="3DECEA4D" w14:textId="77777777" w:rsidR="00E71071" w:rsidRDefault="00E71071" w:rsidP="00E71071">
      <w:pPr>
        <w:pStyle w:val="GuideMarginHead-ASDEFCON"/>
      </w:pPr>
      <w:r w:rsidRPr="00A33760">
        <w:rPr>
          <w:u w:val="single"/>
        </w:rPr>
        <w:t>Status</w:t>
      </w:r>
      <w:r>
        <w:rPr>
          <w:rStyle w:val="MarginheadingChar"/>
        </w:rPr>
        <w:t>:</w:t>
      </w:r>
      <w:r>
        <w:tab/>
        <w:t>Optional</w:t>
      </w:r>
    </w:p>
    <w:p w14:paraId="44E563FA" w14:textId="111569B6" w:rsidR="00E71071" w:rsidRDefault="00E71071" w:rsidP="00E71071">
      <w:pPr>
        <w:pStyle w:val="GuideMarginHead-ASDEFCON"/>
      </w:pPr>
      <w:r w:rsidRPr="00A33760">
        <w:rPr>
          <w:u w:val="single"/>
        </w:rPr>
        <w:t>Purpose</w:t>
      </w:r>
      <w:r>
        <w:rPr>
          <w:rStyle w:val="MarginheadingChar"/>
        </w:rPr>
        <w:t>:</w:t>
      </w:r>
      <w:r>
        <w:tab/>
        <w:t xml:space="preserve">To require the Contractor to undertake or sponsor </w:t>
      </w:r>
      <w:r w:rsidR="00BE209D">
        <w:t>research and development (</w:t>
      </w:r>
      <w:r>
        <w:t>R&amp;D</w:t>
      </w:r>
      <w:r w:rsidR="00BE209D">
        <w:t>) activities</w:t>
      </w:r>
      <w:r>
        <w:t xml:space="preserve"> in relation to the </w:t>
      </w:r>
      <w:r w:rsidR="00AC670F">
        <w:t>Capability or Capabilities to which the Products Being Supported relate</w:t>
      </w:r>
      <w:r>
        <w:t>.</w:t>
      </w:r>
    </w:p>
    <w:p w14:paraId="2F394171" w14:textId="0D3BA5DA" w:rsidR="00E71071" w:rsidRDefault="00E71071" w:rsidP="00E71071">
      <w:pPr>
        <w:pStyle w:val="GuideMarginHead-ASDEFCON"/>
      </w:pPr>
      <w:r w:rsidRPr="00A6484C">
        <w:rPr>
          <w:u w:val="single"/>
        </w:rPr>
        <w:t>Policy</w:t>
      </w:r>
      <w:r>
        <w:rPr>
          <w:rStyle w:val="MarginheadingChar"/>
        </w:rPr>
        <w:t>:</w:t>
      </w:r>
      <w:r>
        <w:tab/>
      </w:r>
      <w:r w:rsidR="00BE209D">
        <w:t>This R&amp;D program is an extension of the Australian Industry Capability (AIC) program.  Refer to the AIC policy references in respect of clause 1</w:t>
      </w:r>
      <w:r w:rsidR="008228BA">
        <w:t>0</w:t>
      </w:r>
      <w:r w:rsidR="00BE209D">
        <w:t xml:space="preserve"> of the SOW.</w:t>
      </w:r>
    </w:p>
    <w:p w14:paraId="736CB6E0" w14:textId="7D9EBED0" w:rsidR="00BE209D" w:rsidRDefault="00BE209D" w:rsidP="00BE209D">
      <w:pPr>
        <w:pStyle w:val="GuideMarginHead-ASDEFCON"/>
      </w:pPr>
      <w:r w:rsidRPr="00CB4ED9">
        <w:rPr>
          <w:u w:val="single"/>
        </w:rPr>
        <w:t>Guidance</w:t>
      </w:r>
      <w:r>
        <w:t>:</w:t>
      </w:r>
      <w:r>
        <w:tab/>
        <w:t>R&amp;D is an o</w:t>
      </w:r>
      <w:r>
        <w:rPr>
          <w:rStyle w:val="GuideText-ASDEFCONChar"/>
        </w:rPr>
        <w:t>ptional clause</w:t>
      </w:r>
      <w:r w:rsidR="00D7318A">
        <w:rPr>
          <w:rStyle w:val="GuideText-ASDEFCONChar"/>
        </w:rPr>
        <w:t xml:space="preserve">, implemented in order to promote and develop R&amp;D capabilities within Australian Industry that will enable the enhancement and on-going capabilities of the </w:t>
      </w:r>
      <w:r w:rsidR="00AC670F">
        <w:rPr>
          <w:rStyle w:val="GuideText-ASDEFCONChar"/>
        </w:rPr>
        <w:t>Products Being Supported and the Capability or Capabilities to which these Products relate, whi</w:t>
      </w:r>
      <w:r w:rsidR="00AB0F30">
        <w:rPr>
          <w:rStyle w:val="GuideText-ASDEFCONChar"/>
        </w:rPr>
        <w:t>le also contributing to the achievement of the AIC Objectives</w:t>
      </w:r>
      <w:r w:rsidR="00D7318A">
        <w:rPr>
          <w:rStyle w:val="GuideText-ASDEFCONChar"/>
        </w:rPr>
        <w:t xml:space="preserve">.  </w:t>
      </w:r>
      <w:r w:rsidR="00AB0F30">
        <w:rPr>
          <w:rStyle w:val="GuideText-ASDEFCONChar"/>
        </w:rPr>
        <w:t>C</w:t>
      </w:r>
      <w:r w:rsidR="00D7318A">
        <w:rPr>
          <w:rStyle w:val="GuideText-ASDEFCONChar"/>
        </w:rPr>
        <w:t xml:space="preserve">lause </w:t>
      </w:r>
      <w:r w:rsidR="00D7318A">
        <w:rPr>
          <w:rStyle w:val="GuideText-ASDEFCONChar"/>
        </w:rPr>
        <w:fldChar w:fldCharType="begin"/>
      </w:r>
      <w:r w:rsidR="00D7318A">
        <w:rPr>
          <w:rStyle w:val="GuideText-ASDEFCONChar"/>
        </w:rPr>
        <w:instrText xml:space="preserve"> REF _Ref76454830 \r \h </w:instrText>
      </w:r>
      <w:r w:rsidR="00D7318A">
        <w:rPr>
          <w:rStyle w:val="GuideText-ASDEFCONChar"/>
        </w:rPr>
      </w:r>
      <w:r w:rsidR="00D7318A">
        <w:rPr>
          <w:rStyle w:val="GuideText-ASDEFCONChar"/>
        </w:rPr>
        <w:fldChar w:fldCharType="separate"/>
      </w:r>
      <w:r w:rsidR="00D7318A">
        <w:rPr>
          <w:rStyle w:val="GuideText-ASDEFCONChar"/>
        </w:rPr>
        <w:t>6.2.12.1</w:t>
      </w:r>
      <w:r w:rsidR="00D7318A">
        <w:rPr>
          <w:rStyle w:val="GuideText-ASDEFCONChar"/>
        </w:rPr>
        <w:fldChar w:fldCharType="end"/>
      </w:r>
      <w:r w:rsidR="00AB0F30">
        <w:rPr>
          <w:rStyle w:val="GuideText-ASDEFCONChar"/>
        </w:rPr>
        <w:t xml:space="preserve"> provides a generic set of objectives for this requirement, which may need to be modified to address the specific R&amp;D objectives for the Contract</w:t>
      </w:r>
      <w:r>
        <w:rPr>
          <w:rStyle w:val="GuideText-ASDEFCONChar"/>
        </w:rPr>
        <w:t>.</w:t>
      </w:r>
    </w:p>
    <w:p w14:paraId="2484756D" w14:textId="0A35FF7A" w:rsidR="00AB0F30" w:rsidRDefault="00AB0F30" w:rsidP="00BE209D">
      <w:pPr>
        <w:pStyle w:val="GuideText-ASDEFCON"/>
        <w:rPr>
          <w:rStyle w:val="GuideText-ASDEFCONChar"/>
        </w:rPr>
      </w:pPr>
      <w:r w:rsidRPr="00AB0F30">
        <w:rPr>
          <w:rStyle w:val="GuideText-ASDEFCONChar"/>
        </w:rPr>
        <w:t>The clause</w:t>
      </w:r>
      <w:r>
        <w:rPr>
          <w:rStyle w:val="GuideText-ASDEFCONChar"/>
        </w:rPr>
        <w:t xml:space="preserve"> has two separate aspects to it, namely:</w:t>
      </w:r>
    </w:p>
    <w:p w14:paraId="5496A65D" w14:textId="76D3EE54" w:rsidR="00AB0F30" w:rsidRDefault="00AB0F30" w:rsidP="00AB0F30">
      <w:pPr>
        <w:pStyle w:val="GuideSublistLv1-ASDEFCON"/>
        <w:numPr>
          <w:ilvl w:val="0"/>
          <w:numId w:val="58"/>
        </w:numPr>
        <w:rPr>
          <w:rStyle w:val="GuideText-ASDEFCONChar"/>
        </w:rPr>
      </w:pPr>
      <w:r>
        <w:rPr>
          <w:rStyle w:val="GuideText-ASDEFCONChar"/>
        </w:rPr>
        <w:t>those R&amp;D activities that the Commonwealth wishes to pursue from the commencement of the Contract; and</w:t>
      </w:r>
    </w:p>
    <w:p w14:paraId="21C37521" w14:textId="2CE6520B" w:rsidR="00AB0F30" w:rsidRDefault="00012109" w:rsidP="00AB0F30">
      <w:pPr>
        <w:pStyle w:val="GuideSublistLv1-ASDEFCON"/>
        <w:numPr>
          <w:ilvl w:val="0"/>
          <w:numId w:val="58"/>
        </w:numPr>
        <w:rPr>
          <w:rStyle w:val="GuideText-ASDEFCONChar"/>
        </w:rPr>
      </w:pPr>
      <w:r>
        <w:rPr>
          <w:rStyle w:val="GuideText-ASDEFCONChar"/>
        </w:rPr>
        <w:t>a framework to promote and pursue</w:t>
      </w:r>
      <w:r w:rsidR="00AB0F30">
        <w:rPr>
          <w:rStyle w:val="GuideText-ASDEFCONChar"/>
        </w:rPr>
        <w:t xml:space="preserve"> R&amp;D opportunities that may arise during the Term.</w:t>
      </w:r>
    </w:p>
    <w:p w14:paraId="535F4EED" w14:textId="7E4D25E6" w:rsidR="00AB0F30" w:rsidRDefault="00AB0F30" w:rsidP="00AB0F30">
      <w:pPr>
        <w:pStyle w:val="GuideText-ASDEFCON"/>
      </w:pPr>
      <w:r>
        <w:t>The R&amp;D activities included in Contract scope are defined in Annex A to this DSD</w:t>
      </w:r>
      <w:r w:rsidR="00587ECE">
        <w:t xml:space="preserve"> (to be developed by the drafter)</w:t>
      </w:r>
      <w:r>
        <w:t xml:space="preserve">, </w:t>
      </w:r>
      <w:r w:rsidR="00012109">
        <w:t>which</w:t>
      </w:r>
      <w:r>
        <w:t xml:space="preserve"> would include</w:t>
      </w:r>
      <w:r w:rsidR="00012109">
        <w:t xml:space="preserve"> (for example)</w:t>
      </w:r>
      <w:r w:rsidR="00587ECE">
        <w:t>:</w:t>
      </w:r>
    </w:p>
    <w:p w14:paraId="1D06DC9D" w14:textId="0692EB6B" w:rsidR="00587ECE" w:rsidRDefault="00587ECE" w:rsidP="00587ECE">
      <w:pPr>
        <w:pStyle w:val="GuideSublistLv1-ASDEFCON"/>
        <w:numPr>
          <w:ilvl w:val="0"/>
          <w:numId w:val="60"/>
        </w:numPr>
      </w:pPr>
      <w:r>
        <w:t>the identification of the specific outcomes being sought;</w:t>
      </w:r>
    </w:p>
    <w:p w14:paraId="4D5E19B3" w14:textId="2EDF3DFF" w:rsidR="005A15F4" w:rsidRDefault="005A15F4" w:rsidP="00587ECE">
      <w:pPr>
        <w:pStyle w:val="GuideSublistLv1-ASDEFCON"/>
        <w:numPr>
          <w:ilvl w:val="0"/>
          <w:numId w:val="60"/>
        </w:numPr>
      </w:pPr>
      <w:r>
        <w:t>any background information or parallel activities being undertaken by</w:t>
      </w:r>
      <w:r w:rsidR="00012109">
        <w:t>, for example,</w:t>
      </w:r>
      <w:r>
        <w:t xml:space="preserve"> </w:t>
      </w:r>
      <w:r>
        <w:rPr>
          <w:rStyle w:val="GuideText-ASDEFCONChar"/>
        </w:rPr>
        <w:t>Defence Science and Technology Group (</w:t>
      </w:r>
      <w:r w:rsidRPr="00587ECE">
        <w:rPr>
          <w:rStyle w:val="GuideText-ASDEFCONChar"/>
        </w:rPr>
        <w:t>DSTG</w:t>
      </w:r>
      <w:r>
        <w:t>) that help set the scene and define the scope for the activity;</w:t>
      </w:r>
    </w:p>
    <w:p w14:paraId="3AAB424B" w14:textId="604DD8C5" w:rsidR="00587ECE" w:rsidRDefault="00587ECE" w:rsidP="00587ECE">
      <w:pPr>
        <w:pStyle w:val="GuideSublistLv1-ASDEFCON"/>
      </w:pPr>
      <w:r>
        <w:t>any planning or reporting requirements (eg, a standalone plan for the specific R&amp;D activity);</w:t>
      </w:r>
    </w:p>
    <w:p w14:paraId="1CAD51E6" w14:textId="288A1EC3" w:rsidR="008D5933" w:rsidRDefault="00587ECE" w:rsidP="00587ECE">
      <w:pPr>
        <w:pStyle w:val="GuideSublistLv1-ASDEFCON"/>
        <w:rPr>
          <w:rStyle w:val="GuideText-ASDEFCONChar"/>
        </w:rPr>
      </w:pPr>
      <w:r w:rsidRPr="00587ECE">
        <w:t xml:space="preserve">requirements for the </w:t>
      </w:r>
      <w:r>
        <w:rPr>
          <w:rStyle w:val="GuideText-ASDEFCONChar"/>
        </w:rPr>
        <w:t>i</w:t>
      </w:r>
      <w:r w:rsidR="008D5933" w:rsidRPr="00587ECE">
        <w:rPr>
          <w:rStyle w:val="GuideText-ASDEFCONChar"/>
        </w:rPr>
        <w:t>nvolvement of other parties</w:t>
      </w:r>
      <w:r w:rsidR="00012109">
        <w:rPr>
          <w:rStyle w:val="GuideText-ASDEFCONChar"/>
        </w:rPr>
        <w:t>, such as</w:t>
      </w:r>
      <w:r w:rsidR="008D5933" w:rsidRPr="00587ECE">
        <w:rPr>
          <w:rStyle w:val="GuideText-ASDEFCONChar"/>
        </w:rPr>
        <w:t xml:space="preserve"> academia, DSTG</w:t>
      </w:r>
      <w:r>
        <w:t>, Commonwealth Scientific and Industrial Research Organisation (CSIRO), other Commonwealth agencies</w:t>
      </w:r>
      <w:r w:rsidR="008D5933" w:rsidRPr="00587ECE">
        <w:rPr>
          <w:rStyle w:val="GuideText-ASDEFCONChar"/>
        </w:rPr>
        <w:t xml:space="preserve">, </w:t>
      </w:r>
      <w:r>
        <w:rPr>
          <w:rStyle w:val="GuideText-ASDEFCONChar"/>
        </w:rPr>
        <w:t xml:space="preserve">and </w:t>
      </w:r>
      <w:r>
        <w:t>state governments</w:t>
      </w:r>
      <w:r>
        <w:rPr>
          <w:rStyle w:val="GuideText-ASDEFCONChar"/>
        </w:rPr>
        <w:t>;</w:t>
      </w:r>
    </w:p>
    <w:p w14:paraId="458D5BCE" w14:textId="60B7DFA5" w:rsidR="00587ECE" w:rsidRDefault="00587ECE" w:rsidP="00587ECE">
      <w:pPr>
        <w:pStyle w:val="GuideSublistLv1-ASDEFCON"/>
        <w:rPr>
          <w:rStyle w:val="GuideText-ASDEFCONChar"/>
        </w:rPr>
      </w:pPr>
      <w:r>
        <w:rPr>
          <w:rStyle w:val="GuideText-ASDEFCONChar"/>
        </w:rPr>
        <w:t>any specific work requirements</w:t>
      </w:r>
      <w:r w:rsidR="00012109">
        <w:rPr>
          <w:rStyle w:val="GuideText-ASDEFCONChar"/>
        </w:rPr>
        <w:t>, such as</w:t>
      </w:r>
      <w:r>
        <w:rPr>
          <w:rStyle w:val="GuideText-ASDEFCONChar"/>
        </w:rPr>
        <w:t xml:space="preserve"> for the development of prototypes or for trialling and testing </w:t>
      </w:r>
      <w:r w:rsidR="00012109">
        <w:rPr>
          <w:rStyle w:val="GuideText-ASDEFCONChar"/>
        </w:rPr>
        <w:t>on or with Defence systems</w:t>
      </w:r>
      <w:r>
        <w:rPr>
          <w:rStyle w:val="GuideText-ASDEFCONChar"/>
        </w:rPr>
        <w:t>;</w:t>
      </w:r>
    </w:p>
    <w:p w14:paraId="6576CCCF" w14:textId="323B572C" w:rsidR="00587ECE" w:rsidRDefault="00587ECE" w:rsidP="00587ECE">
      <w:pPr>
        <w:pStyle w:val="GuideSublistLv1-ASDEFCON"/>
        <w:rPr>
          <w:rStyle w:val="GuideText-ASDEFCONChar"/>
        </w:rPr>
      </w:pPr>
      <w:r>
        <w:rPr>
          <w:rStyle w:val="GuideText-ASDEFCONChar"/>
        </w:rPr>
        <w:t>(optionally) any off-ramps, so that it is clear, for example, the conditions under which the Commonwealth would no longer wish to pursue the R&amp;D activity; and</w:t>
      </w:r>
    </w:p>
    <w:p w14:paraId="298BF227" w14:textId="345871F2" w:rsidR="00587ECE" w:rsidRPr="00587ECE" w:rsidRDefault="005A15F4" w:rsidP="00587ECE">
      <w:pPr>
        <w:pStyle w:val="GuideSublistLv1-ASDEFCON"/>
        <w:rPr>
          <w:rStyle w:val="GuideText-ASDEFCONChar"/>
        </w:rPr>
      </w:pPr>
      <w:r>
        <w:rPr>
          <w:rStyle w:val="GuideText-ASDEFCONChar"/>
        </w:rPr>
        <w:t>a</w:t>
      </w:r>
      <w:r w:rsidR="00587ECE">
        <w:rPr>
          <w:rStyle w:val="GuideText-ASDEFCONChar"/>
        </w:rPr>
        <w:t xml:space="preserve">ny other matters to ensure that the nature and scope of the </w:t>
      </w:r>
      <w:r>
        <w:rPr>
          <w:rStyle w:val="GuideText-ASDEFCONChar"/>
        </w:rPr>
        <w:t>R&amp;D activity is clear.</w:t>
      </w:r>
    </w:p>
    <w:p w14:paraId="3BB90D7E" w14:textId="182278C9" w:rsidR="00D7318A" w:rsidRDefault="003C5FA1" w:rsidP="00BE209D">
      <w:pPr>
        <w:pStyle w:val="GuideText-ASDEFCON"/>
        <w:rPr>
          <w:rStyle w:val="GuideText-ASDEFCONChar"/>
        </w:rPr>
      </w:pPr>
      <w:r>
        <w:rPr>
          <w:rStyle w:val="GuideText-ASDEFCONChar"/>
        </w:rPr>
        <w:t xml:space="preserve">If there are R&amp;D activities that the Capability Manager wishes to address from the commencement of the Contract, drafters need to </w:t>
      </w:r>
      <w:r w:rsidR="005A15F4">
        <w:rPr>
          <w:rStyle w:val="GuideText-ASDEFCONChar"/>
        </w:rPr>
        <w:t>d</w:t>
      </w:r>
      <w:r w:rsidR="00D7318A" w:rsidRPr="005A15F4">
        <w:rPr>
          <w:rStyle w:val="GuideText-ASDEFCONChar"/>
        </w:rPr>
        <w:t xml:space="preserve">evelop </w:t>
      </w:r>
      <w:r>
        <w:rPr>
          <w:rStyle w:val="GuideText-ASDEFCONChar"/>
        </w:rPr>
        <w:t xml:space="preserve">separate </w:t>
      </w:r>
      <w:r w:rsidR="00D7318A" w:rsidRPr="005A15F4">
        <w:rPr>
          <w:rStyle w:val="GuideText-ASDEFCONChar"/>
        </w:rPr>
        <w:t xml:space="preserve">annexes for </w:t>
      </w:r>
      <w:r>
        <w:rPr>
          <w:rStyle w:val="GuideText-ASDEFCONChar"/>
        </w:rPr>
        <w:t xml:space="preserve">each </w:t>
      </w:r>
      <w:r w:rsidR="00D7318A" w:rsidRPr="005A15F4">
        <w:rPr>
          <w:rStyle w:val="GuideText-ASDEFCONChar"/>
        </w:rPr>
        <w:t>specific R&amp;D activit</w:t>
      </w:r>
      <w:r>
        <w:rPr>
          <w:rStyle w:val="GuideText-ASDEFCONChar"/>
        </w:rPr>
        <w:t>y</w:t>
      </w:r>
      <w:r w:rsidR="005A15F4">
        <w:rPr>
          <w:rStyle w:val="GuideText-ASDEFCONChar"/>
        </w:rPr>
        <w:t xml:space="preserve"> so that these requirements can be included in the tendered price</w:t>
      </w:r>
      <w:r w:rsidR="008D5933" w:rsidRPr="005A15F4">
        <w:rPr>
          <w:rStyle w:val="GuideText-ASDEFCONChar"/>
        </w:rPr>
        <w:t>.</w:t>
      </w:r>
      <w:r w:rsidR="005A15F4">
        <w:rPr>
          <w:rStyle w:val="GuideText-ASDEFCONChar"/>
        </w:rPr>
        <w:t xml:space="preserve">  These R&amp;D activities would be undertaken as Recurring Services.</w:t>
      </w:r>
    </w:p>
    <w:p w14:paraId="0F11C633" w14:textId="18DFC0CA" w:rsidR="005A15F4" w:rsidRDefault="00012109" w:rsidP="00BE209D">
      <w:pPr>
        <w:pStyle w:val="GuideText-ASDEFCON"/>
        <w:rPr>
          <w:rStyle w:val="GuideText-ASDEFCONChar"/>
        </w:rPr>
      </w:pPr>
      <w:r>
        <w:rPr>
          <w:rStyle w:val="GuideText-ASDEFCONChar"/>
        </w:rPr>
        <w:t>D</w:t>
      </w:r>
      <w:r w:rsidR="005A15F4">
        <w:rPr>
          <w:rStyle w:val="GuideText-ASDEFCONChar"/>
        </w:rPr>
        <w:t xml:space="preserve">rafters should also include specific requirements in the applicable annex to the COT to ensure that the nature and scope of each tenderer’s proposal against these requirements is clear, including any limitations or constraints (eg, arising out of Intellectual Property </w:t>
      </w:r>
      <w:r w:rsidR="008B0284">
        <w:rPr>
          <w:rStyle w:val="GuideText-ASDEFCONChar"/>
        </w:rPr>
        <w:t xml:space="preserve">(IP) </w:t>
      </w:r>
      <w:r w:rsidR="005A15F4">
        <w:rPr>
          <w:rStyle w:val="GuideText-ASDEFCONChar"/>
        </w:rPr>
        <w:t>considerations).</w:t>
      </w:r>
    </w:p>
    <w:p w14:paraId="36109E43" w14:textId="37AD4630" w:rsidR="00966B16" w:rsidRPr="005A15F4" w:rsidRDefault="00966B16" w:rsidP="00BE209D">
      <w:pPr>
        <w:pStyle w:val="GuideText-ASDEFCON"/>
        <w:rPr>
          <w:rStyle w:val="GuideText-ASDEFCONChar"/>
        </w:rPr>
      </w:pPr>
      <w:r>
        <w:rPr>
          <w:rStyle w:val="GuideText-ASDEFCONChar"/>
        </w:rPr>
        <w:t>Drafters should also include the optional clauses if the Capability Manager wishes to pursue R&amp;D opportunities under the Contract, which could occur, for example, when there is a need to pursue some form of technology evolution program or Navy’s “evergreening” concepts.</w:t>
      </w:r>
      <w:r w:rsidR="00CE6C6F">
        <w:rPr>
          <w:rStyle w:val="GuideText-ASDEFCONChar"/>
        </w:rPr>
        <w:t xml:space="preserve">  These R&amp;D opportunities may be undertaken either through a CCP or as an S&amp;Q Service </w:t>
      </w:r>
      <w:r w:rsidR="00CE6C6F">
        <w:t>(noting that S&amp;Q Services can be performed by a CSC when that module is included in the draft Contract).</w:t>
      </w:r>
    </w:p>
    <w:p w14:paraId="3DFBB0CE" w14:textId="43EEC85A" w:rsidR="008D5933" w:rsidRPr="00966B16" w:rsidRDefault="008D5933" w:rsidP="00BE209D">
      <w:pPr>
        <w:pStyle w:val="GuideText-ASDEFCON"/>
        <w:rPr>
          <w:rStyle w:val="GuideText-ASDEFCONChar"/>
        </w:rPr>
      </w:pPr>
      <w:r w:rsidRPr="00966B16">
        <w:rPr>
          <w:rStyle w:val="GuideText-ASDEFCONChar"/>
        </w:rPr>
        <w:t xml:space="preserve">Implementation </w:t>
      </w:r>
      <w:r w:rsidR="007D371D" w:rsidRPr="00966B16">
        <w:rPr>
          <w:rStyle w:val="GuideText-ASDEFCONChar"/>
        </w:rPr>
        <w:t xml:space="preserve">of R&amp;D outcomes, when a potential design solution has been developed to a sufficient level of definition and maturity, is managed </w:t>
      </w:r>
      <w:r w:rsidRPr="00966B16">
        <w:rPr>
          <w:rStyle w:val="GuideText-ASDEFCONChar"/>
        </w:rPr>
        <w:t xml:space="preserve">via existing DSD clauses for </w:t>
      </w:r>
      <w:r w:rsidR="007D371D" w:rsidRPr="00966B16">
        <w:rPr>
          <w:rStyle w:val="GuideText-ASDEFCONChar"/>
        </w:rPr>
        <w:t xml:space="preserve">implementing </w:t>
      </w:r>
      <w:r w:rsidRPr="00966B16">
        <w:rPr>
          <w:rStyle w:val="GuideText-ASDEFCONChar"/>
        </w:rPr>
        <w:t>engineering changes.</w:t>
      </w:r>
    </w:p>
    <w:p w14:paraId="3A88F04C" w14:textId="7529E85C" w:rsidR="007D371D" w:rsidRDefault="007A4B87" w:rsidP="00BE209D">
      <w:pPr>
        <w:pStyle w:val="GuideText-ASDEFCON"/>
        <w:rPr>
          <w:rStyle w:val="GuideText-ASDEFCONChar"/>
        </w:rPr>
      </w:pPr>
      <w:r>
        <w:rPr>
          <w:rStyle w:val="GuideText-ASDEFCONChar"/>
        </w:rPr>
        <w:t xml:space="preserve">R&amp;D activities are likely to have commercial sensitivities, and commercial advice should be sought when including these clauses, particularly in relation to </w:t>
      </w:r>
      <w:r w:rsidR="007D371D" w:rsidRPr="00966B16">
        <w:rPr>
          <w:rStyle w:val="GuideText-ASDEFCONChar"/>
        </w:rPr>
        <w:t>IP rights and arrangements</w:t>
      </w:r>
      <w:r>
        <w:rPr>
          <w:rStyle w:val="GuideText-ASDEFCONChar"/>
        </w:rPr>
        <w:t>,</w:t>
      </w:r>
      <w:r w:rsidR="007D371D" w:rsidRPr="00966B16">
        <w:rPr>
          <w:rStyle w:val="GuideText-ASDEFCONChar"/>
        </w:rPr>
        <w:t xml:space="preserve"> possible Commonwealth TD and </w:t>
      </w:r>
      <w:r w:rsidR="008B0284" w:rsidRPr="00966B16">
        <w:rPr>
          <w:rStyle w:val="GuideText-ASDEFCONChar"/>
        </w:rPr>
        <w:t xml:space="preserve">Commonwealth </w:t>
      </w:r>
      <w:r>
        <w:rPr>
          <w:rStyle w:val="GuideText-ASDEFCONChar"/>
        </w:rPr>
        <w:t>Software</w:t>
      </w:r>
      <w:r w:rsidR="007D371D" w:rsidRPr="00966B16">
        <w:rPr>
          <w:rStyle w:val="GuideText-ASDEFCONChar"/>
        </w:rPr>
        <w:t xml:space="preserve">, licences to commercialise, </w:t>
      </w:r>
      <w:r>
        <w:rPr>
          <w:rStyle w:val="GuideText-ASDEFCONChar"/>
        </w:rPr>
        <w:t xml:space="preserve">and any requirements for </w:t>
      </w:r>
      <w:r w:rsidR="007D371D" w:rsidRPr="00966B16">
        <w:rPr>
          <w:rStyle w:val="GuideText-ASDEFCONChar"/>
        </w:rPr>
        <w:t>third party agreements / deeds</w:t>
      </w:r>
      <w:r>
        <w:rPr>
          <w:rStyle w:val="GuideText-ASDEFCONChar"/>
        </w:rPr>
        <w:t>.</w:t>
      </w:r>
    </w:p>
    <w:p w14:paraId="20AC76D6" w14:textId="77777777" w:rsidR="00BE209D" w:rsidRPr="00D077F9" w:rsidRDefault="00BE209D" w:rsidP="00BE209D">
      <w:pPr>
        <w:pStyle w:val="GuideMarginHead-ASDEFCON"/>
        <w:rPr>
          <w:u w:val="single"/>
        </w:rPr>
      </w:pPr>
      <w:r w:rsidRPr="00D077F9">
        <w:rPr>
          <w:u w:val="single"/>
        </w:rPr>
        <w:t>Related Clauses/ Documents:</w:t>
      </w:r>
    </w:p>
    <w:p w14:paraId="1357C65D" w14:textId="54ECDEC5" w:rsidR="00BE209D" w:rsidRDefault="00BE209D" w:rsidP="00BE209D">
      <w:pPr>
        <w:pStyle w:val="GuideText-ASDEFCON"/>
      </w:pPr>
      <w:r>
        <w:t>Attachment F, Australian Industry Capability</w:t>
      </w:r>
    </w:p>
    <w:p w14:paraId="160F2B52" w14:textId="62F43BC9" w:rsidR="007D371D" w:rsidRDefault="007D371D" w:rsidP="00BE209D">
      <w:pPr>
        <w:pStyle w:val="GuideText-ASDEFCON"/>
      </w:pPr>
      <w:r>
        <w:t>Draft COC clause 5, Technical Data, Software and Contract Material</w:t>
      </w:r>
    </w:p>
    <w:p w14:paraId="5FF8E548" w14:textId="54C28835" w:rsidR="008D5933" w:rsidRDefault="008D5933" w:rsidP="00BE209D">
      <w:pPr>
        <w:pStyle w:val="GuideText-ASDEFCON"/>
      </w:pPr>
      <w:r>
        <w:t>Draft SOW clauses 5.2 and 5.3, for reporting and reviews</w:t>
      </w:r>
    </w:p>
    <w:p w14:paraId="1EEC0A91" w14:textId="78C76C47" w:rsidR="00BE209D" w:rsidRDefault="00BE209D" w:rsidP="00BE209D">
      <w:pPr>
        <w:pStyle w:val="GuideText-ASDEFCON"/>
      </w:pPr>
      <w:r>
        <w:t xml:space="preserve">Draft SOW </w:t>
      </w:r>
      <w:r w:rsidR="008D5933">
        <w:t>c</w:t>
      </w:r>
      <w:r>
        <w:t xml:space="preserve">lause </w:t>
      </w:r>
      <w:r w:rsidR="008D5933">
        <w:t>1</w:t>
      </w:r>
      <w:r w:rsidR="008228BA">
        <w:t>0</w:t>
      </w:r>
      <w:r>
        <w:t>, Australian Industry Capability</w:t>
      </w:r>
    </w:p>
    <w:p w14:paraId="2FD9DC79" w14:textId="2251ED6B" w:rsidR="008D5933" w:rsidRDefault="008D5933" w:rsidP="00BE209D">
      <w:pPr>
        <w:pStyle w:val="GuideText-ASDEFCON"/>
      </w:pPr>
      <w:r>
        <w:t>DID-ENG-CEMP</w:t>
      </w:r>
    </w:p>
    <w:p w14:paraId="77464E62" w14:textId="77777777" w:rsidR="008D5933" w:rsidRDefault="008D5933" w:rsidP="008D5933">
      <w:pPr>
        <w:pStyle w:val="GuideText-ASDEFCON"/>
      </w:pPr>
      <w:r>
        <w:t>DID-SSM-AICP</w:t>
      </w:r>
    </w:p>
    <w:p w14:paraId="3C0DE05D" w14:textId="2637D4CB" w:rsidR="008D5933" w:rsidRDefault="008D5933" w:rsidP="00BE209D">
      <w:pPr>
        <w:pStyle w:val="GuideText-ASDEFCON"/>
      </w:pPr>
      <w:r>
        <w:t>DID-SSM-CSSR</w:t>
      </w:r>
    </w:p>
    <w:p w14:paraId="525043FE" w14:textId="31EF9312" w:rsidR="00C002D9" w:rsidRDefault="00BE209D" w:rsidP="00BE209D">
      <w:pPr>
        <w:pStyle w:val="GuideMarginHead-ASDEFCON"/>
        <w:rPr>
          <w:rStyle w:val="GuideText-ASDEFCONChar"/>
        </w:rPr>
      </w:pPr>
      <w:r w:rsidRPr="00D077F9">
        <w:rPr>
          <w:rStyle w:val="GuideMarginHead-ASDEFCONChar"/>
          <w:u w:val="single"/>
        </w:rPr>
        <w:t>Optional Clauses:</w:t>
      </w:r>
      <w:r>
        <w:tab/>
      </w:r>
      <w:r w:rsidRPr="00D077F9">
        <w:rPr>
          <w:rStyle w:val="GuideText-ASDEFCONChar"/>
        </w:rPr>
        <w:t>N</w:t>
      </w:r>
      <w:r>
        <w:rPr>
          <w:rStyle w:val="GuideText-ASDEFCONChar"/>
        </w:rPr>
        <w:t>one</w:t>
      </w:r>
    </w:p>
    <w:p w14:paraId="2D7877EF" w14:textId="77777777" w:rsidR="00B779BB" w:rsidRDefault="00B779BB" w:rsidP="00B779BB">
      <w:pPr>
        <w:pStyle w:val="GuideMarginHead-ASDEFCON"/>
        <w:rPr>
          <w:rStyle w:val="GuideText-ASDEFCONChar"/>
        </w:rPr>
      </w:pPr>
    </w:p>
    <w:p w14:paraId="019DD7E1" w14:textId="2DAC91D2" w:rsidR="00B779BB" w:rsidRDefault="00B779BB" w:rsidP="00E3397C">
      <w:pPr>
        <w:pStyle w:val="SOWTL2-ASDEFCON"/>
        <w:rPr>
          <w:rStyle w:val="GuideText-ASDEFCONChar"/>
          <w:b/>
        </w:rPr>
      </w:pPr>
      <w:r>
        <w:rPr>
          <w:rStyle w:val="GuideText-ASDEFCONChar"/>
          <w:b/>
        </w:rPr>
        <w:t xml:space="preserve">Reliability Program and </w:t>
      </w:r>
      <w:r w:rsidR="00E3397C">
        <w:rPr>
          <w:rStyle w:val="GuideText-ASDEFCONChar"/>
          <w:b/>
        </w:rPr>
        <w:t xml:space="preserve">Updates to </w:t>
      </w:r>
      <w:r w:rsidRPr="00F90F66">
        <w:rPr>
          <w:rStyle w:val="GuideText-ASDEFCONChar"/>
          <w:b/>
        </w:rPr>
        <w:t>Maintenance Requirements</w:t>
      </w:r>
    </w:p>
    <w:p w14:paraId="1F6F943A" w14:textId="19BAF48D" w:rsidR="0064356B" w:rsidRDefault="0064356B" w:rsidP="0064356B">
      <w:pPr>
        <w:pStyle w:val="GuideMarginHead-ASDEFCON"/>
      </w:pPr>
      <w:r w:rsidRPr="00A33760">
        <w:rPr>
          <w:u w:val="single"/>
        </w:rPr>
        <w:t>Status</w:t>
      </w:r>
      <w:r>
        <w:rPr>
          <w:rStyle w:val="MarginheadingChar"/>
        </w:rPr>
        <w:t>:</w:t>
      </w:r>
      <w:r>
        <w:tab/>
        <w:t xml:space="preserve">Optional.  </w:t>
      </w:r>
      <w:r w:rsidR="00494152">
        <w:t>A</w:t>
      </w:r>
      <w:r>
        <w:t>pplicable to aircraft (</w:t>
      </w:r>
      <w:r w:rsidR="0003139B">
        <w:t>Mission System level</w:t>
      </w:r>
      <w:r>
        <w:t xml:space="preserve">) </w:t>
      </w:r>
      <w:r w:rsidR="0003139B">
        <w:t xml:space="preserve">support </w:t>
      </w:r>
      <w:r>
        <w:t xml:space="preserve">contracts where the Contractor will be required to </w:t>
      </w:r>
      <w:r w:rsidR="00494152">
        <w:t>perform</w:t>
      </w:r>
      <w:r>
        <w:t xml:space="preserve"> </w:t>
      </w:r>
      <w:r w:rsidR="00494152">
        <w:t xml:space="preserve">on-going </w:t>
      </w:r>
      <w:r>
        <w:t xml:space="preserve">reliability and </w:t>
      </w:r>
      <w:r w:rsidR="00854EB7">
        <w:t xml:space="preserve">Maintenance </w:t>
      </w:r>
      <w:r>
        <w:t>analyses.</w:t>
      </w:r>
    </w:p>
    <w:p w14:paraId="16964579" w14:textId="5A223510" w:rsidR="0064356B" w:rsidRDefault="0064356B" w:rsidP="0064356B">
      <w:pPr>
        <w:pStyle w:val="GuideMarginHead-ASDEFCON"/>
      </w:pPr>
      <w:r w:rsidRPr="00A33760">
        <w:rPr>
          <w:u w:val="single"/>
        </w:rPr>
        <w:t>Purpose</w:t>
      </w:r>
      <w:r>
        <w:rPr>
          <w:rStyle w:val="MarginheadingChar"/>
        </w:rPr>
        <w:t>:</w:t>
      </w:r>
      <w:r>
        <w:tab/>
        <w:t xml:space="preserve">To require the Contractor to </w:t>
      </w:r>
      <w:r w:rsidR="0003139B">
        <w:t xml:space="preserve">conduct reliability and Maintenance </w:t>
      </w:r>
      <w:r w:rsidR="000D3D22">
        <w:t>R</w:t>
      </w:r>
      <w:r w:rsidR="0003139B">
        <w:t xml:space="preserve">equirements </w:t>
      </w:r>
      <w:r w:rsidR="000D3D22">
        <w:t>D</w:t>
      </w:r>
      <w:r w:rsidR="0003139B">
        <w:t>etermination programs in order to support continuing airworthiness and to provide the information required for improvement of the Maintenance program</w:t>
      </w:r>
      <w:r>
        <w:t>.</w:t>
      </w:r>
    </w:p>
    <w:p w14:paraId="1DF3EE1E" w14:textId="681128ED" w:rsidR="0064356B" w:rsidRDefault="0064356B" w:rsidP="0064356B">
      <w:pPr>
        <w:pStyle w:val="GuideMarginHead-ASDEFCON"/>
      </w:pPr>
      <w:r w:rsidRPr="00A6484C">
        <w:rPr>
          <w:u w:val="single"/>
        </w:rPr>
        <w:t>Policy</w:t>
      </w:r>
      <w:r>
        <w:rPr>
          <w:rStyle w:val="MarginheadingChar"/>
        </w:rPr>
        <w:t>:</w:t>
      </w:r>
      <w:r>
        <w:tab/>
      </w:r>
      <w:r w:rsidR="00F30560">
        <w:t>D</w:t>
      </w:r>
      <w:r w:rsidR="00F30560" w:rsidRPr="00286C43">
        <w:t>EFLOGMAN Part 2 Volume 10 Chapter 14,</w:t>
      </w:r>
      <w:r w:rsidR="00F30560">
        <w:t xml:space="preserve"> </w:t>
      </w:r>
      <w:r w:rsidR="00F30560" w:rsidRPr="00F30560">
        <w:rPr>
          <w:i/>
        </w:rPr>
        <w:t>Materiel Reliability, Availability and Maintainability Policy</w:t>
      </w:r>
    </w:p>
    <w:p w14:paraId="2A184CD1" w14:textId="7733FDA3" w:rsidR="00F30560" w:rsidRDefault="00F30560" w:rsidP="00F30560">
      <w:pPr>
        <w:pStyle w:val="GuideText-ASDEFCON"/>
      </w:pPr>
      <w:r w:rsidRPr="00EB6E01">
        <w:rPr>
          <w:i/>
        </w:rPr>
        <w:t>ADO Reliability, Availability and Maintainability Manual</w:t>
      </w:r>
      <w:r>
        <w:t xml:space="preserve"> (RAMMAN)</w:t>
      </w:r>
    </w:p>
    <w:p w14:paraId="25E4A89A" w14:textId="398A5DF8" w:rsidR="0003139B" w:rsidRDefault="0064356B" w:rsidP="00882879">
      <w:pPr>
        <w:pStyle w:val="GuideMarginHead-ASDEFCON"/>
      </w:pPr>
      <w:r w:rsidRPr="00CB4ED9">
        <w:rPr>
          <w:u w:val="single"/>
        </w:rPr>
        <w:t>Guidance</w:t>
      </w:r>
      <w:r>
        <w:t>:</w:t>
      </w:r>
      <w:r>
        <w:tab/>
      </w:r>
      <w:r w:rsidR="0003139B">
        <w:rPr>
          <w:rStyle w:val="GuideText-ASDEFCONChar"/>
        </w:rPr>
        <w:t xml:space="preserve">Optional clauses (below) have been drafted for </w:t>
      </w:r>
      <w:r w:rsidR="00854EB7">
        <w:rPr>
          <w:rStyle w:val="GuideText-ASDEFCONChar"/>
        </w:rPr>
        <w:t>contracts providing Mission System level support for an</w:t>
      </w:r>
      <w:r w:rsidR="0003139B">
        <w:rPr>
          <w:rStyle w:val="GuideText-ASDEFCONChar"/>
        </w:rPr>
        <w:t xml:space="preserve"> aircraft</w:t>
      </w:r>
      <w:r w:rsidR="00854EB7">
        <w:rPr>
          <w:rStyle w:val="GuideText-ASDEFCONChar"/>
        </w:rPr>
        <w:t xml:space="preserve"> fleet</w:t>
      </w:r>
      <w:r w:rsidR="0003139B">
        <w:rPr>
          <w:rStyle w:val="GuideText-ASDEFCONChar"/>
        </w:rPr>
        <w:t xml:space="preserve">.  These clauses may be adapted </w:t>
      </w:r>
      <w:r w:rsidR="00854EB7">
        <w:rPr>
          <w:rStyle w:val="GuideText-ASDEFCONChar"/>
        </w:rPr>
        <w:t>to maritime vessels, land vehicles, and other systems where whole-of-system reliability and maintenance are to be analysed.</w:t>
      </w:r>
    </w:p>
    <w:p w14:paraId="5ADC9538" w14:textId="28697F49" w:rsidR="0031771B" w:rsidRDefault="0031771B" w:rsidP="0003139B">
      <w:pPr>
        <w:pStyle w:val="GuideText-ASDEFCON"/>
        <w:rPr>
          <w:rStyle w:val="GuideText-ASDEFCONChar"/>
        </w:rPr>
      </w:pPr>
      <w:r>
        <w:rPr>
          <w:rStyle w:val="GuideText-ASDEFCONChar"/>
        </w:rPr>
        <w:t>If required, the heading (above) and optional clauses (below) may be copied to the DSD and tailored (note: add the clauses to the end of the DSD to avoid cross-reference errors).</w:t>
      </w:r>
    </w:p>
    <w:p w14:paraId="3202A4BE" w14:textId="38CC0D68" w:rsidR="0064356B" w:rsidRDefault="005A06F1" w:rsidP="0003139B">
      <w:pPr>
        <w:pStyle w:val="GuideText-ASDEFCON"/>
      </w:pPr>
      <w:r>
        <w:t>Th</w:t>
      </w:r>
      <w:r w:rsidR="0070485F">
        <w:t>e</w:t>
      </w:r>
      <w:r>
        <w:t xml:space="preserve"> </w:t>
      </w:r>
      <w:r w:rsidR="0070485F">
        <w:rPr>
          <w:rStyle w:val="GuideText-ASDEFCONChar"/>
        </w:rPr>
        <w:t xml:space="preserve">optional </w:t>
      </w:r>
      <w:r>
        <w:t>clause</w:t>
      </w:r>
      <w:r w:rsidR="0070485F">
        <w:t>s</w:t>
      </w:r>
      <w:r>
        <w:t xml:space="preserve"> de</w:t>
      </w:r>
      <w:r w:rsidR="006F5104">
        <w:t>scribe</w:t>
      </w:r>
      <w:r>
        <w:t xml:space="preserve"> </w:t>
      </w:r>
      <w:r w:rsidR="0070485F">
        <w:t>a four-</w:t>
      </w:r>
      <w:r>
        <w:t>part process</w:t>
      </w:r>
      <w:r w:rsidR="006F5104">
        <w:t>, resulting in the update of the Aircraft Maintenance Programme,</w:t>
      </w:r>
      <w:r>
        <w:t xml:space="preserve"> to improve the effectiveness (including Materiel Safety outcomes) </w:t>
      </w:r>
      <w:r w:rsidR="00E3397C">
        <w:t xml:space="preserve">and efficiency </w:t>
      </w:r>
      <w:r>
        <w:t>of Maintenance</w:t>
      </w:r>
      <w:r w:rsidR="0070485F">
        <w:t>.  All four steps may be included in the draft Contract or, after a particular point in the process, the work may transfer to the SPO (to Defence personnel or a specialist Commonwealth Service Provider).  The four-part process</w:t>
      </w:r>
      <w:r w:rsidR="00574E6E">
        <w:t xml:space="preserve"> includes</w:t>
      </w:r>
      <w:r w:rsidR="0081642E">
        <w:t xml:space="preserve"> the</w:t>
      </w:r>
      <w:r w:rsidR="00574E6E">
        <w:t>:</w:t>
      </w:r>
    </w:p>
    <w:p w14:paraId="2A76D2D2" w14:textId="2B508821" w:rsidR="005A06F1" w:rsidRDefault="0081642E" w:rsidP="00E64746">
      <w:pPr>
        <w:pStyle w:val="GuideSublistLv1-ASDEFCON"/>
        <w:numPr>
          <w:ilvl w:val="0"/>
          <w:numId w:val="55"/>
        </w:numPr>
      </w:pPr>
      <w:r w:rsidRPr="0081642E">
        <w:rPr>
          <w:b/>
        </w:rPr>
        <w:t>Reliability Program</w:t>
      </w:r>
      <w:r>
        <w:t xml:space="preserve">, to </w:t>
      </w:r>
      <w:r w:rsidR="00574E6E">
        <w:t>monitor</w:t>
      </w:r>
      <w:r>
        <w:t xml:space="preserve"> and review the</w:t>
      </w:r>
      <w:r w:rsidR="00574E6E">
        <w:t xml:space="preserve"> </w:t>
      </w:r>
      <w:r w:rsidR="00E64746">
        <w:t>on-going reliability</w:t>
      </w:r>
      <w:r>
        <w:t xml:space="preserve"> of the system</w:t>
      </w:r>
      <w:r w:rsidR="00E64746">
        <w:t xml:space="preserve">, </w:t>
      </w:r>
      <w:r w:rsidR="00142BC5">
        <w:t xml:space="preserve">Defect </w:t>
      </w:r>
      <w:r w:rsidR="005C5742">
        <w:t>investigation</w:t>
      </w:r>
      <w:r>
        <w:t>s</w:t>
      </w:r>
      <w:r w:rsidR="00E64746">
        <w:t xml:space="preserve"> </w:t>
      </w:r>
      <w:r>
        <w:t xml:space="preserve">and </w:t>
      </w:r>
      <w:r w:rsidR="00E64746">
        <w:t>system safety</w:t>
      </w:r>
      <w:r>
        <w:t xml:space="preserve"> program</w:t>
      </w:r>
      <w:r w:rsidR="00E64746">
        <w:t xml:space="preserve"> inputs</w:t>
      </w:r>
      <w:r w:rsidR="005C5742">
        <w:t>;</w:t>
      </w:r>
    </w:p>
    <w:p w14:paraId="2B82908E" w14:textId="5679B976" w:rsidR="005A06F1" w:rsidRDefault="0081642E" w:rsidP="00E64746">
      <w:pPr>
        <w:pStyle w:val="GuideSublistLv1-ASDEFCON"/>
      </w:pPr>
      <w:r w:rsidRPr="0081642E">
        <w:rPr>
          <w:b/>
        </w:rPr>
        <w:t>Maintenance Requirements Determination</w:t>
      </w:r>
      <w:r>
        <w:t xml:space="preserve"> (MRD), to </w:t>
      </w:r>
      <w:r w:rsidR="00574E6E">
        <w:t xml:space="preserve">review </w:t>
      </w:r>
      <w:r w:rsidR="00460549">
        <w:t xml:space="preserve">and undertake </w:t>
      </w:r>
      <w:r>
        <w:t>Failure Mode Effects and Criticality Analysis (FMECA)</w:t>
      </w:r>
      <w:r w:rsidR="00BA3614">
        <w:t xml:space="preserve"> when</w:t>
      </w:r>
      <w:r>
        <w:t xml:space="preserve"> required,</w:t>
      </w:r>
      <w:r w:rsidR="00FE4FF4">
        <w:t xml:space="preserve"> </w:t>
      </w:r>
      <w:r w:rsidR="00574E6E">
        <w:t>Reliability Centred Maintenance (</w:t>
      </w:r>
      <w:r w:rsidR="005A06F1">
        <w:t>RCM</w:t>
      </w:r>
      <w:r w:rsidR="00574E6E">
        <w:t xml:space="preserve">) </w:t>
      </w:r>
      <w:r w:rsidR="00460549">
        <w:t>analysis,</w:t>
      </w:r>
      <w:r w:rsidR="005A06F1">
        <w:t xml:space="preserve"> and </w:t>
      </w:r>
      <w:r w:rsidR="00460549">
        <w:t>to</w:t>
      </w:r>
      <w:r>
        <w:t xml:space="preserve"> </w:t>
      </w:r>
      <w:r w:rsidR="005A06F1">
        <w:t>report</w:t>
      </w:r>
      <w:r w:rsidR="00574E6E">
        <w:t xml:space="preserve"> </w:t>
      </w:r>
      <w:r>
        <w:t xml:space="preserve">the </w:t>
      </w:r>
      <w:r w:rsidR="00574E6E">
        <w:t>findings</w:t>
      </w:r>
      <w:r w:rsidR="00E64746">
        <w:t>;</w:t>
      </w:r>
    </w:p>
    <w:p w14:paraId="4AF053A4" w14:textId="32D118EF" w:rsidR="005A06F1" w:rsidRDefault="004F0284" w:rsidP="00E64746">
      <w:pPr>
        <w:pStyle w:val="GuideSublistLv1-ASDEFCON"/>
      </w:pPr>
      <w:r>
        <w:rPr>
          <w:b/>
        </w:rPr>
        <w:t>Analyse</w:t>
      </w:r>
      <w:r w:rsidRPr="0081642E">
        <w:rPr>
          <w:b/>
        </w:rPr>
        <w:t xml:space="preserve"> </w:t>
      </w:r>
      <w:r>
        <w:rPr>
          <w:b/>
        </w:rPr>
        <w:t xml:space="preserve">and </w:t>
      </w:r>
      <w:r w:rsidR="0081642E" w:rsidRPr="0081642E">
        <w:rPr>
          <w:b/>
        </w:rPr>
        <w:t xml:space="preserve">Review </w:t>
      </w:r>
      <w:r w:rsidR="00E64746" w:rsidRPr="0081642E">
        <w:rPr>
          <w:b/>
        </w:rPr>
        <w:t xml:space="preserve">the </w:t>
      </w:r>
      <w:r w:rsidR="00574E6E" w:rsidRPr="0081642E">
        <w:rPr>
          <w:b/>
        </w:rPr>
        <w:t>Maintenance Program</w:t>
      </w:r>
      <w:r w:rsidR="0081642E">
        <w:t>,</w:t>
      </w:r>
      <w:r w:rsidR="005A06F1">
        <w:t xml:space="preserve"> </w:t>
      </w:r>
      <w:r w:rsidR="0081642E">
        <w:t xml:space="preserve">using FMECA and </w:t>
      </w:r>
      <w:r w:rsidR="005A06F1">
        <w:t>RCM results</w:t>
      </w:r>
      <w:r w:rsidR="00E64746">
        <w:t xml:space="preserve"> </w:t>
      </w:r>
      <w:r w:rsidR="0076715F">
        <w:t>and any inputs from the system safety program</w:t>
      </w:r>
      <w:r w:rsidR="00460549">
        <w:t>,</w:t>
      </w:r>
      <w:r w:rsidR="0076715F">
        <w:t xml:space="preserve"> </w:t>
      </w:r>
      <w:r w:rsidR="0081642E">
        <w:t>to assess the</w:t>
      </w:r>
      <w:r w:rsidR="00E64746">
        <w:t xml:space="preserve"> effectiveness (and efficiency) </w:t>
      </w:r>
      <w:r w:rsidR="0081642E">
        <w:t xml:space="preserve">of the current </w:t>
      </w:r>
      <w:r w:rsidR="00FE4FF4">
        <w:t>M</w:t>
      </w:r>
      <w:r w:rsidR="00A03737">
        <w:t>aintenance program plan (eg, an Aircraft Maintenance Programme (</w:t>
      </w:r>
      <w:r w:rsidR="0081642E">
        <w:t>AMP</w:t>
      </w:r>
      <w:r w:rsidR="00A03737">
        <w:t>))</w:t>
      </w:r>
      <w:r w:rsidR="0076715F">
        <w:t>,</w:t>
      </w:r>
      <w:r w:rsidR="0081642E">
        <w:t xml:space="preserve"> </w:t>
      </w:r>
      <w:r w:rsidR="0076715F">
        <w:t>and to</w:t>
      </w:r>
      <w:r w:rsidR="00E64746">
        <w:t xml:space="preserve"> report </w:t>
      </w:r>
      <w:r w:rsidR="0076715F">
        <w:t xml:space="preserve">the </w:t>
      </w:r>
      <w:r w:rsidR="00E64746">
        <w:t>findings</w:t>
      </w:r>
      <w:r w:rsidR="00460549">
        <w:t>, including</w:t>
      </w:r>
      <w:r w:rsidR="00A03737">
        <w:t xml:space="preserve"> any</w:t>
      </w:r>
      <w:r w:rsidR="00E64746">
        <w:t xml:space="preserve"> propose</w:t>
      </w:r>
      <w:r w:rsidR="00460549">
        <w:t>d</w:t>
      </w:r>
      <w:r w:rsidR="00E64746">
        <w:t xml:space="preserve"> changes; and</w:t>
      </w:r>
    </w:p>
    <w:p w14:paraId="00C597AE" w14:textId="51566660" w:rsidR="005A06F1" w:rsidRDefault="0076715F" w:rsidP="00E64746">
      <w:pPr>
        <w:pStyle w:val="GuideSublistLv1-ASDEFCON"/>
      </w:pPr>
      <w:r w:rsidRPr="00B51186">
        <w:rPr>
          <w:b/>
        </w:rPr>
        <w:t>Update the</w:t>
      </w:r>
      <w:r>
        <w:t xml:space="preserve"> </w:t>
      </w:r>
      <w:r w:rsidRPr="0081642E">
        <w:rPr>
          <w:b/>
        </w:rPr>
        <w:t>Maintenance Program</w:t>
      </w:r>
      <w:r>
        <w:t xml:space="preserve">, by </w:t>
      </w:r>
      <w:r w:rsidR="00E64746">
        <w:t>draft</w:t>
      </w:r>
      <w:r w:rsidR="00B51186">
        <w:t>ing updates to the</w:t>
      </w:r>
      <w:r w:rsidR="00A03737">
        <w:t xml:space="preserve"> </w:t>
      </w:r>
      <w:r w:rsidR="00FE4FF4">
        <w:t>M</w:t>
      </w:r>
      <w:r w:rsidR="00A03737">
        <w:t>aintenance program plan</w:t>
      </w:r>
      <w:r w:rsidR="00B51186">
        <w:t xml:space="preserve"> </w:t>
      </w:r>
      <w:r w:rsidR="00A03737">
        <w:t>(eg,</w:t>
      </w:r>
      <w:r w:rsidR="00DE7B45">
        <w:t xml:space="preserve"> the</w:t>
      </w:r>
      <w:r w:rsidR="00A03737">
        <w:t xml:space="preserve"> </w:t>
      </w:r>
      <w:r w:rsidR="00B51186">
        <w:t>AMP</w:t>
      </w:r>
      <w:r w:rsidR="00A03737">
        <w:t>)</w:t>
      </w:r>
      <w:r>
        <w:t xml:space="preserve"> for</w:t>
      </w:r>
      <w:r w:rsidR="00E64746">
        <w:t xml:space="preserve"> approval </w:t>
      </w:r>
      <w:r w:rsidR="00B51186">
        <w:t>by</w:t>
      </w:r>
      <w:r w:rsidR="00A03737">
        <w:t xml:space="preserve"> </w:t>
      </w:r>
      <w:r w:rsidR="00FE4FF4">
        <w:t xml:space="preserve">the </w:t>
      </w:r>
      <w:r w:rsidR="00A03737">
        <w:t>applicable authority (eg,</w:t>
      </w:r>
      <w:r w:rsidR="00E64746">
        <w:t xml:space="preserve"> the DASA</w:t>
      </w:r>
      <w:r w:rsidR="00A03737">
        <w:t>)</w:t>
      </w:r>
      <w:r w:rsidR="00D90B8A">
        <w:t>, and implementing</w:t>
      </w:r>
      <w:r w:rsidR="00E64746">
        <w:t xml:space="preserve"> </w:t>
      </w:r>
      <w:r w:rsidR="00D90B8A">
        <w:t>approved changes</w:t>
      </w:r>
      <w:r w:rsidR="00D90B8A" w:rsidDel="00D90B8A">
        <w:t xml:space="preserve"> </w:t>
      </w:r>
      <w:r w:rsidR="00E64746">
        <w:t xml:space="preserve">to the </w:t>
      </w:r>
      <w:r w:rsidR="00FE4FF4">
        <w:t>M</w:t>
      </w:r>
      <w:r w:rsidR="00A03737">
        <w:t>aintenance program plan</w:t>
      </w:r>
      <w:r w:rsidR="006A1128">
        <w:t>,</w:t>
      </w:r>
      <w:r w:rsidR="00E64746">
        <w:t xml:space="preserve"> </w:t>
      </w:r>
      <w:r w:rsidR="00024993">
        <w:t xml:space="preserve">the Maintenance </w:t>
      </w:r>
      <w:r w:rsidR="000E4D3E">
        <w:t>Management System</w:t>
      </w:r>
      <w:r w:rsidR="006A1128">
        <w:t>, and related Technical Data</w:t>
      </w:r>
      <w:r w:rsidR="005A06F1">
        <w:t>.</w:t>
      </w:r>
    </w:p>
    <w:p w14:paraId="1D1B3E9C" w14:textId="3E355084" w:rsidR="005C5742" w:rsidRDefault="005C5742" w:rsidP="005C5742">
      <w:pPr>
        <w:pStyle w:val="GuideText-ASDEFCON"/>
      </w:pPr>
      <w:r>
        <w:t>If these optional clauses are included, drafters should delete ‘</w:t>
      </w:r>
      <w:r w:rsidRPr="00BC5A41">
        <w:t>Maintenance interval extension</w:t>
      </w:r>
      <w:r>
        <w:t>’ and ‘Ma</w:t>
      </w:r>
      <w:r w:rsidRPr="00BC5A41">
        <w:t xml:space="preserve">intenance </w:t>
      </w:r>
      <w:r>
        <w:t>R</w:t>
      </w:r>
      <w:r w:rsidRPr="00BC5A41">
        <w:t xml:space="preserve">equirements </w:t>
      </w:r>
      <w:r>
        <w:t>D</w:t>
      </w:r>
      <w:r w:rsidRPr="00BC5A41">
        <w:t>etermination</w:t>
      </w:r>
      <w:r>
        <w:t xml:space="preserve">’ from clause </w:t>
      </w:r>
      <w:r w:rsidR="00360E19">
        <w:fldChar w:fldCharType="begin"/>
      </w:r>
      <w:r w:rsidR="00360E19">
        <w:instrText xml:space="preserve"> REF _Ref181177240 \r \h </w:instrText>
      </w:r>
      <w:r w:rsidR="00360E19">
        <w:fldChar w:fldCharType="separate"/>
      </w:r>
      <w:r w:rsidR="00360E19">
        <w:t>6.2.3.2</w:t>
      </w:r>
      <w:r w:rsidR="00360E19">
        <w:fldChar w:fldCharType="end"/>
      </w:r>
      <w:r>
        <w:t xml:space="preserve">, </w:t>
      </w:r>
      <w:r>
        <w:fldChar w:fldCharType="begin"/>
      </w:r>
      <w:r>
        <w:instrText xml:space="preserve"> REF _Ref447875053 \h </w:instrText>
      </w:r>
      <w:r>
        <w:fldChar w:fldCharType="separate"/>
      </w:r>
      <w:r>
        <w:t>Engineering Investigations</w:t>
      </w:r>
      <w:r>
        <w:fldChar w:fldCharType="end"/>
      </w:r>
      <w:r>
        <w:t xml:space="preserve">, or limit these to non-Mission System investigations, in order to avoid overlap with </w:t>
      </w:r>
      <w:r w:rsidRPr="00CC2BA4">
        <w:t>this clause</w:t>
      </w:r>
      <w:r>
        <w:t>.</w:t>
      </w:r>
    </w:p>
    <w:p w14:paraId="26188956" w14:textId="172D4848" w:rsidR="000E4D3E" w:rsidRDefault="00BA3614" w:rsidP="005C5742">
      <w:pPr>
        <w:pStyle w:val="GuideText-ASDEFCON"/>
      </w:pPr>
      <w:r>
        <w:t>The Mission</w:t>
      </w:r>
      <w:r w:rsidR="00021988">
        <w:t xml:space="preserve"> System’s Maintenance program w</w:t>
      </w:r>
      <w:r>
        <w:t xml:space="preserve">ould have been defined as an outcome of the </w:t>
      </w:r>
      <w:r w:rsidR="00460549">
        <w:t xml:space="preserve">system </w:t>
      </w:r>
      <w:r>
        <w:t xml:space="preserve">development program and Logistic Support Analysis (LSA) activities.  Due to the need to use comparative techniques </w:t>
      </w:r>
      <w:r w:rsidR="00460549">
        <w:t>to predict</w:t>
      </w:r>
      <w:r>
        <w:t xml:space="preserve"> system and component reliability, and potential changes in use and environment once in-service, reliability factors and resulting Maintenance programs are revisited </w:t>
      </w:r>
      <w:r w:rsidR="00460549">
        <w:t>using</w:t>
      </w:r>
      <w:r>
        <w:t xml:space="preserve"> in-service data.  </w:t>
      </w:r>
      <w:r w:rsidR="00CF0EC2">
        <w:t xml:space="preserve">Most of this activity is </w:t>
      </w:r>
      <w:r w:rsidR="00460549">
        <w:t>focused on</w:t>
      </w:r>
      <w:r w:rsidR="00CF0EC2">
        <w:t xml:space="preserve"> scheduled Maintenance, for safety and efficiency, with intervals determined using RCM.  FMECA is </w:t>
      </w:r>
      <w:r w:rsidR="00460549">
        <w:t xml:space="preserve">also </w:t>
      </w:r>
      <w:r w:rsidR="00CF0EC2">
        <w:t xml:space="preserve">used to analyse </w:t>
      </w:r>
      <w:r w:rsidR="00A67D07">
        <w:t xml:space="preserve">more frequent </w:t>
      </w:r>
      <w:r w:rsidR="00CF0EC2">
        <w:t xml:space="preserve">defects and unanticipated failure modes, which can result in </w:t>
      </w:r>
      <w:r w:rsidR="00021988">
        <w:t>new Preventive</w:t>
      </w:r>
      <w:r w:rsidR="00CF0EC2">
        <w:t xml:space="preserve"> Maintenance activities being scheduled in order to avoid failures with an adverse effect on safety, system availability, </w:t>
      </w:r>
      <w:r w:rsidR="00021988">
        <w:t>or</w:t>
      </w:r>
      <w:r w:rsidR="00CF0EC2">
        <w:t xml:space="preserve"> high Corrective Maintenance costs.</w:t>
      </w:r>
      <w:r w:rsidR="00021988">
        <w:t xml:space="preserve">  </w:t>
      </w:r>
      <w:r w:rsidR="000E4D3E">
        <w:t xml:space="preserve">Once determined, improvements to the Maintenance program are incorporated through the system-level Maintenance plans, Maintenance Management Systems, and related </w:t>
      </w:r>
      <w:r w:rsidR="004D0D15">
        <w:t>T</w:t>
      </w:r>
      <w:r w:rsidR="000E4D3E">
        <w:t xml:space="preserve">echnical </w:t>
      </w:r>
      <w:r w:rsidR="004D0D15">
        <w:t>D</w:t>
      </w:r>
      <w:r w:rsidR="000E4D3E">
        <w:t>ata.</w:t>
      </w:r>
    </w:p>
    <w:p w14:paraId="2437C63D" w14:textId="5C3E4E08" w:rsidR="000E4D3E" w:rsidRDefault="00EE1AFD" w:rsidP="005C5742">
      <w:pPr>
        <w:pStyle w:val="GuideText-ASDEFCON"/>
      </w:pPr>
      <w:r w:rsidRPr="00EE1AFD">
        <w:rPr>
          <w:b/>
        </w:rPr>
        <w:t>Reliability Program</w:t>
      </w:r>
      <w:r>
        <w:t xml:space="preserve">.  </w:t>
      </w:r>
      <w:r w:rsidR="000E4D3E">
        <w:t>Drafters</w:t>
      </w:r>
      <w:r>
        <w:t xml:space="preserve"> are to insert </w:t>
      </w:r>
      <w:r w:rsidR="00266A6E">
        <w:t>references to</w:t>
      </w:r>
      <w:r>
        <w:t xml:space="preserve"> </w:t>
      </w:r>
      <w:r w:rsidR="00266A6E">
        <w:t>a standard</w:t>
      </w:r>
      <w:r>
        <w:t xml:space="preserve"> or regulatory / assurance</w:t>
      </w:r>
      <w:r w:rsidR="00266A6E">
        <w:t xml:space="preserve"> document, as applicable</w:t>
      </w:r>
      <w:r>
        <w:t>.  Drafters also need to insert the name of the Mission System</w:t>
      </w:r>
      <w:r w:rsidR="00846916">
        <w:t xml:space="preserve"> / fleet</w:t>
      </w:r>
      <w:r w:rsidR="00604D03">
        <w:t xml:space="preserve"> and identify which subsystems </w:t>
      </w:r>
      <w:r w:rsidR="004D0D15">
        <w:t xml:space="preserve">are </w:t>
      </w:r>
      <w:r w:rsidR="00266A6E">
        <w:t>to</w:t>
      </w:r>
      <w:r w:rsidR="00604D03">
        <w:t xml:space="preserve"> be covered by the reliability program (eg, just airframes</w:t>
      </w:r>
      <w:r w:rsidR="00266A6E">
        <w:t>, all subsystems,</w:t>
      </w:r>
      <w:r w:rsidR="00604D03">
        <w:t xml:space="preserve"> o</w:t>
      </w:r>
      <w:r w:rsidR="00266A6E">
        <w:t>r some of</w:t>
      </w:r>
      <w:r w:rsidR="00604D03">
        <w:t xml:space="preserve"> </w:t>
      </w:r>
      <w:r w:rsidR="004D0D15">
        <w:t xml:space="preserve">the </w:t>
      </w:r>
      <w:r w:rsidR="00604D03">
        <w:t>engines, airframe</w:t>
      </w:r>
      <w:r w:rsidR="00266A6E">
        <w:t xml:space="preserve"> </w:t>
      </w:r>
      <w:r w:rsidR="00604D03">
        <w:t>s</w:t>
      </w:r>
      <w:r w:rsidR="00266A6E">
        <w:t>tructures, hydraulics, power</w:t>
      </w:r>
      <w:r w:rsidR="00604D03">
        <w:t xml:space="preserve"> and avionics systems</w:t>
      </w:r>
      <w:r w:rsidR="00266A6E">
        <w:t>, etc</w:t>
      </w:r>
      <w:r w:rsidR="00604D03">
        <w:t>)</w:t>
      </w:r>
      <w:r w:rsidR="00266A6E">
        <w:t>.</w:t>
      </w:r>
    </w:p>
    <w:p w14:paraId="1D0C8DAF" w14:textId="44A21D39" w:rsidR="0084732D" w:rsidRPr="0084732D" w:rsidRDefault="0084732D" w:rsidP="005C5742">
      <w:pPr>
        <w:pStyle w:val="GuideText-ASDEFCON"/>
      </w:pPr>
      <w:r>
        <w:t xml:space="preserve">If the Mission System has a ‘health and usage monitoring system’ or other condition based monitoring system, then the clauses should be amended to </w:t>
      </w:r>
      <w:r w:rsidR="00896879">
        <w:t>include</w:t>
      </w:r>
      <w:r>
        <w:t xml:space="preserve"> this system as a source of analysis data.</w:t>
      </w:r>
    </w:p>
    <w:p w14:paraId="26FC6796" w14:textId="2586CCC0" w:rsidR="00C002D9" w:rsidRDefault="00266A6E" w:rsidP="005C5742">
      <w:pPr>
        <w:pStyle w:val="GuideText-ASDEFCON"/>
      </w:pPr>
      <w:r w:rsidRPr="0081642E">
        <w:rPr>
          <w:b/>
        </w:rPr>
        <w:t>Maintenance Requirements Determination</w:t>
      </w:r>
      <w:r>
        <w:rPr>
          <w:b/>
        </w:rPr>
        <w:t>.</w:t>
      </w:r>
      <w:r>
        <w:t xml:space="preserve"> </w:t>
      </w:r>
      <w:r w:rsidR="00D6633A">
        <w:t xml:space="preserve"> </w:t>
      </w:r>
      <w:r w:rsidR="00846916">
        <w:t xml:space="preserve">Drafters are to insert </w:t>
      </w:r>
      <w:r w:rsidR="004F0284">
        <w:t xml:space="preserve">the name of the Mission System / fleet, and </w:t>
      </w:r>
      <w:r w:rsidR="00846916">
        <w:t xml:space="preserve">references to a regulatory / assurance document, </w:t>
      </w:r>
      <w:r w:rsidR="004F0284">
        <w:t>a SPO QMS or other procedure, and military / commercial standards, as applicable</w:t>
      </w:r>
      <w:r w:rsidR="00846916">
        <w:t>.</w:t>
      </w:r>
    </w:p>
    <w:p w14:paraId="64516767" w14:textId="41968A60" w:rsidR="006537B4" w:rsidRDefault="000E4D3E" w:rsidP="005C5742">
      <w:pPr>
        <w:pStyle w:val="GuideText-ASDEFCON"/>
      </w:pPr>
      <w:r>
        <w:t xml:space="preserve">Different standards may have been applied to the FMECA and RCM analysis for the </w:t>
      </w:r>
      <w:r w:rsidR="00846916">
        <w:t xml:space="preserve">development of the </w:t>
      </w:r>
      <w:r>
        <w:t>system.  For aircraft, a Maintenance Steering Group III (MSG3) logic is usually applied.</w:t>
      </w:r>
      <w:r w:rsidRPr="000E4D3E">
        <w:t xml:space="preserve"> </w:t>
      </w:r>
      <w:r w:rsidR="00846916">
        <w:t xml:space="preserve"> </w:t>
      </w:r>
      <w:r w:rsidR="00C505BB">
        <w:t xml:space="preserve">The </w:t>
      </w:r>
      <w:r w:rsidR="006537B4">
        <w:t xml:space="preserve">analysis of </w:t>
      </w:r>
      <w:r w:rsidR="00846916">
        <w:t>update</w:t>
      </w:r>
      <w:r w:rsidR="006537B4">
        <w:t>s</w:t>
      </w:r>
      <w:r w:rsidR="00846916">
        <w:t xml:space="preserve"> </w:t>
      </w:r>
      <w:r w:rsidR="006537B4">
        <w:t>for</w:t>
      </w:r>
      <w:r w:rsidR="00846916">
        <w:t xml:space="preserve"> Maintenance should follow the same or a compatible standard</w:t>
      </w:r>
      <w:r w:rsidR="00C505BB">
        <w:t>,</w:t>
      </w:r>
      <w:r w:rsidR="00846916">
        <w:t xml:space="preserve"> noting that different standards </w:t>
      </w:r>
      <w:r w:rsidR="006537B4">
        <w:t xml:space="preserve">(eg, </w:t>
      </w:r>
      <w:r w:rsidR="00846916">
        <w:t>for RCM</w:t>
      </w:r>
      <w:r w:rsidR="006537B4">
        <w:t>)</w:t>
      </w:r>
      <w:r w:rsidR="00846916">
        <w:t xml:space="preserve"> include </w:t>
      </w:r>
      <w:r w:rsidR="00C505BB">
        <w:t xml:space="preserve">specific </w:t>
      </w:r>
      <w:r w:rsidR="00846916">
        <w:t xml:space="preserve">logic </w:t>
      </w:r>
      <w:r w:rsidR="006537B4">
        <w:t>/ decision trees and there can be benefits in a consistent approach.</w:t>
      </w:r>
    </w:p>
    <w:p w14:paraId="260B8440" w14:textId="7E811067" w:rsidR="00C002D9" w:rsidRDefault="007D3EBA" w:rsidP="007D3EBA">
      <w:pPr>
        <w:pStyle w:val="GuideText-ASDEFCON"/>
      </w:pPr>
      <w:r>
        <w:t>Drafters need to consider how the results of the analysis are to be provided to the Commonwealth.  Option A or B (in the option boxes) may be selected depend</w:t>
      </w:r>
      <w:r w:rsidR="004D0D15">
        <w:t>ing</w:t>
      </w:r>
      <w:r>
        <w:t xml:space="preserve"> on whether data entry directly into the Commonwealth’s LSAR or other systems is required, or if a separate report is to be prepared.</w:t>
      </w:r>
    </w:p>
    <w:p w14:paraId="689D4FEE" w14:textId="2CFA6781" w:rsidR="000456A5" w:rsidRDefault="007D3EBA" w:rsidP="007D3EBA">
      <w:pPr>
        <w:pStyle w:val="GuideText-ASDEFCON"/>
      </w:pPr>
      <w:r>
        <w:t xml:space="preserve">Option A requires the Contractor to </w:t>
      </w:r>
      <w:r w:rsidR="006537B4">
        <w:t xml:space="preserve">update the </w:t>
      </w:r>
      <w:r w:rsidR="00846916">
        <w:t>LSAR</w:t>
      </w:r>
      <w:r w:rsidR="006537B4">
        <w:t>, or similar system, with analysis results</w:t>
      </w:r>
      <w:r w:rsidR="00846916">
        <w:t xml:space="preserve">. </w:t>
      </w:r>
      <w:r w:rsidR="006537B4">
        <w:t xml:space="preserve"> This can usually be achieved with a compatible LSAR data transfer file or by providing the Contractor with access to a Defence system.  The option</w:t>
      </w:r>
      <w:r w:rsidR="004D0D15">
        <w:t>al</w:t>
      </w:r>
      <w:r w:rsidR="006537B4">
        <w:t xml:space="preserve"> clause should be expanded to identify the method for providing the data</w:t>
      </w:r>
      <w:r w:rsidR="00A03737">
        <w:t xml:space="preserve">.  For example: ‘by providing a DEF(AUST)5692 compatible transfer file’ or ‘by data entry into the Commonwealth </w:t>
      </w:r>
      <w:r>
        <w:fldChar w:fldCharType="begin">
          <w:ffData>
            <w:name w:val="Text90"/>
            <w:enabled/>
            <w:calcOnExit w:val="0"/>
            <w:textInput>
              <w:default w:val="[…INSERT NAME OF LSAR…]"/>
            </w:textInput>
          </w:ffData>
        </w:fldChar>
      </w:r>
      <w:bookmarkStart w:id="10" w:name="Text90"/>
      <w:r>
        <w:instrText xml:space="preserve"> FORMTEXT </w:instrText>
      </w:r>
      <w:r>
        <w:fldChar w:fldCharType="separate"/>
      </w:r>
      <w:r>
        <w:rPr>
          <w:noProof/>
        </w:rPr>
        <w:t>[…INSERT NAME OF LSAR…]</w:t>
      </w:r>
      <w:r>
        <w:fldChar w:fldCharType="end"/>
      </w:r>
      <w:bookmarkEnd w:id="10"/>
      <w:r w:rsidR="00A03737">
        <w:t xml:space="preserve"> system’</w:t>
      </w:r>
      <w:r w:rsidR="006537B4">
        <w:t>.</w:t>
      </w:r>
    </w:p>
    <w:p w14:paraId="418CF1C4" w14:textId="23DB1D11" w:rsidR="000E4D3E" w:rsidRDefault="007D3EBA" w:rsidP="005C5742">
      <w:pPr>
        <w:pStyle w:val="GuideText-ASDEFCON"/>
      </w:pPr>
      <w:r>
        <w:t>Option B</w:t>
      </w:r>
      <w:r w:rsidR="000456A5">
        <w:t xml:space="preserve"> </w:t>
      </w:r>
      <w:r>
        <w:t xml:space="preserve">requires a </w:t>
      </w:r>
      <w:r w:rsidR="000456A5">
        <w:t xml:space="preserve">DID </w:t>
      </w:r>
      <w:r>
        <w:t>to</w:t>
      </w:r>
      <w:r w:rsidR="000456A5">
        <w:t xml:space="preserve"> be developed </w:t>
      </w:r>
      <w:r>
        <w:t>to define the contents and required</w:t>
      </w:r>
      <w:r w:rsidR="000456A5">
        <w:t xml:space="preserve"> delivery </w:t>
      </w:r>
      <w:r>
        <w:t>details for the</w:t>
      </w:r>
      <w:r w:rsidR="000456A5">
        <w:t xml:space="preserve"> analysis results (with a matching clause and CDRL entry).  Note </w:t>
      </w:r>
      <w:r w:rsidR="005458E6">
        <w:t xml:space="preserve">that </w:t>
      </w:r>
      <w:r w:rsidR="000456A5">
        <w:t xml:space="preserve">requirements for an </w:t>
      </w:r>
      <w:r w:rsidR="005458E6" w:rsidRPr="005458E6">
        <w:t>RCM report</w:t>
      </w:r>
      <w:r w:rsidR="000456A5">
        <w:t xml:space="preserve"> are included</w:t>
      </w:r>
      <w:r w:rsidR="005458E6" w:rsidRPr="005458E6">
        <w:t xml:space="preserve"> in Appendix I to DASR AMC M.A.302</w:t>
      </w:r>
      <w:r w:rsidR="000456A5">
        <w:t>.</w:t>
      </w:r>
    </w:p>
    <w:p w14:paraId="6349092E" w14:textId="6FD32597" w:rsidR="00BA3614" w:rsidRDefault="004F0284" w:rsidP="005C5742">
      <w:pPr>
        <w:pStyle w:val="GuideText-ASDEFCON"/>
      </w:pPr>
      <w:r w:rsidRPr="0084732D">
        <w:rPr>
          <w:b/>
        </w:rPr>
        <w:t>Analyse and Review the Maintenance Program.</w:t>
      </w:r>
      <w:r>
        <w:t xml:space="preserve">  Drafters are to insert the name of the Mission System / fleet, and references to a regulatory / assurance document, a SPO QMS or other procedure, as applicable</w:t>
      </w:r>
      <w:r w:rsidR="0084732D">
        <w:t>.</w:t>
      </w:r>
    </w:p>
    <w:p w14:paraId="33DB11E5" w14:textId="7FAE7FA3" w:rsidR="004F0284" w:rsidRDefault="0084732D" w:rsidP="005C5742">
      <w:pPr>
        <w:pStyle w:val="GuideText-ASDEFCON"/>
      </w:pPr>
      <w:r>
        <w:t xml:space="preserve">Drafters should also review, and amend if applicable, the reporting requirements at draft clause </w:t>
      </w:r>
      <w:r>
        <w:fldChar w:fldCharType="begin"/>
      </w:r>
      <w:r>
        <w:instrText xml:space="preserve"> REF _Ref531685519 \r \h </w:instrText>
      </w:r>
      <w:r>
        <w:fldChar w:fldCharType="separate"/>
      </w:r>
      <w:r>
        <w:t>1.1.3.2</w:t>
      </w:r>
      <w:r>
        <w:fldChar w:fldCharType="end"/>
      </w:r>
      <w:r>
        <w:t xml:space="preserve">.  </w:t>
      </w:r>
      <w:r w:rsidR="00C514A0">
        <w:t>Option A or B (in the option boxes) may be selected depend</w:t>
      </w:r>
      <w:r w:rsidR="004D0D15">
        <w:t>ing</w:t>
      </w:r>
      <w:r w:rsidR="00C514A0">
        <w:t xml:space="preserve"> on whether a specific DID for the report will be developed by the drafter</w:t>
      </w:r>
      <w:r>
        <w:t>.</w:t>
      </w:r>
      <w:r w:rsidR="00C514A0">
        <w:t xml:space="preserve">  If a DID is developed, a matching CDRL entry will be required.</w:t>
      </w:r>
    </w:p>
    <w:p w14:paraId="5A47641D" w14:textId="7470976C" w:rsidR="004F0284" w:rsidRDefault="004F0284" w:rsidP="005C5742">
      <w:pPr>
        <w:pStyle w:val="GuideText-ASDEFCON"/>
      </w:pPr>
      <w:r w:rsidRPr="00D6633A">
        <w:rPr>
          <w:b/>
        </w:rPr>
        <w:t>Update the Maintenance Program.</w:t>
      </w:r>
      <w:r w:rsidR="0084732D">
        <w:t xml:space="preserve"> </w:t>
      </w:r>
      <w:r w:rsidR="00D6633A">
        <w:t xml:space="preserve"> </w:t>
      </w:r>
      <w:r w:rsidR="00B8173C">
        <w:t>An update to the Maintenance program requires the approval of the applicable authority (eg, the Defence Aviation Safety Authority (DASA)).  This clause may be included when the Contractor is to prepare and subsequently action changes to the Maintenance program planning documents.</w:t>
      </w:r>
    </w:p>
    <w:p w14:paraId="1EC25895" w14:textId="03341B4C" w:rsidR="004F0284" w:rsidRDefault="007125C2" w:rsidP="005C5742">
      <w:pPr>
        <w:pStyle w:val="GuideText-ASDEFCON"/>
      </w:pPr>
      <w:r>
        <w:t>Where the actions under this clause r</w:t>
      </w:r>
      <w:r w:rsidR="00D6633A">
        <w:t>equi</w:t>
      </w:r>
      <w:r>
        <w:t>re</w:t>
      </w:r>
      <w:r w:rsidR="00D6633A">
        <w:t xml:space="preserve"> access to </w:t>
      </w:r>
      <w:r w:rsidR="00C64A13">
        <w:t xml:space="preserve">a </w:t>
      </w:r>
      <w:r w:rsidR="00D6633A">
        <w:t>Commonwealth ICT system</w:t>
      </w:r>
      <w:r>
        <w:t>, the d</w:t>
      </w:r>
      <w:r w:rsidR="00C64A13">
        <w:t>rafter needs to ensure that the required system is</w:t>
      </w:r>
      <w:r>
        <w:t xml:space="preserve"> included under clause </w:t>
      </w:r>
      <w:r>
        <w:fldChar w:fldCharType="begin"/>
      </w:r>
      <w:r>
        <w:instrText xml:space="preserve"> REF _Ref232478627 \r \h </w:instrText>
      </w:r>
      <w:r>
        <w:fldChar w:fldCharType="separate"/>
      </w:r>
      <w:r>
        <w:t>6.2.2</w:t>
      </w:r>
      <w:r>
        <w:fldChar w:fldCharType="end"/>
      </w:r>
      <w:r w:rsidR="00D6633A">
        <w:t>.</w:t>
      </w:r>
    </w:p>
    <w:p w14:paraId="17E407A0" w14:textId="3F2FF8E9" w:rsidR="0038369F" w:rsidRDefault="00D6633A" w:rsidP="005C5742">
      <w:pPr>
        <w:pStyle w:val="GuideText-ASDEFCON"/>
      </w:pPr>
      <w:r w:rsidRPr="00FB3538">
        <w:rPr>
          <w:b/>
        </w:rPr>
        <w:t>Other considerations.</w:t>
      </w:r>
      <w:r w:rsidR="00FB3538">
        <w:t xml:space="preserve">  </w:t>
      </w:r>
      <w:r w:rsidR="005458E6">
        <w:t>As an</w:t>
      </w:r>
      <w:r w:rsidR="00266A6E">
        <w:t xml:space="preserve"> on-going program</w:t>
      </w:r>
      <w:r w:rsidR="00BC7E5D">
        <w:t xml:space="preserve"> with a consistent level of effort</w:t>
      </w:r>
      <w:r w:rsidR="005458E6">
        <w:t>, or when included with other Engineering Services,</w:t>
      </w:r>
      <w:r w:rsidR="00266A6E">
        <w:t xml:space="preserve"> </w:t>
      </w:r>
      <w:r w:rsidR="005458E6">
        <w:t>it is expected that the work required by</w:t>
      </w:r>
      <w:r w:rsidR="00266A6E">
        <w:t xml:space="preserve"> </w:t>
      </w:r>
      <w:r w:rsidR="004D0D15">
        <w:t xml:space="preserve">the </w:t>
      </w:r>
      <w:r w:rsidR="00266A6E">
        <w:t xml:space="preserve">clauses </w:t>
      </w:r>
      <w:r w:rsidR="005458E6">
        <w:t>can be included in the draft Contract as a</w:t>
      </w:r>
      <w:r w:rsidR="00266A6E">
        <w:t xml:space="preserve"> Recurring Service.</w:t>
      </w:r>
      <w:r w:rsidR="005458E6">
        <w:t xml:space="preserve">  If the work is only expected to occur on an intermittent basis (eg, a review every few years) then these may need to be identified as S&amp;Q Services (noting that S&amp;Q Services can be performed by a </w:t>
      </w:r>
      <w:r w:rsidR="00F37AF1">
        <w:t>CSC</w:t>
      </w:r>
      <w:r w:rsidR="005458E6">
        <w:t xml:space="preserve"> when that module is included in the draft Contract).</w:t>
      </w:r>
    </w:p>
    <w:p w14:paraId="3758A8F5" w14:textId="4792951E" w:rsidR="00F7711B" w:rsidRDefault="00F7711B" w:rsidP="00F7711B">
      <w:pPr>
        <w:pStyle w:val="GuideText-ASDEFCON"/>
      </w:pPr>
      <w:r>
        <w:t xml:space="preserve">For this level of engineering analyses, a CEMP should be </w:t>
      </w:r>
      <w:r w:rsidR="00896879">
        <w:t>required by</w:t>
      </w:r>
      <w:r>
        <w:t xml:space="preserve"> the </w:t>
      </w:r>
      <w:r w:rsidR="005C5742">
        <w:t xml:space="preserve">draft </w:t>
      </w:r>
      <w:r>
        <w:t>Contract, rather than have engineering planning ‘rolled-up’ into the SSMP.</w:t>
      </w:r>
    </w:p>
    <w:p w14:paraId="67A6A1BB" w14:textId="303926A9" w:rsidR="00DE7B45" w:rsidRDefault="00DE7B45" w:rsidP="0064356B">
      <w:pPr>
        <w:pStyle w:val="GuideMarginHead-ASDEFCON"/>
        <w:rPr>
          <w:rStyle w:val="GuideMarginHead-ASDEFCONChar"/>
          <w:u w:val="single"/>
        </w:rPr>
      </w:pPr>
      <w:r>
        <w:rPr>
          <w:rStyle w:val="GuideMarginHead-ASDEFCONChar"/>
          <w:u w:val="single"/>
        </w:rPr>
        <w:t>Related Clauses:</w:t>
      </w:r>
    </w:p>
    <w:p w14:paraId="1B8CDEB0" w14:textId="7D1827F0" w:rsidR="00DE7B45" w:rsidRDefault="00DE7B45" w:rsidP="00DE7B45">
      <w:pPr>
        <w:pStyle w:val="GuideText-ASDEFCON"/>
      </w:pPr>
      <w:r w:rsidRPr="00347398">
        <w:rPr>
          <w:rStyle w:val="GuideMarginHead-ASDEFCONChar"/>
        </w:rPr>
        <w:t xml:space="preserve">Clause </w:t>
      </w:r>
      <w:r>
        <w:fldChar w:fldCharType="begin"/>
      </w:r>
      <w:r>
        <w:instrText xml:space="preserve"> REF _Ref232478627 \r \h </w:instrText>
      </w:r>
      <w:r>
        <w:fldChar w:fldCharType="separate"/>
      </w:r>
      <w:r>
        <w:t>6.2.2</w:t>
      </w:r>
      <w:r>
        <w:fldChar w:fldCharType="end"/>
      </w:r>
      <w:r>
        <w:t xml:space="preserve">, </w:t>
      </w:r>
      <w:r>
        <w:fldChar w:fldCharType="begin"/>
      </w:r>
      <w:r>
        <w:instrText xml:space="preserve"> REF _Ref232478627 \h </w:instrText>
      </w:r>
      <w:r>
        <w:fldChar w:fldCharType="separate"/>
      </w:r>
      <w:r>
        <w:t>Engineering Information System</w:t>
      </w:r>
      <w:r>
        <w:fldChar w:fldCharType="end"/>
      </w:r>
    </w:p>
    <w:p w14:paraId="6B191B5B" w14:textId="0D63F0A7" w:rsidR="00DE7B45" w:rsidRDefault="00DE7B45" w:rsidP="00DE7B45">
      <w:pPr>
        <w:pStyle w:val="GuideText-ASDEFCON"/>
      </w:pPr>
      <w:r>
        <w:t xml:space="preserve">Clause </w:t>
      </w:r>
      <w:r>
        <w:fldChar w:fldCharType="begin"/>
      </w:r>
      <w:r>
        <w:instrText xml:space="preserve"> REF _Ref447875053 \r \h </w:instrText>
      </w:r>
      <w:r>
        <w:fldChar w:fldCharType="separate"/>
      </w:r>
      <w:r>
        <w:t>6.2.3</w:t>
      </w:r>
      <w:r>
        <w:fldChar w:fldCharType="end"/>
      </w:r>
      <w:r>
        <w:t xml:space="preserve">, </w:t>
      </w:r>
      <w:r>
        <w:fldChar w:fldCharType="begin"/>
      </w:r>
      <w:r>
        <w:instrText xml:space="preserve"> REF _Ref447875053 \h </w:instrText>
      </w:r>
      <w:r>
        <w:fldChar w:fldCharType="separate"/>
      </w:r>
      <w:r>
        <w:t>Engineering Investigations</w:t>
      </w:r>
      <w:r>
        <w:fldChar w:fldCharType="end"/>
      </w:r>
    </w:p>
    <w:p w14:paraId="4E13DD41" w14:textId="749BD7C5" w:rsidR="00DE7B45" w:rsidRDefault="00DE7B45" w:rsidP="00DE7B45">
      <w:pPr>
        <w:pStyle w:val="GuideText-ASDEFCON"/>
        <w:rPr>
          <w:rStyle w:val="GuideMarginHead-ASDEFCONChar"/>
          <w:u w:val="single"/>
        </w:rPr>
      </w:pPr>
      <w:r>
        <w:t xml:space="preserve">DSD-MNT-MGT, </w:t>
      </w:r>
      <w:r w:rsidRPr="00DE7B45">
        <w:t>Requirements for the management of Maintenance Services</w:t>
      </w:r>
    </w:p>
    <w:p w14:paraId="55D06677" w14:textId="32957B59" w:rsidR="00C002D9" w:rsidRDefault="0064356B" w:rsidP="003A510E">
      <w:pPr>
        <w:pStyle w:val="GuideMarginHead-ASDEFCON"/>
        <w:keepNext/>
        <w:rPr>
          <w:rStyle w:val="GuideText-ASDEFCONChar"/>
        </w:rPr>
      </w:pPr>
      <w:r w:rsidRPr="00D077F9">
        <w:rPr>
          <w:rStyle w:val="GuideMarginHead-ASDEFCONChar"/>
          <w:u w:val="single"/>
        </w:rPr>
        <w:t>Optional Clauses:</w:t>
      </w:r>
      <w:r>
        <w:tab/>
      </w:r>
    </w:p>
    <w:p w14:paraId="6EEC13EB" w14:textId="77777777" w:rsidR="00B779BB" w:rsidRPr="007F693B" w:rsidRDefault="00B779BB" w:rsidP="00574E6E">
      <w:pPr>
        <w:pStyle w:val="NoteToDrafters-ASDEFCON"/>
      </w:pPr>
      <w:r w:rsidRPr="007F693B">
        <w:t xml:space="preserve">Note to drafters:  </w:t>
      </w:r>
      <w:r w:rsidR="00420A84" w:rsidRPr="007F693B">
        <w:t>Amend the following clauses to match the</w:t>
      </w:r>
      <w:r w:rsidRPr="007F693B">
        <w:t xml:space="preserve"> scope of activities to be allocated to the Contractor versus those performed by the SPO.</w:t>
      </w:r>
    </w:p>
    <w:p w14:paraId="71C50372" w14:textId="036682E5" w:rsidR="00FC6B96" w:rsidRPr="00E3397C" w:rsidRDefault="00FC6B96" w:rsidP="00E3397C">
      <w:pPr>
        <w:pStyle w:val="SOWHL3-ASDEFCON"/>
        <w:rPr>
          <w:rStyle w:val="GuideText-ASDEFCONChar"/>
        </w:rPr>
      </w:pPr>
      <w:r w:rsidRPr="00E3397C">
        <w:rPr>
          <w:rStyle w:val="GuideText-ASDEFCONChar"/>
        </w:rPr>
        <w:t xml:space="preserve">Reliability </w:t>
      </w:r>
      <w:r w:rsidR="00E3397C" w:rsidRPr="00E3397C">
        <w:rPr>
          <w:rStyle w:val="GuideText-ASDEFCONChar"/>
        </w:rPr>
        <w:t>Program</w:t>
      </w:r>
    </w:p>
    <w:p w14:paraId="2E222DF7" w14:textId="342821B9" w:rsidR="00831820" w:rsidRDefault="00831820" w:rsidP="00831820">
      <w:pPr>
        <w:pStyle w:val="SOWTL4-ASDEFCON"/>
      </w:pPr>
      <w:r>
        <w:t>The Contractor shall conduct</w:t>
      </w:r>
      <w:r w:rsidR="00EE1AFD">
        <w:t xml:space="preserve"> a</w:t>
      </w:r>
      <w:r>
        <w:t xml:space="preserve"> reliability </w:t>
      </w:r>
      <w:r w:rsidR="00F7711B">
        <w:t>program</w:t>
      </w:r>
      <w:r w:rsidR="00EE1AFD" w:rsidRPr="00EE1AFD">
        <w:rPr>
          <w:rStyle w:val="GuideText-ASDEFCONChar"/>
        </w:rPr>
        <w:t xml:space="preserve"> </w:t>
      </w:r>
      <w:r w:rsidRPr="001E0569">
        <w:t>in accordance with the Approved</w:t>
      </w:r>
      <w:r>
        <w:t xml:space="preserve"> </w:t>
      </w:r>
      <w:r w:rsidR="00F7711B">
        <w:t>CEMP</w:t>
      </w:r>
      <w:r w:rsidR="00604D03">
        <w:t>,</w:t>
      </w:r>
      <w:r w:rsidR="00604D03" w:rsidRPr="00604D03">
        <w:rPr>
          <w:rStyle w:val="GuideText-ASDEFCONChar"/>
        </w:rPr>
        <w:t xml:space="preserve"> </w:t>
      </w:r>
      <w:r w:rsidR="00604D03">
        <w:rPr>
          <w:rStyle w:val="GuideText-ASDEFCONChar"/>
        </w:rPr>
        <w:t xml:space="preserve">meeting the requirements of </w:t>
      </w:r>
      <w:r w:rsidR="00C505BB">
        <w:rPr>
          <w:rStyle w:val="GuideText-ASDEFCONChar"/>
        </w:rPr>
        <w:fldChar w:fldCharType="begin">
          <w:ffData>
            <w:name w:val="Text87"/>
            <w:enabled/>
            <w:calcOnExit w:val="0"/>
            <w:textInput>
              <w:default w:val="[…EG, SPO / CAMO PROCEDURE OR DASR M.A.302(f)…]"/>
            </w:textInput>
          </w:ffData>
        </w:fldChar>
      </w:r>
      <w:r w:rsidR="00C505BB">
        <w:rPr>
          <w:rStyle w:val="GuideText-ASDEFCONChar"/>
        </w:rPr>
        <w:instrText xml:space="preserve"> </w:instrText>
      </w:r>
      <w:bookmarkStart w:id="11" w:name="Text87"/>
      <w:r w:rsidR="00C505BB">
        <w:rPr>
          <w:rStyle w:val="GuideText-ASDEFCONChar"/>
        </w:rPr>
        <w:instrText xml:space="preserve">FORMTEXT </w:instrText>
      </w:r>
      <w:r w:rsidR="00C505BB">
        <w:rPr>
          <w:rStyle w:val="GuideText-ASDEFCONChar"/>
        </w:rPr>
      </w:r>
      <w:r w:rsidR="00C505BB">
        <w:rPr>
          <w:rStyle w:val="GuideText-ASDEFCONChar"/>
        </w:rPr>
        <w:fldChar w:fldCharType="separate"/>
      </w:r>
      <w:r w:rsidR="00C505BB">
        <w:rPr>
          <w:rStyle w:val="GuideText-ASDEFCONChar"/>
          <w:noProof/>
        </w:rPr>
        <w:t>[…EG, SPO / CAMO PROCEDURE OR DASR M.A.302(f)…]</w:t>
      </w:r>
      <w:r w:rsidR="00C505BB">
        <w:rPr>
          <w:rStyle w:val="GuideText-ASDEFCONChar"/>
        </w:rPr>
        <w:fldChar w:fldCharType="end"/>
      </w:r>
      <w:bookmarkEnd w:id="11"/>
      <w:r w:rsidR="00604D03">
        <w:rPr>
          <w:rStyle w:val="GuideText-ASDEFCONChar"/>
        </w:rPr>
        <w:t>,</w:t>
      </w:r>
      <w:r w:rsidR="00EE1AFD" w:rsidRPr="00EE1AFD">
        <w:rPr>
          <w:rStyle w:val="GuideText-ASDEFCONChar"/>
        </w:rPr>
        <w:t xml:space="preserve"> </w:t>
      </w:r>
      <w:r w:rsidR="00EE1AFD">
        <w:rPr>
          <w:rStyle w:val="GuideText-ASDEFCONChar"/>
        </w:rPr>
        <w:t xml:space="preserve">for the </w:t>
      </w:r>
      <w:r w:rsidR="00EE1AFD">
        <w:rPr>
          <w:rStyle w:val="GuideText-ASDEFCONChar"/>
        </w:rPr>
        <w:fldChar w:fldCharType="begin">
          <w:ffData>
            <w:name w:val="Text76"/>
            <w:enabled/>
            <w:calcOnExit w:val="0"/>
            <w:textInput>
              <w:default w:val="[…INSERT MISSION SYSTEM…]"/>
            </w:textInput>
          </w:ffData>
        </w:fldChar>
      </w:r>
      <w:r w:rsidR="00EE1AFD">
        <w:rPr>
          <w:rStyle w:val="GuideText-ASDEFCONChar"/>
        </w:rPr>
        <w:instrText xml:space="preserve"> FORMTEXT </w:instrText>
      </w:r>
      <w:r w:rsidR="00EE1AFD">
        <w:rPr>
          <w:rStyle w:val="GuideText-ASDEFCONChar"/>
        </w:rPr>
      </w:r>
      <w:r w:rsidR="00EE1AFD">
        <w:rPr>
          <w:rStyle w:val="GuideText-ASDEFCONChar"/>
        </w:rPr>
        <w:fldChar w:fldCharType="separate"/>
      </w:r>
      <w:r w:rsidR="00EE1AFD">
        <w:rPr>
          <w:rStyle w:val="GuideText-ASDEFCONChar"/>
          <w:noProof/>
        </w:rPr>
        <w:t>[…INSERT MISSION SYSTEM…]</w:t>
      </w:r>
      <w:r w:rsidR="00EE1AFD">
        <w:rPr>
          <w:rStyle w:val="GuideText-ASDEFCONChar"/>
        </w:rPr>
        <w:fldChar w:fldCharType="end"/>
      </w:r>
      <w:r w:rsidR="00604D03">
        <w:rPr>
          <w:rStyle w:val="GuideText-ASDEFCONChar"/>
        </w:rPr>
        <w:t xml:space="preserve">, which includes the </w:t>
      </w:r>
      <w:r w:rsidR="00604D03">
        <w:rPr>
          <w:rStyle w:val="GuideText-ASDEFCONChar"/>
        </w:rPr>
        <w:fldChar w:fldCharType="begin">
          <w:ffData>
            <w:name w:val=""/>
            <w:enabled/>
            <w:calcOnExit w:val="0"/>
            <w:textInput>
              <w:default w:val="[…INSERT APPLICABLE SUB-SYSTEMS…]"/>
            </w:textInput>
          </w:ffData>
        </w:fldChar>
      </w:r>
      <w:r w:rsidR="00604D03">
        <w:rPr>
          <w:rStyle w:val="GuideText-ASDEFCONChar"/>
        </w:rPr>
        <w:instrText xml:space="preserve"> FORMTEXT </w:instrText>
      </w:r>
      <w:r w:rsidR="00604D03">
        <w:rPr>
          <w:rStyle w:val="GuideText-ASDEFCONChar"/>
        </w:rPr>
      </w:r>
      <w:r w:rsidR="00604D03">
        <w:rPr>
          <w:rStyle w:val="GuideText-ASDEFCONChar"/>
        </w:rPr>
        <w:fldChar w:fldCharType="separate"/>
      </w:r>
      <w:r w:rsidR="00604D03">
        <w:rPr>
          <w:rStyle w:val="GuideText-ASDEFCONChar"/>
          <w:noProof/>
        </w:rPr>
        <w:t>[…INSERT APPLICABLE SUB-SYSTEMS…]</w:t>
      </w:r>
      <w:r w:rsidR="00604D03">
        <w:rPr>
          <w:rStyle w:val="GuideText-ASDEFCONChar"/>
        </w:rPr>
        <w:fldChar w:fldCharType="end"/>
      </w:r>
      <w:r>
        <w:t>.</w:t>
      </w:r>
    </w:p>
    <w:p w14:paraId="704A38D1" w14:textId="46D4FA21" w:rsidR="00BA41ED" w:rsidRDefault="00B779BB" w:rsidP="00B17535">
      <w:pPr>
        <w:pStyle w:val="SOWTL4-ASDEFCON"/>
        <w:rPr>
          <w:rStyle w:val="GuideText-ASDEFCONChar"/>
        </w:rPr>
      </w:pPr>
      <w:bookmarkStart w:id="12" w:name="_Ref516831913"/>
      <w:r>
        <w:rPr>
          <w:rStyle w:val="GuideText-ASDEFCONChar"/>
        </w:rPr>
        <w:t xml:space="preserve">The Contractor shall conduct </w:t>
      </w:r>
      <w:r w:rsidR="00360E19">
        <w:rPr>
          <w:rStyle w:val="GuideText-ASDEFCONChar"/>
        </w:rPr>
        <w:t>a</w:t>
      </w:r>
      <w:r>
        <w:rPr>
          <w:rStyle w:val="GuideText-ASDEFCONChar"/>
        </w:rPr>
        <w:t xml:space="preserve"> reliability program</w:t>
      </w:r>
      <w:r w:rsidR="009977C7">
        <w:rPr>
          <w:rStyle w:val="GuideText-ASDEFCONChar"/>
        </w:rPr>
        <w:t xml:space="preserve"> for the </w:t>
      </w:r>
      <w:r w:rsidR="005A06F1">
        <w:rPr>
          <w:rStyle w:val="GuideText-ASDEFCONChar"/>
        </w:rPr>
        <w:fldChar w:fldCharType="begin">
          <w:ffData>
            <w:name w:val="Text76"/>
            <w:enabled/>
            <w:calcOnExit w:val="0"/>
            <w:textInput>
              <w:default w:val="[…INSERT MISSION SYSTEM…]"/>
            </w:textInput>
          </w:ffData>
        </w:fldChar>
      </w:r>
      <w:bookmarkStart w:id="13" w:name="Text76"/>
      <w:r w:rsidR="005A06F1">
        <w:rPr>
          <w:rStyle w:val="GuideText-ASDEFCONChar"/>
        </w:rPr>
        <w:instrText xml:space="preserve"> FORMTEXT </w:instrText>
      </w:r>
      <w:r w:rsidR="005A06F1">
        <w:rPr>
          <w:rStyle w:val="GuideText-ASDEFCONChar"/>
        </w:rPr>
      </w:r>
      <w:r w:rsidR="005A06F1">
        <w:rPr>
          <w:rStyle w:val="GuideText-ASDEFCONChar"/>
        </w:rPr>
        <w:fldChar w:fldCharType="separate"/>
      </w:r>
      <w:r w:rsidR="005A06F1">
        <w:rPr>
          <w:rStyle w:val="GuideText-ASDEFCONChar"/>
          <w:noProof/>
        </w:rPr>
        <w:t>[…INSERT MISSION SYSTEM…]</w:t>
      </w:r>
      <w:r w:rsidR="005A06F1">
        <w:rPr>
          <w:rStyle w:val="GuideText-ASDEFCONChar"/>
        </w:rPr>
        <w:fldChar w:fldCharType="end"/>
      </w:r>
      <w:bookmarkEnd w:id="13"/>
      <w:r w:rsidR="00BA41ED">
        <w:rPr>
          <w:rStyle w:val="GuideText-ASDEFCONChar"/>
        </w:rPr>
        <w:t xml:space="preserve"> </w:t>
      </w:r>
      <w:r w:rsidR="00F4468D">
        <w:rPr>
          <w:rStyle w:val="GuideText-ASDEFCONChar"/>
        </w:rPr>
        <w:t>that:</w:t>
      </w:r>
      <w:bookmarkEnd w:id="12"/>
    </w:p>
    <w:p w14:paraId="6A728CD4" w14:textId="2DB30320" w:rsidR="00F4468D" w:rsidRDefault="0080082A" w:rsidP="00F4468D">
      <w:pPr>
        <w:pStyle w:val="SOWSubL1-ASDEFCON"/>
        <w:rPr>
          <w:rStyle w:val="GuideText-ASDEFCONChar"/>
        </w:rPr>
      </w:pPr>
      <w:r>
        <w:rPr>
          <w:rStyle w:val="GuideText-ASDEFCONChar"/>
        </w:rPr>
        <w:t>collects</w:t>
      </w:r>
      <w:r w:rsidR="00786576">
        <w:rPr>
          <w:rStyle w:val="GuideText-ASDEFCONChar"/>
        </w:rPr>
        <w:t xml:space="preserve"> and analyses</w:t>
      </w:r>
      <w:r w:rsidR="00B779BB">
        <w:rPr>
          <w:rStyle w:val="GuideText-ASDEFCONChar"/>
        </w:rPr>
        <w:t xml:space="preserve"> </w:t>
      </w:r>
      <w:r>
        <w:rPr>
          <w:rStyle w:val="GuideText-ASDEFCONChar"/>
        </w:rPr>
        <w:t>reliability and maintainability data including</w:t>
      </w:r>
      <w:r w:rsidR="007F693B">
        <w:rPr>
          <w:rStyle w:val="GuideText-ASDEFCONChar"/>
        </w:rPr>
        <w:t>;</w:t>
      </w:r>
      <w:r>
        <w:rPr>
          <w:rStyle w:val="GuideText-ASDEFCONChar"/>
        </w:rPr>
        <w:t xml:space="preserve"> </w:t>
      </w:r>
      <w:r w:rsidR="00786576">
        <w:rPr>
          <w:rStyle w:val="GuideText-ASDEFCONChar"/>
        </w:rPr>
        <w:t xml:space="preserve">failure </w:t>
      </w:r>
      <w:r w:rsidR="00420A84">
        <w:rPr>
          <w:rStyle w:val="GuideText-ASDEFCONChar"/>
        </w:rPr>
        <w:t>rates,</w:t>
      </w:r>
      <w:r w:rsidR="00786576">
        <w:rPr>
          <w:rStyle w:val="GuideText-ASDEFCONChar"/>
        </w:rPr>
        <w:t xml:space="preserve"> </w:t>
      </w:r>
      <w:r w:rsidR="00F4468D">
        <w:rPr>
          <w:rStyle w:val="GuideText-ASDEFCONChar"/>
        </w:rPr>
        <w:t xml:space="preserve">Defect </w:t>
      </w:r>
      <w:r w:rsidR="009977C7">
        <w:rPr>
          <w:rStyle w:val="GuideText-ASDEFCONChar"/>
        </w:rPr>
        <w:t xml:space="preserve">investigation </w:t>
      </w:r>
      <w:r w:rsidR="007F693B">
        <w:rPr>
          <w:rStyle w:val="GuideText-ASDEFCONChar"/>
        </w:rPr>
        <w:t>results</w:t>
      </w:r>
      <w:r w:rsidR="00DA50C3">
        <w:rPr>
          <w:rStyle w:val="GuideText-ASDEFCONChar"/>
        </w:rPr>
        <w:t xml:space="preserve">, </w:t>
      </w:r>
      <w:r w:rsidR="00C9132C">
        <w:rPr>
          <w:rStyle w:val="GuideText-ASDEFCONChar"/>
        </w:rPr>
        <w:t>structural fatigue and ageing systems data, use and monitoring system</w:t>
      </w:r>
      <w:r w:rsidR="007F693B">
        <w:rPr>
          <w:rStyle w:val="GuideText-ASDEFCONChar"/>
        </w:rPr>
        <w:t>s</w:t>
      </w:r>
      <w:r w:rsidR="00C9132C">
        <w:rPr>
          <w:rStyle w:val="GuideText-ASDEFCONChar"/>
        </w:rPr>
        <w:t xml:space="preserve"> data, </w:t>
      </w:r>
      <w:r>
        <w:rPr>
          <w:rStyle w:val="GuideText-ASDEFCONChar"/>
        </w:rPr>
        <w:t xml:space="preserve">unscheduled </w:t>
      </w:r>
      <w:r w:rsidR="00420A84">
        <w:rPr>
          <w:rStyle w:val="GuideText-ASDEFCONChar"/>
        </w:rPr>
        <w:t>shu</w:t>
      </w:r>
      <w:r w:rsidR="008F455F">
        <w:rPr>
          <w:rStyle w:val="GuideText-ASDEFCONChar"/>
        </w:rPr>
        <w:t xml:space="preserve">t downs, unscheduled </w:t>
      </w:r>
      <w:r>
        <w:rPr>
          <w:rStyle w:val="GuideText-ASDEFCONChar"/>
        </w:rPr>
        <w:t>removals</w:t>
      </w:r>
      <w:r w:rsidR="00420A84">
        <w:rPr>
          <w:rStyle w:val="GuideText-ASDEFCONChar"/>
        </w:rPr>
        <w:t>,</w:t>
      </w:r>
      <w:r>
        <w:rPr>
          <w:rStyle w:val="GuideText-ASDEFCONChar"/>
        </w:rPr>
        <w:t xml:space="preserve"> no-fault-found rates</w:t>
      </w:r>
      <w:r w:rsidR="009977C7">
        <w:rPr>
          <w:rStyle w:val="GuideText-ASDEFCONChar"/>
        </w:rPr>
        <w:t>,</w:t>
      </w:r>
      <w:r w:rsidR="008F455F">
        <w:rPr>
          <w:rStyle w:val="GuideText-ASDEFCONChar"/>
        </w:rPr>
        <w:t xml:space="preserve"> as applicable</w:t>
      </w:r>
      <w:r w:rsidR="009977C7">
        <w:rPr>
          <w:rStyle w:val="GuideText-ASDEFCONChar"/>
        </w:rPr>
        <w:t xml:space="preserve"> to the system</w:t>
      </w:r>
      <w:r w:rsidR="00574E6E">
        <w:rPr>
          <w:rStyle w:val="GuideText-ASDEFCONChar"/>
        </w:rPr>
        <w:t xml:space="preserve"> being analysed</w:t>
      </w:r>
      <w:r w:rsidR="00786576">
        <w:rPr>
          <w:rStyle w:val="GuideText-ASDEFCONChar"/>
        </w:rPr>
        <w:t>;</w:t>
      </w:r>
    </w:p>
    <w:p w14:paraId="4791983A" w14:textId="75B5DD99" w:rsidR="004A08BC" w:rsidRDefault="00786576" w:rsidP="00786576">
      <w:pPr>
        <w:pStyle w:val="SOWSubL1-ASDEFCON"/>
        <w:rPr>
          <w:rStyle w:val="GuideText-ASDEFCONChar"/>
        </w:rPr>
      </w:pPr>
      <w:r>
        <w:rPr>
          <w:rStyle w:val="GuideText-ASDEFCONChar"/>
        </w:rPr>
        <w:t>analyses manufacturer bulletins</w:t>
      </w:r>
      <w:r w:rsidR="004A08BC">
        <w:rPr>
          <w:rStyle w:val="GuideText-ASDEFCONChar"/>
        </w:rPr>
        <w:t>,</w:t>
      </w:r>
      <w:r>
        <w:rPr>
          <w:rStyle w:val="GuideText-ASDEFCONChar"/>
        </w:rPr>
        <w:t xml:space="preserve"> </w:t>
      </w:r>
      <w:r w:rsidR="004A08BC">
        <w:rPr>
          <w:rStyle w:val="GuideText-ASDEFCONChar"/>
        </w:rPr>
        <w:t xml:space="preserve">directives </w:t>
      </w:r>
      <w:r w:rsidR="007F693B">
        <w:rPr>
          <w:rStyle w:val="GuideText-ASDEFCONChar"/>
        </w:rPr>
        <w:t xml:space="preserve">from regulators </w:t>
      </w:r>
      <w:r w:rsidR="004A08BC">
        <w:rPr>
          <w:rStyle w:val="GuideText-ASDEFCONChar"/>
        </w:rPr>
        <w:t xml:space="preserve">and other </w:t>
      </w:r>
      <w:r>
        <w:rPr>
          <w:rStyle w:val="GuideText-ASDEFCONChar"/>
        </w:rPr>
        <w:t>notices</w:t>
      </w:r>
      <w:r w:rsidR="005A06F1">
        <w:rPr>
          <w:rStyle w:val="GuideText-ASDEFCONChar"/>
        </w:rPr>
        <w:t xml:space="preserve"> </w:t>
      </w:r>
      <w:r w:rsidR="00831820">
        <w:rPr>
          <w:rStyle w:val="GuideText-ASDEFCONChar"/>
        </w:rPr>
        <w:t xml:space="preserve">which may </w:t>
      </w:r>
      <w:r w:rsidR="00C07C5D">
        <w:rPr>
          <w:rStyle w:val="GuideText-ASDEFCONChar"/>
        </w:rPr>
        <w:t xml:space="preserve">include updates to </w:t>
      </w:r>
      <w:r w:rsidR="00831820">
        <w:rPr>
          <w:rStyle w:val="GuideText-ASDEFCONChar"/>
        </w:rPr>
        <w:t>reliability data and</w:t>
      </w:r>
      <w:r w:rsidR="007F693B">
        <w:rPr>
          <w:rStyle w:val="GuideText-ASDEFCONChar"/>
        </w:rPr>
        <w:t>/or</w:t>
      </w:r>
      <w:r w:rsidR="00831820">
        <w:rPr>
          <w:rStyle w:val="GuideText-ASDEFCONChar"/>
        </w:rPr>
        <w:t xml:space="preserve"> Maintenance requirements</w:t>
      </w:r>
      <w:r>
        <w:rPr>
          <w:rStyle w:val="GuideText-ASDEFCONChar"/>
        </w:rPr>
        <w:t>;</w:t>
      </w:r>
    </w:p>
    <w:p w14:paraId="3789C289" w14:textId="481443F6" w:rsidR="00786576" w:rsidRDefault="004A08BC" w:rsidP="00786576">
      <w:pPr>
        <w:pStyle w:val="SOWSubL1-ASDEFCON"/>
        <w:rPr>
          <w:rStyle w:val="GuideText-ASDEFCONChar"/>
        </w:rPr>
      </w:pPr>
      <w:r>
        <w:rPr>
          <w:rStyle w:val="GuideText-ASDEFCONChar"/>
        </w:rPr>
        <w:t xml:space="preserve">integrates applicable results from the System Safety Engineering </w:t>
      </w:r>
      <w:r w:rsidR="00831820">
        <w:rPr>
          <w:rStyle w:val="GuideText-ASDEFCONChar"/>
        </w:rPr>
        <w:t xml:space="preserve">program </w:t>
      </w:r>
      <w:r>
        <w:rPr>
          <w:rStyle w:val="GuideText-ASDEFCONChar"/>
        </w:rPr>
        <w:t xml:space="preserve">under clause </w:t>
      </w:r>
      <w:r>
        <w:rPr>
          <w:rStyle w:val="GuideText-ASDEFCONChar"/>
        </w:rPr>
        <w:fldChar w:fldCharType="begin"/>
      </w:r>
      <w:r>
        <w:rPr>
          <w:rStyle w:val="GuideText-ASDEFCONChar"/>
        </w:rPr>
        <w:instrText xml:space="preserve"> REF _Ref337798514 \r \h </w:instrText>
      </w:r>
      <w:r>
        <w:rPr>
          <w:rStyle w:val="GuideText-ASDEFCONChar"/>
        </w:rPr>
      </w:r>
      <w:r>
        <w:rPr>
          <w:rStyle w:val="GuideText-ASDEFCONChar"/>
        </w:rPr>
        <w:fldChar w:fldCharType="separate"/>
      </w:r>
      <w:r w:rsidR="007F557E">
        <w:rPr>
          <w:rStyle w:val="GuideText-ASDEFCONChar"/>
        </w:rPr>
        <w:t>6.2.7</w:t>
      </w:r>
      <w:r>
        <w:rPr>
          <w:rStyle w:val="GuideText-ASDEFCONChar"/>
        </w:rPr>
        <w:fldChar w:fldCharType="end"/>
      </w:r>
      <w:r>
        <w:rPr>
          <w:rStyle w:val="GuideText-ASDEFCONChar"/>
        </w:rPr>
        <w:t xml:space="preserve"> and </w:t>
      </w:r>
      <w:r>
        <w:fldChar w:fldCharType="begin"/>
      </w:r>
      <w:r>
        <w:instrText xml:space="preserve"> REF _Ref447875053 \h </w:instrText>
      </w:r>
      <w:r>
        <w:fldChar w:fldCharType="separate"/>
      </w:r>
      <w:r w:rsidR="007F557E">
        <w:t>Engineering Investigations</w:t>
      </w:r>
      <w:r>
        <w:fldChar w:fldCharType="end"/>
      </w:r>
      <w:r>
        <w:t xml:space="preserve"> under clause </w:t>
      </w:r>
      <w:r>
        <w:fldChar w:fldCharType="begin"/>
      </w:r>
      <w:r>
        <w:instrText xml:space="preserve"> REF _Ref447875053 \r \h </w:instrText>
      </w:r>
      <w:r>
        <w:fldChar w:fldCharType="separate"/>
      </w:r>
      <w:r w:rsidR="007F557E">
        <w:t>6.2.3</w:t>
      </w:r>
      <w:r>
        <w:fldChar w:fldCharType="end"/>
      </w:r>
      <w:r>
        <w:t>;</w:t>
      </w:r>
      <w:r w:rsidRPr="004A08BC">
        <w:rPr>
          <w:rStyle w:val="GuideText-ASDEFCONChar"/>
        </w:rPr>
        <w:t xml:space="preserve"> </w:t>
      </w:r>
      <w:r>
        <w:rPr>
          <w:rStyle w:val="GuideText-ASDEFCONChar"/>
        </w:rPr>
        <w:t>and</w:t>
      </w:r>
    </w:p>
    <w:p w14:paraId="3AF8D6F7" w14:textId="77777777" w:rsidR="00F4468D" w:rsidRDefault="00240C8B" w:rsidP="00F4468D">
      <w:pPr>
        <w:pStyle w:val="SOWSubL1-ASDEFCON"/>
        <w:rPr>
          <w:rStyle w:val="GuideText-ASDEFCONChar"/>
        </w:rPr>
      </w:pPr>
      <w:r>
        <w:rPr>
          <w:rStyle w:val="GuideText-ASDEFCONChar"/>
        </w:rPr>
        <w:t xml:space="preserve">analyses the </w:t>
      </w:r>
      <w:r w:rsidR="00CE0E85">
        <w:rPr>
          <w:rStyle w:val="GuideText-ASDEFCONChar"/>
        </w:rPr>
        <w:t>effects</w:t>
      </w:r>
      <w:r>
        <w:rPr>
          <w:rStyle w:val="GuideText-ASDEFCONChar"/>
        </w:rPr>
        <w:t xml:space="preserve"> of </w:t>
      </w:r>
      <w:r w:rsidR="004A08BC">
        <w:rPr>
          <w:rStyle w:val="GuideText-ASDEFCONChar"/>
        </w:rPr>
        <w:t xml:space="preserve">proposed </w:t>
      </w:r>
      <w:r w:rsidR="00CE0E85">
        <w:rPr>
          <w:rStyle w:val="GuideText-ASDEFCONChar"/>
        </w:rPr>
        <w:t>change</w:t>
      </w:r>
      <w:r w:rsidR="004A08BC">
        <w:rPr>
          <w:rStyle w:val="GuideText-ASDEFCONChar"/>
        </w:rPr>
        <w:t>s</w:t>
      </w:r>
      <w:r w:rsidR="00CE0E85">
        <w:rPr>
          <w:rStyle w:val="GuideText-ASDEFCONChar"/>
        </w:rPr>
        <w:t xml:space="preserve"> to the </w:t>
      </w:r>
      <w:r w:rsidR="00B779BB">
        <w:rPr>
          <w:rStyle w:val="GuideText-ASDEFCONChar"/>
        </w:rPr>
        <w:t>configuration</w:t>
      </w:r>
      <w:r w:rsidR="00CE0E85">
        <w:rPr>
          <w:rStyle w:val="GuideText-ASDEFCONChar"/>
        </w:rPr>
        <w:t>,</w:t>
      </w:r>
      <w:r w:rsidR="00B779BB">
        <w:rPr>
          <w:rStyle w:val="GuideText-ASDEFCONChar"/>
        </w:rPr>
        <w:t xml:space="preserve"> </w:t>
      </w:r>
      <w:r w:rsidR="00CE0E85">
        <w:rPr>
          <w:rStyle w:val="GuideText-ASDEFCONChar"/>
        </w:rPr>
        <w:t>ROE and operating environment</w:t>
      </w:r>
      <w:r w:rsidR="00DA50C3">
        <w:rPr>
          <w:rStyle w:val="GuideText-ASDEFCONChar"/>
        </w:rPr>
        <w:t>, as applicable</w:t>
      </w:r>
      <w:r w:rsidR="007F693B">
        <w:rPr>
          <w:rStyle w:val="GuideText-ASDEFCONChar"/>
        </w:rPr>
        <w:t>.</w:t>
      </w:r>
    </w:p>
    <w:p w14:paraId="775B895C" w14:textId="01DCC601" w:rsidR="00FC6B96" w:rsidRDefault="00FC6B96" w:rsidP="00E3397C">
      <w:pPr>
        <w:pStyle w:val="SOWHL3-ASDEFCON"/>
        <w:rPr>
          <w:rStyle w:val="GuideText-ASDEFCONChar"/>
        </w:rPr>
      </w:pPr>
      <w:r w:rsidRPr="00E3397C">
        <w:rPr>
          <w:rStyle w:val="GuideText-ASDEFCONChar"/>
        </w:rPr>
        <w:t>M</w:t>
      </w:r>
      <w:r w:rsidR="00E3397C">
        <w:rPr>
          <w:rStyle w:val="GuideText-ASDEFCONChar"/>
        </w:rPr>
        <w:t xml:space="preserve">aintenance </w:t>
      </w:r>
      <w:r w:rsidRPr="00E3397C">
        <w:rPr>
          <w:rStyle w:val="GuideText-ASDEFCONChar"/>
        </w:rPr>
        <w:t>R</w:t>
      </w:r>
      <w:r w:rsidR="00E3397C">
        <w:rPr>
          <w:rStyle w:val="GuideText-ASDEFCONChar"/>
        </w:rPr>
        <w:t xml:space="preserve">equirements </w:t>
      </w:r>
      <w:r w:rsidRPr="00E3397C">
        <w:rPr>
          <w:rStyle w:val="GuideText-ASDEFCONChar"/>
        </w:rPr>
        <w:t>D</w:t>
      </w:r>
      <w:r w:rsidR="00E3397C">
        <w:rPr>
          <w:rStyle w:val="GuideText-ASDEFCONChar"/>
        </w:rPr>
        <w:t>etermination</w:t>
      </w:r>
    </w:p>
    <w:p w14:paraId="0DB18124" w14:textId="48F01A43" w:rsidR="00B779BB" w:rsidRDefault="00882879" w:rsidP="00D02023">
      <w:pPr>
        <w:pStyle w:val="SOWTL4-ASDEFCON"/>
        <w:rPr>
          <w:rStyle w:val="GuideText-ASDEFCONChar"/>
        </w:rPr>
      </w:pPr>
      <w:bookmarkStart w:id="14" w:name="_Ref516832339"/>
      <w:r>
        <w:rPr>
          <w:rStyle w:val="GuideText-ASDEFCONChar"/>
        </w:rPr>
        <w:t>T</w:t>
      </w:r>
      <w:r w:rsidR="00240C8B">
        <w:rPr>
          <w:rStyle w:val="GuideText-ASDEFCONChar"/>
        </w:rPr>
        <w:t xml:space="preserve">he Contractor shall </w:t>
      </w:r>
      <w:r>
        <w:rPr>
          <w:rStyle w:val="GuideText-ASDEFCONChar"/>
        </w:rPr>
        <w:t xml:space="preserve">use </w:t>
      </w:r>
      <w:r w:rsidR="00CC2BA4">
        <w:rPr>
          <w:rStyle w:val="GuideText-ASDEFCONChar"/>
        </w:rPr>
        <w:t xml:space="preserve">outputs of the </w:t>
      </w:r>
      <w:r>
        <w:rPr>
          <w:rStyle w:val="GuideText-ASDEFCONChar"/>
        </w:rPr>
        <w:t xml:space="preserve">reliability program under clause </w:t>
      </w:r>
      <w:r>
        <w:rPr>
          <w:rStyle w:val="GuideText-ASDEFCONChar"/>
        </w:rPr>
        <w:fldChar w:fldCharType="begin"/>
      </w:r>
      <w:r>
        <w:rPr>
          <w:rStyle w:val="GuideText-ASDEFCONChar"/>
        </w:rPr>
        <w:instrText xml:space="preserve"> REF _Ref516831913 \r \h </w:instrText>
      </w:r>
      <w:r>
        <w:rPr>
          <w:rStyle w:val="GuideText-ASDEFCONChar"/>
        </w:rPr>
      </w:r>
      <w:r>
        <w:rPr>
          <w:rStyle w:val="GuideText-ASDEFCONChar"/>
        </w:rPr>
        <w:fldChar w:fldCharType="separate"/>
      </w:r>
      <w:r w:rsidR="007F557E">
        <w:rPr>
          <w:rStyle w:val="GuideText-ASDEFCONChar"/>
        </w:rPr>
        <w:t>1.1.1.2</w:t>
      </w:r>
      <w:r>
        <w:rPr>
          <w:rStyle w:val="GuideText-ASDEFCONChar"/>
        </w:rPr>
        <w:fldChar w:fldCharType="end"/>
      </w:r>
      <w:r>
        <w:rPr>
          <w:rStyle w:val="GuideText-ASDEFCONChar"/>
        </w:rPr>
        <w:t xml:space="preserve"> to </w:t>
      </w:r>
      <w:r w:rsidR="00FF66BE">
        <w:rPr>
          <w:rStyle w:val="GuideText-ASDEFCONChar"/>
        </w:rPr>
        <w:t>in</w:t>
      </w:r>
      <w:r w:rsidR="00831820">
        <w:rPr>
          <w:rStyle w:val="GuideText-ASDEFCONChar"/>
        </w:rPr>
        <w:t>form</w:t>
      </w:r>
      <w:r w:rsidR="00FF66BE">
        <w:rPr>
          <w:rStyle w:val="GuideText-ASDEFCONChar"/>
        </w:rPr>
        <w:t xml:space="preserve"> </w:t>
      </w:r>
      <w:r w:rsidR="00846916">
        <w:t xml:space="preserve">the </w:t>
      </w:r>
      <w:r w:rsidR="00BA1E52">
        <w:rPr>
          <w:rStyle w:val="GuideText-ASDEFCONChar"/>
        </w:rPr>
        <w:t xml:space="preserve">Maintenance Requirements Determination (MRD) </w:t>
      </w:r>
      <w:r w:rsidR="00846916">
        <w:rPr>
          <w:rStyle w:val="GuideText-ASDEFCONChar"/>
        </w:rPr>
        <w:t xml:space="preserve">program (including </w:t>
      </w:r>
      <w:r w:rsidR="00846916">
        <w:t xml:space="preserve">Failure Mode Effects and Criticality Analysis (FMECA) and </w:t>
      </w:r>
      <w:r w:rsidR="00BA1E52">
        <w:rPr>
          <w:rStyle w:val="GuideText-ASDEFCONChar"/>
        </w:rPr>
        <w:t>Reliability Centred Maintenance (RCM)</w:t>
      </w:r>
      <w:r w:rsidR="00846916">
        <w:rPr>
          <w:rStyle w:val="GuideText-ASDEFCONChar"/>
        </w:rPr>
        <w:t xml:space="preserve"> </w:t>
      </w:r>
      <w:r w:rsidR="00240C8B">
        <w:rPr>
          <w:rStyle w:val="GuideText-ASDEFCONChar"/>
        </w:rPr>
        <w:t>analyses</w:t>
      </w:r>
      <w:r w:rsidR="00846916">
        <w:rPr>
          <w:rStyle w:val="GuideText-ASDEFCONChar"/>
        </w:rPr>
        <w:t>)</w:t>
      </w:r>
      <w:r w:rsidR="00CC2BA4">
        <w:rPr>
          <w:rStyle w:val="GuideText-ASDEFCONChar"/>
        </w:rPr>
        <w:t>,</w:t>
      </w:r>
      <w:r w:rsidR="00761938">
        <w:rPr>
          <w:rStyle w:val="GuideText-ASDEFCONChar"/>
        </w:rPr>
        <w:t xml:space="preserve"> </w:t>
      </w:r>
      <w:r w:rsidR="00F7711B">
        <w:rPr>
          <w:rStyle w:val="GuideText-ASDEFCONChar"/>
        </w:rPr>
        <w:t xml:space="preserve">in order </w:t>
      </w:r>
      <w:r w:rsidR="00B779BB">
        <w:rPr>
          <w:rStyle w:val="GuideText-ASDEFCONChar"/>
        </w:rPr>
        <w:t xml:space="preserve">to </w:t>
      </w:r>
      <w:r w:rsidR="00360E19">
        <w:rPr>
          <w:rStyle w:val="GuideText-ASDEFCONChar"/>
        </w:rPr>
        <w:t>analyse</w:t>
      </w:r>
      <w:r>
        <w:rPr>
          <w:rStyle w:val="GuideText-ASDEFCONChar"/>
        </w:rPr>
        <w:t xml:space="preserve"> </w:t>
      </w:r>
      <w:r w:rsidR="007F693B">
        <w:rPr>
          <w:rStyle w:val="GuideText-ASDEFCONChar"/>
        </w:rPr>
        <w:t xml:space="preserve">the </w:t>
      </w:r>
      <w:r w:rsidR="00B779BB">
        <w:rPr>
          <w:rStyle w:val="GuideText-ASDEFCONChar"/>
        </w:rPr>
        <w:t xml:space="preserve">Maintenance </w:t>
      </w:r>
      <w:r w:rsidR="00F7711B">
        <w:rPr>
          <w:rStyle w:val="GuideText-ASDEFCONChar"/>
        </w:rPr>
        <w:t xml:space="preserve">requirements </w:t>
      </w:r>
      <w:r w:rsidR="00B779BB">
        <w:rPr>
          <w:rStyle w:val="GuideText-ASDEFCONChar"/>
        </w:rPr>
        <w:t xml:space="preserve">for the </w:t>
      </w:r>
      <w:r w:rsidR="00F7711B">
        <w:rPr>
          <w:rStyle w:val="GuideText-ASDEFCONChar"/>
        </w:rPr>
        <w:fldChar w:fldCharType="begin">
          <w:ffData>
            <w:name w:val="Text77"/>
            <w:enabled/>
            <w:calcOnExit w:val="0"/>
            <w:textInput>
              <w:default w:val="[…INSERT MISSION SYSTEM…]"/>
            </w:textInput>
          </w:ffData>
        </w:fldChar>
      </w:r>
      <w:bookmarkStart w:id="15" w:name="Text77"/>
      <w:r w:rsidR="00F7711B">
        <w:rPr>
          <w:rStyle w:val="GuideText-ASDEFCONChar"/>
        </w:rPr>
        <w:instrText xml:space="preserve"> FORMTEXT </w:instrText>
      </w:r>
      <w:r w:rsidR="00F7711B">
        <w:rPr>
          <w:rStyle w:val="GuideText-ASDEFCONChar"/>
        </w:rPr>
      </w:r>
      <w:r w:rsidR="00F7711B">
        <w:rPr>
          <w:rStyle w:val="GuideText-ASDEFCONChar"/>
        </w:rPr>
        <w:fldChar w:fldCharType="separate"/>
      </w:r>
      <w:r w:rsidR="00F7711B">
        <w:rPr>
          <w:rStyle w:val="GuideText-ASDEFCONChar"/>
          <w:noProof/>
        </w:rPr>
        <w:t>[…INSERT MISSION SYSTEM…]</w:t>
      </w:r>
      <w:r w:rsidR="00F7711B">
        <w:rPr>
          <w:rStyle w:val="GuideText-ASDEFCONChar"/>
        </w:rPr>
        <w:fldChar w:fldCharType="end"/>
      </w:r>
      <w:bookmarkEnd w:id="15"/>
      <w:r w:rsidR="00B779BB">
        <w:rPr>
          <w:rStyle w:val="GuideText-ASDEFCONChar"/>
        </w:rPr>
        <w:t xml:space="preserve"> in accordance with:</w:t>
      </w:r>
      <w:bookmarkEnd w:id="14"/>
    </w:p>
    <w:p w14:paraId="6DB3F926" w14:textId="77777777" w:rsidR="00B779BB" w:rsidRDefault="00F7711B" w:rsidP="00D02023">
      <w:pPr>
        <w:pStyle w:val="SOWSubL1-ASDEFCON"/>
        <w:rPr>
          <w:rStyle w:val="GuideText-ASDEFCONChar"/>
        </w:rPr>
      </w:pPr>
      <w:r>
        <w:rPr>
          <w:rStyle w:val="GuideText-ASDEFCONChar"/>
        </w:rPr>
        <w:fldChar w:fldCharType="begin">
          <w:ffData>
            <w:name w:val="Text79"/>
            <w:enabled/>
            <w:calcOnExit w:val="0"/>
            <w:textInput>
              <w:default w:val="[…INSERT REFERENCE TO APPLICABLE STANDARD (EG. FOR RCM)…]"/>
            </w:textInput>
          </w:ffData>
        </w:fldChar>
      </w:r>
      <w:bookmarkStart w:id="16" w:name="Text79"/>
      <w:r>
        <w:rPr>
          <w:rStyle w:val="GuideText-ASDEFCONChar"/>
        </w:rPr>
        <w:instrText xml:space="preserve"> FORMTEXT </w:instrText>
      </w:r>
      <w:r>
        <w:rPr>
          <w:rStyle w:val="GuideText-ASDEFCONChar"/>
        </w:rPr>
      </w:r>
      <w:r>
        <w:rPr>
          <w:rStyle w:val="GuideText-ASDEFCONChar"/>
        </w:rPr>
        <w:fldChar w:fldCharType="separate"/>
      </w:r>
      <w:r>
        <w:rPr>
          <w:rStyle w:val="GuideText-ASDEFCONChar"/>
          <w:noProof/>
        </w:rPr>
        <w:t>[…INSERT REFERENCE TO APPLICABLE STANDARD (EG. FOR RCM)…]</w:t>
      </w:r>
      <w:r>
        <w:rPr>
          <w:rStyle w:val="GuideText-ASDEFCONChar"/>
        </w:rPr>
        <w:fldChar w:fldCharType="end"/>
      </w:r>
      <w:bookmarkEnd w:id="16"/>
      <w:r w:rsidR="00B779BB">
        <w:rPr>
          <w:rStyle w:val="GuideText-ASDEFCONChar"/>
        </w:rPr>
        <w:t>; and</w:t>
      </w:r>
    </w:p>
    <w:p w14:paraId="2C6A140D" w14:textId="2E83D551" w:rsidR="00B779BB" w:rsidRDefault="00C505BB" w:rsidP="00D02023">
      <w:pPr>
        <w:pStyle w:val="SOWSubL1-ASDEFCON"/>
        <w:rPr>
          <w:rStyle w:val="GuideText-ASDEFCONChar"/>
        </w:rPr>
      </w:pPr>
      <w:r>
        <w:rPr>
          <w:rStyle w:val="GuideText-ASDEFCONChar"/>
        </w:rPr>
        <w:fldChar w:fldCharType="begin">
          <w:ffData>
            <w:name w:val="Text80"/>
            <w:enabled/>
            <w:calcOnExit w:val="0"/>
            <w:textInput>
              <w:default w:val="[…INSERT SPO / CAMO PROCEDURE / INSTRUCTION...]"/>
            </w:textInput>
          </w:ffData>
        </w:fldChar>
      </w:r>
      <w:r>
        <w:rPr>
          <w:rStyle w:val="GuideText-ASDEFCONChar"/>
        </w:rPr>
        <w:instrText xml:space="preserve"> </w:instrText>
      </w:r>
      <w:bookmarkStart w:id="17" w:name="Text80"/>
      <w:r>
        <w:rPr>
          <w:rStyle w:val="GuideText-ASDEFCONChar"/>
        </w:rPr>
        <w:instrText xml:space="preserve">FORMTEXT </w:instrText>
      </w:r>
      <w:r>
        <w:rPr>
          <w:rStyle w:val="GuideText-ASDEFCONChar"/>
        </w:rPr>
      </w:r>
      <w:r>
        <w:rPr>
          <w:rStyle w:val="GuideText-ASDEFCONChar"/>
        </w:rPr>
        <w:fldChar w:fldCharType="separate"/>
      </w:r>
      <w:r>
        <w:rPr>
          <w:rStyle w:val="GuideText-ASDEFCONChar"/>
          <w:noProof/>
        </w:rPr>
        <w:t>[…INSERT SPO / CAMO PROCEDURE / INSTRUCTION...]</w:t>
      </w:r>
      <w:r>
        <w:rPr>
          <w:rStyle w:val="GuideText-ASDEFCONChar"/>
        </w:rPr>
        <w:fldChar w:fldCharType="end"/>
      </w:r>
      <w:bookmarkEnd w:id="17"/>
      <w:r w:rsidR="00B779BB">
        <w:rPr>
          <w:rStyle w:val="GuideText-ASDEFCONChar"/>
        </w:rPr>
        <w:t>.</w:t>
      </w:r>
    </w:p>
    <w:p w14:paraId="2CCC69A5" w14:textId="4594FDF7" w:rsidR="00982288" w:rsidRDefault="00CE0E85" w:rsidP="00982288">
      <w:pPr>
        <w:pStyle w:val="SOWTL4-ASDEFCON"/>
        <w:rPr>
          <w:rStyle w:val="GuideText-ASDEFCONChar"/>
        </w:rPr>
      </w:pPr>
      <w:bookmarkStart w:id="18" w:name="_Ref516839452"/>
      <w:r>
        <w:rPr>
          <w:rStyle w:val="GuideText-ASDEFCONChar"/>
        </w:rPr>
        <w:t xml:space="preserve">The Contractor shall </w:t>
      </w:r>
      <w:r w:rsidR="00747212">
        <w:rPr>
          <w:rStyle w:val="GuideText-ASDEFCONChar"/>
        </w:rPr>
        <w:t>report</w:t>
      </w:r>
      <w:r w:rsidR="00882879">
        <w:rPr>
          <w:rStyle w:val="GuideText-ASDEFCONChar"/>
        </w:rPr>
        <w:t xml:space="preserve"> its findings from the </w:t>
      </w:r>
      <w:r w:rsidR="004F0284">
        <w:rPr>
          <w:rStyle w:val="GuideText-ASDEFCONChar"/>
        </w:rPr>
        <w:t>MRD</w:t>
      </w:r>
      <w:r w:rsidR="00882879">
        <w:rPr>
          <w:rStyle w:val="GuideText-ASDEFCONChar"/>
        </w:rPr>
        <w:t xml:space="preserve"> analyses </w:t>
      </w:r>
      <w:r w:rsidR="00747212">
        <w:rPr>
          <w:rStyle w:val="GuideText-ASDEFCONChar"/>
        </w:rPr>
        <w:t xml:space="preserve">program </w:t>
      </w:r>
      <w:r w:rsidR="00882879">
        <w:rPr>
          <w:rStyle w:val="GuideText-ASDEFCONChar"/>
        </w:rPr>
        <w:t xml:space="preserve">under clause </w:t>
      </w:r>
      <w:r w:rsidR="00882879">
        <w:rPr>
          <w:rStyle w:val="GuideText-ASDEFCONChar"/>
        </w:rPr>
        <w:fldChar w:fldCharType="begin"/>
      </w:r>
      <w:r w:rsidR="00882879">
        <w:rPr>
          <w:rStyle w:val="GuideText-ASDEFCONChar"/>
        </w:rPr>
        <w:instrText xml:space="preserve"> REF _Ref516832339 \r \h </w:instrText>
      </w:r>
      <w:r w:rsidR="00882879">
        <w:rPr>
          <w:rStyle w:val="GuideText-ASDEFCONChar"/>
        </w:rPr>
      </w:r>
      <w:r w:rsidR="00882879">
        <w:rPr>
          <w:rStyle w:val="GuideText-ASDEFCONChar"/>
        </w:rPr>
        <w:fldChar w:fldCharType="separate"/>
      </w:r>
      <w:r w:rsidR="00CF2492">
        <w:rPr>
          <w:rStyle w:val="GuideText-ASDEFCONChar"/>
        </w:rPr>
        <w:t>1.1.2.1</w:t>
      </w:r>
      <w:r w:rsidR="00882879">
        <w:rPr>
          <w:rStyle w:val="GuideText-ASDEFCONChar"/>
        </w:rPr>
        <w:fldChar w:fldCharType="end"/>
      </w:r>
      <w:r w:rsidR="00833000">
        <w:rPr>
          <w:rStyle w:val="GuideText-ASDEFCONChar"/>
        </w:rPr>
        <w:t xml:space="preserve"> </w:t>
      </w:r>
      <w:r w:rsidR="00FC6B96" w:rsidRPr="005D75E8">
        <w:rPr>
          <w:rStyle w:val="GuideText-ASDEFCONChar"/>
        </w:rPr>
        <w:t xml:space="preserve">as part of </w:t>
      </w:r>
      <w:r w:rsidR="00747212" w:rsidRPr="005D75E8">
        <w:rPr>
          <w:rStyle w:val="GuideText-ASDEFCONChar"/>
        </w:rPr>
        <w:t xml:space="preserve">the </w:t>
      </w:r>
      <w:r w:rsidR="00FC6B96" w:rsidRPr="005D75E8">
        <w:rPr>
          <w:rStyle w:val="GuideText-ASDEFCONChar"/>
        </w:rPr>
        <w:t>Engineering Services report</w:t>
      </w:r>
      <w:r w:rsidR="00747212" w:rsidRPr="005D75E8">
        <w:rPr>
          <w:rStyle w:val="GuideText-ASDEFCONChar"/>
        </w:rPr>
        <w:t>ing</w:t>
      </w:r>
      <w:r w:rsidR="00FC6B96" w:rsidRPr="005D75E8">
        <w:rPr>
          <w:rStyle w:val="GuideText-ASDEFCONChar"/>
        </w:rPr>
        <w:t xml:space="preserve"> </w:t>
      </w:r>
      <w:r w:rsidR="007F693B" w:rsidRPr="005D75E8">
        <w:rPr>
          <w:rStyle w:val="GuideText-ASDEFCONChar"/>
        </w:rPr>
        <w:t>required by</w:t>
      </w:r>
      <w:r w:rsidR="00FC6B96" w:rsidRPr="005D75E8">
        <w:rPr>
          <w:rStyle w:val="GuideText-ASDEFCONChar"/>
        </w:rPr>
        <w:t xml:space="preserve"> SOW clause 5.2</w:t>
      </w:r>
      <w:r w:rsidR="00882879">
        <w:rPr>
          <w:rStyle w:val="GuideText-ASDEFCONChar"/>
        </w:rPr>
        <w:t>.</w:t>
      </w:r>
      <w:bookmarkEnd w:id="18"/>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E6F53" w14:paraId="23997D20" w14:textId="77777777" w:rsidTr="00982288">
        <w:tc>
          <w:tcPr>
            <w:tcW w:w="9067" w:type="dxa"/>
            <w:shd w:val="clear" w:color="auto" w:fill="auto"/>
          </w:tcPr>
          <w:p w14:paraId="3CE6C0D9" w14:textId="0C259E0B" w:rsidR="006E6F53" w:rsidRDefault="006E6F53" w:rsidP="006E6F53">
            <w:pPr>
              <w:pStyle w:val="ASDEFCONOption"/>
              <w:rPr>
                <w:rStyle w:val="GuideText-ASDEFCONChar"/>
              </w:rPr>
            </w:pPr>
            <w:r>
              <w:rPr>
                <w:rStyle w:val="GuideText-ASDEFCONChar"/>
              </w:rPr>
              <w:t>Option</w:t>
            </w:r>
            <w:r w:rsidR="00982288">
              <w:rPr>
                <w:rStyle w:val="GuideText-ASDEFCONChar"/>
              </w:rPr>
              <w:t xml:space="preserve"> A</w:t>
            </w:r>
            <w:r>
              <w:rPr>
                <w:rStyle w:val="GuideText-ASDEFCONChar"/>
              </w:rPr>
              <w:t xml:space="preserve">: </w:t>
            </w:r>
            <w:r w:rsidR="00032A30">
              <w:rPr>
                <w:rStyle w:val="GuideText-ASDEFCONChar"/>
              </w:rPr>
              <w:t xml:space="preserve"> </w:t>
            </w:r>
            <w:r>
              <w:rPr>
                <w:rStyle w:val="GuideText-ASDEFCONChar"/>
              </w:rPr>
              <w:t xml:space="preserve">For when the Contractor is maintaining in-service reliability data in a Logistic Support Analysis Record </w:t>
            </w:r>
            <w:r w:rsidR="002623C8">
              <w:rPr>
                <w:rStyle w:val="GuideText-ASDEFCONChar"/>
              </w:rPr>
              <w:t xml:space="preserve">(LSAR) </w:t>
            </w:r>
            <w:r>
              <w:rPr>
                <w:rStyle w:val="GuideText-ASDEFCONChar"/>
              </w:rPr>
              <w:t>or similar.</w:t>
            </w:r>
            <w:r w:rsidR="006537B4">
              <w:rPr>
                <w:rStyle w:val="GuideText-ASDEFCONChar"/>
              </w:rPr>
              <w:t xml:space="preserve">  Add to the clause if required to </w:t>
            </w:r>
            <w:r w:rsidR="00570EEC">
              <w:rPr>
                <w:rStyle w:val="GuideText-ASDEFCONChar"/>
              </w:rPr>
              <w:t>specify a</w:t>
            </w:r>
            <w:r w:rsidR="006537B4">
              <w:rPr>
                <w:rStyle w:val="GuideText-ASDEFCONChar"/>
              </w:rPr>
              <w:t xml:space="preserve"> data transfer</w:t>
            </w:r>
            <w:r w:rsidR="00570EEC">
              <w:rPr>
                <w:rStyle w:val="GuideText-ASDEFCONChar"/>
              </w:rPr>
              <w:t xml:space="preserve"> </w:t>
            </w:r>
            <w:r w:rsidR="00A03737">
              <w:rPr>
                <w:rStyle w:val="GuideText-ASDEFCONChar"/>
              </w:rPr>
              <w:t xml:space="preserve">standard </w:t>
            </w:r>
            <w:r w:rsidR="00570EEC">
              <w:rPr>
                <w:rStyle w:val="GuideText-ASDEFCONChar"/>
              </w:rPr>
              <w:t xml:space="preserve">or data entry </w:t>
            </w:r>
            <w:r w:rsidR="006537B4">
              <w:rPr>
                <w:rStyle w:val="GuideText-ASDEFCONChar"/>
              </w:rPr>
              <w:t>method.</w:t>
            </w:r>
          </w:p>
          <w:p w14:paraId="7B811F44" w14:textId="33CD9564" w:rsidR="006E6F53" w:rsidRDefault="006E6F53" w:rsidP="00570EEC">
            <w:pPr>
              <w:pStyle w:val="SOWTL4-ASDEFCON"/>
              <w:rPr>
                <w:rStyle w:val="GuideText-ASDEFCONChar"/>
              </w:rPr>
            </w:pPr>
            <w:r>
              <w:rPr>
                <w:rStyle w:val="GuideText-ASDEFCONChar"/>
              </w:rPr>
              <w:t xml:space="preserve">The Contractor shall update the </w:t>
            </w:r>
            <w:r w:rsidR="00570EEC">
              <w:rPr>
                <w:rStyle w:val="GuideText-ASDEFCONChar"/>
              </w:rPr>
              <w:fldChar w:fldCharType="begin">
                <w:ffData>
                  <w:name w:val="Text81"/>
                  <w:enabled/>
                  <w:calcOnExit w:val="0"/>
                  <w:textInput>
                    <w:default w:val="[…INSERT NAME FOR SYSTEM DATABASE / LSAR / OTHER…]"/>
                  </w:textInput>
                </w:ffData>
              </w:fldChar>
            </w:r>
            <w:r w:rsidR="00570EEC">
              <w:rPr>
                <w:rStyle w:val="GuideText-ASDEFCONChar"/>
              </w:rPr>
              <w:instrText xml:space="preserve"> </w:instrText>
            </w:r>
            <w:bookmarkStart w:id="19" w:name="Text81"/>
            <w:r w:rsidR="00570EEC">
              <w:rPr>
                <w:rStyle w:val="GuideText-ASDEFCONChar"/>
              </w:rPr>
              <w:instrText xml:space="preserve">FORMTEXT </w:instrText>
            </w:r>
            <w:r w:rsidR="00570EEC">
              <w:rPr>
                <w:rStyle w:val="GuideText-ASDEFCONChar"/>
              </w:rPr>
            </w:r>
            <w:r w:rsidR="00570EEC">
              <w:rPr>
                <w:rStyle w:val="GuideText-ASDEFCONChar"/>
              </w:rPr>
              <w:fldChar w:fldCharType="separate"/>
            </w:r>
            <w:r w:rsidR="00570EEC">
              <w:rPr>
                <w:rStyle w:val="GuideText-ASDEFCONChar"/>
                <w:noProof/>
              </w:rPr>
              <w:t>[…INSERT NAME FOR SYSTEM DATABASE / LSAR / OTHER…]</w:t>
            </w:r>
            <w:r w:rsidR="00570EEC">
              <w:rPr>
                <w:rStyle w:val="GuideText-ASDEFCONChar"/>
              </w:rPr>
              <w:fldChar w:fldCharType="end"/>
            </w:r>
            <w:bookmarkEnd w:id="19"/>
            <w:r>
              <w:rPr>
                <w:rStyle w:val="GuideText-ASDEFCONChar"/>
              </w:rPr>
              <w:t xml:space="preserve"> with applicable results from the reliability program.</w:t>
            </w:r>
          </w:p>
        </w:tc>
      </w:tr>
    </w:tbl>
    <w:p w14:paraId="5261ED32" w14:textId="77777777" w:rsidR="006E6F53" w:rsidRDefault="006E6F53" w:rsidP="007F6627">
      <w:pPr>
        <w:pStyle w:val="ASDEFCONOptionSpace"/>
        <w:rPr>
          <w:rStyle w:val="GuideText-ASDEFCONChar"/>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82288" w14:paraId="2D54648B" w14:textId="77777777" w:rsidTr="00982288">
        <w:tc>
          <w:tcPr>
            <w:tcW w:w="9072" w:type="dxa"/>
            <w:shd w:val="clear" w:color="auto" w:fill="auto"/>
          </w:tcPr>
          <w:p w14:paraId="19A1F9F2" w14:textId="2A7AF703" w:rsidR="00982288" w:rsidRDefault="00982288" w:rsidP="00982288">
            <w:pPr>
              <w:pStyle w:val="ASDEFCONOption"/>
            </w:pPr>
            <w:r>
              <w:t xml:space="preserve">Option B: </w:t>
            </w:r>
            <w:r w:rsidR="00CB6E7C">
              <w:t xml:space="preserve"> </w:t>
            </w:r>
            <w:r>
              <w:t>Include and amend this clause if a DID will be developed to specify the contents of the required report.</w:t>
            </w:r>
          </w:p>
          <w:p w14:paraId="1BEB4F78" w14:textId="4AC2B838" w:rsidR="00982288" w:rsidRPr="00982288" w:rsidRDefault="00982288" w:rsidP="007D3EBA">
            <w:pPr>
              <w:pStyle w:val="SOWTL4-ASDEFCON"/>
              <w:rPr>
                <w:szCs w:val="40"/>
              </w:rPr>
            </w:pPr>
            <w:r>
              <w:t xml:space="preserve">The Contractor shall develop, deliver and update a </w:t>
            </w:r>
            <w:r>
              <w:fldChar w:fldCharType="begin">
                <w:ffData>
                  <w:name w:val="Text88"/>
                  <w:enabled/>
                  <w:calcOnExit w:val="0"/>
                  <w:textInput>
                    <w:default w:val="[…INSERT NAME, EG, ‘MRD Report’…]"/>
                  </w:textInput>
                </w:ffData>
              </w:fldChar>
            </w:r>
            <w:bookmarkStart w:id="20" w:name="Text88"/>
            <w:r>
              <w:instrText xml:space="preserve"> FORMTEXT </w:instrText>
            </w:r>
            <w:r>
              <w:fldChar w:fldCharType="separate"/>
            </w:r>
            <w:r>
              <w:rPr>
                <w:noProof/>
              </w:rPr>
              <w:t>[…INSERT NAME, EG, ‘MRD Report’…]</w:t>
            </w:r>
            <w:r>
              <w:fldChar w:fldCharType="end"/>
            </w:r>
            <w:bookmarkEnd w:id="20"/>
            <w:r>
              <w:t xml:space="preserve"> in accordance with CDRL Line Number ENG-</w:t>
            </w:r>
            <w:r w:rsidR="007D3EBA">
              <w:fldChar w:fldCharType="begin">
                <w:ffData>
                  <w:name w:val=""/>
                  <w:enabled/>
                  <w:calcOnExit w:val="0"/>
                  <w:textInput>
                    <w:default w:val="[...INSERT NUMBER...]"/>
                  </w:textInput>
                </w:ffData>
              </w:fldChar>
            </w:r>
            <w:r w:rsidR="007D3EBA">
              <w:instrText xml:space="preserve"> FORMTEXT </w:instrText>
            </w:r>
            <w:r w:rsidR="007D3EBA">
              <w:fldChar w:fldCharType="separate"/>
            </w:r>
            <w:r w:rsidR="007D3EBA">
              <w:rPr>
                <w:noProof/>
              </w:rPr>
              <w:t>[...INSERT NUMBER...]</w:t>
            </w:r>
            <w:r w:rsidR="007D3EBA">
              <w:fldChar w:fldCharType="end"/>
            </w:r>
            <w:r>
              <w:t>.</w:t>
            </w:r>
          </w:p>
        </w:tc>
      </w:tr>
    </w:tbl>
    <w:p w14:paraId="6821B96A" w14:textId="5B620BD1" w:rsidR="00C002D9" w:rsidRDefault="00570EEC" w:rsidP="00B16B6B">
      <w:pPr>
        <w:pStyle w:val="SOWHL3-ASDEFCON"/>
        <w:rPr>
          <w:shd w:val="clear" w:color="auto" w:fill="FFFFFF"/>
        </w:rPr>
      </w:pPr>
      <w:bookmarkStart w:id="21" w:name="_Ref531695165"/>
      <w:r>
        <w:rPr>
          <w:shd w:val="clear" w:color="auto" w:fill="FFFFFF"/>
        </w:rPr>
        <w:t xml:space="preserve">Analyse and </w:t>
      </w:r>
      <w:r w:rsidR="00B51186">
        <w:rPr>
          <w:shd w:val="clear" w:color="auto" w:fill="FFFFFF"/>
        </w:rPr>
        <w:t>Review</w:t>
      </w:r>
      <w:r w:rsidR="00EF2CC7" w:rsidRPr="00286C43">
        <w:rPr>
          <w:shd w:val="clear" w:color="auto" w:fill="FFFFFF"/>
        </w:rPr>
        <w:t xml:space="preserve"> the Maintenance Program</w:t>
      </w:r>
      <w:bookmarkStart w:id="22" w:name="_Ref517073001"/>
      <w:bookmarkEnd w:id="21"/>
    </w:p>
    <w:p w14:paraId="109F5A41" w14:textId="5E2BA73A" w:rsidR="006E6F53" w:rsidRDefault="00855340" w:rsidP="006E6F53">
      <w:pPr>
        <w:pStyle w:val="SOWTL4-ASDEFCON"/>
        <w:rPr>
          <w:rStyle w:val="GuideText-ASDEFCONChar"/>
        </w:rPr>
      </w:pPr>
      <w:r>
        <w:rPr>
          <w:rStyle w:val="GuideText-ASDEFCONChar"/>
        </w:rPr>
        <w:t>The Contractor shall use</w:t>
      </w:r>
      <w:r w:rsidR="006E6F53">
        <w:rPr>
          <w:rStyle w:val="GuideText-ASDEFCONChar"/>
        </w:rPr>
        <w:t xml:space="preserve"> the </w:t>
      </w:r>
      <w:r w:rsidR="00BC3B9F">
        <w:rPr>
          <w:rStyle w:val="GuideText-ASDEFCONChar"/>
        </w:rPr>
        <w:t xml:space="preserve">results of the </w:t>
      </w:r>
      <w:r w:rsidR="006E6F53">
        <w:rPr>
          <w:rStyle w:val="GuideText-ASDEFCONChar"/>
        </w:rPr>
        <w:t xml:space="preserve">reliability program and </w:t>
      </w:r>
      <w:r w:rsidR="00570EEC">
        <w:rPr>
          <w:rStyle w:val="GuideText-ASDEFCONChar"/>
        </w:rPr>
        <w:t>MRD</w:t>
      </w:r>
      <w:r w:rsidR="006E6F53">
        <w:rPr>
          <w:rStyle w:val="GuideText-ASDEFCONChar"/>
        </w:rPr>
        <w:t xml:space="preserve"> analyses</w:t>
      </w:r>
      <w:r>
        <w:rPr>
          <w:rStyle w:val="GuideText-ASDEFCONChar"/>
        </w:rPr>
        <w:t xml:space="preserve"> to</w:t>
      </w:r>
      <w:r w:rsidR="006E6F53">
        <w:rPr>
          <w:rStyle w:val="GuideText-ASDEFCONChar"/>
        </w:rPr>
        <w:t xml:space="preserve"> review the effectiveness and efficiency of the </w:t>
      </w:r>
      <w:r w:rsidR="008B6341">
        <w:rPr>
          <w:rStyle w:val="GuideText-ASDEFCONChar"/>
        </w:rPr>
        <w:fldChar w:fldCharType="begin">
          <w:ffData>
            <w:name w:val="Text77"/>
            <w:enabled/>
            <w:calcOnExit w:val="0"/>
            <w:textInput>
              <w:default w:val="[…INSERT MISSION SYSTEM…]"/>
            </w:textInput>
          </w:ffData>
        </w:fldChar>
      </w:r>
      <w:r w:rsidR="008B6341">
        <w:rPr>
          <w:rStyle w:val="GuideText-ASDEFCONChar"/>
        </w:rPr>
        <w:instrText xml:space="preserve"> FORMTEXT </w:instrText>
      </w:r>
      <w:r w:rsidR="008B6341">
        <w:rPr>
          <w:rStyle w:val="GuideText-ASDEFCONChar"/>
        </w:rPr>
      </w:r>
      <w:r w:rsidR="008B6341">
        <w:rPr>
          <w:rStyle w:val="GuideText-ASDEFCONChar"/>
        </w:rPr>
        <w:fldChar w:fldCharType="separate"/>
      </w:r>
      <w:r w:rsidR="008B6341">
        <w:rPr>
          <w:rStyle w:val="GuideText-ASDEFCONChar"/>
          <w:noProof/>
        </w:rPr>
        <w:t>[…INSERT MISSION SYSTEM…]</w:t>
      </w:r>
      <w:r w:rsidR="008B6341">
        <w:rPr>
          <w:rStyle w:val="GuideText-ASDEFCONChar"/>
        </w:rPr>
        <w:fldChar w:fldCharType="end"/>
      </w:r>
      <w:r w:rsidR="008B6341">
        <w:rPr>
          <w:rStyle w:val="GuideText-ASDEFCONChar"/>
        </w:rPr>
        <w:t xml:space="preserve"> Maintenance program</w:t>
      </w:r>
      <w:r w:rsidR="006E6F53">
        <w:rPr>
          <w:rStyle w:val="GuideText-ASDEFCONChar"/>
        </w:rPr>
        <w:t xml:space="preserve"> in accordance with:</w:t>
      </w:r>
      <w:bookmarkEnd w:id="22"/>
    </w:p>
    <w:p w14:paraId="4C563C1D" w14:textId="77777777" w:rsidR="006E6F53" w:rsidRDefault="00215EBC" w:rsidP="006E6F53">
      <w:pPr>
        <w:pStyle w:val="SOWSubL1-ASDEFCON"/>
        <w:rPr>
          <w:rStyle w:val="GuideText-ASDEFCONChar"/>
        </w:rPr>
      </w:pPr>
      <w:r>
        <w:rPr>
          <w:rStyle w:val="GuideText-ASDEFCONChar"/>
        </w:rPr>
        <w:fldChar w:fldCharType="begin">
          <w:ffData>
            <w:name w:val="Text82"/>
            <w:enabled/>
            <w:calcOnExit w:val="0"/>
            <w:textInput>
              <w:default w:val="[…INSERT APPLICABLE REGULATION / ASSURANCE REFERENCE EG: DASR M.A.302(g)…]"/>
            </w:textInput>
          </w:ffData>
        </w:fldChar>
      </w:r>
      <w:bookmarkStart w:id="23" w:name="Text82"/>
      <w:r>
        <w:rPr>
          <w:rStyle w:val="GuideText-ASDEFCONChar"/>
        </w:rPr>
        <w:instrText xml:space="preserve"> FORMTEXT </w:instrText>
      </w:r>
      <w:r>
        <w:rPr>
          <w:rStyle w:val="GuideText-ASDEFCONChar"/>
        </w:rPr>
      </w:r>
      <w:r>
        <w:rPr>
          <w:rStyle w:val="GuideText-ASDEFCONChar"/>
        </w:rPr>
        <w:fldChar w:fldCharType="separate"/>
      </w:r>
      <w:r>
        <w:rPr>
          <w:rStyle w:val="GuideText-ASDEFCONChar"/>
          <w:noProof/>
        </w:rPr>
        <w:t>[…INSERT APPLICABLE REGULATION / ASSURANCE REFERENCE EG: DASR M.A.302(g)…]</w:t>
      </w:r>
      <w:r>
        <w:rPr>
          <w:rStyle w:val="GuideText-ASDEFCONChar"/>
        </w:rPr>
        <w:fldChar w:fldCharType="end"/>
      </w:r>
      <w:bookmarkEnd w:id="23"/>
      <w:r w:rsidR="006E6F53">
        <w:rPr>
          <w:rStyle w:val="GuideText-ASDEFCONChar"/>
        </w:rPr>
        <w:t>; and</w:t>
      </w:r>
    </w:p>
    <w:p w14:paraId="234D0FD6" w14:textId="487AB6C0" w:rsidR="006E6F53" w:rsidRDefault="00C505BB" w:rsidP="006E6F53">
      <w:pPr>
        <w:pStyle w:val="SOWSubL1-ASDEFCON"/>
        <w:rPr>
          <w:rStyle w:val="GuideText-ASDEFCONChar"/>
        </w:rPr>
      </w:pPr>
      <w:r>
        <w:rPr>
          <w:rStyle w:val="GuideText-ASDEFCONChar"/>
        </w:rPr>
        <w:fldChar w:fldCharType="begin">
          <w:ffData>
            <w:name w:val="Text80"/>
            <w:enabled/>
            <w:calcOnExit w:val="0"/>
            <w:textInput>
              <w:default w:val="[…INSERT SPO / CAMO PROCEDURE / INSTRUCTION...]"/>
            </w:textInput>
          </w:ffData>
        </w:fldChar>
      </w:r>
      <w:r>
        <w:rPr>
          <w:rStyle w:val="GuideText-ASDEFCONChar"/>
        </w:rPr>
        <w:instrText xml:space="preserve"> FORMTEXT </w:instrText>
      </w:r>
      <w:r>
        <w:rPr>
          <w:rStyle w:val="GuideText-ASDEFCONChar"/>
        </w:rPr>
      </w:r>
      <w:r>
        <w:rPr>
          <w:rStyle w:val="GuideText-ASDEFCONChar"/>
        </w:rPr>
        <w:fldChar w:fldCharType="separate"/>
      </w:r>
      <w:r>
        <w:rPr>
          <w:rStyle w:val="GuideText-ASDEFCONChar"/>
          <w:noProof/>
        </w:rPr>
        <w:t>[…INSERT SPO / CAMO PROCEDURE / INSTRUCTION...]</w:t>
      </w:r>
      <w:r>
        <w:rPr>
          <w:rStyle w:val="GuideText-ASDEFCONChar"/>
        </w:rPr>
        <w:fldChar w:fldCharType="end"/>
      </w:r>
      <w:r w:rsidR="006E6F53">
        <w:rPr>
          <w:rStyle w:val="GuideText-ASDEFCONChar"/>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FB3538" w14:paraId="03862CCA" w14:textId="77777777" w:rsidTr="00FB3538">
        <w:tc>
          <w:tcPr>
            <w:tcW w:w="9072" w:type="dxa"/>
            <w:shd w:val="clear" w:color="auto" w:fill="auto"/>
          </w:tcPr>
          <w:p w14:paraId="4D70E5A6" w14:textId="6D9A347B" w:rsidR="00FB3538" w:rsidRDefault="00FB3538" w:rsidP="00FB3538">
            <w:pPr>
              <w:pStyle w:val="ASDEFCONOption"/>
            </w:pPr>
            <w:bookmarkStart w:id="24" w:name="_Ref531685519"/>
            <w:r>
              <w:t>Option</w:t>
            </w:r>
            <w:r w:rsidR="00FD087E">
              <w:t xml:space="preserve"> A</w:t>
            </w:r>
            <w:r>
              <w:t xml:space="preserve">: </w:t>
            </w:r>
            <w:r w:rsidR="00FD087E">
              <w:t xml:space="preserve"> Include this clause to define reporting requirements when a specific DID will not be developed.  Amend the clause as necessary to capture the broad scope of the report.</w:t>
            </w:r>
          </w:p>
          <w:p w14:paraId="7F26E7D8" w14:textId="75CB3E11" w:rsidR="00FB3538" w:rsidRDefault="00C514A0" w:rsidP="00FB3538">
            <w:pPr>
              <w:pStyle w:val="SOWTL4-ASDEFCON"/>
              <w:rPr>
                <w:rStyle w:val="GuideText-ASDEFCONChar"/>
              </w:rPr>
            </w:pPr>
            <w:r>
              <w:t>The Contractor shall</w:t>
            </w:r>
            <w:r w:rsidRPr="0062430A">
              <w:t xml:space="preserve"> </w:t>
            </w:r>
            <w:r>
              <w:t>develop and deliver</w:t>
            </w:r>
            <w:r w:rsidRPr="0062430A">
              <w:t xml:space="preserve"> </w:t>
            </w:r>
            <w:r>
              <w:t xml:space="preserve">to the Commonwealth Representative, for Approval, a report on the </w:t>
            </w:r>
            <w:r w:rsidR="00FB3538">
              <w:t xml:space="preserve">review of the </w:t>
            </w:r>
            <w:r w:rsidR="00FB3538">
              <w:rPr>
                <w:rStyle w:val="GuideText-ASDEFCONChar"/>
              </w:rPr>
              <w:fldChar w:fldCharType="begin">
                <w:ffData>
                  <w:name w:val="Text77"/>
                  <w:enabled/>
                  <w:calcOnExit w:val="0"/>
                  <w:textInput>
                    <w:default w:val="[…INSERT MISSION SYSTEM…]"/>
                  </w:textInput>
                </w:ffData>
              </w:fldChar>
            </w:r>
            <w:r w:rsidR="00FB3538">
              <w:rPr>
                <w:rStyle w:val="GuideText-ASDEFCONChar"/>
              </w:rPr>
              <w:instrText xml:space="preserve"> FORMTEXT </w:instrText>
            </w:r>
            <w:r w:rsidR="00FB3538">
              <w:rPr>
                <w:rStyle w:val="GuideText-ASDEFCONChar"/>
              </w:rPr>
            </w:r>
            <w:r w:rsidR="00FB3538">
              <w:rPr>
                <w:rStyle w:val="GuideText-ASDEFCONChar"/>
              </w:rPr>
              <w:fldChar w:fldCharType="separate"/>
            </w:r>
            <w:r w:rsidR="00FB3538">
              <w:rPr>
                <w:rStyle w:val="GuideText-ASDEFCONChar"/>
                <w:noProof/>
              </w:rPr>
              <w:t>[…INSERT MISSION SYSTEM…]</w:t>
            </w:r>
            <w:r w:rsidR="00FB3538">
              <w:rPr>
                <w:rStyle w:val="GuideText-ASDEFCONChar"/>
              </w:rPr>
              <w:fldChar w:fldCharType="end"/>
            </w:r>
            <w:r w:rsidR="00FB3538">
              <w:rPr>
                <w:rStyle w:val="GuideText-ASDEFCONChar"/>
              </w:rPr>
              <w:t xml:space="preserve"> </w:t>
            </w:r>
            <w:r w:rsidR="00703923">
              <w:rPr>
                <w:rStyle w:val="GuideText-ASDEFCONChar"/>
              </w:rPr>
              <w:t>MRD</w:t>
            </w:r>
            <w:r w:rsidR="00FB3538">
              <w:rPr>
                <w:rStyle w:val="GuideText-ASDEFCONChar"/>
              </w:rPr>
              <w:t xml:space="preserve"> program </w:t>
            </w:r>
            <w:r>
              <w:rPr>
                <w:rStyle w:val="GuideText-ASDEFCONChar"/>
              </w:rPr>
              <w:t>analysis undertaken</w:t>
            </w:r>
            <w:r w:rsidR="00FB3538">
              <w:rPr>
                <w:rStyle w:val="GuideText-ASDEFCONChar"/>
              </w:rPr>
              <w:t xml:space="preserve"> </w:t>
            </w:r>
            <w:r w:rsidR="00FB3538">
              <w:t xml:space="preserve">in accordance with clause </w:t>
            </w:r>
            <w:r w:rsidR="00FB3538">
              <w:fldChar w:fldCharType="begin"/>
            </w:r>
            <w:r w:rsidR="00FB3538">
              <w:instrText xml:space="preserve"> REF _Ref517073001 \r \h </w:instrText>
            </w:r>
            <w:r w:rsidR="00FB3538">
              <w:fldChar w:fldCharType="separate"/>
            </w:r>
            <w:r w:rsidR="00FB3538">
              <w:t>1.1.2.1</w:t>
            </w:r>
            <w:r w:rsidR="00FB3538">
              <w:fldChar w:fldCharType="end"/>
            </w:r>
            <w:r w:rsidR="00FB3538">
              <w:t xml:space="preserve">, </w:t>
            </w:r>
            <w:r w:rsidR="00FB3538">
              <w:rPr>
                <w:rStyle w:val="GuideText-ASDEFCONChar"/>
              </w:rPr>
              <w:t>that includes:</w:t>
            </w:r>
            <w:bookmarkEnd w:id="24"/>
          </w:p>
          <w:p w14:paraId="129941CF" w14:textId="77777777" w:rsidR="00FB3538" w:rsidRDefault="00FB3538" w:rsidP="00FB3538">
            <w:pPr>
              <w:pStyle w:val="SOWSubL1-ASDEFCON"/>
              <w:rPr>
                <w:rStyle w:val="GuideText-ASDEFCONChar"/>
              </w:rPr>
            </w:pPr>
            <w:r>
              <w:rPr>
                <w:rStyle w:val="GuideText-ASDEFCONChar"/>
              </w:rPr>
              <w:t>a summary of the analysis and review activities undertaken;</w:t>
            </w:r>
          </w:p>
          <w:p w14:paraId="1C7E4AE3" w14:textId="77777777" w:rsidR="00FB3538" w:rsidRDefault="00FB3538" w:rsidP="00FB3538">
            <w:pPr>
              <w:pStyle w:val="SOWSubL1-ASDEFCON"/>
              <w:rPr>
                <w:rStyle w:val="GuideText-ASDEFCONChar"/>
              </w:rPr>
            </w:pPr>
            <w:r>
              <w:rPr>
                <w:rStyle w:val="GuideText-ASDEFCONChar"/>
              </w:rPr>
              <w:t>details of any recommended changes</w:t>
            </w:r>
            <w:r w:rsidRPr="0062430A">
              <w:rPr>
                <w:rStyle w:val="GuideText-ASDEFCONChar"/>
              </w:rPr>
              <w:t xml:space="preserve"> </w:t>
            </w:r>
            <w:r>
              <w:rPr>
                <w:rStyle w:val="GuideText-ASDEFCONChar"/>
              </w:rPr>
              <w:t>to scheduled Maintenance activities and also for those Maintenance activities analysed where no change is recommended;</w:t>
            </w:r>
          </w:p>
          <w:p w14:paraId="45AAE566" w14:textId="7861543C" w:rsidR="00C002D9" w:rsidRDefault="00FB3538" w:rsidP="00FB3538">
            <w:pPr>
              <w:pStyle w:val="SOWSubL1-ASDEFCON"/>
              <w:rPr>
                <w:rStyle w:val="GuideText-ASDEFCONChar"/>
              </w:rPr>
            </w:pPr>
            <w:r>
              <w:rPr>
                <w:rStyle w:val="GuideText-ASDEFCONChar"/>
              </w:rPr>
              <w:t>a risk assessment for each ‘change’ and ‘no change’ recommendation, as applicable, for the scheduled Maintenance activities analysed;</w:t>
            </w:r>
          </w:p>
          <w:p w14:paraId="3FBDFA73" w14:textId="7D73A34C" w:rsidR="00FB3538" w:rsidRDefault="00FB3538" w:rsidP="00FB3538">
            <w:pPr>
              <w:pStyle w:val="SOWSubL1-ASDEFCON"/>
              <w:rPr>
                <w:rStyle w:val="GuideText-ASDEFCONChar"/>
              </w:rPr>
            </w:pPr>
            <w:r>
              <w:rPr>
                <w:rStyle w:val="GuideText-ASDEFCONChar"/>
              </w:rPr>
              <w:t xml:space="preserve">draft updates to the </w:t>
            </w:r>
            <w:r>
              <w:rPr>
                <w:rStyle w:val="GuideText-ASDEFCONChar"/>
              </w:rPr>
              <w:fldChar w:fldCharType="begin">
                <w:ffData>
                  <w:name w:val="Text77"/>
                  <w:enabled/>
                  <w:calcOnExit w:val="0"/>
                  <w:textInput>
                    <w:default w:val="[…INSERT MISSION SYSTEM…]"/>
                  </w:textInput>
                </w:ffData>
              </w:fldChar>
            </w:r>
            <w:r>
              <w:rPr>
                <w:rStyle w:val="GuideText-ASDEFCONChar"/>
              </w:rPr>
              <w:instrText xml:space="preserve"> FORMTEXT </w:instrText>
            </w:r>
            <w:r>
              <w:rPr>
                <w:rStyle w:val="GuideText-ASDEFCONChar"/>
              </w:rPr>
            </w:r>
            <w:r>
              <w:rPr>
                <w:rStyle w:val="GuideText-ASDEFCONChar"/>
              </w:rPr>
              <w:fldChar w:fldCharType="separate"/>
            </w:r>
            <w:r>
              <w:rPr>
                <w:rStyle w:val="GuideText-ASDEFCONChar"/>
                <w:noProof/>
              </w:rPr>
              <w:t>[…INSERT MISSION SYSTEM…]</w:t>
            </w:r>
            <w:r>
              <w:rPr>
                <w:rStyle w:val="GuideText-ASDEFCONChar"/>
              </w:rPr>
              <w:fldChar w:fldCharType="end"/>
            </w:r>
            <w:r w:rsidRPr="007D4A59">
              <w:rPr>
                <w:rStyle w:val="GuideText-ASDEFCONChar"/>
              </w:rPr>
              <w:t xml:space="preserve"> </w:t>
            </w:r>
            <w:r w:rsidR="00703923">
              <w:rPr>
                <w:rStyle w:val="GuideText-ASDEFCONChar"/>
              </w:rPr>
              <w:t xml:space="preserve">Maintenance program </w:t>
            </w:r>
            <w:r>
              <w:rPr>
                <w:rStyle w:val="GuideText-ASDEFCONChar"/>
              </w:rPr>
              <w:t>for each recommended change; and</w:t>
            </w:r>
          </w:p>
          <w:p w14:paraId="2C02D3DA" w14:textId="27C8CB9F" w:rsidR="00FB3538" w:rsidRPr="00FB3538" w:rsidRDefault="00FB3538" w:rsidP="00FB3538">
            <w:pPr>
              <w:pStyle w:val="SOWSubL1-ASDEFCON"/>
              <w:rPr>
                <w:szCs w:val="40"/>
              </w:rPr>
            </w:pPr>
            <w:r>
              <w:rPr>
                <w:rStyle w:val="GuideText-ASDEFCONChar"/>
              </w:rPr>
              <w:t>if applicable, draft updates for affected Maintenance manuals (eg, for new or changed inspection procedures).</w:t>
            </w:r>
          </w:p>
        </w:tc>
      </w:tr>
    </w:tbl>
    <w:p w14:paraId="6DB0FFF5" w14:textId="77777777" w:rsidR="00FD087E" w:rsidRDefault="00FD087E" w:rsidP="00FD087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FD087E" w14:paraId="6A5F0032" w14:textId="77777777" w:rsidTr="00FD087E">
        <w:tc>
          <w:tcPr>
            <w:tcW w:w="9072" w:type="dxa"/>
            <w:shd w:val="clear" w:color="auto" w:fill="auto"/>
          </w:tcPr>
          <w:p w14:paraId="59977DC4" w14:textId="248B9987" w:rsidR="00FD087E" w:rsidRDefault="00FD087E" w:rsidP="00FD087E">
            <w:pPr>
              <w:pStyle w:val="ASDEFCONOption"/>
              <w:keepNext w:val="0"/>
            </w:pPr>
            <w:r>
              <w:t xml:space="preserve">Option B: </w:t>
            </w:r>
            <w:r w:rsidR="00CB6E7C">
              <w:t xml:space="preserve"> </w:t>
            </w:r>
            <w:r>
              <w:t>Include and amend this clause if a DID will be developed to specify the contents of the required report.</w:t>
            </w:r>
          </w:p>
          <w:p w14:paraId="3F243055" w14:textId="619A5330" w:rsidR="00FD087E" w:rsidRPr="00FD087E" w:rsidRDefault="00FD087E" w:rsidP="007D3EBA">
            <w:pPr>
              <w:pStyle w:val="SOWTL4-ASDEFCON"/>
              <w:rPr>
                <w:rStyle w:val="GuideMarginHead-ASDEFCONChar"/>
                <w:szCs w:val="40"/>
              </w:rPr>
            </w:pPr>
            <w:r>
              <w:t xml:space="preserve">The Contractor shall develop, deliver and update a </w:t>
            </w:r>
            <w:r>
              <w:fldChar w:fldCharType="begin">
                <w:ffData>
                  <w:name w:val="Text88"/>
                  <w:enabled/>
                  <w:calcOnExit w:val="0"/>
                  <w:textInput>
                    <w:default w:val="[…INSERT NAME, EG, ‘Maintenance Program Review Report’…]"/>
                  </w:textInput>
                </w:ffData>
              </w:fldChar>
            </w:r>
            <w:r>
              <w:instrText xml:space="preserve"> FORMTEXT </w:instrText>
            </w:r>
            <w:r>
              <w:fldChar w:fldCharType="separate"/>
            </w:r>
            <w:r>
              <w:t>[…INSERT NAME, EG, ‘Maintenance Program Review Report’…]</w:t>
            </w:r>
            <w:r>
              <w:fldChar w:fldCharType="end"/>
            </w:r>
            <w:r>
              <w:t xml:space="preserve"> in accordance with CDRL Line Number ENG-</w:t>
            </w:r>
            <w:r w:rsidR="007D3EBA">
              <w:fldChar w:fldCharType="begin">
                <w:ffData>
                  <w:name w:val="Text89"/>
                  <w:enabled/>
                  <w:calcOnExit w:val="0"/>
                  <w:textInput>
                    <w:default w:val="[...INSERT NUMBER...]"/>
                  </w:textInput>
                </w:ffData>
              </w:fldChar>
            </w:r>
            <w:bookmarkStart w:id="25" w:name="Text89"/>
            <w:r w:rsidR="007D3EBA">
              <w:instrText xml:space="preserve"> FORMTEXT </w:instrText>
            </w:r>
            <w:r w:rsidR="007D3EBA">
              <w:fldChar w:fldCharType="separate"/>
            </w:r>
            <w:r w:rsidR="007D3EBA">
              <w:rPr>
                <w:noProof/>
              </w:rPr>
              <w:t>[...INSERT NUMBER...]</w:t>
            </w:r>
            <w:r w:rsidR="007D3EBA">
              <w:fldChar w:fldCharType="end"/>
            </w:r>
            <w:bookmarkEnd w:id="25"/>
            <w:r>
              <w:t>.</w:t>
            </w:r>
          </w:p>
        </w:tc>
      </w:tr>
    </w:tbl>
    <w:p w14:paraId="4EC7910A" w14:textId="7C6FBD24" w:rsidR="00B51186" w:rsidRPr="00CB4ED9" w:rsidRDefault="00B51186" w:rsidP="00B51186">
      <w:pPr>
        <w:pStyle w:val="SOWHL3-ASDEFCON"/>
        <w:rPr>
          <w:shd w:val="clear" w:color="auto" w:fill="FFFFFF"/>
        </w:rPr>
      </w:pPr>
      <w:r w:rsidRPr="00CB4ED9">
        <w:rPr>
          <w:rStyle w:val="GuideMarginHead-ASDEFCONChar"/>
        </w:rPr>
        <w:t>Update the Maintenance Program</w:t>
      </w:r>
    </w:p>
    <w:p w14:paraId="66515E91" w14:textId="6732E43F" w:rsidR="00A93444" w:rsidRPr="00A93444" w:rsidRDefault="00212401" w:rsidP="00A93444">
      <w:pPr>
        <w:pStyle w:val="SOWTL4-ASDEFCON"/>
        <w:rPr>
          <w:rStyle w:val="GuideMarginHead-ASDEFCONChar"/>
          <w:u w:val="single"/>
        </w:rPr>
      </w:pPr>
      <w:r>
        <w:rPr>
          <w:rStyle w:val="GuideMarginHead-ASDEFCONChar"/>
        </w:rPr>
        <w:t xml:space="preserve">The Contractor shall, </w:t>
      </w:r>
      <w:r w:rsidRPr="002623C8">
        <w:rPr>
          <w:rStyle w:val="GuideMarginHead-ASDEFCONChar"/>
        </w:rPr>
        <w:t xml:space="preserve">when </w:t>
      </w:r>
      <w:r w:rsidR="00A93444" w:rsidRPr="002623C8">
        <w:rPr>
          <w:rStyle w:val="GuideMarginHead-ASDEFCONChar"/>
        </w:rPr>
        <w:t>requested by the Commonwealth Representative</w:t>
      </w:r>
      <w:r>
        <w:rPr>
          <w:rStyle w:val="GuideMarginHead-ASDEFCONChar"/>
        </w:rPr>
        <w:t xml:space="preserve"> and</w:t>
      </w:r>
      <w:r w:rsidR="00C755E3">
        <w:rPr>
          <w:rStyle w:val="GuideMarginHead-ASDEFCONChar"/>
        </w:rPr>
        <w:t xml:space="preserve"> using the results of the analysis required by clause </w:t>
      </w:r>
      <w:r w:rsidR="00C755E3">
        <w:rPr>
          <w:rStyle w:val="GuideMarginHead-ASDEFCONChar"/>
        </w:rPr>
        <w:fldChar w:fldCharType="begin"/>
      </w:r>
      <w:r w:rsidR="00C755E3">
        <w:rPr>
          <w:rStyle w:val="GuideMarginHead-ASDEFCONChar"/>
        </w:rPr>
        <w:instrText xml:space="preserve"> REF _Ref531695165 \r \h </w:instrText>
      </w:r>
      <w:r w:rsidR="00C755E3">
        <w:rPr>
          <w:rStyle w:val="GuideMarginHead-ASDEFCONChar"/>
        </w:rPr>
      </w:r>
      <w:r w:rsidR="00C755E3">
        <w:rPr>
          <w:rStyle w:val="GuideMarginHead-ASDEFCONChar"/>
        </w:rPr>
        <w:fldChar w:fldCharType="separate"/>
      </w:r>
      <w:r w:rsidR="00C755E3">
        <w:rPr>
          <w:rStyle w:val="GuideMarginHead-ASDEFCONChar"/>
        </w:rPr>
        <w:t>1.1.3</w:t>
      </w:r>
      <w:r w:rsidR="00C755E3">
        <w:rPr>
          <w:rStyle w:val="GuideMarginHead-ASDEFCONChar"/>
        </w:rPr>
        <w:fldChar w:fldCharType="end"/>
      </w:r>
      <w:r w:rsidR="00C755E3">
        <w:rPr>
          <w:rStyle w:val="GuideMarginHead-ASDEFCONChar"/>
        </w:rPr>
        <w:t>,</w:t>
      </w:r>
      <w:r w:rsidR="00A93444" w:rsidRPr="002623C8">
        <w:rPr>
          <w:rStyle w:val="GuideMarginHead-ASDEFCONChar"/>
        </w:rPr>
        <w:t xml:space="preserve"> develop and deliver </w:t>
      </w:r>
      <w:r w:rsidR="000D049A" w:rsidRPr="002623C8">
        <w:rPr>
          <w:rStyle w:val="GuideMarginHead-ASDEFCONChar"/>
        </w:rPr>
        <w:t xml:space="preserve">to the </w:t>
      </w:r>
      <w:r w:rsidR="00B8173C">
        <w:rPr>
          <w:rStyle w:val="GuideMarginHead-ASDEFCONChar"/>
        </w:rPr>
        <w:fldChar w:fldCharType="begin">
          <w:ffData>
            <w:name w:val="Text85"/>
            <w:enabled/>
            <w:calcOnExit w:val="0"/>
            <w:textInput>
              <w:default w:val="[…CAM / CLEO / Other…]"/>
            </w:textInput>
          </w:ffData>
        </w:fldChar>
      </w:r>
      <w:bookmarkStart w:id="26" w:name="Text85"/>
      <w:r w:rsidR="00B8173C">
        <w:rPr>
          <w:rStyle w:val="GuideMarginHead-ASDEFCONChar"/>
        </w:rPr>
        <w:instrText xml:space="preserve"> FORMTEXT </w:instrText>
      </w:r>
      <w:r w:rsidR="00B8173C">
        <w:rPr>
          <w:rStyle w:val="GuideMarginHead-ASDEFCONChar"/>
        </w:rPr>
      </w:r>
      <w:r w:rsidR="00B8173C">
        <w:rPr>
          <w:rStyle w:val="GuideMarginHead-ASDEFCONChar"/>
        </w:rPr>
        <w:fldChar w:fldCharType="separate"/>
      </w:r>
      <w:r w:rsidR="00B8173C">
        <w:rPr>
          <w:rStyle w:val="GuideMarginHead-ASDEFCONChar"/>
          <w:noProof/>
        </w:rPr>
        <w:t>[…CAM / CLEO / Other…]</w:t>
      </w:r>
      <w:r w:rsidR="00B8173C">
        <w:rPr>
          <w:rStyle w:val="GuideMarginHead-ASDEFCONChar"/>
        </w:rPr>
        <w:fldChar w:fldCharType="end"/>
      </w:r>
      <w:bookmarkEnd w:id="26"/>
      <w:r w:rsidR="000D049A" w:rsidRPr="002623C8">
        <w:rPr>
          <w:rStyle w:val="GuideMarginHead-ASDEFCONChar"/>
        </w:rPr>
        <w:t xml:space="preserve"> propose</w:t>
      </w:r>
      <w:r w:rsidR="00A76F02">
        <w:rPr>
          <w:rStyle w:val="GuideMarginHead-ASDEFCONChar"/>
        </w:rPr>
        <w:t>d</w:t>
      </w:r>
      <w:r w:rsidR="000D049A" w:rsidRPr="002623C8">
        <w:rPr>
          <w:rStyle w:val="GuideMarginHead-ASDEFCONChar"/>
        </w:rPr>
        <w:t xml:space="preserve"> updates to the </w:t>
      </w:r>
      <w:r w:rsidR="00B8173C">
        <w:rPr>
          <w:rStyle w:val="GuideText-ASDEFCONChar"/>
        </w:rPr>
        <w:fldChar w:fldCharType="begin">
          <w:ffData>
            <w:name w:val="Text77"/>
            <w:enabled/>
            <w:calcOnExit w:val="0"/>
            <w:textInput>
              <w:default w:val="[…INSERT MISSION SYSTEM…]"/>
            </w:textInput>
          </w:ffData>
        </w:fldChar>
      </w:r>
      <w:r w:rsidR="00B8173C">
        <w:rPr>
          <w:rStyle w:val="GuideText-ASDEFCONChar"/>
        </w:rPr>
        <w:instrText xml:space="preserve"> FORMTEXT </w:instrText>
      </w:r>
      <w:r w:rsidR="00B8173C">
        <w:rPr>
          <w:rStyle w:val="GuideText-ASDEFCONChar"/>
        </w:rPr>
      </w:r>
      <w:r w:rsidR="00B8173C">
        <w:rPr>
          <w:rStyle w:val="GuideText-ASDEFCONChar"/>
        </w:rPr>
        <w:fldChar w:fldCharType="separate"/>
      </w:r>
      <w:r w:rsidR="00B8173C">
        <w:rPr>
          <w:rStyle w:val="GuideText-ASDEFCONChar"/>
          <w:noProof/>
        </w:rPr>
        <w:t>[…INSERT MISSION SYSTEM…]</w:t>
      </w:r>
      <w:r w:rsidR="00B8173C">
        <w:rPr>
          <w:rStyle w:val="GuideText-ASDEFCONChar"/>
        </w:rPr>
        <w:fldChar w:fldCharType="end"/>
      </w:r>
      <w:r w:rsidR="00B8173C">
        <w:rPr>
          <w:rStyle w:val="GuideText-ASDEFCONChar"/>
        </w:rPr>
        <w:t xml:space="preserve"> Maintenance program</w:t>
      </w:r>
      <w:r w:rsidR="00692EB7">
        <w:rPr>
          <w:rStyle w:val="GuideText-ASDEFCONChar"/>
        </w:rPr>
        <w:t>,</w:t>
      </w:r>
      <w:r w:rsidR="00A76F02">
        <w:rPr>
          <w:rStyle w:val="GuideText-ASDEFCONChar"/>
        </w:rPr>
        <w:t xml:space="preserve"> </w:t>
      </w:r>
      <w:r w:rsidR="00A76F02">
        <w:rPr>
          <w:rStyle w:val="GuideMarginHead-ASDEFCONChar"/>
        </w:rPr>
        <w:t>for submission to the</w:t>
      </w:r>
      <w:r w:rsidR="00A76F02" w:rsidRPr="002623C8">
        <w:rPr>
          <w:rStyle w:val="GuideMarginHead-ASDEFCONChar"/>
        </w:rPr>
        <w:t xml:space="preserve"> </w:t>
      </w:r>
      <w:r w:rsidR="00A76F02">
        <w:rPr>
          <w:rStyle w:val="GuideMarginHead-ASDEFCONChar"/>
        </w:rPr>
        <w:fldChar w:fldCharType="begin">
          <w:ffData>
            <w:name w:val="Text86"/>
            <w:enabled/>
            <w:calcOnExit w:val="0"/>
            <w:textInput>
              <w:default w:val="[...DASA / NMSwAA / DTR-A / other authority…]"/>
            </w:textInput>
          </w:ffData>
        </w:fldChar>
      </w:r>
      <w:r w:rsidR="00A76F02">
        <w:rPr>
          <w:rStyle w:val="GuideMarginHead-ASDEFCONChar"/>
        </w:rPr>
        <w:instrText xml:space="preserve"> </w:instrText>
      </w:r>
      <w:bookmarkStart w:id="27" w:name="Text86"/>
      <w:r w:rsidR="00A76F02">
        <w:rPr>
          <w:rStyle w:val="GuideMarginHead-ASDEFCONChar"/>
        </w:rPr>
        <w:instrText xml:space="preserve">FORMTEXT </w:instrText>
      </w:r>
      <w:r w:rsidR="00A76F02">
        <w:rPr>
          <w:rStyle w:val="GuideMarginHead-ASDEFCONChar"/>
        </w:rPr>
      </w:r>
      <w:r w:rsidR="00A76F02">
        <w:rPr>
          <w:rStyle w:val="GuideMarginHead-ASDEFCONChar"/>
        </w:rPr>
        <w:fldChar w:fldCharType="separate"/>
      </w:r>
      <w:r w:rsidR="00A76F02">
        <w:rPr>
          <w:rStyle w:val="GuideMarginHead-ASDEFCONChar"/>
          <w:noProof/>
        </w:rPr>
        <w:t>[...DASA / NMSwAA / DTR-A / other authority…]</w:t>
      </w:r>
      <w:r w:rsidR="00A76F02">
        <w:rPr>
          <w:rStyle w:val="GuideMarginHead-ASDEFCONChar"/>
        </w:rPr>
        <w:fldChar w:fldCharType="end"/>
      </w:r>
      <w:bookmarkEnd w:id="27"/>
      <w:r w:rsidR="000D049A">
        <w:rPr>
          <w:rStyle w:val="GuideText-ASDEFCONChar"/>
        </w:rPr>
        <w:t>.</w:t>
      </w:r>
    </w:p>
    <w:p w14:paraId="2352E73B" w14:textId="6B47C752" w:rsidR="00415309" w:rsidRDefault="000D049A" w:rsidP="00415309">
      <w:pPr>
        <w:pStyle w:val="SOWTL4-ASDEFCON"/>
        <w:rPr>
          <w:rStyle w:val="GuideText-ASDEFCONChar"/>
        </w:rPr>
      </w:pPr>
      <w:r>
        <w:rPr>
          <w:rStyle w:val="GuideText-ASDEFCONChar"/>
        </w:rPr>
        <w:t xml:space="preserve">When requested by the </w:t>
      </w:r>
      <w:r w:rsidR="00415309">
        <w:rPr>
          <w:rStyle w:val="GuideText-ASDEFCONChar"/>
        </w:rPr>
        <w:t xml:space="preserve">Commonwealth </w:t>
      </w:r>
      <w:r>
        <w:rPr>
          <w:rStyle w:val="GuideText-ASDEFCONChar"/>
        </w:rPr>
        <w:t>Representative</w:t>
      </w:r>
      <w:r w:rsidR="00A71735">
        <w:rPr>
          <w:rStyle w:val="GuideText-ASDEFCONChar"/>
        </w:rPr>
        <w:t xml:space="preserve">, </w:t>
      </w:r>
      <w:r>
        <w:rPr>
          <w:rStyle w:val="GuideText-ASDEFCONChar"/>
        </w:rPr>
        <w:t>following</w:t>
      </w:r>
      <w:r w:rsidR="00415309">
        <w:rPr>
          <w:rStyle w:val="GuideText-ASDEFCONChar"/>
        </w:rPr>
        <w:t xml:space="preserve"> </w:t>
      </w:r>
      <w:r>
        <w:rPr>
          <w:rStyle w:val="GuideText-ASDEFCONChar"/>
        </w:rPr>
        <w:t>approval</w:t>
      </w:r>
      <w:r w:rsidR="003A40F4">
        <w:rPr>
          <w:rStyle w:val="GuideText-ASDEFCONChar"/>
        </w:rPr>
        <w:t xml:space="preserve"> </w:t>
      </w:r>
      <w:r>
        <w:rPr>
          <w:rStyle w:val="GuideText-ASDEFCONChar"/>
        </w:rPr>
        <w:t xml:space="preserve">by </w:t>
      </w:r>
      <w:r w:rsidR="003A40F4">
        <w:rPr>
          <w:rStyle w:val="GuideText-ASDEFCONChar"/>
        </w:rPr>
        <w:t xml:space="preserve">the </w:t>
      </w:r>
      <w:r w:rsidR="003A40F4">
        <w:rPr>
          <w:rStyle w:val="GuideMarginHead-ASDEFCONChar"/>
        </w:rPr>
        <w:fldChar w:fldCharType="begin">
          <w:ffData>
            <w:name w:val="Text86"/>
            <w:enabled/>
            <w:calcOnExit w:val="0"/>
            <w:textInput>
              <w:default w:val="[...DASA / NMSwAA / DTR-A / other authority…]"/>
            </w:textInput>
          </w:ffData>
        </w:fldChar>
      </w:r>
      <w:r w:rsidR="003A40F4">
        <w:rPr>
          <w:rStyle w:val="GuideMarginHead-ASDEFCONChar"/>
        </w:rPr>
        <w:instrText xml:space="preserve"> FORMTEXT </w:instrText>
      </w:r>
      <w:r w:rsidR="003A40F4">
        <w:rPr>
          <w:rStyle w:val="GuideMarginHead-ASDEFCONChar"/>
        </w:rPr>
      </w:r>
      <w:r w:rsidR="003A40F4">
        <w:rPr>
          <w:rStyle w:val="GuideMarginHead-ASDEFCONChar"/>
        </w:rPr>
        <w:fldChar w:fldCharType="separate"/>
      </w:r>
      <w:r w:rsidR="003A40F4">
        <w:rPr>
          <w:rStyle w:val="GuideMarginHead-ASDEFCONChar"/>
          <w:noProof/>
        </w:rPr>
        <w:t>[...DASA / NMSwAA / DTR-A / other authority…]</w:t>
      </w:r>
      <w:r w:rsidR="003A40F4">
        <w:rPr>
          <w:rStyle w:val="GuideMarginHead-ASDEFCONChar"/>
        </w:rPr>
        <w:fldChar w:fldCharType="end"/>
      </w:r>
      <w:r w:rsidR="003A40F4">
        <w:rPr>
          <w:rStyle w:val="GuideMarginHead-ASDEFCONChar"/>
        </w:rPr>
        <w:t xml:space="preserve"> of</w:t>
      </w:r>
      <w:r w:rsidR="00415309">
        <w:rPr>
          <w:rStyle w:val="GuideText-ASDEFCONChar"/>
        </w:rPr>
        <w:t xml:space="preserve"> changes</w:t>
      </w:r>
      <w:r>
        <w:rPr>
          <w:rStyle w:val="GuideText-ASDEFCONChar"/>
        </w:rPr>
        <w:t xml:space="preserve"> </w:t>
      </w:r>
      <w:r w:rsidR="00415309">
        <w:rPr>
          <w:rStyle w:val="GuideText-ASDEFCONChar"/>
        </w:rPr>
        <w:t>to</w:t>
      </w:r>
      <w:r w:rsidR="003A40F4">
        <w:rPr>
          <w:rStyle w:val="GuideText-ASDEFCONChar"/>
        </w:rPr>
        <w:t xml:space="preserve"> the</w:t>
      </w:r>
      <w:r w:rsidR="00415309">
        <w:rPr>
          <w:rStyle w:val="GuideText-ASDEFCONChar"/>
        </w:rPr>
        <w:t xml:space="preserve"> </w:t>
      </w:r>
      <w:r w:rsidR="00B8173C">
        <w:rPr>
          <w:rStyle w:val="GuideText-ASDEFCONChar"/>
        </w:rPr>
        <w:fldChar w:fldCharType="begin">
          <w:ffData>
            <w:name w:val="Text77"/>
            <w:enabled/>
            <w:calcOnExit w:val="0"/>
            <w:textInput>
              <w:default w:val="[…INSERT MISSION SYSTEM…]"/>
            </w:textInput>
          </w:ffData>
        </w:fldChar>
      </w:r>
      <w:r w:rsidR="00B8173C">
        <w:rPr>
          <w:rStyle w:val="GuideText-ASDEFCONChar"/>
        </w:rPr>
        <w:instrText xml:space="preserve"> FORMTEXT </w:instrText>
      </w:r>
      <w:r w:rsidR="00B8173C">
        <w:rPr>
          <w:rStyle w:val="GuideText-ASDEFCONChar"/>
        </w:rPr>
      </w:r>
      <w:r w:rsidR="00B8173C">
        <w:rPr>
          <w:rStyle w:val="GuideText-ASDEFCONChar"/>
        </w:rPr>
        <w:fldChar w:fldCharType="separate"/>
      </w:r>
      <w:r w:rsidR="00B8173C">
        <w:rPr>
          <w:rStyle w:val="GuideText-ASDEFCONChar"/>
          <w:noProof/>
        </w:rPr>
        <w:t>[…INSERT MISSION SYSTEM…]</w:t>
      </w:r>
      <w:r w:rsidR="00B8173C">
        <w:rPr>
          <w:rStyle w:val="GuideText-ASDEFCONChar"/>
        </w:rPr>
        <w:fldChar w:fldCharType="end"/>
      </w:r>
      <w:r w:rsidR="00B8173C">
        <w:rPr>
          <w:rStyle w:val="GuideText-ASDEFCONChar"/>
        </w:rPr>
        <w:t xml:space="preserve"> Maintenance program</w:t>
      </w:r>
      <w:r w:rsidR="00A71735">
        <w:rPr>
          <w:rStyle w:val="GuideText-ASDEFCONChar"/>
        </w:rPr>
        <w:t xml:space="preserve">, </w:t>
      </w:r>
      <w:r w:rsidR="00415309">
        <w:rPr>
          <w:rStyle w:val="GuideText-ASDEFCONChar"/>
        </w:rPr>
        <w:t>the Contractor shall, as applicable:</w:t>
      </w:r>
    </w:p>
    <w:p w14:paraId="7395642C" w14:textId="71E90D9B" w:rsidR="003A40F4" w:rsidRPr="00CB4ED9" w:rsidRDefault="003A40F4" w:rsidP="00CB4ED9">
      <w:pPr>
        <w:pStyle w:val="NoteToDrafters-ASDEFCON"/>
        <w:rPr>
          <w:rStyle w:val="GuideText-ASDEFCONChar"/>
          <w:rFonts w:ascii="Arial Bold" w:hAnsi="Arial Bold"/>
          <w:color w:val="FFFFFF" w:themeColor="background1"/>
        </w:rPr>
      </w:pPr>
      <w:r w:rsidRPr="00CB4ED9">
        <w:rPr>
          <w:rStyle w:val="GuideText-ASDEFCONChar"/>
          <w:rFonts w:ascii="Arial Bold" w:hAnsi="Arial Bold"/>
          <w:color w:val="FFFFFF" w:themeColor="background1"/>
        </w:rPr>
        <w:t>Note to drafters: Amend the following list of activities as applicable to the update requirements.</w:t>
      </w:r>
    </w:p>
    <w:p w14:paraId="3E7D82CC" w14:textId="77777777" w:rsidR="00415309" w:rsidRDefault="00415309" w:rsidP="00415309">
      <w:pPr>
        <w:pStyle w:val="SOWSubL1-ASDEFCON"/>
      </w:pPr>
      <w:r w:rsidRPr="00B17535">
        <w:t xml:space="preserve">update the </w:t>
      </w:r>
      <w:r w:rsidRPr="00286C43">
        <w:t>Electronic Planned Servicing Sc</w:t>
      </w:r>
      <w:r>
        <w:t xml:space="preserve">hedule </w:t>
      </w:r>
      <w:r w:rsidR="00277C2D">
        <w:t>with</w:t>
      </w:r>
      <w:r>
        <w:t>in CAMM2</w:t>
      </w:r>
      <w:r w:rsidRPr="00B17535">
        <w:t>;</w:t>
      </w:r>
    </w:p>
    <w:p w14:paraId="700FA712" w14:textId="538DD692" w:rsidR="002623C8" w:rsidRPr="00B17535" w:rsidRDefault="002623C8" w:rsidP="00415309">
      <w:pPr>
        <w:pStyle w:val="SOWSubL1-ASDEFCON"/>
      </w:pPr>
      <w:r>
        <w:rPr>
          <w:rStyle w:val="GuideText-ASDEFCONChar"/>
        </w:rPr>
        <w:t xml:space="preserve">update the </w:t>
      </w:r>
      <w:r w:rsidR="007E1B40">
        <w:rPr>
          <w:rStyle w:val="GuideText-ASDEFCONChar"/>
        </w:rPr>
        <w:fldChar w:fldCharType="begin">
          <w:ffData>
            <w:name w:val=""/>
            <w:enabled/>
            <w:calcOnExit w:val="0"/>
            <w:textInput>
              <w:default w:val="[…INSERT NAME OF SYSTEM DATABASE / LSAR / OTHER…]"/>
            </w:textInput>
          </w:ffData>
        </w:fldChar>
      </w:r>
      <w:r w:rsidR="007E1B40">
        <w:rPr>
          <w:rStyle w:val="GuideText-ASDEFCONChar"/>
        </w:rPr>
        <w:instrText xml:space="preserve"> FORMTEXT </w:instrText>
      </w:r>
      <w:r w:rsidR="007E1B40">
        <w:rPr>
          <w:rStyle w:val="GuideText-ASDEFCONChar"/>
        </w:rPr>
      </w:r>
      <w:r w:rsidR="007E1B40">
        <w:rPr>
          <w:rStyle w:val="GuideText-ASDEFCONChar"/>
        </w:rPr>
        <w:fldChar w:fldCharType="separate"/>
      </w:r>
      <w:r w:rsidR="007E1B40">
        <w:rPr>
          <w:rStyle w:val="GuideText-ASDEFCONChar"/>
          <w:noProof/>
        </w:rPr>
        <w:t>[…INSERT NAME OF SYSTEM DATABASE / LSAR / OTHER…]</w:t>
      </w:r>
      <w:r w:rsidR="007E1B40">
        <w:rPr>
          <w:rStyle w:val="GuideText-ASDEFCONChar"/>
        </w:rPr>
        <w:fldChar w:fldCharType="end"/>
      </w:r>
      <w:r>
        <w:rPr>
          <w:rStyle w:val="GuideText-ASDEFCONChar"/>
        </w:rPr>
        <w:t>;</w:t>
      </w:r>
    </w:p>
    <w:p w14:paraId="23894B03" w14:textId="77777777" w:rsidR="00415309" w:rsidRDefault="00415309" w:rsidP="00415309">
      <w:pPr>
        <w:pStyle w:val="SOWSubL1-ASDEFCON"/>
      </w:pPr>
      <w:r w:rsidRPr="00B17535">
        <w:t>update affected Maintenance manuals, in accordance with clause 9.2 of the SOW</w:t>
      </w:r>
      <w:r>
        <w:t>;</w:t>
      </w:r>
    </w:p>
    <w:p w14:paraId="650F741A" w14:textId="3B8D6C64" w:rsidR="00415309" w:rsidRPr="00415309" w:rsidRDefault="002623C8" w:rsidP="00415309">
      <w:pPr>
        <w:pStyle w:val="SOWSubL1-ASDEFCON"/>
      </w:pPr>
      <w:r>
        <w:t xml:space="preserve">deliver </w:t>
      </w:r>
      <w:r w:rsidR="00415309" w:rsidRPr="00B17535">
        <w:t>propose</w:t>
      </w:r>
      <w:r w:rsidR="007E1B40">
        <w:t>d</w:t>
      </w:r>
      <w:r w:rsidR="00415309" w:rsidRPr="00B17535">
        <w:t xml:space="preserve"> updates</w:t>
      </w:r>
      <w:r>
        <w:t>, for Approval, for changes</w:t>
      </w:r>
      <w:r w:rsidR="00415309" w:rsidRPr="00B17535">
        <w:t xml:space="preserve"> to the </w:t>
      </w:r>
      <w:r w:rsidR="00415309">
        <w:t xml:space="preserve">schedule of </w:t>
      </w:r>
      <w:r w:rsidR="00EB6E01">
        <w:t xml:space="preserve">planned </w:t>
      </w:r>
      <w:r w:rsidR="00415309">
        <w:t>Maintenance servicings</w:t>
      </w:r>
      <w:r w:rsidR="00415309" w:rsidRPr="00B17535">
        <w:t xml:space="preserve"> </w:t>
      </w:r>
      <w:r w:rsidR="003A40F4">
        <w:t>required by</w:t>
      </w:r>
      <w:r w:rsidR="00D55498">
        <w:t xml:space="preserve"> </w:t>
      </w:r>
      <w:r w:rsidR="00EB6E01">
        <w:t>clause 6.2.3 of DSD-MNT-MGT</w:t>
      </w:r>
      <w:r w:rsidR="00415309">
        <w:t>; and</w:t>
      </w:r>
    </w:p>
    <w:p w14:paraId="1CE5E443" w14:textId="29D90235" w:rsidR="00415309" w:rsidRDefault="00415309" w:rsidP="00D55498">
      <w:pPr>
        <w:pStyle w:val="SOWSubL1-ASDEFCON"/>
        <w:rPr>
          <w:rStyle w:val="GuideText-ASDEFCONChar"/>
        </w:rPr>
      </w:pPr>
      <w:r w:rsidRPr="00415309">
        <w:t>prepare a CCP</w:t>
      </w:r>
      <w:r>
        <w:t xml:space="preserve"> to address changes to the Contract </w:t>
      </w:r>
      <w:r w:rsidR="00BF2ED0">
        <w:t>that</w:t>
      </w:r>
      <w:r>
        <w:t xml:space="preserve"> result </w:t>
      </w:r>
      <w:r w:rsidR="00BF2ED0">
        <w:t>from</w:t>
      </w:r>
      <w:r>
        <w:t xml:space="preserve"> changes to </w:t>
      </w:r>
      <w:r w:rsidR="00277C2D">
        <w:t xml:space="preserve">the </w:t>
      </w:r>
      <w:r w:rsidR="00EB6E01">
        <w:t>planned</w:t>
      </w:r>
      <w:r w:rsidR="00277C2D">
        <w:t xml:space="preserve"> </w:t>
      </w:r>
      <w:r>
        <w:t xml:space="preserve">Maintenance </w:t>
      </w:r>
      <w:r w:rsidR="00EB6E01">
        <w:t>servicings and any other Maintenance Services</w:t>
      </w:r>
      <w:r w:rsidR="009878AE" w:rsidRPr="009878AE">
        <w:t xml:space="preserve"> </w:t>
      </w:r>
      <w:r w:rsidR="009878AE">
        <w:t>affected</w:t>
      </w:r>
      <w:r w:rsidRPr="00B17535">
        <w:t>.</w:t>
      </w:r>
    </w:p>
    <w:p w14:paraId="0756215D" w14:textId="77777777" w:rsidR="00453342" w:rsidRDefault="00453342">
      <w:pPr>
        <w:pStyle w:val="Marginheading"/>
      </w:pPr>
    </w:p>
    <w:p w14:paraId="0E4A9C4B" w14:textId="77777777" w:rsidR="00453342" w:rsidRDefault="00453342">
      <w:pPr>
        <w:pStyle w:val="Marginheading"/>
        <w:sectPr w:rsidR="00453342" w:rsidSect="001B7DB2">
          <w:headerReference w:type="default" r:id="rId8"/>
          <w:footerReference w:type="default" r:id="rId9"/>
          <w:pgSz w:w="11906" w:h="16838" w:code="9"/>
          <w:pgMar w:top="1304" w:right="1417" w:bottom="907" w:left="1417" w:header="567" w:footer="567" w:gutter="0"/>
          <w:pgNumType w:fmt="lowerRoman" w:start="1"/>
          <w:cols w:space="720"/>
          <w:docGrid w:linePitch="272"/>
        </w:sectPr>
      </w:pPr>
    </w:p>
    <w:p w14:paraId="5F5AA2DD" w14:textId="77777777" w:rsidR="00C40339" w:rsidRDefault="00C40339" w:rsidP="00034BFB">
      <w:pPr>
        <w:pStyle w:val="ASDEFCONTitle"/>
      </w:pPr>
      <w:r>
        <w:t>Detailed Service Description</w:t>
      </w:r>
    </w:p>
    <w:p w14:paraId="3326EC46" w14:textId="354C8034" w:rsidR="00C40339" w:rsidRDefault="00C40339" w:rsidP="002A6BAB">
      <w:pPr>
        <w:pStyle w:val="SOWHL1-ASDEFCON"/>
        <w:numPr>
          <w:ilvl w:val="0"/>
          <w:numId w:val="48"/>
        </w:numPr>
      </w:pPr>
      <w:bookmarkStart w:id="28" w:name="_Toc515805636"/>
      <w:r>
        <w:t>DSD NUMBER:</w:t>
      </w:r>
      <w:r>
        <w:tab/>
      </w:r>
      <w:fldSimple w:instr=" DOCPROPERTY  Title  \* MERGEFORMAT ">
        <w:r w:rsidR="007F557E">
          <w:t>DSD-ENG-SERV</w:t>
        </w:r>
      </w:fldSimple>
      <w:r w:rsidR="00310645">
        <w:t>-</w:t>
      </w:r>
      <w:fldSimple w:instr=" DOCPROPERTY Version ">
        <w:r w:rsidR="00C664D5">
          <w:t>V5.0</w:t>
        </w:r>
      </w:fldSimple>
    </w:p>
    <w:p w14:paraId="77431A29" w14:textId="77777777" w:rsidR="00C40339" w:rsidRDefault="00C40339" w:rsidP="00034BFB">
      <w:pPr>
        <w:pStyle w:val="SOWHL1-ASDEFCON"/>
      </w:pPr>
      <w:bookmarkStart w:id="29" w:name="_Toc515805637"/>
      <w:r>
        <w:t>TITLE:</w:t>
      </w:r>
      <w:r>
        <w:tab/>
      </w:r>
      <w:bookmarkEnd w:id="29"/>
      <w:r w:rsidR="00B2732B">
        <w:t xml:space="preserve">ROUTINE </w:t>
      </w:r>
      <w:r w:rsidR="00A37DAD">
        <w:t>ENGINEE</w:t>
      </w:r>
      <w:r>
        <w:t xml:space="preserve">RING </w:t>
      </w:r>
      <w:bookmarkStart w:id="30" w:name="_Toc515805639"/>
      <w:r>
        <w:t>SERVICES</w:t>
      </w:r>
      <w:bookmarkEnd w:id="30"/>
    </w:p>
    <w:p w14:paraId="644F83D7" w14:textId="77777777" w:rsidR="00C40339" w:rsidRDefault="00A37DAD" w:rsidP="00034BFB">
      <w:pPr>
        <w:pStyle w:val="SOWHL1-ASDEFCON"/>
      </w:pPr>
      <w:bookmarkStart w:id="31" w:name="_Toc515805640"/>
      <w:r>
        <w:t>DESCRIPTION AND INTENDED USE</w:t>
      </w:r>
    </w:p>
    <w:p w14:paraId="5981AD24" w14:textId="77777777" w:rsidR="000F290C" w:rsidRDefault="00C40339" w:rsidP="009D0633">
      <w:pPr>
        <w:pStyle w:val="SOWTL2-ASDEFCON"/>
      </w:pPr>
      <w:r>
        <w:t xml:space="preserve">This DSD identifies </w:t>
      </w:r>
      <w:r w:rsidR="00D4707D">
        <w:t>the</w:t>
      </w:r>
      <w:r>
        <w:t xml:space="preserve"> </w:t>
      </w:r>
      <w:r w:rsidR="00B2732B">
        <w:t xml:space="preserve">routine </w:t>
      </w:r>
      <w:r>
        <w:t xml:space="preserve">Engineering Services </w:t>
      </w:r>
      <w:r w:rsidR="00D4707D" w:rsidRPr="00D4707D">
        <w:t xml:space="preserve">required to be provided by the Contractor </w:t>
      </w:r>
      <w:r>
        <w:t xml:space="preserve">to support the </w:t>
      </w:r>
      <w:r w:rsidR="00B2732B">
        <w:t xml:space="preserve">Products identified at </w:t>
      </w:r>
      <w:r w:rsidR="00732EE9">
        <w:t>A</w:t>
      </w:r>
      <w:r w:rsidR="00B2732B">
        <w:t>nnex A to the SOW</w:t>
      </w:r>
      <w:r>
        <w:t>.</w:t>
      </w:r>
    </w:p>
    <w:p w14:paraId="5EDC1658" w14:textId="77777777" w:rsidR="009F1894" w:rsidRDefault="009F1894" w:rsidP="009F1894">
      <w:pPr>
        <w:pStyle w:val="NoteToDrafters-ASDEFCON"/>
      </w:pPr>
      <w:r>
        <w:t>Note to drafters:  If Engineering Services are not subject to an ADF regulatory / assurance framework then the following clause may be deleted or amended.  Otherwise, amend as appropriate for the ADF regulatory / assurance framework.</w:t>
      </w:r>
    </w:p>
    <w:p w14:paraId="3C5206C2" w14:textId="0CAB1F11" w:rsidR="00DD2502" w:rsidRDefault="0086711C" w:rsidP="009D0633">
      <w:pPr>
        <w:pStyle w:val="SOWTL2-ASDEFCON"/>
      </w:pPr>
      <w:r>
        <w:t xml:space="preserve">The </w:t>
      </w:r>
      <w:r w:rsidR="00DC793C">
        <w:t>requirements of th</w:t>
      </w:r>
      <w:r w:rsidR="000F290C">
        <w:t>is</w:t>
      </w:r>
      <w:r w:rsidR="00DC793C">
        <w:t xml:space="preserve"> DSD,</w:t>
      </w:r>
      <w:r w:rsidR="000F290C">
        <w:t xml:space="preserve"> </w:t>
      </w:r>
      <w:r w:rsidR="00DC793C">
        <w:t xml:space="preserve">including as applicable to </w:t>
      </w:r>
      <w:r>
        <w:t xml:space="preserve">related </w:t>
      </w:r>
      <w:r w:rsidR="000F290C">
        <w:t>DSDs</w:t>
      </w:r>
      <w:r w:rsidR="00DC793C">
        <w:t>,</w:t>
      </w:r>
      <w:r w:rsidR="000F290C">
        <w:t xml:space="preserve"> r</w:t>
      </w:r>
      <w:r w:rsidR="00DD2502">
        <w:t>equire a</w:t>
      </w:r>
      <w:r w:rsidR="002A66F6">
        <w:t>n</w:t>
      </w:r>
      <w:r w:rsidR="00DD2502">
        <w:t xml:space="preserve"> </w:t>
      </w:r>
      <w:r w:rsidR="002A66F6">
        <w:t>exact and well-ordered approach</w:t>
      </w:r>
      <w:r w:rsidR="00DD2502">
        <w:t xml:space="preserve"> </w:t>
      </w:r>
      <w:r w:rsidR="002A66F6">
        <w:t xml:space="preserve">to the </w:t>
      </w:r>
      <w:r w:rsidR="00BA6D31">
        <w:t xml:space="preserve">management and </w:t>
      </w:r>
      <w:r w:rsidR="004113BB">
        <w:t>provision</w:t>
      </w:r>
      <w:r w:rsidR="00BA6D31">
        <w:t xml:space="preserve"> of</w:t>
      </w:r>
      <w:r w:rsidR="004113BB">
        <w:t xml:space="preserve"> </w:t>
      </w:r>
      <w:r w:rsidR="00DC793C">
        <w:t xml:space="preserve">all </w:t>
      </w:r>
      <w:r w:rsidR="004113BB">
        <w:t>E</w:t>
      </w:r>
      <w:r w:rsidR="00BA6D31">
        <w:t xml:space="preserve">ngineering </w:t>
      </w:r>
      <w:r w:rsidR="004113BB">
        <w:t>Services</w:t>
      </w:r>
      <w:r w:rsidR="000F290C">
        <w:t>, which is intended</w:t>
      </w:r>
      <w:r w:rsidR="00BA6D31">
        <w:t xml:space="preserve"> </w:t>
      </w:r>
      <w:r w:rsidR="005040BB">
        <w:t>to</w:t>
      </w:r>
      <w:r w:rsidR="00DD2502">
        <w:t>:</w:t>
      </w:r>
    </w:p>
    <w:p w14:paraId="31DA23AF" w14:textId="77777777" w:rsidR="005040BB" w:rsidRDefault="00DD2502" w:rsidP="00DD2502">
      <w:pPr>
        <w:pStyle w:val="SOWSubL1-ASDEFCON"/>
      </w:pPr>
      <w:r>
        <w:t xml:space="preserve">ensure </w:t>
      </w:r>
      <w:r w:rsidR="002A66F6">
        <w:t>the Materiel S</w:t>
      </w:r>
      <w:r w:rsidR="00BA6D31">
        <w:t>afety</w:t>
      </w:r>
      <w:r>
        <w:t xml:space="preserve"> of the Products</w:t>
      </w:r>
      <w:r w:rsidR="002A66F6">
        <w:t xml:space="preserve"> Being Supported</w:t>
      </w:r>
      <w:r w:rsidR="005040BB">
        <w:t>;</w:t>
      </w:r>
    </w:p>
    <w:p w14:paraId="4E19685F" w14:textId="18C952F8" w:rsidR="00C002D9" w:rsidRDefault="005040BB" w:rsidP="00DD2502">
      <w:pPr>
        <w:pStyle w:val="SOWSubL1-ASDEFCON"/>
      </w:pPr>
      <w:r>
        <w:t xml:space="preserve">for </w:t>
      </w:r>
      <w:r w:rsidR="000F290C">
        <w:t xml:space="preserve">Contractor </w:t>
      </w:r>
      <w:r>
        <w:t>responsibilit</w:t>
      </w:r>
      <w:r w:rsidR="004113BB">
        <w:t xml:space="preserve">ies </w:t>
      </w:r>
      <w:r w:rsidR="00CA3F13">
        <w:t>commensurate with</w:t>
      </w:r>
      <w:r w:rsidR="004113BB">
        <w:t xml:space="preserve"> the Engineering Services</w:t>
      </w:r>
      <w:r>
        <w:t>,</w:t>
      </w:r>
      <w:r w:rsidR="002A66F6">
        <w:t xml:space="preserve"> </w:t>
      </w:r>
      <w:r w:rsidR="004113BB">
        <w:t xml:space="preserve">demonstrate </w:t>
      </w:r>
      <w:r>
        <w:t>compliance with</w:t>
      </w:r>
      <w:r w:rsidR="00BA6D31">
        <w:t xml:space="preserve"> </w:t>
      </w:r>
      <w:r w:rsidR="00CA3F13">
        <w:t xml:space="preserve">applicable legislative requirements and the </w:t>
      </w:r>
      <w:r w:rsidR="00CA3F13">
        <w:fldChar w:fldCharType="begin">
          <w:ffData>
            <w:name w:val="Text11"/>
            <w:enabled/>
            <w:calcOnExit w:val="0"/>
            <w:textInput>
              <w:default w:val="[… INSERT ADF REGULATORY / ASSURANCE FRAMEWORK …]"/>
            </w:textInput>
          </w:ffData>
        </w:fldChar>
      </w:r>
      <w:bookmarkStart w:id="32" w:name="Text11"/>
      <w:r w:rsidR="00CA3F13">
        <w:instrText xml:space="preserve"> FORMTEXT </w:instrText>
      </w:r>
      <w:r w:rsidR="00CA3F13">
        <w:fldChar w:fldCharType="separate"/>
      </w:r>
      <w:r w:rsidR="00CA3F13">
        <w:rPr>
          <w:noProof/>
        </w:rPr>
        <w:t>[… INSERT ADF REGULATORY / ASSURANCE FRAMEWORK …]</w:t>
      </w:r>
      <w:r w:rsidR="00CA3F13">
        <w:fldChar w:fldCharType="end"/>
      </w:r>
      <w:bookmarkEnd w:id="32"/>
      <w:r w:rsidR="00CA3F13">
        <w:t>;</w:t>
      </w:r>
    </w:p>
    <w:p w14:paraId="0F51B7CF" w14:textId="03E91E4E" w:rsidR="00DD2502" w:rsidRDefault="00CA3F13" w:rsidP="00DD2502">
      <w:pPr>
        <w:pStyle w:val="SOWSubL1-ASDEFCON"/>
      </w:pPr>
      <w:r>
        <w:t xml:space="preserve">contribute to the </w:t>
      </w:r>
      <w:r w:rsidR="00BA6D31">
        <w:t>governance</w:t>
      </w:r>
      <w:r>
        <w:t xml:space="preserve"> of the Mission System</w:t>
      </w:r>
      <w:r w:rsidR="00A05B5A">
        <w:t>,</w:t>
      </w:r>
      <w:r w:rsidR="00BA6D31">
        <w:t xml:space="preserve"> </w:t>
      </w:r>
      <w:r>
        <w:t xml:space="preserve">by </w:t>
      </w:r>
      <w:r w:rsidR="00A05B5A">
        <w:t>prioritising</w:t>
      </w:r>
      <w:r>
        <w:t xml:space="preserve"> </w:t>
      </w:r>
      <w:r w:rsidR="00A05B5A">
        <w:t xml:space="preserve">the achievement of life-of-type outcomes for </w:t>
      </w:r>
      <w:r>
        <w:t>safety</w:t>
      </w:r>
      <w:r w:rsidR="00BA6D31">
        <w:t xml:space="preserve"> </w:t>
      </w:r>
      <w:r w:rsidR="00A05B5A">
        <w:t>and capability</w:t>
      </w:r>
      <w:r>
        <w:t>;</w:t>
      </w:r>
      <w:r w:rsidRPr="00CA3F13">
        <w:t xml:space="preserve"> </w:t>
      </w:r>
      <w:r>
        <w:t>and</w:t>
      </w:r>
    </w:p>
    <w:p w14:paraId="07DE5FC4" w14:textId="60321A43" w:rsidR="00C002D9" w:rsidRDefault="00CA3F13" w:rsidP="00DD2502">
      <w:pPr>
        <w:pStyle w:val="SOWSubL1-ASDEFCON"/>
      </w:pPr>
      <w:r>
        <w:t>ensure</w:t>
      </w:r>
      <w:r w:rsidR="002A66F6">
        <w:t xml:space="preserve"> the integrity </w:t>
      </w:r>
      <w:r w:rsidR="00A05B5A">
        <w:t xml:space="preserve">and accountability </w:t>
      </w:r>
      <w:r w:rsidR="00DD2502">
        <w:t>of engineering</w:t>
      </w:r>
      <w:r w:rsidR="002A66F6">
        <w:t xml:space="preserve"> decision-making</w:t>
      </w:r>
      <w:r w:rsidRPr="00CA3F13">
        <w:t xml:space="preserve"> </w:t>
      </w:r>
      <w:r>
        <w:t>processes.</w:t>
      </w:r>
    </w:p>
    <w:p w14:paraId="5B238AF3" w14:textId="77777777" w:rsidR="00453342" w:rsidRDefault="00453342" w:rsidP="009D0633">
      <w:pPr>
        <w:pStyle w:val="NoteToDrafters-ASDEFCON"/>
      </w:pPr>
      <w:r w:rsidRPr="00453342">
        <w:t xml:space="preserve">Note to drafters: </w:t>
      </w:r>
      <w:r w:rsidR="00683307">
        <w:t xml:space="preserve"> </w:t>
      </w:r>
      <w:r>
        <w:t>A</w:t>
      </w:r>
      <w:r w:rsidRPr="00453342">
        <w:t xml:space="preserve">mend </w:t>
      </w:r>
      <w:r>
        <w:t xml:space="preserve">the following subclauses </w:t>
      </w:r>
      <w:r w:rsidRPr="00453342">
        <w:t xml:space="preserve">to </w:t>
      </w:r>
      <w:r>
        <w:t xml:space="preserve">align with </w:t>
      </w:r>
      <w:r w:rsidRPr="00453342">
        <w:t>the DSD</w:t>
      </w:r>
      <w:r w:rsidR="00D60B80">
        <w:t>’s</w:t>
      </w:r>
      <w:r w:rsidRPr="00453342">
        <w:t xml:space="preserve"> scope of work.</w:t>
      </w:r>
    </w:p>
    <w:p w14:paraId="7D96794B" w14:textId="77777777" w:rsidR="00C40339" w:rsidRDefault="00D4707D" w:rsidP="009D0633">
      <w:pPr>
        <w:pStyle w:val="SOWTL2-ASDEFCON"/>
      </w:pPr>
      <w:r w:rsidRPr="00D4707D">
        <w:t xml:space="preserve">This DSD is intended to be the head or lead DSD for </w:t>
      </w:r>
      <w:r>
        <w:t>Engineering</w:t>
      </w:r>
      <w:r w:rsidRPr="00D4707D">
        <w:t xml:space="preserve"> Support, and is applicable where the Contractor is required to provide routine </w:t>
      </w:r>
      <w:r>
        <w:t xml:space="preserve">Engineering </w:t>
      </w:r>
      <w:r w:rsidRPr="00D4707D">
        <w:t>Services, such as:</w:t>
      </w:r>
    </w:p>
    <w:p w14:paraId="10B83D77" w14:textId="77777777" w:rsidR="00D4707D" w:rsidRDefault="00124A4B" w:rsidP="009D0633">
      <w:pPr>
        <w:pStyle w:val="SOWSubL1-ASDEFCON"/>
      </w:pPr>
      <w:r>
        <w:t>engineering management, administration and reporting;</w:t>
      </w:r>
    </w:p>
    <w:p w14:paraId="071AC498" w14:textId="77777777" w:rsidR="00124A4B" w:rsidRDefault="00453342" w:rsidP="00034BFB">
      <w:pPr>
        <w:pStyle w:val="SOWSubL1-ASDEFCON"/>
      </w:pPr>
      <w:r>
        <w:t>use of</w:t>
      </w:r>
      <w:r w:rsidR="00124A4B">
        <w:t xml:space="preserve"> an engineering information system;</w:t>
      </w:r>
    </w:p>
    <w:p w14:paraId="28F49DD6" w14:textId="77777777" w:rsidR="00124A4B" w:rsidRDefault="00453342" w:rsidP="00034BFB">
      <w:pPr>
        <w:pStyle w:val="SOWSubL1-ASDEFCON"/>
      </w:pPr>
      <w:r>
        <w:t xml:space="preserve">conducting </w:t>
      </w:r>
      <w:r w:rsidR="00124A4B">
        <w:t>engineering investigations;</w:t>
      </w:r>
    </w:p>
    <w:p w14:paraId="4B57F16F" w14:textId="77777777" w:rsidR="00405CB3" w:rsidRDefault="00405CB3" w:rsidP="00034BFB">
      <w:pPr>
        <w:pStyle w:val="SOWSubL1-ASDEFCON"/>
      </w:pPr>
      <w:r>
        <w:t>analysing change</w:t>
      </w:r>
      <w:r w:rsidR="00F04CCC">
        <w:t xml:space="preserve"> request</w:t>
      </w:r>
      <w:r>
        <w:t>s;</w:t>
      </w:r>
    </w:p>
    <w:p w14:paraId="07D60F3C" w14:textId="77777777" w:rsidR="00405CB3" w:rsidRPr="00405CB3" w:rsidRDefault="00F04CCC" w:rsidP="00034BFB">
      <w:pPr>
        <w:pStyle w:val="SOWSubL1-ASDEFCON"/>
      </w:pPr>
      <w:r>
        <w:t>conducting d</w:t>
      </w:r>
      <w:r w:rsidRPr="00F04CCC">
        <w:t xml:space="preserve">evelopmental </w:t>
      </w:r>
      <w:r>
        <w:t>a</w:t>
      </w:r>
      <w:r w:rsidRPr="00F04CCC">
        <w:t xml:space="preserve">ctivities for Major </w:t>
      </w:r>
      <w:r w:rsidR="00137DAE">
        <w:t>C</w:t>
      </w:r>
      <w:r w:rsidR="00137DAE" w:rsidRPr="00F04CCC">
        <w:t>hanges</w:t>
      </w:r>
      <w:r>
        <w:t>;</w:t>
      </w:r>
    </w:p>
    <w:p w14:paraId="3A133774" w14:textId="77777777" w:rsidR="00124A4B" w:rsidRDefault="00453342" w:rsidP="00034BFB">
      <w:pPr>
        <w:pStyle w:val="SOWSubL1-ASDEFCON"/>
      </w:pPr>
      <w:r>
        <w:t xml:space="preserve">developing </w:t>
      </w:r>
      <w:r w:rsidRPr="00453342">
        <w:t>Technical Instruction</w:t>
      </w:r>
      <w:r>
        <w:t>s;</w:t>
      </w:r>
    </w:p>
    <w:p w14:paraId="0E4341FF" w14:textId="77777777" w:rsidR="00124A4B" w:rsidRDefault="00D50130" w:rsidP="00034BFB">
      <w:pPr>
        <w:pStyle w:val="SOWSubL1-ASDEFCON"/>
      </w:pPr>
      <w:r>
        <w:t>cond</w:t>
      </w:r>
      <w:r w:rsidR="00453342">
        <w:t xml:space="preserve">ucting </w:t>
      </w:r>
      <w:r w:rsidR="00FA2AB7">
        <w:t>system-</w:t>
      </w:r>
      <w:r w:rsidR="00453342">
        <w:t>safety engineering;</w:t>
      </w:r>
    </w:p>
    <w:p w14:paraId="454799D8" w14:textId="77777777" w:rsidR="00124A4B" w:rsidRDefault="00453342" w:rsidP="00034BFB">
      <w:pPr>
        <w:pStyle w:val="SOWSubL1-ASDEFCON"/>
      </w:pPr>
      <w:r>
        <w:t>conducting supportability and engineering analyses;</w:t>
      </w:r>
    </w:p>
    <w:p w14:paraId="66E5D4E0" w14:textId="77777777" w:rsidR="00484460" w:rsidRPr="00124A4B" w:rsidRDefault="00484460" w:rsidP="00034BFB">
      <w:pPr>
        <w:pStyle w:val="SOWSubL1-ASDEFCON"/>
      </w:pPr>
      <w:r>
        <w:t>conducting Life Cycle Costing Analyses; and</w:t>
      </w:r>
    </w:p>
    <w:p w14:paraId="1A247450" w14:textId="77777777" w:rsidR="00124A4B" w:rsidRDefault="00484460" w:rsidP="00034BFB">
      <w:pPr>
        <w:pStyle w:val="SOWSubL1-ASDEFCON"/>
      </w:pPr>
      <w:r>
        <w:t>conducting System Reviews.</w:t>
      </w:r>
    </w:p>
    <w:bookmarkEnd w:id="31"/>
    <w:p w14:paraId="038ED9DD" w14:textId="77777777" w:rsidR="00C40339" w:rsidRDefault="00A37DAD" w:rsidP="00034BFB">
      <w:pPr>
        <w:pStyle w:val="SOWHL1-ASDEFCON"/>
      </w:pPr>
      <w:r>
        <w:t>INTER-RELATIONSHIPS</w:t>
      </w:r>
    </w:p>
    <w:p w14:paraId="1A489AA0" w14:textId="77777777" w:rsidR="00C40339" w:rsidRDefault="00C40339" w:rsidP="009D0633">
      <w:pPr>
        <w:pStyle w:val="SOWTL2-ASDEFCON"/>
      </w:pPr>
      <w:r>
        <w:t>This DSD forms part of the SOW.</w:t>
      </w:r>
    </w:p>
    <w:p w14:paraId="6E60AD76" w14:textId="382C36E9" w:rsidR="00C40339" w:rsidRDefault="00D4707D" w:rsidP="00034BFB">
      <w:pPr>
        <w:pStyle w:val="SOWTL2-ASDEFCON"/>
      </w:pPr>
      <w:r w:rsidRPr="00D4707D">
        <w:t xml:space="preserve">This DSD must be applied in conjunction with </w:t>
      </w:r>
      <w:r w:rsidR="00405CB3">
        <w:t xml:space="preserve">the </w:t>
      </w:r>
      <w:r>
        <w:t>Engineering</w:t>
      </w:r>
      <w:r w:rsidRPr="00D4707D">
        <w:t xml:space="preserve"> Services defined in the </w:t>
      </w:r>
      <w:r>
        <w:t>Engineering</w:t>
      </w:r>
      <w:r w:rsidRPr="00D4707D">
        <w:t xml:space="preserve"> Support requirements of the SOW and the </w:t>
      </w:r>
      <w:r w:rsidR="009F1894">
        <w:t>related</w:t>
      </w:r>
      <w:r w:rsidRPr="00D4707D">
        <w:t xml:space="preserve"> DSDs.</w:t>
      </w:r>
    </w:p>
    <w:p w14:paraId="0DEB70B2" w14:textId="77777777" w:rsidR="00C40339" w:rsidRPr="00A37DAD" w:rsidRDefault="00A37DAD" w:rsidP="00034BFB">
      <w:pPr>
        <w:pStyle w:val="SOWHL1-ASDEFCON"/>
      </w:pPr>
      <w:bookmarkStart w:id="33" w:name="_Ref232495434"/>
      <w:bookmarkStart w:id="34" w:name="_Toc515805641"/>
      <w:r>
        <w:t>APPLICABLE DOCUMENTS</w:t>
      </w:r>
      <w:bookmarkEnd w:id="33"/>
    </w:p>
    <w:p w14:paraId="1C4F14A3" w14:textId="77777777" w:rsidR="00C40339" w:rsidRDefault="00C40339" w:rsidP="00034BFB">
      <w:pPr>
        <w:pStyle w:val="SOWTL2-ASDEFCON"/>
      </w:pPr>
      <w:r>
        <w:t xml:space="preserve">The following documents form </w:t>
      </w:r>
      <w:r w:rsidR="00DA4DF7">
        <w:t xml:space="preserve">a </w:t>
      </w:r>
      <w:r>
        <w:t>part of th</w:t>
      </w:r>
      <w:r w:rsidR="00DA4DF7">
        <w:t>is</w:t>
      </w:r>
      <w:r>
        <w:t xml:space="preserve"> DSD to the extent specified herein:</w:t>
      </w:r>
    </w:p>
    <w:p w14:paraId="20D77EFE" w14:textId="0E90DC3A" w:rsidR="00C40339" w:rsidRDefault="00C40339" w:rsidP="009D0633">
      <w:pPr>
        <w:pStyle w:val="NoteToDrafters-ASDEFCON"/>
      </w:pPr>
      <w:r>
        <w:t xml:space="preserve">Note to drafters:  Edit the list </w:t>
      </w:r>
      <w:r w:rsidR="001B7DB2">
        <w:t>of documents in the table below</w:t>
      </w:r>
      <w:r>
        <w:t xml:space="preserve"> to suit the requirements of this</w:t>
      </w:r>
      <w:r w:rsidR="00B5035F">
        <w:t xml:space="preserve"> DSD (ie, include the relevant references that are applicable to routine Engineering Services)</w:t>
      </w:r>
      <w:r>
        <w:t>.</w:t>
      </w:r>
      <w:r w:rsidR="00B27970">
        <w:t xml:space="preserve">  </w:t>
      </w:r>
      <w:r w:rsidR="00B5035F">
        <w:t xml:space="preserve">Do not include </w:t>
      </w:r>
      <w:r w:rsidR="005D5DB3">
        <w:t xml:space="preserve">reference to </w:t>
      </w:r>
      <w:r w:rsidR="00B5035F">
        <w:t xml:space="preserve">Defence policy (eg, </w:t>
      </w:r>
      <w:r w:rsidR="00314870">
        <w:t>DEFLOGMAN) unless the obligations for contractors are explicit</w:t>
      </w:r>
      <w:r w:rsidR="005D5DB3">
        <w:t>ly set out in the referenced policy;</w:t>
      </w:r>
      <w:r w:rsidR="00314870">
        <w:t xml:space="preserve"> otherwise</w:t>
      </w:r>
      <w:r w:rsidR="005D5DB3">
        <w:t>,</w:t>
      </w:r>
      <w:r w:rsidR="00B5035F">
        <w:t xml:space="preserve"> these types of documents </w:t>
      </w:r>
      <w:r w:rsidR="005D5DB3">
        <w:t xml:space="preserve">can be </w:t>
      </w:r>
      <w:r w:rsidR="00B5035F">
        <w:t>open to interpretation within a contract.</w:t>
      </w:r>
    </w:p>
    <w:tbl>
      <w:tblPr>
        <w:tblW w:w="8044" w:type="dxa"/>
        <w:tblInd w:w="1134" w:type="dxa"/>
        <w:tblLayout w:type="fixed"/>
        <w:tblLook w:val="0000" w:firstRow="0" w:lastRow="0" w:firstColumn="0" w:lastColumn="0" w:noHBand="0" w:noVBand="0"/>
      </w:tblPr>
      <w:tblGrid>
        <w:gridCol w:w="2127"/>
        <w:gridCol w:w="5917"/>
      </w:tblGrid>
      <w:tr w:rsidR="00BA6D31" w14:paraId="1091723B" w14:textId="77777777" w:rsidTr="00347398">
        <w:tc>
          <w:tcPr>
            <w:tcW w:w="2127" w:type="dxa"/>
          </w:tcPr>
          <w:p w14:paraId="062F9E95" w14:textId="77777777" w:rsidR="00BA6D31" w:rsidRDefault="00BA6D31" w:rsidP="009D0633">
            <w:pPr>
              <w:pStyle w:val="Table10ptText-ASDEFCON"/>
            </w:pPr>
            <w:r>
              <w:t>AAP 6734.0</w:t>
            </w:r>
            <w:r w:rsidR="009F1894">
              <w:t>0</w:t>
            </w:r>
            <w:r>
              <w:t>1</w:t>
            </w:r>
          </w:p>
        </w:tc>
        <w:tc>
          <w:tcPr>
            <w:tcW w:w="5917" w:type="dxa"/>
          </w:tcPr>
          <w:p w14:paraId="6BE37878" w14:textId="77777777" w:rsidR="00BA6D31" w:rsidRPr="00A6484C" w:rsidRDefault="00BA6D31" w:rsidP="009D0633">
            <w:pPr>
              <w:pStyle w:val="Table10ptText-ASDEFCON"/>
              <w:rPr>
                <w:i/>
              </w:rPr>
            </w:pPr>
            <w:r>
              <w:rPr>
                <w:i/>
              </w:rPr>
              <w:t>Defence Aviation Safety Manual</w:t>
            </w:r>
          </w:p>
        </w:tc>
      </w:tr>
      <w:tr w:rsidR="00D4707D" w14:paraId="6E5A8DA2" w14:textId="77777777" w:rsidTr="00347398">
        <w:tc>
          <w:tcPr>
            <w:tcW w:w="2127" w:type="dxa"/>
          </w:tcPr>
          <w:p w14:paraId="36D804CC" w14:textId="77777777" w:rsidR="00D4707D" w:rsidRDefault="00D4707D" w:rsidP="009D0633">
            <w:pPr>
              <w:pStyle w:val="Table10ptText-ASDEFCON"/>
            </w:pPr>
            <w:r>
              <w:t>AAP 7001.054</w:t>
            </w:r>
          </w:p>
        </w:tc>
        <w:tc>
          <w:tcPr>
            <w:tcW w:w="5917" w:type="dxa"/>
          </w:tcPr>
          <w:p w14:paraId="183CC4E7" w14:textId="77777777" w:rsidR="00D4707D" w:rsidRPr="00A6484C" w:rsidRDefault="00B04BBA" w:rsidP="009D0633">
            <w:pPr>
              <w:pStyle w:val="Table10ptText-ASDEFCON"/>
              <w:rPr>
                <w:i/>
              </w:rPr>
            </w:pPr>
            <w:r w:rsidRPr="00A6484C">
              <w:rPr>
                <w:i/>
              </w:rPr>
              <w:t xml:space="preserve">electronic </w:t>
            </w:r>
            <w:r w:rsidR="00D4707D" w:rsidRPr="00A6484C">
              <w:rPr>
                <w:i/>
              </w:rPr>
              <w:t>Airworthiness Design Requirements Manual</w:t>
            </w:r>
          </w:p>
        </w:tc>
      </w:tr>
      <w:tr w:rsidR="00957B6A" w14:paraId="4F3234E0" w14:textId="77777777" w:rsidTr="00347398">
        <w:tc>
          <w:tcPr>
            <w:tcW w:w="2127" w:type="dxa"/>
          </w:tcPr>
          <w:p w14:paraId="22F87724" w14:textId="77777777" w:rsidR="00957B6A" w:rsidRDefault="00957B6A" w:rsidP="009D0633">
            <w:pPr>
              <w:pStyle w:val="Table10ptText-ASDEFCON"/>
            </w:pPr>
            <w:r>
              <w:t>AAP 8000.01</w:t>
            </w:r>
            <w:r w:rsidR="00CE00D0">
              <w:t>1</w:t>
            </w:r>
          </w:p>
        </w:tc>
        <w:tc>
          <w:tcPr>
            <w:tcW w:w="5917" w:type="dxa"/>
          </w:tcPr>
          <w:p w14:paraId="30FF5A26" w14:textId="77777777" w:rsidR="00957B6A" w:rsidRPr="00310645" w:rsidRDefault="00957B6A" w:rsidP="009D0633">
            <w:pPr>
              <w:pStyle w:val="Table10ptText-ASDEFCON"/>
            </w:pPr>
            <w:r w:rsidRPr="00A6484C">
              <w:rPr>
                <w:i/>
              </w:rPr>
              <w:t xml:space="preserve">Defence </w:t>
            </w:r>
            <w:r w:rsidR="00CE00D0" w:rsidRPr="00A6484C">
              <w:rPr>
                <w:i/>
              </w:rPr>
              <w:t>Aviation Safety Regulation</w:t>
            </w:r>
            <w:r w:rsidR="00A6484C">
              <w:t>s</w:t>
            </w:r>
            <w:r w:rsidR="00B928C1">
              <w:t xml:space="preserve"> (DASR)</w:t>
            </w:r>
          </w:p>
        </w:tc>
      </w:tr>
      <w:tr w:rsidR="00855BD7" w14:paraId="6F5B81EE" w14:textId="77777777" w:rsidTr="00347398">
        <w:tc>
          <w:tcPr>
            <w:tcW w:w="2127" w:type="dxa"/>
          </w:tcPr>
          <w:p w14:paraId="23D6CC8E" w14:textId="2B8095ED" w:rsidR="00855BD7" w:rsidRPr="00310645" w:rsidRDefault="00855BD7" w:rsidP="00034BFB">
            <w:pPr>
              <w:pStyle w:val="Table10ptText-ASDEFCON"/>
            </w:pPr>
            <w:r>
              <w:t>LMSM</w:t>
            </w:r>
          </w:p>
        </w:tc>
        <w:tc>
          <w:tcPr>
            <w:tcW w:w="5917" w:type="dxa"/>
          </w:tcPr>
          <w:p w14:paraId="027220A8" w14:textId="1F819716" w:rsidR="00855BD7" w:rsidRPr="00A6484C" w:rsidRDefault="00855BD7" w:rsidP="00006E42">
            <w:pPr>
              <w:pStyle w:val="Table10ptText-ASDEFCON"/>
              <w:numPr>
                <w:ilvl w:val="0"/>
                <w:numId w:val="0"/>
              </w:numPr>
              <w:rPr>
                <w:i/>
              </w:rPr>
            </w:pPr>
            <w:r>
              <w:rPr>
                <w:i/>
              </w:rPr>
              <w:t>Land Materiel Safety Manual</w:t>
            </w:r>
          </w:p>
        </w:tc>
      </w:tr>
      <w:tr w:rsidR="00C40339" w14:paraId="6A54B553" w14:textId="77777777" w:rsidTr="00347398">
        <w:tc>
          <w:tcPr>
            <w:tcW w:w="2127" w:type="dxa"/>
          </w:tcPr>
          <w:p w14:paraId="76C3974E" w14:textId="77777777" w:rsidR="00C40339" w:rsidRDefault="00B04BBA" w:rsidP="009D0633">
            <w:pPr>
              <w:pStyle w:val="Table10ptText-ASDEFCON"/>
            </w:pPr>
            <w:r>
              <w:t>ABR 6303</w:t>
            </w:r>
          </w:p>
        </w:tc>
        <w:tc>
          <w:tcPr>
            <w:tcW w:w="5917" w:type="dxa"/>
          </w:tcPr>
          <w:p w14:paraId="48907E93" w14:textId="77777777" w:rsidR="00C40339" w:rsidRPr="00A6484C" w:rsidRDefault="00B04BBA" w:rsidP="009D0633">
            <w:pPr>
              <w:pStyle w:val="Table10ptText-ASDEFCON"/>
              <w:rPr>
                <w:i/>
              </w:rPr>
            </w:pPr>
            <w:r w:rsidRPr="00A6484C">
              <w:rPr>
                <w:i/>
              </w:rPr>
              <w:t>Navy Safety Systems Manual</w:t>
            </w:r>
          </w:p>
        </w:tc>
      </w:tr>
      <w:tr w:rsidR="00B04BBA" w14:paraId="38A1D5EF" w14:textId="77777777" w:rsidTr="00347398">
        <w:tc>
          <w:tcPr>
            <w:tcW w:w="2127" w:type="dxa"/>
          </w:tcPr>
          <w:p w14:paraId="4EBD2EE2" w14:textId="77777777" w:rsidR="00B04BBA" w:rsidRDefault="00B04BBA" w:rsidP="009D0633">
            <w:pPr>
              <w:pStyle w:val="Table10ptText-ASDEFCON"/>
            </w:pPr>
            <w:r>
              <w:t>ANP 3411-0101</w:t>
            </w:r>
          </w:p>
        </w:tc>
        <w:tc>
          <w:tcPr>
            <w:tcW w:w="5917" w:type="dxa"/>
          </w:tcPr>
          <w:p w14:paraId="4ABC65FF" w14:textId="77777777" w:rsidR="00B04BBA" w:rsidRPr="00A6484C" w:rsidRDefault="00B04BBA" w:rsidP="009D0633">
            <w:pPr>
              <w:pStyle w:val="Table10ptText-ASDEFCON"/>
              <w:rPr>
                <w:i/>
              </w:rPr>
            </w:pPr>
            <w:r w:rsidRPr="00A6484C">
              <w:rPr>
                <w:i/>
              </w:rPr>
              <w:t>Naval Materiel Assurance Publication</w:t>
            </w:r>
          </w:p>
        </w:tc>
      </w:tr>
    </w:tbl>
    <w:bookmarkEnd w:id="34"/>
    <w:p w14:paraId="3398F3B0" w14:textId="77777777" w:rsidR="00C40339" w:rsidRDefault="00A37DAD" w:rsidP="00034BFB">
      <w:pPr>
        <w:pStyle w:val="SOWHL1-ASDEFCON"/>
      </w:pPr>
      <w:r>
        <w:t>SERVICE DESCRIPTION</w:t>
      </w:r>
    </w:p>
    <w:p w14:paraId="0DC973D1" w14:textId="77777777" w:rsidR="00C40339" w:rsidRDefault="00C40339" w:rsidP="009D0633">
      <w:pPr>
        <w:pStyle w:val="SOWHL2-ASDEFCON"/>
      </w:pPr>
      <w:r>
        <w:t>Introduction</w:t>
      </w:r>
    </w:p>
    <w:p w14:paraId="046CDA58" w14:textId="77777777" w:rsidR="00C40339" w:rsidRDefault="00C40339" w:rsidP="009D0633">
      <w:pPr>
        <w:pStyle w:val="SOWHL3-ASDEFCON"/>
      </w:pPr>
      <w:bookmarkStart w:id="35" w:name="_Ref291591422"/>
      <w:r>
        <w:t>Scope</w:t>
      </w:r>
      <w:bookmarkEnd w:id="35"/>
    </w:p>
    <w:p w14:paraId="5F010509" w14:textId="77777777" w:rsidR="00DB7542" w:rsidRDefault="00DB7542" w:rsidP="009D0633">
      <w:pPr>
        <w:pStyle w:val="NoteToDrafters-ASDEFCON"/>
      </w:pPr>
      <w:r w:rsidRPr="00DB7542">
        <w:t xml:space="preserve">Note to drafters: </w:t>
      </w:r>
      <w:r w:rsidR="003956AE">
        <w:t xml:space="preserve"> </w:t>
      </w:r>
      <w:r w:rsidRPr="00DB7542">
        <w:t xml:space="preserve">Amend the following clause to align with the </w:t>
      </w:r>
      <w:r w:rsidR="004327BF">
        <w:t xml:space="preserve">Products that will be supported by the </w:t>
      </w:r>
      <w:r w:rsidRPr="00DB7542">
        <w:t xml:space="preserve">scope of </w:t>
      </w:r>
      <w:r>
        <w:t>Engineering</w:t>
      </w:r>
      <w:r w:rsidRPr="00DB7542">
        <w:t xml:space="preserve"> Services required under the Contract.</w:t>
      </w:r>
    </w:p>
    <w:p w14:paraId="452B0469" w14:textId="77777777" w:rsidR="00DB7542" w:rsidRDefault="00C40339" w:rsidP="009D0633">
      <w:pPr>
        <w:pStyle w:val="SOWTL4-ASDEFCON"/>
      </w:pPr>
      <w:bookmarkStart w:id="36" w:name="_Ref181158136"/>
      <w:r>
        <w:t xml:space="preserve">The Contractor shall provide routine Engineering Services, as described in this DSD, for the </w:t>
      </w:r>
      <w:r w:rsidR="00DB7542">
        <w:t xml:space="preserve">following types of </w:t>
      </w:r>
      <w:r w:rsidR="00B2732B">
        <w:t>Products</w:t>
      </w:r>
      <w:r w:rsidR="00DB7542">
        <w:t xml:space="preserve"> </w:t>
      </w:r>
      <w:r>
        <w:t xml:space="preserve">listed in Annex A to the SOW for which the Contractor is annotated as having </w:t>
      </w:r>
      <w:r w:rsidR="00176FCD">
        <w:t>e</w:t>
      </w:r>
      <w:r>
        <w:t xml:space="preserve">ngineering </w:t>
      </w:r>
      <w:r w:rsidR="00176FCD">
        <w:t>r</w:t>
      </w:r>
      <w:r w:rsidR="00BE770C">
        <w:t>esponsibilit</w:t>
      </w:r>
      <w:r w:rsidR="00D20299">
        <w:t>ies</w:t>
      </w:r>
      <w:r w:rsidR="00DB7542">
        <w:t>:</w:t>
      </w:r>
      <w:bookmarkEnd w:id="36"/>
    </w:p>
    <w:p w14:paraId="1E54F754" w14:textId="77777777" w:rsidR="00DB7542" w:rsidRDefault="00DB7542" w:rsidP="00A6484C">
      <w:pPr>
        <w:pStyle w:val="SOWSubL1-ASDEFCON"/>
      </w:pPr>
      <w:r>
        <w:t>Mission System(s);</w:t>
      </w:r>
    </w:p>
    <w:p w14:paraId="3CA11A6C" w14:textId="77777777" w:rsidR="00DB7542" w:rsidRDefault="00DB7542" w:rsidP="00034BFB">
      <w:pPr>
        <w:pStyle w:val="SOWSubL1-ASDEFCON"/>
      </w:pPr>
      <w:r>
        <w:t>Repairable Items;</w:t>
      </w:r>
    </w:p>
    <w:p w14:paraId="0B7F70F6" w14:textId="77777777" w:rsidR="00DB7542" w:rsidRDefault="00DB7542" w:rsidP="00034BFB">
      <w:pPr>
        <w:pStyle w:val="SOWSubL1-ASDEFCON"/>
      </w:pPr>
      <w:r>
        <w:t>Non</w:t>
      </w:r>
      <w:r>
        <w:noBreakHyphen/>
        <w:t>Repairable Items;</w:t>
      </w:r>
    </w:p>
    <w:p w14:paraId="331D4B09" w14:textId="77777777" w:rsidR="00DB7542" w:rsidRDefault="00FF7A0D" w:rsidP="00034BFB">
      <w:pPr>
        <w:pStyle w:val="SOWSubL1-ASDEFCON"/>
      </w:pPr>
      <w:r>
        <w:t>Software</w:t>
      </w:r>
      <w:r w:rsidR="00DB7542">
        <w:t>; and</w:t>
      </w:r>
    </w:p>
    <w:p w14:paraId="05D45E8E" w14:textId="77777777" w:rsidR="00C40339" w:rsidRDefault="00DB7542" w:rsidP="00034BFB">
      <w:pPr>
        <w:pStyle w:val="SOWSubL1-ASDEFCON"/>
      </w:pPr>
      <w:r>
        <w:t>Technical Data.</w:t>
      </w:r>
    </w:p>
    <w:p w14:paraId="3F3C2F99" w14:textId="77777777" w:rsidR="00C40339" w:rsidRDefault="00C40339" w:rsidP="009D0633">
      <w:pPr>
        <w:pStyle w:val="SOWHL2-ASDEFCON"/>
      </w:pPr>
      <w:r>
        <w:t>Services</w:t>
      </w:r>
    </w:p>
    <w:p w14:paraId="02FADB66" w14:textId="77777777" w:rsidR="007F0886" w:rsidRDefault="007F0886" w:rsidP="009D0633">
      <w:pPr>
        <w:pStyle w:val="SOWHL3-ASDEFCON"/>
      </w:pPr>
      <w:bookmarkStart w:id="37" w:name="_Ref232478373"/>
      <w:bookmarkEnd w:id="28"/>
      <w:r w:rsidRPr="007F0886">
        <w:t>Engineering Management, Administration and Reporting</w:t>
      </w:r>
      <w:bookmarkEnd w:id="37"/>
    </w:p>
    <w:p w14:paraId="6CBF9139" w14:textId="2D74A113" w:rsidR="00274931" w:rsidRDefault="00274931" w:rsidP="009D0633">
      <w:pPr>
        <w:pStyle w:val="NoteToDrafters-ASDEFCON"/>
      </w:pPr>
      <w:r w:rsidRPr="00274931">
        <w:t>Note to drafters:  If only a portion of the Applicable Documents listed in clause</w:t>
      </w:r>
      <w:r>
        <w:t> </w:t>
      </w:r>
      <w:r w:rsidR="00FD40D7">
        <w:fldChar w:fldCharType="begin"/>
      </w:r>
      <w:r w:rsidR="00FD40D7">
        <w:instrText xml:space="preserve"> REF _Ref232495434 \r \h </w:instrText>
      </w:r>
      <w:r w:rsidR="00310645">
        <w:instrText xml:space="preserve"> \* MERGEFORMAT </w:instrText>
      </w:r>
      <w:r w:rsidR="00FD40D7">
        <w:fldChar w:fldCharType="separate"/>
      </w:r>
      <w:r w:rsidR="007F557E">
        <w:t>5</w:t>
      </w:r>
      <w:r w:rsidR="00FD40D7">
        <w:fldChar w:fldCharType="end"/>
      </w:r>
      <w:r w:rsidRPr="00274931">
        <w:t xml:space="preserve"> are appli</w:t>
      </w:r>
      <w:r w:rsidR="00556694">
        <w:t>cable</w:t>
      </w:r>
      <w:r w:rsidRPr="00274931">
        <w:t xml:space="preserve"> then the following clause would need to be modified to ensure that only the applicable portion of each of the documents is mandated on the Contractor.</w:t>
      </w:r>
    </w:p>
    <w:p w14:paraId="0C332841" w14:textId="77777777" w:rsidR="00C40339" w:rsidRDefault="00C40339" w:rsidP="009D0633">
      <w:pPr>
        <w:pStyle w:val="SOWTL4-ASDEFCON"/>
      </w:pPr>
      <w:bookmarkStart w:id="38" w:name="_Ref291952314"/>
      <w:r>
        <w:t>The Contractor shall provide Engineering Services in accordance with:</w:t>
      </w:r>
      <w:bookmarkEnd w:id="38"/>
    </w:p>
    <w:p w14:paraId="219C096D" w14:textId="2D7F0BCB" w:rsidR="00C40339" w:rsidRDefault="00C40339" w:rsidP="00A6484C">
      <w:pPr>
        <w:pStyle w:val="SOWSubL1-ASDEFCON"/>
      </w:pPr>
      <w:r>
        <w:t xml:space="preserve">the </w:t>
      </w:r>
      <w:r w:rsidR="00274931">
        <w:t>applicable documents</w:t>
      </w:r>
      <w:r>
        <w:t xml:space="preserve"> listed in clause</w:t>
      </w:r>
      <w:r w:rsidR="00274931">
        <w:t> </w:t>
      </w:r>
      <w:r w:rsidR="00FD40D7">
        <w:fldChar w:fldCharType="begin"/>
      </w:r>
      <w:r w:rsidR="00FD40D7">
        <w:instrText xml:space="preserve"> REF _Ref232495434 \r \h </w:instrText>
      </w:r>
      <w:r w:rsidR="00FD40D7">
        <w:fldChar w:fldCharType="separate"/>
      </w:r>
      <w:r w:rsidR="007F557E">
        <w:t>5</w:t>
      </w:r>
      <w:r w:rsidR="00FD40D7">
        <w:fldChar w:fldCharType="end"/>
      </w:r>
      <w:r>
        <w:t xml:space="preserve"> of this DSD; and</w:t>
      </w:r>
    </w:p>
    <w:p w14:paraId="7A225CD5" w14:textId="1D3D5415" w:rsidR="00C40339" w:rsidRDefault="00C40339" w:rsidP="00034BFB">
      <w:pPr>
        <w:pStyle w:val="SOWSubL1-ASDEFCON"/>
      </w:pPr>
      <w:r>
        <w:t xml:space="preserve">the technical manuals </w:t>
      </w:r>
      <w:r w:rsidR="00D4707D">
        <w:t>for</w:t>
      </w:r>
      <w:r>
        <w:t xml:space="preserve"> the </w:t>
      </w:r>
      <w:r w:rsidR="00D4707D">
        <w:t xml:space="preserve">Products </w:t>
      </w:r>
      <w:r w:rsidR="00800126">
        <w:t>specifi</w:t>
      </w:r>
      <w:r w:rsidR="00D4707D">
        <w:t>ed at clause</w:t>
      </w:r>
      <w:r w:rsidR="00543A9F">
        <w:t xml:space="preserve"> </w:t>
      </w:r>
      <w:r w:rsidR="00D4707D">
        <w:fldChar w:fldCharType="begin"/>
      </w:r>
      <w:r w:rsidR="00D4707D">
        <w:instrText xml:space="preserve"> REF _Ref181158136 \r \h </w:instrText>
      </w:r>
      <w:r w:rsidR="00D4707D">
        <w:fldChar w:fldCharType="separate"/>
      </w:r>
      <w:r w:rsidR="007F557E">
        <w:t>6.1.1.1</w:t>
      </w:r>
      <w:r w:rsidR="00D4707D">
        <w:fldChar w:fldCharType="end"/>
      </w:r>
      <w:r w:rsidR="00D4707D">
        <w:t xml:space="preserve"> of this DSD</w:t>
      </w:r>
      <w:r>
        <w:t>.</w:t>
      </w:r>
    </w:p>
    <w:p w14:paraId="1350471A" w14:textId="77777777" w:rsidR="00800126" w:rsidRDefault="00800126" w:rsidP="009D0633">
      <w:pPr>
        <w:pStyle w:val="SOWTL4-ASDEFCON"/>
      </w:pPr>
      <w:r w:rsidRPr="00800126">
        <w:t xml:space="preserve">The Contractor shall undertake all </w:t>
      </w:r>
      <w:r>
        <w:t>engineering</w:t>
      </w:r>
      <w:r w:rsidRPr="00800126">
        <w:t xml:space="preserve"> administrative actions necessary to ensure that the correct </w:t>
      </w:r>
      <w:r w:rsidR="00543A9F">
        <w:t>engineering-related</w:t>
      </w:r>
      <w:r w:rsidRPr="00800126">
        <w:t xml:space="preserve"> recording and reporting processes have been followed in accordance with the Approved </w:t>
      </w:r>
      <w:r w:rsidR="00556694">
        <w:fldChar w:fldCharType="begin">
          <w:ffData>
            <w:name w:val=""/>
            <w:enabled/>
            <w:calcOnExit w:val="0"/>
            <w:textInput>
              <w:default w:val="[…INSERT 'CEMP' OR 'SSMP'…]"/>
            </w:textInput>
          </w:ffData>
        </w:fldChar>
      </w:r>
      <w:r w:rsidR="00556694">
        <w:instrText xml:space="preserve"> FORMTEXT </w:instrText>
      </w:r>
      <w:r w:rsidR="00556694">
        <w:fldChar w:fldCharType="separate"/>
      </w:r>
      <w:r w:rsidR="00556694">
        <w:rPr>
          <w:noProof/>
        </w:rPr>
        <w:t>[…INSERT 'CEMP' OR 'SSMP'…]</w:t>
      </w:r>
      <w:r w:rsidR="00556694">
        <w:fldChar w:fldCharType="end"/>
      </w:r>
      <w:r w:rsidRPr="00800126">
        <w:t xml:space="preserve"> and </w:t>
      </w:r>
      <w:r>
        <w:fldChar w:fldCharType="begin">
          <w:ffData>
            <w:name w:val=""/>
            <w:enabled/>
            <w:calcOnExit w:val="0"/>
            <w:textInput>
              <w:default w:val="[…INSERT REFERENCES TO THE RELEVANT DOCUMENT(S)…]"/>
            </w:textInput>
          </w:ffData>
        </w:fldChar>
      </w:r>
      <w:r>
        <w:instrText xml:space="preserve"> FORMTEXT </w:instrText>
      </w:r>
      <w:r>
        <w:fldChar w:fldCharType="separate"/>
      </w:r>
      <w:r w:rsidR="00D658C7">
        <w:rPr>
          <w:noProof/>
        </w:rPr>
        <w:t>[…INSERT REFERENCES TO THE RELEVANT DOCUMENT(S)…]</w:t>
      </w:r>
      <w:r>
        <w:fldChar w:fldCharType="end"/>
      </w:r>
      <w:r w:rsidRPr="00800126">
        <w:t>.</w:t>
      </w:r>
    </w:p>
    <w:p w14:paraId="09C45D55" w14:textId="77777777" w:rsidR="00C40339" w:rsidRDefault="00C40339" w:rsidP="00034BFB">
      <w:pPr>
        <w:pStyle w:val="SOWTL4-ASDEFCON"/>
      </w:pPr>
      <w:bookmarkStart w:id="39" w:name="_Ref517081851"/>
      <w:r>
        <w:t xml:space="preserve">The Contractor shall maintain a schedule of known Engineering </w:t>
      </w:r>
      <w:r w:rsidR="00D4707D">
        <w:t>Services</w:t>
      </w:r>
      <w:r>
        <w:t xml:space="preserve">, projecting work effort for a period of not less than one year in advance, or until the end of the </w:t>
      </w:r>
      <w:r w:rsidR="000E514B">
        <w:t xml:space="preserve">Term </w:t>
      </w:r>
      <w:r>
        <w:t xml:space="preserve">where that </w:t>
      </w:r>
      <w:r w:rsidR="000E514B">
        <w:t xml:space="preserve">period </w:t>
      </w:r>
      <w:r>
        <w:t>is less than one year.</w:t>
      </w:r>
      <w:bookmarkEnd w:id="39"/>
    </w:p>
    <w:p w14:paraId="4D3D31C9" w14:textId="77777777" w:rsidR="006510EC" w:rsidRDefault="006510EC" w:rsidP="00034BFB">
      <w:pPr>
        <w:pStyle w:val="SOWTL4-ASDEFCON"/>
      </w:pPr>
      <w:r w:rsidRPr="006510EC">
        <w:t xml:space="preserve">The Contractor shall provide a copy of the Contractor’s </w:t>
      </w:r>
      <w:r>
        <w:t>Engineering</w:t>
      </w:r>
      <w:r w:rsidRPr="006510EC">
        <w:t xml:space="preserve"> schedule in the format requested and within five Working Days (or other timeframe agreed between </w:t>
      </w:r>
      <w:r w:rsidR="00850D2E">
        <w:t xml:space="preserve">both </w:t>
      </w:r>
      <w:r w:rsidRPr="006510EC">
        <w:t>parties) of a request for a copy of this schedule from the Commonwealth Representative.</w:t>
      </w:r>
    </w:p>
    <w:p w14:paraId="3FABD6CB" w14:textId="77777777" w:rsidR="00543A9F" w:rsidRDefault="00543A9F" w:rsidP="009D0633">
      <w:pPr>
        <w:pStyle w:val="SOWHL3-ASDEFCON"/>
      </w:pPr>
      <w:bookmarkStart w:id="40" w:name="_Ref232478627"/>
      <w:r>
        <w:t>Engineering Information System</w:t>
      </w:r>
      <w:bookmarkEnd w:id="40"/>
    </w:p>
    <w:p w14:paraId="3E5BFD5E" w14:textId="77777777" w:rsidR="00E766B6" w:rsidRDefault="00E766B6" w:rsidP="009D0633">
      <w:pPr>
        <w:pStyle w:val="NoteToDrafters-ASDEFCON"/>
      </w:pPr>
      <w:bookmarkStart w:id="41" w:name="_Ref181160373"/>
      <w:r>
        <w:t xml:space="preserve">Note to drafters:  Omit clause if not required, and mark as ‘Not </w:t>
      </w:r>
      <w:r w:rsidR="004517FF">
        <w:t>used’</w:t>
      </w:r>
      <w:r>
        <w:t>.</w:t>
      </w:r>
    </w:p>
    <w:p w14:paraId="6A13CDE5" w14:textId="3541834E" w:rsidR="00543A9F" w:rsidRDefault="00543A9F" w:rsidP="00034BFB">
      <w:pPr>
        <w:pStyle w:val="SOWTL4-ASDEFCON"/>
      </w:pPr>
      <w:bookmarkStart w:id="42" w:name="_Ref181161732"/>
      <w:r w:rsidRPr="00543A9F">
        <w:t>The Contractor shall use a</w:t>
      </w:r>
      <w:r>
        <w:t>n engineering information</w:t>
      </w:r>
      <w:r w:rsidRPr="00543A9F">
        <w:t xml:space="preserve"> system, in accordance with the Approved </w:t>
      </w:r>
      <w:r w:rsidR="00556694">
        <w:fldChar w:fldCharType="begin">
          <w:ffData>
            <w:name w:val=""/>
            <w:enabled/>
            <w:calcOnExit w:val="0"/>
            <w:textInput>
              <w:default w:val="[…INSERT 'CEMP' OR 'SSMP'…]"/>
            </w:textInput>
          </w:ffData>
        </w:fldChar>
      </w:r>
      <w:r w:rsidR="00556694">
        <w:instrText xml:space="preserve"> FORMTEXT </w:instrText>
      </w:r>
      <w:r w:rsidR="00556694">
        <w:fldChar w:fldCharType="separate"/>
      </w:r>
      <w:r w:rsidR="00556694">
        <w:rPr>
          <w:noProof/>
        </w:rPr>
        <w:t>[…INSERT 'CEMP' OR 'SSMP'…]</w:t>
      </w:r>
      <w:r w:rsidR="00556694">
        <w:fldChar w:fldCharType="end"/>
      </w:r>
      <w:r w:rsidRPr="00543A9F">
        <w:t xml:space="preserve">, for the Products specified in clause </w:t>
      </w:r>
      <w:r>
        <w:fldChar w:fldCharType="begin"/>
      </w:r>
      <w:r>
        <w:instrText xml:space="preserve"> REF _Ref181158136 \r \h </w:instrText>
      </w:r>
      <w:r>
        <w:fldChar w:fldCharType="separate"/>
      </w:r>
      <w:r w:rsidR="007F557E">
        <w:t>6.1.1.1</w:t>
      </w:r>
      <w:r>
        <w:fldChar w:fldCharType="end"/>
      </w:r>
      <w:r w:rsidRPr="00543A9F">
        <w:t xml:space="preserve"> to:</w:t>
      </w:r>
      <w:bookmarkEnd w:id="41"/>
      <w:bookmarkEnd w:id="42"/>
    </w:p>
    <w:p w14:paraId="14CEC6BA" w14:textId="77777777" w:rsidR="008227C8" w:rsidRDefault="00543A9F" w:rsidP="00A6484C">
      <w:pPr>
        <w:pStyle w:val="SOWSubL1-ASDEFCON"/>
      </w:pPr>
      <w:r>
        <w:t>manage inputs and outputs of process tasks;</w:t>
      </w:r>
    </w:p>
    <w:p w14:paraId="5BAA7CB3" w14:textId="77777777" w:rsidR="008227C8" w:rsidRDefault="00543A9F" w:rsidP="00034BFB">
      <w:pPr>
        <w:pStyle w:val="SOWSubL1-ASDEFCON"/>
      </w:pPr>
      <w:r>
        <w:t>record and provide traceability to engineering decisions;</w:t>
      </w:r>
    </w:p>
    <w:p w14:paraId="367EC288" w14:textId="77777777" w:rsidR="008227C8" w:rsidRDefault="00543A9F" w:rsidP="00034BFB">
      <w:pPr>
        <w:pStyle w:val="SOWSubL1-ASDEFCON"/>
      </w:pPr>
      <w:r>
        <w:t>record details of engineering authority and delegations; and</w:t>
      </w:r>
    </w:p>
    <w:p w14:paraId="37F9BDA3" w14:textId="77777777" w:rsidR="00543A9F" w:rsidRDefault="00543A9F" w:rsidP="00034BFB">
      <w:pPr>
        <w:pStyle w:val="SOWSubL1-ASDEFCON"/>
      </w:pPr>
      <w:r>
        <w:t>store or record the reference to engineering documents, drawings, and reports.</w:t>
      </w:r>
    </w:p>
    <w:p w14:paraId="02ECF514" w14:textId="39B6118E" w:rsidR="00543A9F" w:rsidRDefault="00543A9F" w:rsidP="00034BFB">
      <w:pPr>
        <w:pStyle w:val="SOWTL4-ASDEFCON"/>
      </w:pPr>
      <w:r>
        <w:t xml:space="preserve">The Contractor shall ensure that </w:t>
      </w:r>
      <w:r w:rsidR="00456D6C">
        <w:t>Engineering</w:t>
      </w:r>
      <w:r>
        <w:t xml:space="preserve"> Services undertaken by Subcontractors, for the Products specified in clause </w:t>
      </w:r>
      <w:r>
        <w:fldChar w:fldCharType="begin"/>
      </w:r>
      <w:r>
        <w:instrText xml:space="preserve"> REF _Ref181158136 \r \h </w:instrText>
      </w:r>
      <w:r>
        <w:fldChar w:fldCharType="separate"/>
      </w:r>
      <w:r w:rsidR="007F557E">
        <w:t>6.1.1.1</w:t>
      </w:r>
      <w:r>
        <w:fldChar w:fldCharType="end"/>
      </w:r>
      <w:r>
        <w:t xml:space="preserve">, are entered into the Defence or Contractor </w:t>
      </w:r>
      <w:r w:rsidR="00456D6C">
        <w:t>engineering information</w:t>
      </w:r>
      <w:r>
        <w:t xml:space="preserve"> system, as applicable, for those functions identified in clause </w:t>
      </w:r>
      <w:r w:rsidR="00456D6C" w:rsidRPr="00456D6C">
        <w:fldChar w:fldCharType="begin"/>
      </w:r>
      <w:r w:rsidR="00456D6C" w:rsidRPr="00456D6C">
        <w:instrText xml:space="preserve"> REF _Ref181161732 \r \h </w:instrText>
      </w:r>
      <w:r w:rsidR="00456D6C" w:rsidRPr="00456D6C">
        <w:fldChar w:fldCharType="separate"/>
      </w:r>
      <w:r w:rsidR="007F557E">
        <w:t>6.2.2.1</w:t>
      </w:r>
      <w:r w:rsidR="00456D6C" w:rsidRPr="00456D6C">
        <w:fldChar w:fldCharType="end"/>
      </w:r>
      <w:r>
        <w:t>.</w:t>
      </w:r>
    </w:p>
    <w:p w14:paraId="5782B218" w14:textId="77777777" w:rsidR="00543A9F" w:rsidRDefault="00543A9F" w:rsidP="009D0633">
      <w:pPr>
        <w:pStyle w:val="NoteToDrafters-ASDEFCON"/>
      </w:pPr>
      <w:r>
        <w:t xml:space="preserve">Note to drafters:  Select from the following optional clauses A (including A-1 and A-2) or B, based on whether or not the Contractor will be provided with on-line access to a Defence </w:t>
      </w:r>
      <w:r w:rsidR="000441E8">
        <w:t>engineering information</w:t>
      </w:r>
      <w:r>
        <w:t xml:space="preserve"> system.  If a Contractor will be provided access, select clause A-1 and update the Attachment E if the system is provided for their exclusive use, or clause A-2 for shared use (shared with Defence staff or another contractor).</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5E3044" w14:paraId="096CCDD6" w14:textId="77777777" w:rsidTr="003A510E">
        <w:tc>
          <w:tcPr>
            <w:tcW w:w="9209" w:type="dxa"/>
            <w:shd w:val="clear" w:color="auto" w:fill="auto"/>
          </w:tcPr>
          <w:p w14:paraId="4BF7148B" w14:textId="77777777" w:rsidR="005E3044" w:rsidRPr="00E766B6" w:rsidRDefault="005E3044" w:rsidP="009D0633">
            <w:pPr>
              <w:pStyle w:val="ASDEFCONOption"/>
            </w:pPr>
            <w:r w:rsidRPr="00E766B6">
              <w:t xml:space="preserve">Option A:  For when the Contractor will be provided on-line access to a Defence engineering information system, the name of the system </w:t>
            </w:r>
            <w:r w:rsidR="00556694">
              <w:t>is to</w:t>
            </w:r>
            <w:r w:rsidR="00556694" w:rsidRPr="00E766B6">
              <w:t xml:space="preserve"> </w:t>
            </w:r>
            <w:r w:rsidRPr="00E766B6">
              <w:t>be inserted into the clause</w:t>
            </w:r>
            <w:r>
              <w:t>s</w:t>
            </w:r>
            <w:r w:rsidRPr="00E766B6">
              <w:t xml:space="preserve"> below.</w:t>
            </w:r>
          </w:p>
          <w:p w14:paraId="60DBF076" w14:textId="6F8F1CE3" w:rsidR="005E3044" w:rsidRPr="00E766B6" w:rsidRDefault="005E3044" w:rsidP="005E3044">
            <w:pPr>
              <w:pStyle w:val="SOWTL4-ASDEFCON"/>
            </w:pPr>
            <w:r w:rsidRPr="00E766B6">
              <w:t xml:space="preserve">The Commonwealth </w:t>
            </w:r>
            <w:r>
              <w:t>sha</w:t>
            </w:r>
            <w:r w:rsidRPr="00E766B6">
              <w:t xml:space="preserve">ll provide the Contractor with on-line access to the Defence </w:t>
            </w:r>
            <w:r>
              <w:t>engineering information</w:t>
            </w:r>
            <w:r w:rsidRPr="00E766B6">
              <w:t xml:space="preserve"> system,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D658C7">
              <w:rPr>
                <w:noProof/>
              </w:rPr>
              <w:t>[…INSERT NAME OF SYSTEM…]</w:t>
            </w:r>
            <w:r w:rsidRPr="00E766B6">
              <w:fldChar w:fldCharType="end"/>
            </w:r>
            <w:r w:rsidRPr="00E766B6">
              <w:t xml:space="preserve">, for the purposes of undertaking clause </w:t>
            </w:r>
            <w:r w:rsidRPr="00456D6C">
              <w:fldChar w:fldCharType="begin"/>
            </w:r>
            <w:r w:rsidRPr="00456D6C">
              <w:instrText xml:space="preserve"> REF _Ref181161732 \r \h </w:instrText>
            </w:r>
            <w:r w:rsidRPr="00456D6C">
              <w:fldChar w:fldCharType="separate"/>
            </w:r>
            <w:r w:rsidR="007F557E">
              <w:t>6.2.2.1</w:t>
            </w:r>
            <w:r w:rsidRPr="00456D6C">
              <w:fldChar w:fldCharType="end"/>
            </w:r>
            <w:r w:rsidRPr="00E766B6">
              <w:t xml:space="preserve"> for this Contract.</w:t>
            </w:r>
          </w:p>
          <w:p w14:paraId="70A4C225" w14:textId="77777777" w:rsidR="005E3044" w:rsidRPr="00E766B6" w:rsidRDefault="005E3044" w:rsidP="009D0633">
            <w:pPr>
              <w:pStyle w:val="ASDEFCONOption"/>
            </w:pPr>
            <w:r w:rsidRPr="00E766B6">
              <w:t xml:space="preserve">Option A-1:  For when the Contractor will be provided with hardware and </w:t>
            </w:r>
            <w:r w:rsidR="00FF7A0D">
              <w:t>Software</w:t>
            </w:r>
            <w:r w:rsidRPr="00E766B6">
              <w:t xml:space="preserve"> for a Defence engineering information system.</w:t>
            </w:r>
          </w:p>
          <w:p w14:paraId="7BB8F921" w14:textId="77777777" w:rsidR="005E3044" w:rsidRPr="00E766B6" w:rsidRDefault="005E3044" w:rsidP="005E3044">
            <w:pPr>
              <w:pStyle w:val="SOWTL4-ASDEFCON"/>
            </w:pPr>
            <w:r w:rsidRPr="00E766B6">
              <w:t xml:space="preserve">The Commonwealth shall provide the Contractor with terminals and/or interfaces and GFS to support the use of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D658C7">
              <w:rPr>
                <w:noProof/>
              </w:rPr>
              <w:t>[…INSERT NAME OF SYSTEM…]</w:t>
            </w:r>
            <w:r w:rsidRPr="00E766B6">
              <w:fldChar w:fldCharType="end"/>
            </w:r>
            <w:r>
              <w:t>,</w:t>
            </w:r>
            <w:r w:rsidRPr="00E766B6">
              <w:t xml:space="preserve"> as detailed in Attachment E.</w:t>
            </w:r>
          </w:p>
          <w:p w14:paraId="023A5237" w14:textId="77777777" w:rsidR="005E3044" w:rsidRPr="00E766B6" w:rsidRDefault="005E3044" w:rsidP="009D0633">
            <w:pPr>
              <w:pStyle w:val="ASDEFCONOption"/>
            </w:pPr>
            <w:r w:rsidRPr="00E766B6">
              <w:t>Option A-2:  For when the Contractor will share access to a Defence engineering information system.</w:t>
            </w:r>
          </w:p>
          <w:p w14:paraId="1270B8C3" w14:textId="77777777" w:rsidR="005E3044" w:rsidRPr="005E3044" w:rsidRDefault="005E3044" w:rsidP="005E3044">
            <w:pPr>
              <w:pStyle w:val="SOWTL4-ASDEFCON"/>
              <w:rPr>
                <w:bCs/>
                <w:iCs/>
              </w:rPr>
            </w:pPr>
            <w:r w:rsidRPr="00E766B6">
              <w:t xml:space="preserve">The Commonwealth </w:t>
            </w:r>
            <w:r>
              <w:t>shall</w:t>
            </w:r>
            <w:r w:rsidRPr="00E766B6">
              <w:t xml:space="preserve"> provide the Contractor with access to </w:t>
            </w:r>
            <w:bookmarkStart w:id="43" w:name="Text8"/>
            <w:r>
              <w:fldChar w:fldCharType="begin">
                <w:ffData>
                  <w:name w:val="Text8"/>
                  <w:enabled/>
                  <w:calcOnExit w:val="0"/>
                  <w:textInput>
                    <w:default w:val="[…INSERT NUMBER…]"/>
                  </w:textInput>
                </w:ffData>
              </w:fldChar>
            </w:r>
            <w:r>
              <w:instrText xml:space="preserve"> FORMTEXT </w:instrText>
            </w:r>
            <w:r>
              <w:fldChar w:fldCharType="separate"/>
            </w:r>
            <w:r w:rsidR="00D658C7">
              <w:rPr>
                <w:noProof/>
              </w:rPr>
              <w:t>[…INSERT NUMBER…]</w:t>
            </w:r>
            <w:r>
              <w:fldChar w:fldCharType="end"/>
            </w:r>
            <w:bookmarkEnd w:id="43"/>
            <w:r w:rsidRPr="00E766B6">
              <w:t xml:space="preserve"> </w:t>
            </w:r>
            <w:r>
              <w:t xml:space="preserve">of </w:t>
            </w:r>
            <w:r w:rsidRPr="00E766B6">
              <w:t xml:space="preserve">shared </w:t>
            </w:r>
            <w:r w:rsidRPr="00E766B6">
              <w:fldChar w:fldCharType="begin">
                <w:ffData>
                  <w:name w:val=""/>
                  <w:enabled/>
                  <w:calcOnExit w:val="0"/>
                  <w:textInput>
                    <w:default w:val="[…INSERT NAME OF SYSTEM…]"/>
                  </w:textInput>
                </w:ffData>
              </w:fldChar>
            </w:r>
            <w:r w:rsidRPr="00E766B6">
              <w:instrText xml:space="preserve"> FORMTEXT </w:instrText>
            </w:r>
            <w:r w:rsidRPr="00E766B6">
              <w:fldChar w:fldCharType="separate"/>
            </w:r>
            <w:r w:rsidR="00D658C7">
              <w:rPr>
                <w:noProof/>
              </w:rPr>
              <w:t>[…INSERT NAME OF SYSTEM…]</w:t>
            </w:r>
            <w:r w:rsidRPr="00E766B6">
              <w:fldChar w:fldCharType="end"/>
            </w:r>
            <w:r w:rsidRPr="00E766B6">
              <w:t xml:space="preserve"> terminals at </w:t>
            </w:r>
            <w:r w:rsidRPr="00E766B6">
              <w:fldChar w:fldCharType="begin">
                <w:ffData>
                  <w:name w:val=""/>
                  <w:enabled/>
                  <w:calcOnExit w:val="0"/>
                  <w:textInput>
                    <w:default w:val="[…INSERT LOCATION/TIME DETAILS…]"/>
                  </w:textInput>
                </w:ffData>
              </w:fldChar>
            </w:r>
            <w:r w:rsidRPr="00E766B6">
              <w:instrText xml:space="preserve"> FORMTEXT </w:instrText>
            </w:r>
            <w:r w:rsidRPr="00E766B6">
              <w:fldChar w:fldCharType="separate"/>
            </w:r>
            <w:r w:rsidR="00D658C7">
              <w:rPr>
                <w:noProof/>
              </w:rPr>
              <w:t>[…INSERT LOCATION/TIME DETAILS…]</w:t>
            </w:r>
            <w:r w:rsidRPr="00E766B6">
              <w:fldChar w:fldCharType="end"/>
            </w:r>
            <w:r>
              <w:t>.</w:t>
            </w:r>
          </w:p>
        </w:tc>
      </w:tr>
    </w:tbl>
    <w:p w14:paraId="2E214FAD" w14:textId="77777777" w:rsidR="000441E8" w:rsidRDefault="000441E8" w:rsidP="009D0633">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5E3044" w14:paraId="62F973EB" w14:textId="77777777" w:rsidTr="003A510E">
        <w:tc>
          <w:tcPr>
            <w:tcW w:w="9209" w:type="dxa"/>
            <w:shd w:val="clear" w:color="auto" w:fill="auto"/>
          </w:tcPr>
          <w:p w14:paraId="4EFA7DE2" w14:textId="18FE6052" w:rsidR="005E3044" w:rsidRPr="00456D6C" w:rsidRDefault="005E3044" w:rsidP="009D0633">
            <w:pPr>
              <w:pStyle w:val="ASDEFCONOption"/>
            </w:pPr>
            <w:bookmarkStart w:id="44" w:name="_Ref232478762"/>
            <w:r w:rsidRPr="00456D6C">
              <w:t xml:space="preserve">Option B:  For when the Contractor will NOT be provided on-line access to a Defence engineering information system </w:t>
            </w:r>
            <w:r w:rsidR="00556694">
              <w:t>but</w:t>
            </w:r>
            <w:r w:rsidRPr="00456D6C">
              <w:t xml:space="preserve"> will be required to implement a system with similar functionality.  If applicable, a DID describing data and data transfer requirements </w:t>
            </w:r>
            <w:r w:rsidR="00556694">
              <w:t>may</w:t>
            </w:r>
            <w:r w:rsidR="00556694" w:rsidRPr="00456D6C">
              <w:t xml:space="preserve"> </w:t>
            </w:r>
            <w:r w:rsidRPr="00456D6C">
              <w:t xml:space="preserve">need to be developed </w:t>
            </w:r>
            <w:r w:rsidR="00556694">
              <w:t>and</w:t>
            </w:r>
            <w:r w:rsidRPr="00456D6C">
              <w:t xml:space="preserve"> clause </w:t>
            </w:r>
            <w:r w:rsidRPr="00456D6C">
              <w:fldChar w:fldCharType="begin"/>
            </w:r>
            <w:r w:rsidRPr="00456D6C">
              <w:instrText xml:space="preserve"> REF _Ref181161708 \r \h </w:instrText>
            </w:r>
            <w:r>
              <w:instrText xml:space="preserve"> \* MERGEFORMAT </w:instrText>
            </w:r>
            <w:r w:rsidRPr="00456D6C">
              <w:fldChar w:fldCharType="separate"/>
            </w:r>
            <w:r w:rsidR="007F557E">
              <w:t>6.2.2.8</w:t>
            </w:r>
            <w:r w:rsidRPr="00456D6C">
              <w:fldChar w:fldCharType="end"/>
            </w:r>
            <w:r w:rsidRPr="00456D6C">
              <w:t xml:space="preserve"> modified to incorporate the appropriate CDRL reference.</w:t>
            </w:r>
          </w:p>
          <w:p w14:paraId="7ABC1F5D" w14:textId="34A2F344" w:rsidR="005E3044" w:rsidRPr="00456D6C" w:rsidRDefault="005E3044" w:rsidP="005E3044">
            <w:pPr>
              <w:pStyle w:val="SOWTL4-ASDEFCON"/>
            </w:pPr>
            <w:r w:rsidRPr="00456D6C">
              <w:t xml:space="preserve">The Contractor shall implement an engineering information system to meet the requirements of clause </w:t>
            </w:r>
            <w:r w:rsidRPr="00456D6C">
              <w:fldChar w:fldCharType="begin"/>
            </w:r>
            <w:r w:rsidRPr="00456D6C">
              <w:instrText xml:space="preserve"> REF _Ref181161732 \r \h </w:instrText>
            </w:r>
            <w:r>
              <w:instrText xml:space="preserve"> \* MERGEFORMAT </w:instrText>
            </w:r>
            <w:r w:rsidRPr="00456D6C">
              <w:fldChar w:fldCharType="separate"/>
            </w:r>
            <w:r w:rsidR="007F557E">
              <w:t>6.2.2.1</w:t>
            </w:r>
            <w:r w:rsidRPr="00456D6C">
              <w:fldChar w:fldCharType="end"/>
            </w:r>
            <w:r w:rsidRPr="00456D6C">
              <w:t>.</w:t>
            </w:r>
          </w:p>
          <w:p w14:paraId="1E0C31F1" w14:textId="77777777" w:rsidR="005E3044" w:rsidRPr="00456D6C" w:rsidRDefault="005E3044" w:rsidP="005E3044">
            <w:pPr>
              <w:pStyle w:val="SOWTL4-ASDEFCON"/>
            </w:pPr>
            <w:r w:rsidRPr="00456D6C">
              <w:t>The Contractor shall provide all facilities and assistance reasonably required by the Commonwealth in order for the Commonwealth to access to the Contractor’s engineering information system for the duration of the Contract.</w:t>
            </w:r>
          </w:p>
          <w:p w14:paraId="54E4A777" w14:textId="77777777" w:rsidR="005E3044" w:rsidRDefault="005E3044" w:rsidP="005E3044">
            <w:pPr>
              <w:pStyle w:val="SOWTL4-ASDEFCON"/>
            </w:pPr>
            <w:bookmarkStart w:id="45" w:name="_Ref181161708"/>
            <w:r w:rsidRPr="00456D6C">
              <w:t>The Contractor shall develop, deliver and update engineering management, administration and reporting data, for entry into the Defence computerised engineering information system, in accordance with CDRL Line Number ENG-</w:t>
            </w:r>
            <w:r>
              <w:fldChar w:fldCharType="begin">
                <w:ffData>
                  <w:name w:val=""/>
                  <w:enabled/>
                  <w:calcOnExit w:val="0"/>
                  <w:textInput>
                    <w:default w:val="[…INSERT CDRL LINE NUMBER…]"/>
                  </w:textInput>
                </w:ffData>
              </w:fldChar>
            </w:r>
            <w:r>
              <w:instrText xml:space="preserve"> FORMTEXT </w:instrText>
            </w:r>
            <w:r>
              <w:fldChar w:fldCharType="separate"/>
            </w:r>
            <w:r w:rsidR="00D658C7">
              <w:rPr>
                <w:noProof/>
              </w:rPr>
              <w:t>[…INSERT CDRL LINE NUMBER…]</w:t>
            </w:r>
            <w:r>
              <w:fldChar w:fldCharType="end"/>
            </w:r>
            <w:r w:rsidRPr="00456D6C">
              <w:t>.</w:t>
            </w:r>
            <w:bookmarkEnd w:id="45"/>
          </w:p>
        </w:tc>
      </w:tr>
    </w:tbl>
    <w:p w14:paraId="16E0E999" w14:textId="77777777" w:rsidR="00C40339" w:rsidRDefault="00C40339" w:rsidP="009D0633">
      <w:pPr>
        <w:pStyle w:val="SOWHL3-ASDEFCON"/>
      </w:pPr>
      <w:bookmarkStart w:id="46" w:name="_Ref447875053"/>
      <w:r>
        <w:t>Engineering Investigations</w:t>
      </w:r>
      <w:bookmarkEnd w:id="44"/>
      <w:bookmarkEnd w:id="46"/>
    </w:p>
    <w:p w14:paraId="4D6E4349" w14:textId="77777777" w:rsidR="00C40339" w:rsidRDefault="00C40339" w:rsidP="009D0633">
      <w:pPr>
        <w:pStyle w:val="NoteToDrafters-ASDEFCON"/>
      </w:pPr>
      <w:r>
        <w:t xml:space="preserve">Note to drafters:  </w:t>
      </w:r>
      <w:r w:rsidR="00856D3A">
        <w:t xml:space="preserve">Initial </w:t>
      </w:r>
      <w:r>
        <w:t xml:space="preserve">Defect investigations, Maintenance incident investigations and Maintenance research are </w:t>
      </w:r>
      <w:r w:rsidR="00CE7C2E">
        <w:t>included in</w:t>
      </w:r>
      <w:r>
        <w:t xml:space="preserve"> DSD-MNT-M</w:t>
      </w:r>
      <w:r w:rsidR="001358F4">
        <w:t>GT</w:t>
      </w:r>
      <w:r>
        <w:t xml:space="preserve">.  This clause provides for engineering investigations, which may include follow-up activities </w:t>
      </w:r>
      <w:r w:rsidR="00CE7C2E">
        <w:t>from</w:t>
      </w:r>
      <w:r>
        <w:t xml:space="preserve"> th</w:t>
      </w:r>
      <w:r w:rsidR="00CE7C2E">
        <w:t>os</w:t>
      </w:r>
      <w:r>
        <w:t xml:space="preserve">e Maintenance investigations.  Drafters should </w:t>
      </w:r>
      <w:r w:rsidR="000139D7">
        <w:t xml:space="preserve">tailor </w:t>
      </w:r>
      <w:r>
        <w:t>the clause to meet the specific requirements of the Contract.</w:t>
      </w:r>
    </w:p>
    <w:p w14:paraId="1A1823E9" w14:textId="5A9C1CB1" w:rsidR="001E0569" w:rsidRPr="001E0569" w:rsidRDefault="001E0569" w:rsidP="00034BFB">
      <w:pPr>
        <w:pStyle w:val="NoteToDrafters-ASDEFCON"/>
      </w:pPr>
      <w:r>
        <w:t xml:space="preserve">The following clauses assume that the engineering investigations under clause </w:t>
      </w:r>
      <w:r>
        <w:fldChar w:fldCharType="begin"/>
      </w:r>
      <w:r>
        <w:instrText xml:space="preserve"> REF _Ref181177218 \r \h </w:instrText>
      </w:r>
      <w:r w:rsidR="00263E33">
        <w:instrText xml:space="preserve"> \* MERGEFORMAT </w:instrText>
      </w:r>
      <w:r>
        <w:fldChar w:fldCharType="separate"/>
      </w:r>
      <w:r w:rsidR="007F557E">
        <w:t>6.2.3.1</w:t>
      </w:r>
      <w:r>
        <w:fldChar w:fldCharType="end"/>
      </w:r>
      <w:r>
        <w:t xml:space="preserve"> are included as part of the Recurring Services, while the engineering investigations under clauses </w:t>
      </w:r>
      <w:r>
        <w:fldChar w:fldCharType="begin"/>
      </w:r>
      <w:r>
        <w:instrText xml:space="preserve"> REF _Ref181177240 \r \h </w:instrText>
      </w:r>
      <w:r w:rsidR="00263E33">
        <w:instrText xml:space="preserve"> \* MERGEFORMAT </w:instrText>
      </w:r>
      <w:r>
        <w:fldChar w:fldCharType="separate"/>
      </w:r>
      <w:r w:rsidR="007F557E">
        <w:t>6.2.3.2</w:t>
      </w:r>
      <w:r>
        <w:fldChar w:fldCharType="end"/>
      </w:r>
      <w:r w:rsidRPr="00606A3F">
        <w:t xml:space="preserve"> </w:t>
      </w:r>
      <w:r>
        <w:t xml:space="preserve">and </w:t>
      </w:r>
      <w:r>
        <w:fldChar w:fldCharType="begin"/>
      </w:r>
      <w:r>
        <w:instrText xml:space="preserve"> REF _Ref181179188 \r \h </w:instrText>
      </w:r>
      <w:r w:rsidR="00263E33">
        <w:instrText xml:space="preserve"> \* MERGEFORMAT </w:instrText>
      </w:r>
      <w:r>
        <w:fldChar w:fldCharType="separate"/>
      </w:r>
      <w:r w:rsidR="007F557E">
        <w:t>6.2.3.3</w:t>
      </w:r>
      <w:r>
        <w:fldChar w:fldCharType="end"/>
      </w:r>
      <w:r>
        <w:t xml:space="preserve"> are undertaken as S&amp;Q Services.  Drafters may need to amend the following clauses</w:t>
      </w:r>
      <w:r w:rsidR="008228BA">
        <w:t xml:space="preserve"> to take into account any required changes to these arrangements, including</w:t>
      </w:r>
      <w:r w:rsidR="00705CF2">
        <w:t xml:space="preserve"> in this clause and elsewhere in this and related DSDs</w:t>
      </w:r>
      <w:r>
        <w:t>.</w:t>
      </w:r>
    </w:p>
    <w:p w14:paraId="2B2653B3" w14:textId="77777777" w:rsidR="00BC5A41" w:rsidRDefault="00BC5A41" w:rsidP="00034BFB">
      <w:pPr>
        <w:pStyle w:val="SOWTL4-ASDEFCON"/>
      </w:pPr>
      <w:bookmarkStart w:id="47" w:name="_Ref181177218"/>
      <w:r>
        <w:t>The Contractor shall conduct engineering investigations and related technical research, which are required or appropriate to:</w:t>
      </w:r>
      <w:bookmarkEnd w:id="47"/>
    </w:p>
    <w:p w14:paraId="7865BA63" w14:textId="7B94F80F" w:rsidR="00BC5A41" w:rsidRDefault="00BC5A41" w:rsidP="00A6484C">
      <w:pPr>
        <w:pStyle w:val="SOWSubL1-ASDEFCON"/>
      </w:pPr>
      <w:r>
        <w:t xml:space="preserve">maintain </w:t>
      </w:r>
      <w:r w:rsidR="00606A3F">
        <w:t xml:space="preserve">the </w:t>
      </w:r>
      <w:r w:rsidR="003153C4">
        <w:t xml:space="preserve">function and performance of the Products Being Supported </w:t>
      </w:r>
      <w:r w:rsidR="00D43842">
        <w:t xml:space="preserve">and </w:t>
      </w:r>
      <w:r w:rsidR="00E57A95">
        <w:t xml:space="preserve">the </w:t>
      </w:r>
      <w:r w:rsidR="003153C4">
        <w:t xml:space="preserve">Product-related </w:t>
      </w:r>
      <w:r w:rsidR="00705CF2">
        <w:t>O</w:t>
      </w:r>
      <w:r w:rsidR="00D43842">
        <w:t xml:space="preserve">ther </w:t>
      </w:r>
      <w:r w:rsidR="00611023">
        <w:t>P</w:t>
      </w:r>
      <w:r w:rsidR="00D43842">
        <w:t xml:space="preserve">erformance </w:t>
      </w:r>
      <w:r w:rsidR="00611023">
        <w:t>M</w:t>
      </w:r>
      <w:r w:rsidR="00D43842">
        <w:t>easures</w:t>
      </w:r>
      <w:r w:rsidR="00606A3F">
        <w:t>;</w:t>
      </w:r>
    </w:p>
    <w:p w14:paraId="71AC694A" w14:textId="03180460" w:rsidR="00BC5A41" w:rsidRDefault="00BC5A41" w:rsidP="00034BFB">
      <w:pPr>
        <w:pStyle w:val="NoteToDrafters-ASDEFCON"/>
      </w:pPr>
      <w:r>
        <w:t xml:space="preserve">Note to </w:t>
      </w:r>
      <w:r w:rsidR="00223A4E">
        <w:t>d</w:t>
      </w:r>
      <w:r>
        <w:t xml:space="preserve">rafters:  </w:t>
      </w:r>
      <w:r w:rsidR="00CE7C2E">
        <w:t>ADF</w:t>
      </w:r>
      <w:r w:rsidR="003D4694">
        <w:t xml:space="preserve"> </w:t>
      </w:r>
      <w:r w:rsidR="00231F65">
        <w:t>r</w:t>
      </w:r>
      <w:r w:rsidR="003D4694">
        <w:t xml:space="preserve">egulatory </w:t>
      </w:r>
      <w:r w:rsidR="00CE7C2E">
        <w:t xml:space="preserve">/ </w:t>
      </w:r>
      <w:r w:rsidR="00231F65">
        <w:t>a</w:t>
      </w:r>
      <w:r w:rsidR="00CE7C2E">
        <w:t xml:space="preserve">ssurance </w:t>
      </w:r>
      <w:r w:rsidR="00231F65">
        <w:t>f</w:t>
      </w:r>
      <w:r w:rsidR="003153C4">
        <w:t xml:space="preserve">ramework </w:t>
      </w:r>
      <w:r>
        <w:t xml:space="preserve">requirements are defined </w:t>
      </w:r>
      <w:r w:rsidR="003D4694">
        <w:t>under</w:t>
      </w:r>
      <w:r>
        <w:t xml:space="preserve"> SOW clause 5.4. </w:t>
      </w:r>
      <w:r w:rsidR="003D4694">
        <w:t xml:space="preserve"> Drafters </w:t>
      </w:r>
      <w:r w:rsidR="00CE7C2E">
        <w:t>may</w:t>
      </w:r>
      <w:r w:rsidR="003D4694">
        <w:t xml:space="preserve"> amend the following</w:t>
      </w:r>
      <w:r>
        <w:t xml:space="preserve"> subclause </w:t>
      </w:r>
      <w:r w:rsidR="003D4694">
        <w:t xml:space="preserve">to ensure that it integrates with </w:t>
      </w:r>
      <w:r w:rsidR="00CE7C2E">
        <w:t>that clause</w:t>
      </w:r>
      <w:r>
        <w:t>.</w:t>
      </w:r>
    </w:p>
    <w:p w14:paraId="7E502980" w14:textId="77777777" w:rsidR="00BC5A41" w:rsidRDefault="00BC5A41" w:rsidP="00034BFB">
      <w:pPr>
        <w:pStyle w:val="SOWSubL1-ASDEFCON"/>
      </w:pPr>
      <w:r>
        <w:t>p</w:t>
      </w:r>
      <w:r w:rsidR="00606A3F">
        <w:t>erform its responsibilities</w:t>
      </w:r>
      <w:r w:rsidR="00CE7C2E" w:rsidRPr="00CE7C2E">
        <w:t xml:space="preserve"> </w:t>
      </w:r>
      <w:r w:rsidR="00CE7C2E">
        <w:t xml:space="preserve">under the ADF </w:t>
      </w:r>
      <w:r w:rsidR="00231F65">
        <w:t>r</w:t>
      </w:r>
      <w:r w:rsidR="00CE7C2E">
        <w:t xml:space="preserve">egulatory / </w:t>
      </w:r>
      <w:r w:rsidR="00231F65">
        <w:t>a</w:t>
      </w:r>
      <w:r w:rsidR="00CE7C2E">
        <w:t xml:space="preserve">ssurance </w:t>
      </w:r>
      <w:r w:rsidR="00231F65">
        <w:t>f</w:t>
      </w:r>
      <w:r w:rsidR="00CE7C2E">
        <w:t>ramework</w:t>
      </w:r>
      <w:r w:rsidR="002E591E">
        <w:t xml:space="preserve">, as </w:t>
      </w:r>
      <w:r w:rsidR="00CE7C2E">
        <w:t>specified under</w:t>
      </w:r>
      <w:r w:rsidR="002E591E">
        <w:t xml:space="preserve"> </w:t>
      </w:r>
      <w:r w:rsidR="003D4694">
        <w:t xml:space="preserve">clause 5.4 of </w:t>
      </w:r>
      <w:r w:rsidR="002E591E">
        <w:t>the SOW</w:t>
      </w:r>
      <w:r w:rsidR="00606A3F">
        <w:t>;</w:t>
      </w:r>
    </w:p>
    <w:p w14:paraId="645509CF" w14:textId="6ACDDDAE" w:rsidR="005D5C9F" w:rsidRDefault="005D5C9F" w:rsidP="00034BFB">
      <w:pPr>
        <w:pStyle w:val="SOWSubL1-ASDEFCON"/>
      </w:pPr>
      <w:r>
        <w:t xml:space="preserve">maintain </w:t>
      </w:r>
      <w:r w:rsidR="00705CF2">
        <w:t xml:space="preserve">Materiel Safety </w:t>
      </w:r>
      <w:r>
        <w:t xml:space="preserve">in relation to the Products </w:t>
      </w:r>
      <w:r w:rsidR="002C58CC">
        <w:t>B</w:t>
      </w:r>
      <w:r>
        <w:t xml:space="preserve">eing </w:t>
      </w:r>
      <w:r w:rsidR="002C58CC">
        <w:t>S</w:t>
      </w:r>
      <w:r>
        <w:t>upported;</w:t>
      </w:r>
    </w:p>
    <w:p w14:paraId="76BE4FBF" w14:textId="1D08707B" w:rsidR="00FD222A" w:rsidRDefault="00FD222A" w:rsidP="00034BFB">
      <w:pPr>
        <w:pStyle w:val="SOWSubL1-ASDEFCON"/>
      </w:pPr>
      <w:r>
        <w:t>address security vulnerabilities identified in the Products Being Supported;</w:t>
      </w:r>
    </w:p>
    <w:p w14:paraId="2D664336" w14:textId="77777777" w:rsidR="00606A3F" w:rsidRPr="00606A3F" w:rsidRDefault="00BC5A41" w:rsidP="00034BFB">
      <w:pPr>
        <w:pStyle w:val="SOWSubL1-ASDEFCON"/>
      </w:pPr>
      <w:r>
        <w:t xml:space="preserve">support the </w:t>
      </w:r>
      <w:r w:rsidR="00D43842">
        <w:t xml:space="preserve">provision of </w:t>
      </w:r>
      <w:r>
        <w:t>Maintenance Services</w:t>
      </w:r>
      <w:r w:rsidR="00606A3F">
        <w:t>;</w:t>
      </w:r>
    </w:p>
    <w:p w14:paraId="472D2F81" w14:textId="77777777" w:rsidR="00BC5A41" w:rsidRDefault="00BC5A41" w:rsidP="00034BFB">
      <w:pPr>
        <w:pStyle w:val="SOWSubL1-ASDEFCON"/>
      </w:pPr>
      <w:r>
        <w:t xml:space="preserve">support </w:t>
      </w:r>
      <w:r w:rsidR="00D43842">
        <w:t xml:space="preserve">the provision of </w:t>
      </w:r>
      <w:r>
        <w:t>Configuration Management Services</w:t>
      </w:r>
      <w:r w:rsidR="00606A3F">
        <w:t>;</w:t>
      </w:r>
    </w:p>
    <w:p w14:paraId="2B844D3E" w14:textId="2B482D12" w:rsidR="00BC5A41" w:rsidRDefault="00606A3F" w:rsidP="00034BFB">
      <w:pPr>
        <w:pStyle w:val="SOWSubL1-ASDEFCON"/>
      </w:pPr>
      <w:bookmarkStart w:id="48" w:name="_Ref79069112"/>
      <w:r>
        <w:t xml:space="preserve">support </w:t>
      </w:r>
      <w:r w:rsidR="00CE7C2E">
        <w:t xml:space="preserve">the </w:t>
      </w:r>
      <w:r w:rsidR="00CA1A2A">
        <w:t xml:space="preserve">analysis and </w:t>
      </w:r>
      <w:r>
        <w:t>rectification of D</w:t>
      </w:r>
      <w:r w:rsidR="00BC5A41">
        <w:t xml:space="preserve">efects </w:t>
      </w:r>
      <w:r w:rsidR="00CE7C2E">
        <w:t xml:space="preserve">(including Latent Defects) </w:t>
      </w:r>
      <w:r w:rsidR="00BC5A41">
        <w:t>requiring rectification under the Cont</w:t>
      </w:r>
      <w:r w:rsidR="00CF69EE">
        <w:t>ract; and</w:t>
      </w:r>
      <w:bookmarkEnd w:id="48"/>
    </w:p>
    <w:p w14:paraId="0D941426" w14:textId="77777777" w:rsidR="00CF69EE" w:rsidRDefault="00CF69EE" w:rsidP="00034BFB">
      <w:pPr>
        <w:pStyle w:val="SOWSubL1-ASDEFCON"/>
      </w:pPr>
      <w:r>
        <w:t>analyse fault-reporting and corrective-action data, availability data, and reliability and failure trends to identify candidate Products and processes for improvement.</w:t>
      </w:r>
    </w:p>
    <w:p w14:paraId="04D5BA5E" w14:textId="77777777" w:rsidR="00C40339" w:rsidRDefault="00AC70B4" w:rsidP="00034BFB">
      <w:pPr>
        <w:pStyle w:val="SOWTL4-ASDEFCON"/>
      </w:pPr>
      <w:bookmarkStart w:id="49" w:name="_Ref181177240"/>
      <w:r>
        <w:t>W</w:t>
      </w:r>
      <w:r w:rsidR="00D93B83">
        <w:t xml:space="preserve">hen </w:t>
      </w:r>
      <w:r w:rsidR="00C40339">
        <w:t>requested by the Commonwealth</w:t>
      </w:r>
      <w:r w:rsidR="00254CB8">
        <w:t xml:space="preserve"> in writing</w:t>
      </w:r>
      <w:r w:rsidR="00C40339">
        <w:t>, the Contractor shall undertake engineering investigations and related technical research into various issues for which the Contractor has technical capability and expertise, including:</w:t>
      </w:r>
      <w:bookmarkEnd w:id="49"/>
    </w:p>
    <w:p w14:paraId="165B6358" w14:textId="094D70BF" w:rsidR="005D5C9F" w:rsidRDefault="005D5C9F" w:rsidP="00034BFB">
      <w:pPr>
        <w:pStyle w:val="NoteToDrafters-ASDEFCON"/>
      </w:pPr>
      <w:r w:rsidRPr="005D5C9F">
        <w:t xml:space="preserve">Note to drafters: </w:t>
      </w:r>
      <w:r w:rsidR="000B154F">
        <w:t xml:space="preserve"> </w:t>
      </w:r>
      <w:r w:rsidRPr="005D5C9F">
        <w:t>The following list may need to be amended</w:t>
      </w:r>
      <w:r>
        <w:t>,</w:t>
      </w:r>
      <w:r w:rsidRPr="005D5C9F">
        <w:t xml:space="preserve"> where </w:t>
      </w:r>
      <w:r w:rsidR="00347398">
        <w:t xml:space="preserve">there are other </w:t>
      </w:r>
      <w:r w:rsidRPr="005D5C9F">
        <w:t xml:space="preserve">tasks are </w:t>
      </w:r>
      <w:r>
        <w:t xml:space="preserve">expected to be </w:t>
      </w:r>
      <w:r w:rsidRPr="005D5C9F">
        <w:t xml:space="preserve">outside the </w:t>
      </w:r>
      <w:r>
        <w:t xml:space="preserve">scope of the </w:t>
      </w:r>
      <w:r w:rsidRPr="005D5C9F">
        <w:t>Contractor</w:t>
      </w:r>
      <w:r>
        <w:t>’s responsibilities</w:t>
      </w:r>
      <w:r w:rsidRPr="005D5C9F">
        <w:t>.</w:t>
      </w:r>
      <w:r w:rsidR="00347398">
        <w:t xml:space="preserve">  Additionally, the list may also need to be amended if any of the identified tasks are included within Recurring Services.</w:t>
      </w:r>
    </w:p>
    <w:p w14:paraId="4AFEED7A" w14:textId="0D5498C0" w:rsidR="00C40339" w:rsidRDefault="00C40339" w:rsidP="00A6484C">
      <w:pPr>
        <w:pStyle w:val="SOWSubL1-ASDEFCON"/>
      </w:pPr>
      <w:r>
        <w:t xml:space="preserve">detailed investigation of </w:t>
      </w:r>
      <w:r w:rsidR="00EF0B40">
        <w:t>D</w:t>
      </w:r>
      <w:r>
        <w:t>efects</w:t>
      </w:r>
      <w:r w:rsidR="00D058E2">
        <w:t xml:space="preserve">, </w:t>
      </w:r>
      <w:r w:rsidR="00D058E2" w:rsidRPr="00272261">
        <w:t>where the Commonwealth requires more detailed investigation than would otherwise be required to support the rectification of the Defects under clause</w:t>
      </w:r>
      <w:r w:rsidR="00D058E2">
        <w:t xml:space="preserve"> </w:t>
      </w:r>
      <w:r w:rsidR="00D058E2">
        <w:fldChar w:fldCharType="begin"/>
      </w:r>
      <w:r w:rsidR="00D058E2">
        <w:instrText xml:space="preserve"> REF _Ref79069112 \w \h </w:instrText>
      </w:r>
      <w:r w:rsidR="00D058E2">
        <w:fldChar w:fldCharType="separate"/>
      </w:r>
      <w:r w:rsidR="00D058E2">
        <w:t>6.2.3.1f</w:t>
      </w:r>
      <w:r w:rsidR="00D058E2">
        <w:fldChar w:fldCharType="end"/>
      </w:r>
      <w:r>
        <w:t>;</w:t>
      </w:r>
    </w:p>
    <w:p w14:paraId="30E9383D" w14:textId="77777777" w:rsidR="00C40339" w:rsidRDefault="00C40339" w:rsidP="00034BFB">
      <w:pPr>
        <w:pStyle w:val="SOWSubL1-ASDEFCON"/>
      </w:pPr>
      <w:r>
        <w:t>parts substitution;</w:t>
      </w:r>
    </w:p>
    <w:p w14:paraId="7E1F4A9B" w14:textId="77777777" w:rsidR="00BC5A41" w:rsidRDefault="00A64B36" w:rsidP="00034BFB">
      <w:pPr>
        <w:pStyle w:val="SOWSubL1-ASDEFCON"/>
      </w:pPr>
      <w:r w:rsidRPr="00BC5A41">
        <w:t xml:space="preserve">Maintenance </w:t>
      </w:r>
      <w:r w:rsidR="00BC5A41" w:rsidRPr="00BC5A41">
        <w:t>interval extension;</w:t>
      </w:r>
    </w:p>
    <w:p w14:paraId="117E2355" w14:textId="77777777" w:rsidR="00BC5A41" w:rsidRDefault="00BC5A41" w:rsidP="00034BFB">
      <w:pPr>
        <w:pStyle w:val="SOWSubL1-ASDEFCON"/>
      </w:pPr>
      <w:r w:rsidRPr="00BC5A41">
        <w:t xml:space="preserve">Maintenance </w:t>
      </w:r>
      <w:r w:rsidR="00606A3F">
        <w:t>R</w:t>
      </w:r>
      <w:r w:rsidRPr="00BC5A41">
        <w:t xml:space="preserve">equirements </w:t>
      </w:r>
      <w:r w:rsidR="00606A3F">
        <w:t>D</w:t>
      </w:r>
      <w:r w:rsidRPr="00BC5A41">
        <w:t>etermination;</w:t>
      </w:r>
    </w:p>
    <w:p w14:paraId="2F1E33A5" w14:textId="77777777" w:rsidR="00C40339" w:rsidRDefault="00C40339" w:rsidP="00034BFB">
      <w:pPr>
        <w:pStyle w:val="SOWSubL1-ASDEFCON"/>
      </w:pPr>
      <w:r>
        <w:t xml:space="preserve">development of alternate or supplementary operating, </w:t>
      </w:r>
      <w:r w:rsidR="00A64B36">
        <w:t>M</w:t>
      </w:r>
      <w:r>
        <w:t>aintenance, and supply procedures;</w:t>
      </w:r>
    </w:p>
    <w:p w14:paraId="34B00A86" w14:textId="77777777" w:rsidR="00C40339" w:rsidRDefault="00BC5A41" w:rsidP="00034BFB">
      <w:pPr>
        <w:pStyle w:val="SOWSubL1-ASDEFCON"/>
      </w:pPr>
      <w:r>
        <w:t xml:space="preserve">development of </w:t>
      </w:r>
      <w:r w:rsidR="001B379E">
        <w:t>D</w:t>
      </w:r>
      <w:r>
        <w:t xml:space="preserve">eviations; </w:t>
      </w:r>
      <w:r w:rsidR="00C40339">
        <w:t>and</w:t>
      </w:r>
    </w:p>
    <w:p w14:paraId="60907864" w14:textId="77777777" w:rsidR="00C40339" w:rsidRDefault="00C40339" w:rsidP="00034BFB">
      <w:pPr>
        <w:pStyle w:val="SOWSubL1-ASDEFCON"/>
      </w:pPr>
      <w:r>
        <w:t>development of publication amendment proposals.</w:t>
      </w:r>
    </w:p>
    <w:p w14:paraId="4A387A32" w14:textId="22336DA7" w:rsidR="00C002D9" w:rsidRDefault="00AC70B4" w:rsidP="00034BFB">
      <w:pPr>
        <w:pStyle w:val="SOWTL4-ASDEFCON"/>
      </w:pPr>
      <w:bookmarkStart w:id="50" w:name="_Ref181179188"/>
      <w:r>
        <w:t>T</w:t>
      </w:r>
      <w:r w:rsidR="00A8217B">
        <w:t>he Contractor shall raise requests for engineering investigations</w:t>
      </w:r>
      <w:r w:rsidR="00F41281">
        <w:t>,</w:t>
      </w:r>
      <w:r w:rsidR="00A8217B">
        <w:t xml:space="preserve"> </w:t>
      </w:r>
      <w:r w:rsidR="00F41281">
        <w:t>which would not otherwise be required under</w:t>
      </w:r>
      <w:r w:rsidR="00F41281" w:rsidRPr="00606A3F">
        <w:t xml:space="preserve"> clause </w:t>
      </w:r>
      <w:r w:rsidR="00F41281">
        <w:fldChar w:fldCharType="begin"/>
      </w:r>
      <w:r w:rsidR="00F41281">
        <w:instrText xml:space="preserve"> REF _Ref181177218 \r \h </w:instrText>
      </w:r>
      <w:r w:rsidR="00F41281">
        <w:fldChar w:fldCharType="separate"/>
      </w:r>
      <w:r w:rsidR="007F557E">
        <w:t>6.2.3.1</w:t>
      </w:r>
      <w:r w:rsidR="00F41281">
        <w:fldChar w:fldCharType="end"/>
      </w:r>
      <w:r w:rsidR="00F41281">
        <w:t xml:space="preserve">, </w:t>
      </w:r>
      <w:r w:rsidR="00A8217B">
        <w:t>based on its engineering judgement of the results of:</w:t>
      </w:r>
      <w:bookmarkEnd w:id="50"/>
    </w:p>
    <w:p w14:paraId="19B20582" w14:textId="77777777" w:rsidR="00A8217B" w:rsidRDefault="00D43842" w:rsidP="001F73A3">
      <w:pPr>
        <w:pStyle w:val="SOWSubL1-ASDEFCON"/>
      </w:pPr>
      <w:r>
        <w:t>Technical Data reviews;</w:t>
      </w:r>
    </w:p>
    <w:p w14:paraId="5D8A14E8" w14:textId="77777777" w:rsidR="00A8217B" w:rsidRDefault="00D43842" w:rsidP="00034BFB">
      <w:pPr>
        <w:pStyle w:val="SOWSubL1-ASDEFCON"/>
      </w:pPr>
      <w:r>
        <w:t>Obsolescence issues;</w:t>
      </w:r>
    </w:p>
    <w:p w14:paraId="1550E977" w14:textId="77777777" w:rsidR="00A8217B" w:rsidRDefault="00A8217B" w:rsidP="00034BFB">
      <w:pPr>
        <w:pStyle w:val="SOWSubL1-ASDEFCON"/>
      </w:pPr>
      <w:r>
        <w:t>Configuration Ma</w:t>
      </w:r>
      <w:r w:rsidR="00D43842">
        <w:t>nagement Services;</w:t>
      </w:r>
    </w:p>
    <w:p w14:paraId="5C194442" w14:textId="77777777" w:rsidR="00A8217B" w:rsidRDefault="00D43842" w:rsidP="00034BFB">
      <w:pPr>
        <w:pStyle w:val="SOWSubL1-ASDEFCON"/>
      </w:pPr>
      <w:r>
        <w:t>publications management;</w:t>
      </w:r>
      <w:r w:rsidR="00CA424B">
        <w:t xml:space="preserve"> and</w:t>
      </w:r>
    </w:p>
    <w:p w14:paraId="505C837F" w14:textId="77777777" w:rsidR="00A8217B" w:rsidRDefault="00A8217B" w:rsidP="00034BFB">
      <w:pPr>
        <w:pStyle w:val="SOWSubL1-ASDEFCON"/>
      </w:pPr>
      <w:r>
        <w:t>Maintenance</w:t>
      </w:r>
      <w:r w:rsidR="00D43842">
        <w:t xml:space="preserve"> analyses</w:t>
      </w:r>
      <w:r>
        <w:t>.</w:t>
      </w:r>
    </w:p>
    <w:p w14:paraId="082D9215" w14:textId="77777777" w:rsidR="00606A3F" w:rsidRDefault="00A8217B" w:rsidP="00034BFB">
      <w:pPr>
        <w:pStyle w:val="SOWTL4-ASDEFCON"/>
      </w:pPr>
      <w:bookmarkStart w:id="51" w:name="_Ref181179701"/>
      <w:r>
        <w:t>An</w:t>
      </w:r>
      <w:r w:rsidR="00C40339">
        <w:t xml:space="preserve"> </w:t>
      </w:r>
      <w:r w:rsidR="00606A3F">
        <w:t xml:space="preserve">engineering investigation </w:t>
      </w:r>
      <w:r w:rsidR="00C40339">
        <w:t xml:space="preserve">request </w:t>
      </w:r>
      <w:r>
        <w:t xml:space="preserve">raised by either party </w:t>
      </w:r>
      <w:r w:rsidR="00606A3F">
        <w:t xml:space="preserve">shall </w:t>
      </w:r>
      <w:r w:rsidR="00C40339">
        <w:t>detail</w:t>
      </w:r>
      <w:r w:rsidR="00606A3F">
        <w:t>:</w:t>
      </w:r>
      <w:bookmarkEnd w:id="51"/>
    </w:p>
    <w:p w14:paraId="5749D52B" w14:textId="77777777" w:rsidR="00606A3F" w:rsidRDefault="00C40339" w:rsidP="00A6484C">
      <w:pPr>
        <w:pStyle w:val="SOWSubL1-ASDEFCON"/>
      </w:pPr>
      <w:r>
        <w:t>the scope</w:t>
      </w:r>
      <w:r w:rsidR="00606A3F">
        <w:t xml:space="preserve"> and</w:t>
      </w:r>
      <w:r>
        <w:t xml:space="preserve"> objectives</w:t>
      </w:r>
      <w:r w:rsidR="00606A3F" w:rsidRPr="00606A3F">
        <w:t xml:space="preserve"> </w:t>
      </w:r>
      <w:r w:rsidR="00606A3F">
        <w:t>of the engineering investigation;</w:t>
      </w:r>
    </w:p>
    <w:p w14:paraId="4683AC89" w14:textId="77777777" w:rsidR="00606A3F" w:rsidRDefault="00606A3F" w:rsidP="00034BFB">
      <w:pPr>
        <w:pStyle w:val="SOWSubL1-ASDEFCON"/>
      </w:pPr>
      <w:r>
        <w:t xml:space="preserve">the estimated </w:t>
      </w:r>
      <w:r w:rsidR="00C40339">
        <w:t>duration</w:t>
      </w:r>
      <w:r>
        <w:t>;</w:t>
      </w:r>
    </w:p>
    <w:p w14:paraId="447EDC69" w14:textId="77777777" w:rsidR="003D4694" w:rsidRDefault="003D4694" w:rsidP="00034BFB">
      <w:pPr>
        <w:pStyle w:val="NoteToDrafters-ASDEFCON"/>
      </w:pPr>
      <w:r>
        <w:t>Note to drafters:</w:t>
      </w:r>
      <w:r w:rsidR="003956AE">
        <w:t xml:space="preserve"> </w:t>
      </w:r>
      <w:r>
        <w:t xml:space="preserve"> </w:t>
      </w:r>
      <w:r w:rsidR="000B154F">
        <w:t>T</w:t>
      </w:r>
      <w:r>
        <w:t>he following reference to a format may be amended to refer to a CDRL Line Number, if a DID has been developed for this type of reporting.</w:t>
      </w:r>
    </w:p>
    <w:p w14:paraId="51DA7D6A" w14:textId="77777777" w:rsidR="00606A3F" w:rsidRDefault="00606A3F" w:rsidP="00034BFB">
      <w:pPr>
        <w:pStyle w:val="SOWSubL1-ASDEFCON"/>
      </w:pPr>
      <w:bookmarkStart w:id="52" w:name="_Ref12968997"/>
      <w:r>
        <w:t xml:space="preserve">the </w:t>
      </w:r>
      <w:r w:rsidR="00C40339">
        <w:t>reporting requirements</w:t>
      </w:r>
      <w:r>
        <w:t>,</w:t>
      </w:r>
      <w:r w:rsidR="00C40339">
        <w:t xml:space="preserve"> including report format</w:t>
      </w:r>
      <w:r>
        <w:t>;</w:t>
      </w:r>
      <w:bookmarkEnd w:id="52"/>
    </w:p>
    <w:p w14:paraId="460A1A1C" w14:textId="77777777" w:rsidR="00606A3F" w:rsidRDefault="00606A3F" w:rsidP="00034BFB">
      <w:pPr>
        <w:pStyle w:val="SOWSubL1-ASDEFCON"/>
      </w:pPr>
      <w:r>
        <w:t>any deliverables</w:t>
      </w:r>
      <w:r w:rsidR="00F04CCC">
        <w:t xml:space="preserve"> in addition to the reporting requirements</w:t>
      </w:r>
      <w:r>
        <w:t>;</w:t>
      </w:r>
      <w:r w:rsidR="00C40339">
        <w:t xml:space="preserve"> and</w:t>
      </w:r>
    </w:p>
    <w:p w14:paraId="0C986C68" w14:textId="77777777" w:rsidR="00C40339" w:rsidRDefault="00606A3F" w:rsidP="00034BFB">
      <w:pPr>
        <w:pStyle w:val="SOWSubL1-ASDEFCON"/>
      </w:pPr>
      <w:r>
        <w:t xml:space="preserve">any </w:t>
      </w:r>
      <w:r w:rsidR="00C40339">
        <w:t xml:space="preserve">other requirements applicable to the type of </w:t>
      </w:r>
      <w:r>
        <w:t xml:space="preserve">engineering </w:t>
      </w:r>
      <w:r w:rsidR="00C40339">
        <w:t>investigation.</w:t>
      </w:r>
    </w:p>
    <w:p w14:paraId="4E838927" w14:textId="1DD6295B" w:rsidR="00A8217B" w:rsidRDefault="00A8217B" w:rsidP="00034BFB">
      <w:pPr>
        <w:pStyle w:val="SOWTL4-ASDEFCON"/>
      </w:pPr>
      <w:r w:rsidRPr="00606A3F">
        <w:t xml:space="preserve">Subject to clause </w:t>
      </w:r>
      <w:r>
        <w:fldChar w:fldCharType="begin"/>
      </w:r>
      <w:r>
        <w:instrText xml:space="preserve"> REF _Ref181177218 \r \h </w:instrText>
      </w:r>
      <w:r>
        <w:fldChar w:fldCharType="separate"/>
      </w:r>
      <w:r w:rsidR="007F557E">
        <w:t>6.2.3.1</w:t>
      </w:r>
      <w:r>
        <w:fldChar w:fldCharType="end"/>
      </w:r>
      <w:r w:rsidRPr="00606A3F">
        <w:t xml:space="preserve"> </w:t>
      </w:r>
      <w:r w:rsidR="00AC70B4">
        <w:t xml:space="preserve">and the funding arrangements under the Continuous Improvement and Efficiencies Program, </w:t>
      </w:r>
      <w:r w:rsidR="00F81A11">
        <w:t xml:space="preserve">the Contractor shall undertake </w:t>
      </w:r>
      <w:r w:rsidRPr="00606A3F">
        <w:t xml:space="preserve">engineering investigations </w:t>
      </w:r>
      <w:r>
        <w:t xml:space="preserve">conducted </w:t>
      </w:r>
      <w:r w:rsidR="00F81A11">
        <w:t>in accordance with</w:t>
      </w:r>
      <w:r w:rsidRPr="00606A3F">
        <w:t xml:space="preserve"> clause</w:t>
      </w:r>
      <w:r>
        <w:t>s</w:t>
      </w:r>
      <w:r w:rsidRPr="00606A3F">
        <w:t xml:space="preserve"> </w:t>
      </w:r>
      <w:r>
        <w:fldChar w:fldCharType="begin"/>
      </w:r>
      <w:r>
        <w:instrText xml:space="preserve"> REF _Ref181177240 \r \h </w:instrText>
      </w:r>
      <w:r>
        <w:fldChar w:fldCharType="separate"/>
      </w:r>
      <w:r w:rsidR="007F557E">
        <w:t>6.2.3.2</w:t>
      </w:r>
      <w:r>
        <w:fldChar w:fldCharType="end"/>
      </w:r>
      <w:r w:rsidRPr="00606A3F">
        <w:t xml:space="preserve"> </w:t>
      </w:r>
      <w:r>
        <w:t xml:space="preserve">and </w:t>
      </w:r>
      <w:r>
        <w:fldChar w:fldCharType="begin"/>
      </w:r>
      <w:r>
        <w:instrText xml:space="preserve"> REF _Ref181179188 \r \h </w:instrText>
      </w:r>
      <w:r>
        <w:fldChar w:fldCharType="separate"/>
      </w:r>
      <w:r w:rsidR="007F557E">
        <w:t>6.2.3.3</w:t>
      </w:r>
      <w:r>
        <w:fldChar w:fldCharType="end"/>
      </w:r>
      <w:r>
        <w:t xml:space="preserve"> as</w:t>
      </w:r>
      <w:r w:rsidRPr="00606A3F">
        <w:t xml:space="preserve"> </w:t>
      </w:r>
      <w:r>
        <w:t>S&amp;Q</w:t>
      </w:r>
      <w:r w:rsidRPr="00606A3F">
        <w:t xml:space="preserve"> Services.</w:t>
      </w:r>
    </w:p>
    <w:p w14:paraId="27317FED" w14:textId="77777777" w:rsidR="00645664" w:rsidRDefault="00645664" w:rsidP="00034BFB">
      <w:pPr>
        <w:pStyle w:val="SOWTL4-ASDEFCON"/>
      </w:pPr>
      <w:r>
        <w:t xml:space="preserve">The Contractor shall promptly undertake each engineering investigation, commensurate with the impact of the issue being investigated on Defence </w:t>
      </w:r>
      <w:r w:rsidRPr="00645664">
        <w:t xml:space="preserve">operations, other Contract work, </w:t>
      </w:r>
      <w:r w:rsidR="00D24811">
        <w:t>the health and safety of personnel,</w:t>
      </w:r>
      <w:r w:rsidR="00D24811" w:rsidRPr="00645664">
        <w:t xml:space="preserve"> </w:t>
      </w:r>
      <w:r w:rsidRPr="00645664">
        <w:t>and the environment</w:t>
      </w:r>
      <w:r>
        <w:t>.</w:t>
      </w:r>
    </w:p>
    <w:p w14:paraId="31056A03" w14:textId="6EB04900" w:rsidR="00C40339" w:rsidRDefault="00C40339" w:rsidP="00034BFB">
      <w:pPr>
        <w:pStyle w:val="SOWTL4-ASDEFCON"/>
      </w:pPr>
      <w:r>
        <w:t xml:space="preserve">On completion of an engineering investigation, the Contractor shall report </w:t>
      </w:r>
      <w:r w:rsidR="00A8217B">
        <w:t xml:space="preserve">its </w:t>
      </w:r>
      <w:r>
        <w:t>findings to the Commonwealth Representative</w:t>
      </w:r>
      <w:r w:rsidR="00A8217B">
        <w:t xml:space="preserve"> within </w:t>
      </w:r>
      <w:r w:rsidR="008C658E">
        <w:t>1</w:t>
      </w:r>
      <w:r w:rsidR="002E55B2">
        <w:t>0</w:t>
      </w:r>
      <w:r w:rsidR="00A8217B">
        <w:t xml:space="preserve"> </w:t>
      </w:r>
      <w:r w:rsidR="001E0569">
        <w:t>Working Days</w:t>
      </w:r>
      <w:r w:rsidR="004911DE">
        <w:t xml:space="preserve"> (</w:t>
      </w:r>
      <w:r w:rsidR="00A8217B">
        <w:t xml:space="preserve">or </w:t>
      </w:r>
      <w:r w:rsidR="000812AF">
        <w:t xml:space="preserve">other timeframe </w:t>
      </w:r>
      <w:r w:rsidR="00A8217B">
        <w:t>agreed</w:t>
      </w:r>
      <w:r w:rsidR="000812AF">
        <w:t xml:space="preserve"> </w:t>
      </w:r>
      <w:r w:rsidR="00850D2E">
        <w:t xml:space="preserve">between </w:t>
      </w:r>
      <w:r w:rsidR="004911DE">
        <w:t>both parties)</w:t>
      </w:r>
      <w:r>
        <w:t>, using the agreed report format</w:t>
      </w:r>
      <w:r w:rsidR="00A8217B">
        <w:t xml:space="preserve"> </w:t>
      </w:r>
      <w:r w:rsidR="004154BA">
        <w:t xml:space="preserve">from </w:t>
      </w:r>
      <w:r w:rsidR="00A8217B">
        <w:t xml:space="preserve">clause </w:t>
      </w:r>
      <w:r w:rsidR="004154BA">
        <w:fldChar w:fldCharType="begin"/>
      </w:r>
      <w:r w:rsidR="004154BA">
        <w:instrText xml:space="preserve"> REF _Ref12968997 \r \h </w:instrText>
      </w:r>
      <w:r w:rsidR="004154BA">
        <w:fldChar w:fldCharType="separate"/>
      </w:r>
      <w:r w:rsidR="004154BA">
        <w:t>6.2.3.4c</w:t>
      </w:r>
      <w:r w:rsidR="004154BA">
        <w:fldChar w:fldCharType="end"/>
      </w:r>
      <w:r>
        <w:t>.</w:t>
      </w:r>
    </w:p>
    <w:p w14:paraId="37C0B06F" w14:textId="77777777" w:rsidR="007F08D2" w:rsidRPr="00CC099D" w:rsidRDefault="004366C4" w:rsidP="00034BFB">
      <w:pPr>
        <w:pStyle w:val="SOWTL4-ASDEFCON"/>
      </w:pPr>
      <w:bookmarkStart w:id="53" w:name="_Ref320627256"/>
      <w:r>
        <w:t xml:space="preserve">Within </w:t>
      </w:r>
      <w:r w:rsidR="008C658E">
        <w:t>1</w:t>
      </w:r>
      <w:r w:rsidR="007F08D2" w:rsidRPr="00CC099D">
        <w:t>0 Working Days of receiving the engineering investigation report from the Contractor</w:t>
      </w:r>
      <w:r w:rsidR="004911DE">
        <w:t xml:space="preserve"> (</w:t>
      </w:r>
      <w:r w:rsidR="007F08D2" w:rsidRPr="00CC099D">
        <w:t>or other timeframe advised by the Commonwealth Representative</w:t>
      </w:r>
      <w:r w:rsidR="004911DE">
        <w:t>)</w:t>
      </w:r>
      <w:r w:rsidR="007F08D2" w:rsidRPr="00CC099D">
        <w:t>, the Commonwealth shall advise, in writing, whether or not:</w:t>
      </w:r>
      <w:bookmarkEnd w:id="53"/>
    </w:p>
    <w:p w14:paraId="763D66C4" w14:textId="41CCE2D4" w:rsidR="007F08D2" w:rsidRDefault="007F08D2" w:rsidP="00A6484C">
      <w:pPr>
        <w:pStyle w:val="SOWSubL1-ASDEFCON"/>
      </w:pPr>
      <w:r>
        <w:t xml:space="preserve">the report meets the requirements of clause </w:t>
      </w:r>
      <w:r w:rsidR="003044CA">
        <w:fldChar w:fldCharType="begin"/>
      </w:r>
      <w:r w:rsidR="003044CA">
        <w:instrText xml:space="preserve"> REF _Ref181179701 \r \h </w:instrText>
      </w:r>
      <w:r w:rsidR="003044CA">
        <w:fldChar w:fldCharType="separate"/>
      </w:r>
      <w:r w:rsidR="007F557E">
        <w:t>6.2.3.4</w:t>
      </w:r>
      <w:r w:rsidR="003044CA">
        <w:fldChar w:fldCharType="end"/>
      </w:r>
      <w:r>
        <w:t>; and</w:t>
      </w:r>
    </w:p>
    <w:p w14:paraId="2C9C623E" w14:textId="77777777" w:rsidR="007F08D2" w:rsidRDefault="007F08D2" w:rsidP="00034BFB">
      <w:pPr>
        <w:pStyle w:val="SOWSubL1-ASDEFCON"/>
      </w:pPr>
      <w:r>
        <w:t>any further action is required to be taken by the Contractor in relation to the engineering investigation</w:t>
      </w:r>
      <w:r w:rsidRPr="001E0569">
        <w:t>.</w:t>
      </w:r>
    </w:p>
    <w:p w14:paraId="0671B3E0" w14:textId="77777777" w:rsidR="001E0569" w:rsidRDefault="007F4E9E" w:rsidP="00034BFB">
      <w:pPr>
        <w:pStyle w:val="SOWTL4-ASDEFCON"/>
      </w:pPr>
      <w:r>
        <w:t>The Contractor shall conduct a</w:t>
      </w:r>
      <w:r w:rsidR="00526D32">
        <w:t>ll e</w:t>
      </w:r>
      <w:r w:rsidR="001E0569" w:rsidRPr="001E0569">
        <w:t>ngineering investigations in accordance with the Approved</w:t>
      </w:r>
      <w:r w:rsidR="001E0569">
        <w:t xml:space="preserve"> </w:t>
      </w:r>
      <w:r w:rsidR="000B154F">
        <w:fldChar w:fldCharType="begin">
          <w:ffData>
            <w:name w:val=""/>
            <w:enabled/>
            <w:calcOnExit w:val="0"/>
            <w:textInput>
              <w:default w:val="[…INSERT 'CEMP' OR 'SSMP'…]"/>
            </w:textInput>
          </w:ffData>
        </w:fldChar>
      </w:r>
      <w:r w:rsidR="000B154F">
        <w:instrText xml:space="preserve"> FORMTEXT </w:instrText>
      </w:r>
      <w:r w:rsidR="000B154F">
        <w:fldChar w:fldCharType="separate"/>
      </w:r>
      <w:r w:rsidR="000B154F">
        <w:rPr>
          <w:noProof/>
        </w:rPr>
        <w:t>[…INSERT 'CEMP' OR 'SSMP'…]</w:t>
      </w:r>
      <w:r w:rsidR="000B154F">
        <w:fldChar w:fldCharType="end"/>
      </w:r>
      <w:r w:rsidR="001E0569">
        <w:t>.</w:t>
      </w:r>
    </w:p>
    <w:p w14:paraId="530E5990" w14:textId="77777777" w:rsidR="00F04CCC" w:rsidRDefault="00F04CCC" w:rsidP="009D0633">
      <w:pPr>
        <w:pStyle w:val="SOWHL3-ASDEFCON"/>
      </w:pPr>
      <w:bookmarkStart w:id="54" w:name="_Ref232383090"/>
      <w:bookmarkStart w:id="55" w:name="_Ref230417673"/>
      <w:bookmarkStart w:id="56" w:name="_Ref181180359"/>
      <w:r>
        <w:t>Analysis of Change Requests</w:t>
      </w:r>
      <w:bookmarkEnd w:id="54"/>
    </w:p>
    <w:p w14:paraId="688EC433" w14:textId="215E1FF6" w:rsidR="00F74A94" w:rsidRPr="00457BF8" w:rsidRDefault="00F74A94" w:rsidP="00034BFB">
      <w:pPr>
        <w:pStyle w:val="NoteToDrafters-ASDEFCON"/>
      </w:pPr>
      <w:r>
        <w:t xml:space="preserve">Note to drafters:  Different </w:t>
      </w:r>
      <w:r w:rsidR="00CE7C2E">
        <w:t xml:space="preserve">ADF </w:t>
      </w:r>
      <w:r w:rsidR="00231F65">
        <w:t>r</w:t>
      </w:r>
      <w:r w:rsidR="00CE7C2E">
        <w:t xml:space="preserve">egulatory / </w:t>
      </w:r>
      <w:r w:rsidR="00231F65">
        <w:t>a</w:t>
      </w:r>
      <w:r w:rsidR="00CE7C2E">
        <w:t xml:space="preserve">ssurance </w:t>
      </w:r>
      <w:r w:rsidR="00231F65">
        <w:t>f</w:t>
      </w:r>
      <w:r w:rsidR="00CE7C2E">
        <w:t xml:space="preserve">rameworks </w:t>
      </w:r>
      <w:r>
        <w:t xml:space="preserve">may use particular terminology for the analysis activity proposed under this clause </w:t>
      </w:r>
      <w:r>
        <w:fldChar w:fldCharType="begin"/>
      </w:r>
      <w:r>
        <w:instrText xml:space="preserve"> REF _Ref232383090 \r \h </w:instrText>
      </w:r>
      <w:r>
        <w:fldChar w:fldCharType="separate"/>
      </w:r>
      <w:r w:rsidR="007F557E">
        <w:t>6.2.4</w:t>
      </w:r>
      <w:r>
        <w:fldChar w:fldCharType="end"/>
      </w:r>
      <w:r>
        <w:t>.</w:t>
      </w:r>
      <w:r w:rsidR="008A2D25">
        <w:t xml:space="preserve">  Tailor if required.</w:t>
      </w:r>
    </w:p>
    <w:p w14:paraId="4809BF07" w14:textId="77777777" w:rsidR="00C063D4" w:rsidRDefault="00254CB8" w:rsidP="00034BFB">
      <w:pPr>
        <w:pStyle w:val="SOWTL4-ASDEFCON"/>
      </w:pPr>
      <w:bookmarkStart w:id="57" w:name="_Ref373906458"/>
      <w:r>
        <w:t xml:space="preserve">When requested by the Commonwealth </w:t>
      </w:r>
      <w:r w:rsidR="002E591E">
        <w:t>Representative</w:t>
      </w:r>
      <w:r w:rsidR="00B80471">
        <w:t>,</w:t>
      </w:r>
      <w:r w:rsidR="002E591E">
        <w:t xml:space="preserve"> </w:t>
      </w:r>
      <w:r>
        <w:t>in writing</w:t>
      </w:r>
      <w:r w:rsidR="00C063D4">
        <w:t>, the Contractor shall:</w:t>
      </w:r>
      <w:bookmarkEnd w:id="57"/>
    </w:p>
    <w:p w14:paraId="38F25BF7" w14:textId="2B37B609" w:rsidR="00C063D4" w:rsidRDefault="006F3802" w:rsidP="00A6484C">
      <w:pPr>
        <w:pStyle w:val="SOWSubL1-ASDEFCON"/>
      </w:pPr>
      <w:r>
        <w:t>analyse</w:t>
      </w:r>
      <w:r w:rsidR="00254CB8">
        <w:t xml:space="preserve"> </w:t>
      </w:r>
      <w:r w:rsidR="00F74A94">
        <w:t>a request</w:t>
      </w:r>
      <w:r w:rsidR="00254CB8">
        <w:t xml:space="preserve"> </w:t>
      </w:r>
      <w:r w:rsidR="006E0B75">
        <w:t xml:space="preserve">for </w:t>
      </w:r>
      <w:r w:rsidR="00F74A94">
        <w:t>an engineering change</w:t>
      </w:r>
      <w:r w:rsidR="006E0B75">
        <w:t xml:space="preserve"> </w:t>
      </w:r>
      <w:r w:rsidR="00F74A94" w:rsidRPr="00507B6C">
        <w:t xml:space="preserve">to determine whether or not the proposed change has merit </w:t>
      </w:r>
      <w:r w:rsidR="006E0B75">
        <w:t xml:space="preserve">before committing to the full developmental processes required under clause </w:t>
      </w:r>
      <w:r w:rsidR="006E0B75">
        <w:fldChar w:fldCharType="begin"/>
      </w:r>
      <w:r w:rsidR="006E0B75">
        <w:instrText xml:space="preserve"> REF _Ref232382883 \r \h </w:instrText>
      </w:r>
      <w:r w:rsidR="006E0B75">
        <w:fldChar w:fldCharType="separate"/>
      </w:r>
      <w:r w:rsidR="007F557E">
        <w:t>6.2.5</w:t>
      </w:r>
      <w:r w:rsidR="006E0B75">
        <w:fldChar w:fldCharType="end"/>
      </w:r>
      <w:r w:rsidR="006E0B75">
        <w:t xml:space="preserve"> of this DSD and DSD-ENG-CM</w:t>
      </w:r>
      <w:r w:rsidR="00C063D4">
        <w:t>; and</w:t>
      </w:r>
    </w:p>
    <w:p w14:paraId="44BEE633" w14:textId="77777777" w:rsidR="00F04CCC" w:rsidRDefault="00C063D4" w:rsidP="00034BFB">
      <w:pPr>
        <w:pStyle w:val="SOWSubL1-ASDEFCON"/>
      </w:pPr>
      <w:r>
        <w:t>provide a rep</w:t>
      </w:r>
      <w:r w:rsidR="002E591E">
        <w:t>ort to the Commonwealth within 2</w:t>
      </w:r>
      <w:r>
        <w:t>0</w:t>
      </w:r>
      <w:r w:rsidR="002E591E">
        <w:t xml:space="preserve"> Working Days </w:t>
      </w:r>
      <w:r>
        <w:t>of receiving the request (or other time</w:t>
      </w:r>
      <w:r w:rsidR="006F3802">
        <w:t>fram</w:t>
      </w:r>
      <w:r w:rsidR="009E7E4C">
        <w:t xml:space="preserve">e </w:t>
      </w:r>
      <w:r>
        <w:t xml:space="preserve">agreed between </w:t>
      </w:r>
      <w:r w:rsidR="00850D2E">
        <w:t xml:space="preserve">both </w:t>
      </w:r>
      <w:r>
        <w:t>parties</w:t>
      </w:r>
      <w:r w:rsidR="009E7E4C">
        <w:t xml:space="preserve"> commensurate with </w:t>
      </w:r>
      <w:r w:rsidR="009E7E4C" w:rsidRPr="00682394">
        <w:t xml:space="preserve">the implications for Defence operations, other Contract work, </w:t>
      </w:r>
      <w:r w:rsidR="009E7E4C">
        <w:t>WHS</w:t>
      </w:r>
      <w:r w:rsidR="009E7E4C" w:rsidRPr="00682394">
        <w:t xml:space="preserve"> and the environment</w:t>
      </w:r>
      <w:r>
        <w:t>)</w:t>
      </w:r>
      <w:r w:rsidR="006F3802">
        <w:t xml:space="preserve"> that provides the </w:t>
      </w:r>
      <w:r w:rsidR="00645664">
        <w:t xml:space="preserve">analysis of the </w:t>
      </w:r>
      <w:r w:rsidR="006F3802">
        <w:t>cost</w:t>
      </w:r>
      <w:r w:rsidR="00645664">
        <w:t>s</w:t>
      </w:r>
      <w:r w:rsidR="006F3802">
        <w:t>, benefit</w:t>
      </w:r>
      <w:r w:rsidR="00645664">
        <w:t>s</w:t>
      </w:r>
      <w:r w:rsidR="006F3802">
        <w:t xml:space="preserve"> and risk</w:t>
      </w:r>
      <w:r w:rsidR="00645664">
        <w:t>s associated with</w:t>
      </w:r>
      <w:r w:rsidR="006F3802">
        <w:t xml:space="preserve"> the </w:t>
      </w:r>
      <w:r w:rsidR="00645664">
        <w:t xml:space="preserve">requested </w:t>
      </w:r>
      <w:r w:rsidR="006F3802">
        <w:t>engineering change</w:t>
      </w:r>
      <w:r w:rsidR="006E0B75">
        <w:t>.</w:t>
      </w:r>
    </w:p>
    <w:p w14:paraId="6A9219B4" w14:textId="77777777" w:rsidR="00F74A94" w:rsidRDefault="00F74A94" w:rsidP="00034BFB">
      <w:pPr>
        <w:pStyle w:val="SOWTL4-ASDEFCON"/>
      </w:pPr>
      <w:bookmarkStart w:id="58" w:name="_Ref423945076"/>
      <w:r>
        <w:t xml:space="preserve">Unless otherwise specified by the Commonwealth Representative, the </w:t>
      </w:r>
      <w:r w:rsidR="007F4E9E">
        <w:t xml:space="preserve">Contractor’s </w:t>
      </w:r>
      <w:r>
        <w:t>analysis of an engineering change request shall provide sufficient detail for initial assessment of feasibility and importance and to ascertain the resources required for further development, including:</w:t>
      </w:r>
      <w:bookmarkEnd w:id="58"/>
    </w:p>
    <w:p w14:paraId="01F0ECCE" w14:textId="77777777" w:rsidR="00F74A94" w:rsidRDefault="00F74A94" w:rsidP="00A6484C">
      <w:pPr>
        <w:pStyle w:val="SOWSubL1-ASDEFCON"/>
      </w:pPr>
      <w:r>
        <w:t xml:space="preserve">the function </w:t>
      </w:r>
      <w:r w:rsidR="00705CF2">
        <w:t>and/</w:t>
      </w:r>
      <w:r>
        <w:t>or performance characteristic to be changed, improved, eliminated or added;</w:t>
      </w:r>
    </w:p>
    <w:p w14:paraId="12B94938" w14:textId="77777777" w:rsidR="00F74A94" w:rsidRDefault="00F74A94" w:rsidP="00034BFB">
      <w:pPr>
        <w:pStyle w:val="SOWSubL1-ASDEFCON"/>
      </w:pPr>
      <w:r>
        <w:t>the reason for and/or benefit to be achieved;</w:t>
      </w:r>
    </w:p>
    <w:p w14:paraId="693AAD87" w14:textId="77777777" w:rsidR="00F74A94" w:rsidRDefault="00F74A94" w:rsidP="00034BFB">
      <w:pPr>
        <w:pStyle w:val="SOWSubL1-ASDEFCON"/>
      </w:pPr>
      <w:r>
        <w:t>the scope of the development task;</w:t>
      </w:r>
    </w:p>
    <w:p w14:paraId="0B201021" w14:textId="77777777" w:rsidR="00F74A94" w:rsidRDefault="00F74A94" w:rsidP="00034BFB">
      <w:pPr>
        <w:pStyle w:val="SOWSubL1-ASDEFCON"/>
      </w:pPr>
      <w:r>
        <w:t>alternative solutions/implementation strategies;</w:t>
      </w:r>
    </w:p>
    <w:p w14:paraId="68176DAB" w14:textId="77777777" w:rsidR="00F74A94" w:rsidRDefault="00F74A94" w:rsidP="00034BFB">
      <w:pPr>
        <w:pStyle w:val="SOWSubL1-ASDEFCON"/>
      </w:pPr>
      <w:r>
        <w:t>risks to development, implementation and support;</w:t>
      </w:r>
    </w:p>
    <w:p w14:paraId="65D7355A" w14:textId="77777777" w:rsidR="00F74A94" w:rsidRDefault="00F74A94" w:rsidP="00034BFB">
      <w:pPr>
        <w:pStyle w:val="SOWSubL1-ASDEFCON"/>
      </w:pPr>
      <w:r>
        <w:t>estimated cost</w:t>
      </w:r>
      <w:r w:rsidR="00645664">
        <w:t>s</w:t>
      </w:r>
      <w:r w:rsidR="00AC7677">
        <w:t xml:space="preserve"> and resource requirements</w:t>
      </w:r>
      <w:r>
        <w:t>,</w:t>
      </w:r>
      <w:r w:rsidR="00645664">
        <w:t xml:space="preserve"> both for the implementation and net impact on ongoing support,</w:t>
      </w:r>
      <w:r>
        <w:t xml:space="preserve"> including the tolerances associated with the cost </w:t>
      </w:r>
      <w:r w:rsidR="00AC7677">
        <w:t xml:space="preserve">and resource </w:t>
      </w:r>
      <w:r>
        <w:t>estimate</w:t>
      </w:r>
      <w:r w:rsidR="00645664">
        <w:t>s</w:t>
      </w:r>
      <w:r>
        <w:t>;</w:t>
      </w:r>
    </w:p>
    <w:p w14:paraId="0C269DAF" w14:textId="77777777" w:rsidR="00AC7677" w:rsidRDefault="00AC7677" w:rsidP="00034BFB">
      <w:pPr>
        <w:pStyle w:val="SOWSubL1-ASDEFCON"/>
      </w:pPr>
      <w:r w:rsidRPr="00AC7677">
        <w:t>assessed criticality in relation to the impact on operations, safety and security (eg, does the requested change impact upon a Mission Critical Capability?);</w:t>
      </w:r>
    </w:p>
    <w:p w14:paraId="407BE9D6" w14:textId="77777777" w:rsidR="00745CE9" w:rsidRDefault="00745CE9" w:rsidP="00034BFB">
      <w:pPr>
        <w:pStyle w:val="SOWSubL1-ASDEFCON"/>
      </w:pPr>
      <w:r>
        <w:t>whether or not the requested change is assessed as a Major Change or a Minor Change in accordance with clause 6.2.5 of DSD-ENG-CM;</w:t>
      </w:r>
    </w:p>
    <w:p w14:paraId="6CC69779" w14:textId="77777777" w:rsidR="00F74A94" w:rsidRDefault="00F74A94" w:rsidP="00034BFB">
      <w:pPr>
        <w:pStyle w:val="SOWSubL1-ASDEFCON"/>
      </w:pPr>
      <w:r>
        <w:t>assessed priority; and</w:t>
      </w:r>
    </w:p>
    <w:p w14:paraId="19ADE9E8" w14:textId="77777777" w:rsidR="00F74A94" w:rsidRDefault="00F74A94" w:rsidP="00034BFB">
      <w:pPr>
        <w:pStyle w:val="SOWSubL1-ASDEFCON"/>
      </w:pPr>
      <w:r>
        <w:t>operational impact of either proceeding or not proceeding with the development of the change.</w:t>
      </w:r>
    </w:p>
    <w:p w14:paraId="3FF320F4" w14:textId="77777777" w:rsidR="00051F86" w:rsidRPr="00457BF8" w:rsidRDefault="00051F86" w:rsidP="00034BFB">
      <w:pPr>
        <w:pStyle w:val="NoteToDrafters-ASDEFCON"/>
      </w:pPr>
      <w:r>
        <w:t>Note to drafters:  Omit the following clause if not required.</w:t>
      </w:r>
    </w:p>
    <w:p w14:paraId="6D4408E7" w14:textId="77777777" w:rsidR="00051F86" w:rsidRDefault="00051F86" w:rsidP="00034BFB">
      <w:pPr>
        <w:pStyle w:val="SOWTL4-ASDEFCON"/>
      </w:pPr>
      <w:r>
        <w:t>The Contractor shall present the findings of its analysis activities to the Commonwealth’s Configuration Control Board (CCB).</w:t>
      </w:r>
    </w:p>
    <w:p w14:paraId="66168512" w14:textId="0A1FE064" w:rsidR="002E591E" w:rsidRDefault="00957B6A" w:rsidP="00034BFB">
      <w:pPr>
        <w:pStyle w:val="SOWTL4-ASDEFCON"/>
      </w:pPr>
      <w:bookmarkStart w:id="59" w:name="_Ref423945216"/>
      <w:r>
        <w:t xml:space="preserve">Subject to clause </w:t>
      </w:r>
      <w:r>
        <w:fldChar w:fldCharType="begin"/>
      </w:r>
      <w:r>
        <w:instrText xml:space="preserve"> REF _Ref373906492 \r \h </w:instrText>
      </w:r>
      <w:r>
        <w:fldChar w:fldCharType="separate"/>
      </w:r>
      <w:r w:rsidR="007F557E">
        <w:t>6.2.4.5</w:t>
      </w:r>
      <w:r>
        <w:fldChar w:fldCharType="end"/>
      </w:r>
      <w:r>
        <w:t>, t</w:t>
      </w:r>
      <w:r w:rsidR="00F81A11">
        <w:t>he Contractor shall conduct a</w:t>
      </w:r>
      <w:r w:rsidR="002E591E">
        <w:t>nalysis of change requests</w:t>
      </w:r>
      <w:r w:rsidR="00F81A11">
        <w:t>, which are</w:t>
      </w:r>
      <w:r w:rsidR="002E591E">
        <w:t xml:space="preserve"> requested by the Commonwealth Representative under this clause </w:t>
      </w:r>
      <w:r w:rsidR="002E591E">
        <w:fldChar w:fldCharType="begin"/>
      </w:r>
      <w:r w:rsidR="002E591E">
        <w:instrText xml:space="preserve"> REF _Ref232383090 \r \h </w:instrText>
      </w:r>
      <w:r w:rsidR="002E591E">
        <w:fldChar w:fldCharType="separate"/>
      </w:r>
      <w:r w:rsidR="007F557E">
        <w:t>6.2.4</w:t>
      </w:r>
      <w:r w:rsidR="002E591E">
        <w:fldChar w:fldCharType="end"/>
      </w:r>
      <w:r w:rsidR="00F81A11">
        <w:t>,</w:t>
      </w:r>
      <w:r w:rsidR="00905C80">
        <w:t xml:space="preserve"> </w:t>
      </w:r>
      <w:r w:rsidR="002E591E">
        <w:t>as S&amp;Q Services.</w:t>
      </w:r>
      <w:bookmarkEnd w:id="59"/>
    </w:p>
    <w:p w14:paraId="08FBE6D3" w14:textId="74C08C54" w:rsidR="008041E9" w:rsidRDefault="008041E9" w:rsidP="00034BFB">
      <w:pPr>
        <w:pStyle w:val="SOWTL4-ASDEFCON"/>
      </w:pPr>
      <w:bookmarkStart w:id="60" w:name="_Ref373336141"/>
      <w:bookmarkStart w:id="61" w:name="_Ref373906492"/>
      <w:r>
        <w:t xml:space="preserve">The Contractor shall undertake the analyses and provide the report required for the change request, </w:t>
      </w:r>
      <w:r w:rsidR="00957B6A">
        <w:t xml:space="preserve">even when analysis of a change request has been requested by the Commonwealth Representative under clause </w:t>
      </w:r>
      <w:bookmarkEnd w:id="60"/>
      <w:r w:rsidR="00957B6A">
        <w:fldChar w:fldCharType="begin"/>
      </w:r>
      <w:r w:rsidR="00957B6A">
        <w:instrText xml:space="preserve"> REF _Ref373906458 \r \h </w:instrText>
      </w:r>
      <w:r w:rsidR="00957B6A">
        <w:fldChar w:fldCharType="separate"/>
      </w:r>
      <w:r w:rsidR="007F557E">
        <w:t>6.2.4.1</w:t>
      </w:r>
      <w:r w:rsidR="00957B6A">
        <w:fldChar w:fldCharType="end"/>
      </w:r>
      <w:r>
        <w:t>:</w:t>
      </w:r>
    </w:p>
    <w:p w14:paraId="42D2D39D" w14:textId="77777777" w:rsidR="008041E9" w:rsidRPr="00682394" w:rsidRDefault="00957B6A" w:rsidP="00A6484C">
      <w:pPr>
        <w:pStyle w:val="SOWSubL1-ASDEFCON"/>
      </w:pPr>
      <w:r w:rsidRPr="00682394">
        <w:t xml:space="preserve">if the change request relates to maintaining serviceability of Mission Systems and/or equipment, parts shortages, safety and/or </w:t>
      </w:r>
      <w:r w:rsidR="00A01633" w:rsidRPr="00682394">
        <w:t xml:space="preserve">regulatory requirements, including on-going </w:t>
      </w:r>
      <w:r w:rsidR="008A2D25">
        <w:t xml:space="preserve">ADF </w:t>
      </w:r>
      <w:r w:rsidR="00231F65">
        <w:t>r</w:t>
      </w:r>
      <w:r w:rsidR="008A2D25">
        <w:t xml:space="preserve">egulatory / </w:t>
      </w:r>
      <w:r w:rsidR="00231F65">
        <w:t>a</w:t>
      </w:r>
      <w:r w:rsidR="008A2D25">
        <w:t xml:space="preserve">ssurance </w:t>
      </w:r>
      <w:r w:rsidR="00231F65">
        <w:t>f</w:t>
      </w:r>
      <w:r w:rsidR="008A2D25">
        <w:t>ramework</w:t>
      </w:r>
      <w:r w:rsidR="008A2D25" w:rsidRPr="00682394">
        <w:t xml:space="preserve"> </w:t>
      </w:r>
      <w:r w:rsidRPr="00682394">
        <w:t>requirements</w:t>
      </w:r>
      <w:r w:rsidR="009E7E4C">
        <w:t>; and</w:t>
      </w:r>
    </w:p>
    <w:bookmarkEnd w:id="61"/>
    <w:p w14:paraId="2D0D1942" w14:textId="77777777" w:rsidR="00957B6A" w:rsidRPr="00682394" w:rsidRDefault="00957B6A" w:rsidP="00034BFB">
      <w:pPr>
        <w:pStyle w:val="SOWSubL1-ASDEFCON"/>
      </w:pPr>
      <w:r w:rsidRPr="00682394">
        <w:t>within the Recurring Services Fee</w:t>
      </w:r>
      <w:r w:rsidR="009E7E4C">
        <w:t>.</w:t>
      </w:r>
    </w:p>
    <w:p w14:paraId="6A8ED00A" w14:textId="77777777" w:rsidR="00507B6C" w:rsidRDefault="00507B6C" w:rsidP="009D0633">
      <w:pPr>
        <w:pStyle w:val="SOWHL3-ASDEFCON"/>
      </w:pPr>
      <w:bookmarkStart w:id="62" w:name="_Ref232382883"/>
      <w:r>
        <w:t>Development</w:t>
      </w:r>
      <w:r w:rsidR="00D123BC">
        <w:t>al</w:t>
      </w:r>
      <w:r>
        <w:t xml:space="preserve"> </w:t>
      </w:r>
      <w:r w:rsidR="000E4CDD">
        <w:t xml:space="preserve">Activities </w:t>
      </w:r>
      <w:r>
        <w:t>for Major Changes</w:t>
      </w:r>
      <w:bookmarkEnd w:id="55"/>
      <w:bookmarkEnd w:id="62"/>
    </w:p>
    <w:p w14:paraId="03D01263" w14:textId="77777777" w:rsidR="00457BF8" w:rsidRDefault="00457BF8" w:rsidP="00034BFB">
      <w:pPr>
        <w:pStyle w:val="NoteToDrafters-ASDEFCON"/>
      </w:pPr>
      <w:r>
        <w:t xml:space="preserve">Note to drafters:  Omit </w:t>
      </w:r>
      <w:r w:rsidR="00051F86">
        <w:t xml:space="preserve">this </w:t>
      </w:r>
      <w:r>
        <w:t xml:space="preserve">clause if not required, and mark as ‘Not </w:t>
      </w:r>
      <w:r w:rsidR="004517FF">
        <w:t xml:space="preserve">used’ </w:t>
      </w:r>
      <w:r>
        <w:t xml:space="preserve">(eg, if a separate DSD has been developed for the development of Major </w:t>
      </w:r>
      <w:r w:rsidR="00137DAE">
        <w:t>Changes</w:t>
      </w:r>
      <w:r>
        <w:t>).</w:t>
      </w:r>
    </w:p>
    <w:p w14:paraId="605E1204" w14:textId="77777777" w:rsidR="009A72D9" w:rsidRDefault="009A72D9" w:rsidP="00034BFB">
      <w:pPr>
        <w:pStyle w:val="NoteToDrafters-ASDEFCON"/>
      </w:pPr>
      <w:r>
        <w:t>Amend the following clause</w:t>
      </w:r>
      <w:r w:rsidR="00BC21DE">
        <w:t>s</w:t>
      </w:r>
      <w:r>
        <w:t xml:space="preserve"> to add any standing plans required for the development </w:t>
      </w:r>
      <w:r w:rsidR="008A2D25">
        <w:t>of</w:t>
      </w:r>
      <w:r>
        <w:t xml:space="preserve"> Major Change</w:t>
      </w:r>
      <w:r w:rsidR="008A2D25">
        <w:t>s</w:t>
      </w:r>
      <w:r>
        <w:t xml:space="preserve"> (eg, Software Management Plan</w:t>
      </w:r>
      <w:r w:rsidR="00BC21DE">
        <w:t xml:space="preserve"> (SWMP)</w:t>
      </w:r>
      <w:r>
        <w:t>).</w:t>
      </w:r>
      <w:r w:rsidR="00BC21DE">
        <w:t xml:space="preserve">  Alternatively, if </w:t>
      </w:r>
      <w:r w:rsidR="008A2D25">
        <w:t xml:space="preserve">all </w:t>
      </w:r>
      <w:r w:rsidR="00BC21DE">
        <w:t xml:space="preserve">development activities can be </w:t>
      </w:r>
      <w:r w:rsidR="00911F61">
        <w:t xml:space="preserve">adequately </w:t>
      </w:r>
      <w:r w:rsidR="00BC21DE">
        <w:t xml:space="preserve">covered by the SSMP, the following clauses </w:t>
      </w:r>
      <w:r w:rsidR="008A2D25">
        <w:t xml:space="preserve">can be </w:t>
      </w:r>
      <w:r w:rsidR="00BC21DE">
        <w:t>replace</w:t>
      </w:r>
      <w:r w:rsidR="008A2D25">
        <w:t>d</w:t>
      </w:r>
      <w:r w:rsidR="00BC21DE">
        <w:t xml:space="preserve"> with </w:t>
      </w:r>
      <w:r w:rsidR="00911F61">
        <w:t>‘</w:t>
      </w:r>
      <w:r w:rsidR="00BC21DE">
        <w:t>Not used</w:t>
      </w:r>
      <w:r w:rsidR="00911F61">
        <w:t>’</w:t>
      </w:r>
      <w:r w:rsidR="00BC21DE">
        <w:t>.</w:t>
      </w:r>
    </w:p>
    <w:p w14:paraId="13E60A2F" w14:textId="77777777" w:rsidR="00F81A11" w:rsidRPr="00F81A11" w:rsidRDefault="00F81A11" w:rsidP="00034BFB">
      <w:pPr>
        <w:pStyle w:val="NoteToDrafters-ASDEFCON"/>
      </w:pPr>
      <w:r>
        <w:t>Drafters should be aware that other DSDs contain requirements related to Major Changes</w:t>
      </w:r>
      <w:r w:rsidR="008A2D25">
        <w:t>; refer to the clause guidance for details</w:t>
      </w:r>
      <w:r>
        <w:t>.</w:t>
      </w:r>
    </w:p>
    <w:p w14:paraId="7B2161AC" w14:textId="77777777" w:rsidR="00BC21DE" w:rsidRDefault="005949AD" w:rsidP="00034BFB">
      <w:pPr>
        <w:pStyle w:val="SOWTL4-ASDEFCON"/>
      </w:pPr>
      <w:r>
        <w:t xml:space="preserve">The Contractor shall develop, deliver and update </w:t>
      </w:r>
      <w:r w:rsidR="00BC21DE">
        <w:t>the following plans to address the developmental activities for Major Changes:</w:t>
      </w:r>
    </w:p>
    <w:p w14:paraId="4AACF0F4" w14:textId="77777777" w:rsidR="00BC21DE" w:rsidRDefault="005949AD" w:rsidP="00A6484C">
      <w:pPr>
        <w:pStyle w:val="SOWSubL1-ASDEFCON"/>
      </w:pPr>
      <w:r>
        <w:t>Systems Engineering Management Plan (SEMP) in accordance with CDRL Line Number ENG-</w:t>
      </w:r>
      <w:r w:rsidR="009A72D9">
        <w:t>650</w:t>
      </w:r>
      <w:r w:rsidR="00BC21DE">
        <w:t>; and</w:t>
      </w:r>
    </w:p>
    <w:p w14:paraId="67A4A903" w14:textId="77777777" w:rsidR="005949AD" w:rsidRDefault="00BC21DE" w:rsidP="00034BFB">
      <w:pPr>
        <w:pStyle w:val="SOWSubL1-ASDEFCON"/>
      </w:pPr>
      <w:r>
        <w:t>Integrated Support Plan (ISP) in accordance with CDRL Line Number ENG-660</w:t>
      </w:r>
      <w:r w:rsidR="005949AD">
        <w:t>.</w:t>
      </w:r>
    </w:p>
    <w:p w14:paraId="32F4D944" w14:textId="77777777" w:rsidR="00BF598A" w:rsidRDefault="009A72D9" w:rsidP="00034BFB">
      <w:pPr>
        <w:pStyle w:val="SOWTL4-ASDEFCON"/>
      </w:pPr>
      <w:r>
        <w:t xml:space="preserve">The Contractor shall conduct </w:t>
      </w:r>
      <w:r w:rsidR="00BF598A">
        <w:t>its</w:t>
      </w:r>
      <w:r w:rsidR="00BC21DE">
        <w:t xml:space="preserve"> activities for </w:t>
      </w:r>
      <w:r w:rsidR="00BF598A">
        <w:t xml:space="preserve">each </w:t>
      </w:r>
      <w:r w:rsidR="00BC21DE">
        <w:t>Major Change in accordance with</w:t>
      </w:r>
      <w:r w:rsidR="00BF598A">
        <w:t xml:space="preserve"> the:</w:t>
      </w:r>
    </w:p>
    <w:p w14:paraId="763FE53C" w14:textId="77777777" w:rsidR="00BF598A" w:rsidRDefault="00BF598A" w:rsidP="00A6484C">
      <w:pPr>
        <w:pStyle w:val="SOWSubL1-ASDEFCON"/>
      </w:pPr>
      <w:r>
        <w:t xml:space="preserve">requirements of </w:t>
      </w:r>
      <w:r w:rsidR="00E70EAD">
        <w:t>ANSI/</w:t>
      </w:r>
      <w:r>
        <w:t xml:space="preserve">EIA-632, </w:t>
      </w:r>
      <w:r w:rsidR="00736425">
        <w:t>‘</w:t>
      </w:r>
      <w:r>
        <w:t>Processes for Engineering a System</w:t>
      </w:r>
      <w:r w:rsidR="00736425">
        <w:t>’</w:t>
      </w:r>
      <w:r>
        <w:t>, as tailored by the Approved SEMP and Approved ISP;</w:t>
      </w:r>
      <w:r w:rsidR="005131C1">
        <w:t xml:space="preserve"> and</w:t>
      </w:r>
    </w:p>
    <w:p w14:paraId="0C4A1F58" w14:textId="77777777" w:rsidR="005949AD" w:rsidRDefault="00BF598A" w:rsidP="00034BFB">
      <w:pPr>
        <w:pStyle w:val="SOWSubL1-ASDEFCON"/>
      </w:pPr>
      <w:r>
        <w:t xml:space="preserve">Approved SEMP, Approved ISP, and other applicable Approved plans for the Contract, as tailored by the Approved work plan (including any </w:t>
      </w:r>
      <w:r w:rsidR="008A2D25">
        <w:t xml:space="preserve">Approved </w:t>
      </w:r>
      <w:r>
        <w:t xml:space="preserve">supplementary management plans) for </w:t>
      </w:r>
      <w:r w:rsidR="00911F61">
        <w:t>each Major Change</w:t>
      </w:r>
      <w:r>
        <w:t>.</w:t>
      </w:r>
    </w:p>
    <w:p w14:paraId="12A11FDB" w14:textId="77777777" w:rsidR="00911F61" w:rsidRDefault="00911F61" w:rsidP="00034BFB">
      <w:pPr>
        <w:pStyle w:val="SOWTL4-ASDEFCON"/>
      </w:pPr>
      <w:bookmarkStart w:id="63" w:name="_Ref381249539"/>
      <w:r>
        <w:t>The Contractor shall ensure that all Contractor and Subcontractor activities are consistent with the Approved work plan and Approved management plans for each Major Change.</w:t>
      </w:r>
      <w:bookmarkEnd w:id="63"/>
    </w:p>
    <w:p w14:paraId="4A4FC077" w14:textId="77777777" w:rsidR="00911F61" w:rsidRDefault="00911F61" w:rsidP="00034BFB">
      <w:pPr>
        <w:pStyle w:val="SOWTL4-ASDEFCON"/>
      </w:pPr>
      <w:bookmarkStart w:id="64" w:name="_Ref381249541"/>
      <w:r>
        <w:t>The Contractor shall ensure that all Subcontractors develop, update and implement appropriate technical plans, commensurate with the scope of work for each Subcontractor, which results in an integrated and cost-effective technical effort in accordance with the Approved work plan and Approved management plans for the Major Change.</w:t>
      </w:r>
      <w:bookmarkEnd w:id="64"/>
    </w:p>
    <w:p w14:paraId="70978000" w14:textId="1FBCBE1E" w:rsidR="000E4CDD" w:rsidRDefault="001D0AA9" w:rsidP="00034BFB">
      <w:pPr>
        <w:pStyle w:val="SOWTL4-ASDEFCON"/>
      </w:pPr>
      <w:bookmarkStart w:id="65" w:name="_Ref291498471"/>
      <w:r>
        <w:t xml:space="preserve">Subject to clause </w:t>
      </w:r>
      <w:r w:rsidR="002B3DA3">
        <w:fldChar w:fldCharType="begin"/>
      </w:r>
      <w:r w:rsidR="002B3DA3">
        <w:instrText xml:space="preserve"> REF _Ref381209733 \r \h </w:instrText>
      </w:r>
      <w:r w:rsidR="002B3DA3">
        <w:fldChar w:fldCharType="separate"/>
      </w:r>
      <w:r w:rsidR="007F557E">
        <w:t>6.2.5.7</w:t>
      </w:r>
      <w:r w:rsidR="002B3DA3">
        <w:fldChar w:fldCharType="end"/>
      </w:r>
      <w:r>
        <w:t>, t</w:t>
      </w:r>
      <w:r w:rsidR="000E4CDD">
        <w:t xml:space="preserve">he Contractor shall undertake the following activities </w:t>
      </w:r>
      <w:r w:rsidR="005949AD">
        <w:t xml:space="preserve">for a Major Change </w:t>
      </w:r>
      <w:r w:rsidR="000E4CDD">
        <w:t>as S&amp;Q Services:</w:t>
      </w:r>
      <w:bookmarkEnd w:id="65"/>
    </w:p>
    <w:p w14:paraId="7F1679FB" w14:textId="77777777" w:rsidR="000E4CDD" w:rsidRDefault="000E4CDD" w:rsidP="00A6484C">
      <w:pPr>
        <w:pStyle w:val="SOWSubL1-ASDEFCON"/>
      </w:pPr>
      <w:bookmarkStart w:id="66" w:name="_Ref291498521"/>
      <w:r>
        <w:t xml:space="preserve">except where otherwise specified in the Contract, all activities associated with the development of an </w:t>
      </w:r>
      <w:r w:rsidR="00BE6AC4">
        <w:t>Engineering Change Proposal (</w:t>
      </w:r>
      <w:r>
        <w:t>ECP</w:t>
      </w:r>
      <w:r w:rsidR="00BE6AC4">
        <w:t>)</w:t>
      </w:r>
      <w:r>
        <w:t xml:space="preserve"> for a Major </w:t>
      </w:r>
      <w:r w:rsidR="00137DAE">
        <w:t>Change</w:t>
      </w:r>
      <w:r w:rsidR="005949AD">
        <w:t>, including obtaining the necessary</w:t>
      </w:r>
      <w:r w:rsidR="009A72D9">
        <w:t xml:space="preserve"> Commonwealth Approvals for the</w:t>
      </w:r>
      <w:r w:rsidR="005949AD">
        <w:t xml:space="preserve"> ECP</w:t>
      </w:r>
      <w:r>
        <w:t>; and</w:t>
      </w:r>
      <w:bookmarkEnd w:id="66"/>
    </w:p>
    <w:p w14:paraId="1C52874D" w14:textId="77777777" w:rsidR="000E4CDD" w:rsidRDefault="009A72D9" w:rsidP="00034BFB">
      <w:pPr>
        <w:pStyle w:val="SOWSubL1-ASDEFCON"/>
      </w:pPr>
      <w:r>
        <w:t>implementation,</w:t>
      </w:r>
      <w:r w:rsidR="000E4CDD">
        <w:t xml:space="preserve"> Verification and Validation (V&amp;V)</w:t>
      </w:r>
      <w:r>
        <w:t xml:space="preserve">, and </w:t>
      </w:r>
      <w:r w:rsidR="006613C8">
        <w:t>C</w:t>
      </w:r>
      <w:r>
        <w:t xml:space="preserve">onfiguration </w:t>
      </w:r>
      <w:r w:rsidR="006613C8">
        <w:t>A</w:t>
      </w:r>
      <w:r>
        <w:t>udit</w:t>
      </w:r>
      <w:r w:rsidR="006613C8">
        <w:t xml:space="preserve">s </w:t>
      </w:r>
      <w:r w:rsidR="000E4CDD">
        <w:t xml:space="preserve">of an Approved Major </w:t>
      </w:r>
      <w:r w:rsidR="00137DAE">
        <w:t>Change</w:t>
      </w:r>
      <w:r>
        <w:t>, including obtaining Acceptance from the Commonwealth Representative.</w:t>
      </w:r>
    </w:p>
    <w:p w14:paraId="251D44DB" w14:textId="77777777" w:rsidR="00137DAE" w:rsidRPr="00457BF8" w:rsidRDefault="00137DAE" w:rsidP="00034BFB">
      <w:pPr>
        <w:pStyle w:val="NoteToDrafters-ASDEFCON"/>
      </w:pPr>
      <w:r>
        <w:t>Note to drafters:  Amend the following clause, as required to suit the general nature, scope and Product-specific or SPO-specific work requirements envisaged under the Contract.</w:t>
      </w:r>
    </w:p>
    <w:p w14:paraId="6EE73BA7" w14:textId="77777777" w:rsidR="000E4CDD" w:rsidRDefault="000E4CDD" w:rsidP="00034BFB">
      <w:pPr>
        <w:pStyle w:val="SOWTL4-ASDEFCON"/>
      </w:pPr>
      <w:bookmarkStart w:id="67" w:name="_Ref381250141"/>
      <w:r>
        <w:t>The Contractor</w:t>
      </w:r>
      <w:r w:rsidR="00500E3F">
        <w:t xml:space="preserve"> shall include in its work plan(s)</w:t>
      </w:r>
      <w:r>
        <w:t xml:space="preserve"> for each Major </w:t>
      </w:r>
      <w:r w:rsidR="00137DAE">
        <w:t>Change</w:t>
      </w:r>
      <w:r w:rsidR="00500E3F">
        <w:t xml:space="preserve">, </w:t>
      </w:r>
      <w:r>
        <w:t>except where otherwise agreed in advance and in writing by the Commonwealth Representative:</w:t>
      </w:r>
      <w:bookmarkEnd w:id="67"/>
    </w:p>
    <w:p w14:paraId="37E87B6A" w14:textId="039A8749" w:rsidR="00BF598A" w:rsidRDefault="00BF598A" w:rsidP="00A6484C">
      <w:pPr>
        <w:pStyle w:val="SOWSubL1-ASDEFCON"/>
      </w:pPr>
      <w:r>
        <w:t xml:space="preserve">supplementary </w:t>
      </w:r>
      <w:r w:rsidR="00911F61">
        <w:t xml:space="preserve">management </w:t>
      </w:r>
      <w:r>
        <w:t xml:space="preserve">plans, which </w:t>
      </w:r>
      <w:r w:rsidR="00520E82">
        <w:t xml:space="preserve">are to </w:t>
      </w:r>
      <w:r>
        <w:t>be Approved by the Commonwealth Representative, that tailor the Approved SEMP</w:t>
      </w:r>
      <w:r w:rsidR="00911F61">
        <w:t>,</w:t>
      </w:r>
      <w:r>
        <w:t xml:space="preserve"> Approved ISP </w:t>
      </w:r>
      <w:r w:rsidR="00911F61">
        <w:t xml:space="preserve">and other applicable Contract plans (eg, </w:t>
      </w:r>
      <w:r w:rsidR="00AB1902">
        <w:t xml:space="preserve">Software </w:t>
      </w:r>
      <w:r w:rsidR="002E55B2">
        <w:t>Management</w:t>
      </w:r>
      <w:r w:rsidR="002D4C2A" w:rsidRPr="007D7ADF">
        <w:t xml:space="preserve"> Plan </w:t>
      </w:r>
      <w:r w:rsidR="002D4C2A">
        <w:t>(</w:t>
      </w:r>
      <w:r w:rsidR="00AB1902">
        <w:t>SW</w:t>
      </w:r>
      <w:r w:rsidR="002E55B2">
        <w:t>M</w:t>
      </w:r>
      <w:r w:rsidR="00911F61">
        <w:t>P</w:t>
      </w:r>
      <w:r w:rsidR="002D4C2A">
        <w:t>)</w:t>
      </w:r>
      <w:r w:rsidR="00911F61">
        <w:t xml:space="preserve">) </w:t>
      </w:r>
      <w:r>
        <w:t>to suit the particular requirements of the Major Change;</w:t>
      </w:r>
    </w:p>
    <w:p w14:paraId="6CD37430" w14:textId="77777777" w:rsidR="000E4CDD" w:rsidRDefault="000E4CDD" w:rsidP="00034BFB">
      <w:pPr>
        <w:pStyle w:val="SOWSubL1-ASDEFCON"/>
      </w:pPr>
      <w:r>
        <w:t xml:space="preserve">a formalised systems-engineering program that is commensurate with the nature and scope of the </w:t>
      </w:r>
      <w:r w:rsidR="00137DAE">
        <w:t>Major Change</w:t>
      </w:r>
      <w:r>
        <w:t>, including, as applicable, requirements determination, design, development or modification, construction, V&amp;V, delivery, installation, and Acceptance of the Product(s) to be changed;</w:t>
      </w:r>
    </w:p>
    <w:p w14:paraId="071D37BF" w14:textId="77777777" w:rsidR="000E4CDD" w:rsidRDefault="000E4CDD" w:rsidP="00034BFB">
      <w:pPr>
        <w:pStyle w:val="SOWSubL1-ASDEFCON"/>
      </w:pPr>
      <w:r>
        <w:t>the identification, design, development or modification, construction, V&amp;V, delivery, installation, and Acceptance for, as applicable, all Support Resources and Training required to operate and support the changed Product;</w:t>
      </w:r>
    </w:p>
    <w:p w14:paraId="06F059DB" w14:textId="77777777" w:rsidR="002B7416" w:rsidRDefault="002B7416" w:rsidP="00034BFB">
      <w:pPr>
        <w:pStyle w:val="SOWSubL1-ASDEFCON"/>
      </w:pPr>
      <w:r>
        <w:t>the development, delivery and update of an ECP in accordance with CDRL Line Number ENG-800;</w:t>
      </w:r>
    </w:p>
    <w:p w14:paraId="4DB3D444" w14:textId="77777777" w:rsidR="000E4CDD" w:rsidRDefault="000E4CDD" w:rsidP="00034BFB">
      <w:pPr>
        <w:pStyle w:val="SOWSubL1-ASDEFCON"/>
      </w:pPr>
      <w:r>
        <w:t xml:space="preserve">the requirement for the Commonwealth Representative to Approve the specification and V&amp;V requirements for the </w:t>
      </w:r>
      <w:r w:rsidR="00137DAE">
        <w:t xml:space="preserve">Major Change </w:t>
      </w:r>
      <w:r>
        <w:t>before any design work is undertaken;</w:t>
      </w:r>
    </w:p>
    <w:p w14:paraId="06E306E7" w14:textId="77777777" w:rsidR="00596B66" w:rsidRDefault="00596B66" w:rsidP="00034BFB">
      <w:pPr>
        <w:pStyle w:val="SOWSubL1-ASDEFCON"/>
      </w:pPr>
      <w:r>
        <w:t xml:space="preserve">the requirement for the Contractor to present </w:t>
      </w:r>
      <w:r w:rsidR="008A6DD5">
        <w:t xml:space="preserve">particular </w:t>
      </w:r>
      <w:r>
        <w:t>outcomes</w:t>
      </w:r>
      <w:r w:rsidR="008A6DD5">
        <w:t xml:space="preserve"> of its developmental activities to the Commonwealth’s Configuration Control Board (CCB) at key points in the process (eg, after the Detailed Design Review), with the required outcomes to be defined by the Commonwealth Represen</w:t>
      </w:r>
      <w:r w:rsidR="00137DAE">
        <w:t>tative at least 1</w:t>
      </w:r>
      <w:r w:rsidR="008A6DD5">
        <w:t xml:space="preserve">0 </w:t>
      </w:r>
      <w:r w:rsidR="00137DAE">
        <w:t xml:space="preserve">Working Days </w:t>
      </w:r>
      <w:r w:rsidR="008A6DD5">
        <w:t xml:space="preserve">prior to the CCB (or other timeframe agreed between </w:t>
      </w:r>
      <w:r w:rsidR="00850D2E">
        <w:t xml:space="preserve">both </w:t>
      </w:r>
      <w:r w:rsidR="008A6DD5">
        <w:t>parties);</w:t>
      </w:r>
    </w:p>
    <w:p w14:paraId="4E8C895C" w14:textId="77777777" w:rsidR="000E4CDD" w:rsidRDefault="000E4CDD" w:rsidP="00034BFB">
      <w:pPr>
        <w:pStyle w:val="SOWSubL1-ASDEFCON"/>
      </w:pPr>
      <w:r>
        <w:t xml:space="preserve">the requirement for the Commonwealth Representative to Approve the </w:t>
      </w:r>
      <w:r w:rsidR="00137DAE">
        <w:t xml:space="preserve">requisite documentation for the Major Change </w:t>
      </w:r>
      <w:r>
        <w:t>before any Product is modified;</w:t>
      </w:r>
    </w:p>
    <w:p w14:paraId="007E662B" w14:textId="61F652BA" w:rsidR="000E4CDD" w:rsidRDefault="000E4CDD" w:rsidP="00034BFB">
      <w:pPr>
        <w:pStyle w:val="SOWSubL1-ASDEFCON"/>
      </w:pPr>
      <w:r>
        <w:t>all Mandated System Reviews (eg, Preliminary Design Review and Test Readiness Reviews) required by the Commonwealth Representative</w:t>
      </w:r>
      <w:r w:rsidR="001C71AB">
        <w:t xml:space="preserve"> </w:t>
      </w:r>
      <w:r w:rsidR="00957B6A">
        <w:t>(which are</w:t>
      </w:r>
      <w:r w:rsidR="001C71AB">
        <w:t xml:space="preserve"> </w:t>
      </w:r>
      <w:r w:rsidR="0069762E">
        <w:t xml:space="preserve">to be </w:t>
      </w:r>
      <w:r w:rsidR="001C71AB">
        <w:t xml:space="preserve">conducted in accordance with </w:t>
      </w:r>
      <w:r w:rsidR="00957B6A">
        <w:t xml:space="preserve">clause </w:t>
      </w:r>
      <w:r w:rsidR="001E4A1C">
        <w:fldChar w:fldCharType="begin"/>
      </w:r>
      <w:r w:rsidR="001E4A1C">
        <w:instrText xml:space="preserve"> REF _Ref447875405 \r \h </w:instrText>
      </w:r>
      <w:r w:rsidR="001E4A1C">
        <w:fldChar w:fldCharType="separate"/>
      </w:r>
      <w:r w:rsidR="007F557E">
        <w:t>6.2.10</w:t>
      </w:r>
      <w:r w:rsidR="001E4A1C">
        <w:fldChar w:fldCharType="end"/>
      </w:r>
      <w:r w:rsidR="00957B6A">
        <w:t>)</w:t>
      </w:r>
      <w:r>
        <w:t>;</w:t>
      </w:r>
    </w:p>
    <w:p w14:paraId="0C2227A3" w14:textId="77777777" w:rsidR="000E4CDD" w:rsidRDefault="000E4CDD" w:rsidP="00034BFB">
      <w:pPr>
        <w:pStyle w:val="SOWSubL1-ASDEFCON"/>
      </w:pPr>
      <w:r>
        <w:t xml:space="preserve">in relation to V&amp;V for the Product(s), Support Resources and Training affected by the </w:t>
      </w:r>
      <w:r w:rsidR="00137DAE">
        <w:t>Major Change</w:t>
      </w:r>
      <w:r>
        <w:t>, the requirement for the Commonwealth Representative to:</w:t>
      </w:r>
    </w:p>
    <w:p w14:paraId="15574B8B" w14:textId="77777777" w:rsidR="000E4CDD" w:rsidRDefault="000E4CDD" w:rsidP="009D0633">
      <w:pPr>
        <w:pStyle w:val="SOWSubL2-ASDEFCON"/>
      </w:pPr>
      <w:r>
        <w:t>Approve the test plans and test procedures associated with all Acceptance V&amp;V activities;</w:t>
      </w:r>
    </w:p>
    <w:p w14:paraId="50F9E2BB" w14:textId="77777777" w:rsidR="000E4CDD" w:rsidRDefault="000E4CDD" w:rsidP="00034BFB">
      <w:pPr>
        <w:pStyle w:val="SOWSubL2-ASDEFCON"/>
      </w:pPr>
      <w:r>
        <w:t>be invited to witness all Acceptance V&amp;V activities;</w:t>
      </w:r>
    </w:p>
    <w:p w14:paraId="1D7C1037" w14:textId="77777777" w:rsidR="000E4CDD" w:rsidRDefault="000E4CDD" w:rsidP="00034BFB">
      <w:pPr>
        <w:pStyle w:val="SOWSubL2-ASDEFCON"/>
      </w:pPr>
      <w:r>
        <w:t>witness all A</w:t>
      </w:r>
      <w:r w:rsidR="000E67D1">
        <w:t xml:space="preserve">cceptance </w:t>
      </w:r>
      <w:r>
        <w:t>V&amp;V activities;</w:t>
      </w:r>
    </w:p>
    <w:p w14:paraId="3B86DBE8" w14:textId="77777777" w:rsidR="000E4CDD" w:rsidRDefault="000E4CDD" w:rsidP="00034BFB">
      <w:pPr>
        <w:pStyle w:val="SOWSubL2-ASDEFCON"/>
      </w:pPr>
      <w:r>
        <w:t>Approve the disposition of all failures that are assessed as significant by the Commonwealth Representative;</w:t>
      </w:r>
    </w:p>
    <w:p w14:paraId="3FAF2986" w14:textId="77777777" w:rsidR="002068E9" w:rsidRDefault="000E4CDD" w:rsidP="00034BFB">
      <w:pPr>
        <w:pStyle w:val="SOWSubL2-ASDEFCON"/>
      </w:pPr>
      <w:r>
        <w:t>Approve any regression testing</w:t>
      </w:r>
      <w:r w:rsidR="002068E9">
        <w:t>; and</w:t>
      </w:r>
    </w:p>
    <w:p w14:paraId="3DD8D624" w14:textId="77777777" w:rsidR="000E4CDD" w:rsidRDefault="002068E9" w:rsidP="00034BFB">
      <w:pPr>
        <w:pStyle w:val="SOWSubL2-ASDEFCON"/>
      </w:pPr>
      <w:r>
        <w:t>Approve all test reports from Acceptance V&amp;V activities</w:t>
      </w:r>
      <w:r w:rsidR="000E4CDD">
        <w:t>;</w:t>
      </w:r>
    </w:p>
    <w:p w14:paraId="429C0276" w14:textId="77777777" w:rsidR="00E70EAD" w:rsidRDefault="00E70EAD" w:rsidP="00034BFB">
      <w:pPr>
        <w:pStyle w:val="SOWSubL1-ASDEFCON"/>
      </w:pPr>
      <w:r>
        <w:t>in relation to implementation, the requirement for the Contractor to incorporate the Major Change into all affected Products and to implement all required changes to the Support System;</w:t>
      </w:r>
    </w:p>
    <w:p w14:paraId="76174B78" w14:textId="77777777" w:rsidR="000E4CDD" w:rsidRDefault="000E4CDD" w:rsidP="00034BFB">
      <w:pPr>
        <w:pStyle w:val="SOWSubL1-ASDEFCON"/>
      </w:pPr>
      <w:r>
        <w:t>the conduct of Configuration Audits</w:t>
      </w:r>
      <w:r w:rsidR="00432F88">
        <w:t xml:space="preserve"> in accordance with clause 6.2.7</w:t>
      </w:r>
      <w:r>
        <w:t xml:space="preserve"> of DSD</w:t>
      </w:r>
      <w:r w:rsidR="00D123BC">
        <w:t>-ENG-CM</w:t>
      </w:r>
      <w:r>
        <w:t>;</w:t>
      </w:r>
    </w:p>
    <w:p w14:paraId="76B73C4B" w14:textId="77777777" w:rsidR="00D123BC" w:rsidRPr="00457BF8" w:rsidRDefault="00D123BC" w:rsidP="00034BFB">
      <w:pPr>
        <w:pStyle w:val="NoteToDrafters-ASDEFCON"/>
      </w:pPr>
      <w:r>
        <w:t xml:space="preserve">Note to drafters:  Amend the following clause, as required.  For example, appropriate wording might be, </w:t>
      </w:r>
      <w:r w:rsidR="008A2D25">
        <w:t>‘</w:t>
      </w:r>
      <w:r>
        <w:t xml:space="preserve">the processes and activities for Design (including design approval) and Certification, as specified in </w:t>
      </w:r>
      <w:r w:rsidR="001222E4">
        <w:t>[…INSERT REFERENCE…]’</w:t>
      </w:r>
      <w:r>
        <w:t>.</w:t>
      </w:r>
    </w:p>
    <w:p w14:paraId="6E90F344" w14:textId="77777777" w:rsidR="008A6DD5" w:rsidRDefault="000E4CDD" w:rsidP="00034BFB">
      <w:pPr>
        <w:pStyle w:val="SOWSubL1-ASDEFCON"/>
      </w:pPr>
      <w:r>
        <w:t xml:space="preserve">the processes and activities for </w:t>
      </w:r>
      <w:r w:rsidR="001222E4">
        <w:fldChar w:fldCharType="begin">
          <w:ffData>
            <w:name w:val=""/>
            <w:enabled/>
            <w:calcOnExit w:val="0"/>
            <w:textInput>
              <w:default w:val="[…INSERT APPLICABLE PROCESSES FROM THE RELEVANT MANUAL(S)…]"/>
            </w:textInput>
          </w:ffData>
        </w:fldChar>
      </w:r>
      <w:r w:rsidR="001222E4">
        <w:instrText xml:space="preserve"> FORMTEXT </w:instrText>
      </w:r>
      <w:r w:rsidR="001222E4">
        <w:fldChar w:fldCharType="separate"/>
      </w:r>
      <w:r w:rsidR="001222E4">
        <w:rPr>
          <w:noProof/>
        </w:rPr>
        <w:t>[…INSERT APPLICABLE PROCESSES FROM THE RELEVANT MANUAL(S)…]</w:t>
      </w:r>
      <w:r w:rsidR="001222E4">
        <w:fldChar w:fldCharType="end"/>
      </w:r>
      <w:r w:rsidR="00E2055A">
        <w:t>;</w:t>
      </w:r>
    </w:p>
    <w:p w14:paraId="49D178CE" w14:textId="77777777" w:rsidR="00D97F36" w:rsidRPr="00457BF8" w:rsidRDefault="00D97F36" w:rsidP="00034BFB">
      <w:pPr>
        <w:pStyle w:val="NoteToDrafters-ASDEFCON"/>
      </w:pPr>
      <w:r>
        <w:t xml:space="preserve">Note to drafters:  Amend the following clause, as required </w:t>
      </w:r>
      <w:r w:rsidR="001222E4">
        <w:t>by</w:t>
      </w:r>
      <w:r>
        <w:t xml:space="preserve"> </w:t>
      </w:r>
      <w:r w:rsidR="001222E4">
        <w:t xml:space="preserve">the </w:t>
      </w:r>
      <w:r>
        <w:t xml:space="preserve">applicable </w:t>
      </w:r>
      <w:r w:rsidR="001222E4">
        <w:t xml:space="preserve">ADF </w:t>
      </w:r>
      <w:r w:rsidR="00231F65">
        <w:t>r</w:t>
      </w:r>
      <w:r w:rsidR="001222E4">
        <w:t xml:space="preserve">egulatory / </w:t>
      </w:r>
      <w:r w:rsidR="00231F65">
        <w:t>a</w:t>
      </w:r>
      <w:r w:rsidR="001222E4">
        <w:t xml:space="preserve">ssurance </w:t>
      </w:r>
      <w:r w:rsidR="00231F65">
        <w:t>f</w:t>
      </w:r>
      <w:r w:rsidR="003956AE">
        <w:t>ramework</w:t>
      </w:r>
      <w:r w:rsidR="001222E4">
        <w:t xml:space="preserve"> requirements</w:t>
      </w:r>
      <w:r>
        <w:t>.</w:t>
      </w:r>
      <w:r w:rsidR="00656385">
        <w:t xml:space="preserve">  Drafters should note that ‘Modification Order’ is a defined term and</w:t>
      </w:r>
      <w:r w:rsidR="001222E4">
        <w:t xml:space="preserve"> if using </w:t>
      </w:r>
      <w:r w:rsidR="003956AE">
        <w:t>alternate</w:t>
      </w:r>
      <w:r w:rsidR="001222E4">
        <w:t xml:space="preserve"> wording</w:t>
      </w:r>
      <w:r w:rsidR="00656385">
        <w:t xml:space="preserve"> in the following clause, the Glossary </w:t>
      </w:r>
      <w:r w:rsidR="001222E4">
        <w:t>will require update</w:t>
      </w:r>
      <w:r w:rsidR="00656385">
        <w:t>.</w:t>
      </w:r>
    </w:p>
    <w:p w14:paraId="04144F7B" w14:textId="77777777" w:rsidR="00D97F36" w:rsidRDefault="00D97F36" w:rsidP="00034BFB">
      <w:pPr>
        <w:pStyle w:val="SOWSubL1-ASDEFCON"/>
      </w:pPr>
      <w:r>
        <w:t>the development,</w:t>
      </w:r>
      <w:r w:rsidR="008A6DD5">
        <w:t xml:space="preserve"> delivery </w:t>
      </w:r>
      <w:r>
        <w:t xml:space="preserve">and update </w:t>
      </w:r>
      <w:r w:rsidR="008A6DD5">
        <w:t>of</w:t>
      </w:r>
      <w:r w:rsidR="00E70EAD">
        <w:t xml:space="preserve"> one or more</w:t>
      </w:r>
      <w:r w:rsidR="008A6DD5">
        <w:t xml:space="preserve"> </w:t>
      </w:r>
      <w:r w:rsidR="001222E4">
        <w:fldChar w:fldCharType="begin">
          <w:ffData>
            <w:name w:val=""/>
            <w:enabled/>
            <w:calcOnExit w:val="0"/>
            <w:textInput>
              <w:default w:val="[…INSERT APPLICABLE DOCUMENT (EG, 'Modification Instruction', 'Modification Order' OR 'Change Directive'…]"/>
            </w:textInput>
          </w:ffData>
        </w:fldChar>
      </w:r>
      <w:r w:rsidR="001222E4">
        <w:instrText xml:space="preserve"> FORMTEXT </w:instrText>
      </w:r>
      <w:r w:rsidR="001222E4">
        <w:fldChar w:fldCharType="separate"/>
      </w:r>
      <w:r w:rsidR="001222E4">
        <w:rPr>
          <w:noProof/>
        </w:rPr>
        <w:t>[…INSERT APPLICABLE DOCUMENT (EG, 'Modification Instruction', 'Modification Order' OR 'Change Directive'…]</w:t>
      </w:r>
      <w:r w:rsidR="001222E4">
        <w:fldChar w:fldCharType="end"/>
      </w:r>
      <w:r w:rsidR="00E70EAD">
        <w:t xml:space="preserve"> (as required)</w:t>
      </w:r>
      <w:r>
        <w:t xml:space="preserve"> in accordance with </w:t>
      </w:r>
      <w:r w:rsidR="001222E4">
        <w:fldChar w:fldCharType="begin">
          <w:ffData>
            <w:name w:val=""/>
            <w:enabled/>
            <w:calcOnExit w:val="0"/>
            <w:textInput>
              <w:default w:val="[…INSERT APPLICABLE REFERENCE…]"/>
            </w:textInput>
          </w:ffData>
        </w:fldChar>
      </w:r>
      <w:r w:rsidR="001222E4">
        <w:instrText xml:space="preserve"> FORMTEXT </w:instrText>
      </w:r>
      <w:r w:rsidR="001222E4">
        <w:fldChar w:fldCharType="separate"/>
      </w:r>
      <w:r w:rsidR="001222E4">
        <w:rPr>
          <w:noProof/>
        </w:rPr>
        <w:t>[…INSERT APPLICABLE REFERENCE…]</w:t>
      </w:r>
      <w:r w:rsidR="001222E4">
        <w:fldChar w:fldCharType="end"/>
      </w:r>
      <w:r>
        <w:t>;</w:t>
      </w:r>
    </w:p>
    <w:p w14:paraId="1A39D097" w14:textId="77777777" w:rsidR="000E4CDD" w:rsidRDefault="00D97F36" w:rsidP="00034BFB">
      <w:pPr>
        <w:pStyle w:val="SOWSubL1-ASDEFCON"/>
      </w:pPr>
      <w:r>
        <w:t>the development, delivery and update of a Design Certificate in accordance with CDRL Line Number ENG-</w:t>
      </w:r>
      <w:r w:rsidR="00137DAE">
        <w:t>130</w:t>
      </w:r>
      <w:r>
        <w:t>;</w:t>
      </w:r>
      <w:r w:rsidR="000E4CDD">
        <w:t xml:space="preserve"> and</w:t>
      </w:r>
    </w:p>
    <w:p w14:paraId="3703FF75" w14:textId="77777777" w:rsidR="00507B6C" w:rsidRPr="00507B6C" w:rsidRDefault="000E4CDD" w:rsidP="00034BFB">
      <w:pPr>
        <w:pStyle w:val="SOWSubL1-ASDEFCON"/>
      </w:pPr>
      <w:r>
        <w:t xml:space="preserve">the updating of the CSA records for the Product(s) affected by the </w:t>
      </w:r>
      <w:r w:rsidR="00137DAE">
        <w:t>Major Change</w:t>
      </w:r>
      <w:r>
        <w:t>.</w:t>
      </w:r>
    </w:p>
    <w:p w14:paraId="2F6BF3BC" w14:textId="306B6180" w:rsidR="00627AB6" w:rsidRDefault="003A2A07" w:rsidP="00034BFB">
      <w:pPr>
        <w:pStyle w:val="SOWTL4-ASDEFCON"/>
      </w:pPr>
      <w:bookmarkStart w:id="68" w:name="_Ref381209733"/>
      <w:bookmarkStart w:id="69" w:name="_Ref230416187"/>
      <w:bookmarkStart w:id="70" w:name="_Ref232397200"/>
      <w:r>
        <w:t xml:space="preserve">Subject to clause </w:t>
      </w:r>
      <w:r>
        <w:fldChar w:fldCharType="begin"/>
      </w:r>
      <w:r>
        <w:instrText xml:space="preserve"> REF _Ref383159534 \r \h </w:instrText>
      </w:r>
      <w:r>
        <w:fldChar w:fldCharType="separate"/>
      </w:r>
      <w:r w:rsidR="0047079A">
        <w:t>6.2.5.8</w:t>
      </w:r>
      <w:r>
        <w:fldChar w:fldCharType="end"/>
      </w:r>
      <w:r>
        <w:t>, t</w:t>
      </w:r>
      <w:r w:rsidR="008041E9" w:rsidRPr="008041E9">
        <w:t>he Contractor shall undertake the Major Change</w:t>
      </w:r>
      <w:r w:rsidR="00627AB6">
        <w:t xml:space="preserve"> </w:t>
      </w:r>
      <w:r w:rsidR="00E166CE">
        <w:t xml:space="preserve">in accordance with clause </w:t>
      </w:r>
      <w:r w:rsidR="00E166CE">
        <w:fldChar w:fldCharType="begin"/>
      </w:r>
      <w:r w:rsidR="00E166CE">
        <w:instrText xml:space="preserve"> REF _Ref381250141 \r \h </w:instrText>
      </w:r>
      <w:r w:rsidR="00E166CE">
        <w:fldChar w:fldCharType="separate"/>
      </w:r>
      <w:r w:rsidR="0047079A">
        <w:t>6.2.5.6</w:t>
      </w:r>
      <w:r w:rsidR="00E166CE">
        <w:fldChar w:fldCharType="end"/>
      </w:r>
      <w:r w:rsidR="00E166CE">
        <w:t xml:space="preserve"> </w:t>
      </w:r>
      <w:r w:rsidR="00627AB6">
        <w:t>within the Recurring Services</w:t>
      </w:r>
      <w:r w:rsidR="00F12217">
        <w:t xml:space="preserve"> Fee</w:t>
      </w:r>
      <w:r w:rsidR="00627AB6">
        <w:t xml:space="preserve"> if</w:t>
      </w:r>
      <w:r w:rsidR="002122D3">
        <w:t xml:space="preserve"> the Major Change</w:t>
      </w:r>
      <w:r w:rsidR="00627AB6">
        <w:t>:</w:t>
      </w:r>
      <w:bookmarkEnd w:id="68"/>
    </w:p>
    <w:p w14:paraId="5B725108" w14:textId="77777777" w:rsidR="003A2A07" w:rsidRDefault="00E70EAD" w:rsidP="00A6484C">
      <w:pPr>
        <w:pStyle w:val="SOWSubL1-ASDEFCON"/>
      </w:pPr>
      <w:bookmarkStart w:id="71" w:name="_Ref521676704"/>
      <w:r>
        <w:t>is required to be undertaken due to legislation</w:t>
      </w:r>
      <w:r w:rsidR="003A2A07">
        <w:t xml:space="preserve"> </w:t>
      </w:r>
      <w:r w:rsidR="003A2A07" w:rsidRPr="006D7383">
        <w:t>(other than new legislation or a change to legislation after the Effective Date which was not reasonably foreseeable as at the Effective Date)</w:t>
      </w:r>
      <w:r w:rsidR="003A2A07">
        <w:t>;</w:t>
      </w:r>
      <w:bookmarkEnd w:id="71"/>
    </w:p>
    <w:p w14:paraId="4B9B82A9" w14:textId="77777777" w:rsidR="00E70EAD" w:rsidRDefault="003A2A07" w:rsidP="00034BFB">
      <w:pPr>
        <w:pStyle w:val="SOWSubL1-ASDEFCON"/>
      </w:pPr>
      <w:r w:rsidRPr="006D7383">
        <w:t>is required to enable the Contractor to comply</w:t>
      </w:r>
      <w:r w:rsidR="00E70EAD">
        <w:t xml:space="preserve"> </w:t>
      </w:r>
      <w:r>
        <w:t>with</w:t>
      </w:r>
      <w:r w:rsidR="00E70EAD">
        <w:t xml:space="preserve"> the other provisions of the Contract, including provisions for Defects and Latent Defects;</w:t>
      </w:r>
    </w:p>
    <w:p w14:paraId="0ECBCBDB" w14:textId="74FBB219" w:rsidR="00C002D9" w:rsidRDefault="00E70EAD" w:rsidP="00034BFB">
      <w:pPr>
        <w:pStyle w:val="SOWSubL1-ASDEFCON"/>
      </w:pPr>
      <w:r>
        <w:t>is already provided for through a Subcontract</w:t>
      </w:r>
      <w:r w:rsidR="00743074">
        <w:t>, product licensing or supplier support agreement</w:t>
      </w:r>
      <w:r>
        <w:t>;</w:t>
      </w:r>
    </w:p>
    <w:p w14:paraId="4F055FD4" w14:textId="77777777" w:rsidR="00E166CE" w:rsidRDefault="00B75552" w:rsidP="00034BFB">
      <w:pPr>
        <w:pStyle w:val="SOWSubL1-ASDEFCON"/>
      </w:pPr>
      <w:r>
        <w:t>involves the replacement of a Stock Item with one that is form, fit and function compatible;</w:t>
      </w:r>
    </w:p>
    <w:p w14:paraId="1C3A1C76" w14:textId="77777777" w:rsidR="00E70EAD" w:rsidRDefault="00E70EAD" w:rsidP="00034BFB">
      <w:pPr>
        <w:pStyle w:val="SOWSubL1-ASDEFCON"/>
      </w:pPr>
      <w:r>
        <w:t>is required to ensure that an RI is able to be made Serviceable;</w:t>
      </w:r>
    </w:p>
    <w:p w14:paraId="7C62A98A" w14:textId="77777777" w:rsidR="009667B8" w:rsidRDefault="009667B8" w:rsidP="00034BFB">
      <w:pPr>
        <w:pStyle w:val="SOWSubL1-ASDEFCON"/>
      </w:pPr>
      <w:r>
        <w:t xml:space="preserve">is required to </w:t>
      </w:r>
      <w:r w:rsidRPr="008C36F4">
        <w:t>maintain the availability of one or more of the major Products (ie, those Product</w:t>
      </w:r>
      <w:r>
        <w:t>s</w:t>
      </w:r>
      <w:r w:rsidRPr="008C36F4">
        <w:t xml:space="preserve"> that form the basis of the Capability)</w:t>
      </w:r>
      <w:r>
        <w:t>;</w:t>
      </w:r>
    </w:p>
    <w:p w14:paraId="700F08B1" w14:textId="22212249" w:rsidR="009667B8" w:rsidRDefault="00F91C0D" w:rsidP="00034BFB">
      <w:pPr>
        <w:pStyle w:val="SOWSubL1-ASDEFCON"/>
      </w:pPr>
      <w:r>
        <w:t>is required to ensure that the</w:t>
      </w:r>
      <w:r w:rsidR="00627AB6">
        <w:t xml:space="preserve"> </w:t>
      </w:r>
      <w:r w:rsidR="00E70EAD">
        <w:t>availability of one or more Products, to enable</w:t>
      </w:r>
      <w:r w:rsidR="008707AF">
        <w:t xml:space="preserve"> the</w:t>
      </w:r>
      <w:r w:rsidR="00E70EAD">
        <w:t xml:space="preserve"> </w:t>
      </w:r>
      <w:r w:rsidR="00627AB6">
        <w:t>ROE</w:t>
      </w:r>
      <w:r>
        <w:t xml:space="preserve"> </w:t>
      </w:r>
      <w:r w:rsidR="008707AF">
        <w:t>to</w:t>
      </w:r>
      <w:r>
        <w:t xml:space="preserve"> be achieved</w:t>
      </w:r>
      <w:r w:rsidR="009667B8">
        <w:t>;</w:t>
      </w:r>
    </w:p>
    <w:p w14:paraId="4CE94B12" w14:textId="77777777" w:rsidR="00FD222A" w:rsidRDefault="00D93323" w:rsidP="00034BFB">
      <w:pPr>
        <w:pStyle w:val="SOWSubL1-ASDEFCON"/>
      </w:pPr>
      <w:bookmarkStart w:id="72" w:name="_Ref521676712"/>
      <w:r>
        <w:t>is required to address a safety or other issue that is assessed as mandatory by the OEM or</w:t>
      </w:r>
      <w:r w:rsidR="00431F81">
        <w:t xml:space="preserve"> for compliance with</w:t>
      </w:r>
      <w:r>
        <w:t xml:space="preserve"> </w:t>
      </w:r>
      <w:r w:rsidR="0024398B">
        <w:t xml:space="preserve">the </w:t>
      </w:r>
      <w:r w:rsidR="00431F81">
        <w:t>ADF</w:t>
      </w:r>
      <w:r w:rsidRPr="008D222E">
        <w:t xml:space="preserve"> </w:t>
      </w:r>
      <w:r w:rsidR="00231F65">
        <w:t>r</w:t>
      </w:r>
      <w:r w:rsidRPr="008D222E">
        <w:t xml:space="preserve">egulatory </w:t>
      </w:r>
      <w:r w:rsidR="00431F81">
        <w:t xml:space="preserve">/ </w:t>
      </w:r>
      <w:r w:rsidR="00231F65">
        <w:t>a</w:t>
      </w:r>
      <w:r w:rsidR="00431F81">
        <w:t xml:space="preserve">ssurance </w:t>
      </w:r>
      <w:r w:rsidR="00231F65">
        <w:t>f</w:t>
      </w:r>
      <w:r w:rsidR="00431F81">
        <w:t xml:space="preserve">ramework requirements </w:t>
      </w:r>
      <w:r w:rsidR="0024398B" w:rsidRPr="008D222E">
        <w:t>for the system, subsystem or interface</w:t>
      </w:r>
      <w:r w:rsidR="00FD222A">
        <w:t>; or</w:t>
      </w:r>
    </w:p>
    <w:p w14:paraId="0BCD6E5B" w14:textId="55432510" w:rsidR="0078295F" w:rsidRDefault="00FD222A" w:rsidP="00034BFB">
      <w:pPr>
        <w:pStyle w:val="SOWSubL1-ASDEFCON"/>
      </w:pPr>
      <w:r>
        <w:t>is required to address a security vulnerability identified in the Products Being Supported</w:t>
      </w:r>
      <w:r w:rsidR="000761E6">
        <w:t>.</w:t>
      </w:r>
      <w:bookmarkEnd w:id="72"/>
    </w:p>
    <w:p w14:paraId="630F5CDE" w14:textId="545710A2" w:rsidR="003A2A07" w:rsidRPr="006D7383" w:rsidRDefault="00486285" w:rsidP="00034BFB">
      <w:pPr>
        <w:pStyle w:val="SOWTL4-ASDEFCON"/>
      </w:pPr>
      <w:bookmarkStart w:id="73" w:name="_Ref383159534"/>
      <w:r>
        <w:t>T</w:t>
      </w:r>
      <w:r w:rsidR="008D222E" w:rsidRPr="008041E9">
        <w:t xml:space="preserve">he Contractor </w:t>
      </w:r>
      <w:r w:rsidR="008D222E" w:rsidRPr="008D222E">
        <w:t>shall</w:t>
      </w:r>
      <w:r w:rsidR="008D222E" w:rsidRPr="006D7383">
        <w:t xml:space="preserve"> undertake</w:t>
      </w:r>
      <w:r w:rsidR="008D222E">
        <w:t xml:space="preserve"> a</w:t>
      </w:r>
      <w:r w:rsidR="003A2A07" w:rsidRPr="006D7383">
        <w:t xml:space="preserve"> Major Change to </w:t>
      </w:r>
      <w:r>
        <w:t xml:space="preserve">the </w:t>
      </w:r>
      <w:r w:rsidR="003A2A07" w:rsidRPr="008C36F4">
        <w:t>major Products</w:t>
      </w:r>
      <w:r>
        <w:t>, which meets</w:t>
      </w:r>
      <w:r w:rsidRPr="006D7383">
        <w:t xml:space="preserve"> </w:t>
      </w:r>
      <w:r>
        <w:t xml:space="preserve">one or more of </w:t>
      </w:r>
      <w:r w:rsidRPr="006D7383">
        <w:t>the criteria set out in clause</w:t>
      </w:r>
      <w:r w:rsidR="00405CA1">
        <w:t xml:space="preserve"> </w:t>
      </w:r>
      <w:r w:rsidR="0047079A">
        <w:fldChar w:fldCharType="begin"/>
      </w:r>
      <w:r w:rsidR="0047079A">
        <w:instrText xml:space="preserve"> REF _Ref521676704 \r \h </w:instrText>
      </w:r>
      <w:r w:rsidR="0047079A">
        <w:fldChar w:fldCharType="separate"/>
      </w:r>
      <w:r w:rsidR="0047079A">
        <w:t>6.2.5.7</w:t>
      </w:r>
      <w:r w:rsidR="0047079A">
        <w:fldChar w:fldCharType="end"/>
      </w:r>
      <w:r>
        <w:t xml:space="preserve">, </w:t>
      </w:r>
      <w:r w:rsidR="00405CA1" w:rsidRPr="006D7383">
        <w:t>as an S&amp;Q Service</w:t>
      </w:r>
      <w:r w:rsidR="003A2A07">
        <w:t>,</w:t>
      </w:r>
      <w:r w:rsidR="003A2A07" w:rsidRPr="006D7383">
        <w:t xml:space="preserve"> </w:t>
      </w:r>
      <w:r w:rsidR="00CC60D6">
        <w:t>if</w:t>
      </w:r>
      <w:r w:rsidR="003A2A07" w:rsidRPr="006D7383">
        <w:t>:</w:t>
      </w:r>
      <w:bookmarkEnd w:id="73"/>
    </w:p>
    <w:p w14:paraId="5F6A993F" w14:textId="77777777" w:rsidR="003A2A07" w:rsidRDefault="003A2A07" w:rsidP="00A6484C">
      <w:pPr>
        <w:pStyle w:val="SOWSubL1-ASDEFCON"/>
      </w:pPr>
      <w:r w:rsidRPr="006D7383">
        <w:t xml:space="preserve">the Commonwealth Representative </w:t>
      </w:r>
      <w:r w:rsidR="008D222E">
        <w:t xml:space="preserve">(in its absolute discretion) </w:t>
      </w:r>
      <w:r w:rsidRPr="006D7383">
        <w:t>agrees in writing to undertake the Major Change as an S&amp;Q Service (eg, due to the significance of the proposed Major Change or the likely cost);</w:t>
      </w:r>
    </w:p>
    <w:p w14:paraId="1785F59C" w14:textId="77777777" w:rsidR="003A2A07" w:rsidRPr="006D7383" w:rsidRDefault="003A2A07" w:rsidP="00034BFB">
      <w:pPr>
        <w:pStyle w:val="SOWSubL1-ASDEFCON"/>
      </w:pPr>
      <w:r>
        <w:t xml:space="preserve">the requirement for the Major Change arises due </w:t>
      </w:r>
      <w:r w:rsidRPr="006D7383">
        <w:t>to a negligent act or omission of the Commonwealth</w:t>
      </w:r>
      <w:r>
        <w:t>;</w:t>
      </w:r>
    </w:p>
    <w:p w14:paraId="092C0E7C" w14:textId="77777777" w:rsidR="00ED371F" w:rsidRPr="00D93323" w:rsidRDefault="00ED371F" w:rsidP="00034BFB">
      <w:pPr>
        <w:pStyle w:val="NoteToDrafters-ASDEFCON"/>
      </w:pPr>
      <w:bookmarkStart w:id="74" w:name="_Ref379455411"/>
      <w:r w:rsidRPr="00D93323">
        <w:t>Note to drafters:</w:t>
      </w:r>
      <w:r w:rsidR="000B154F">
        <w:t xml:space="preserve"> </w:t>
      </w:r>
      <w:r w:rsidRPr="00D93323">
        <w:t xml:space="preserve"> </w:t>
      </w:r>
      <w:r>
        <w:t xml:space="preserve">Add further exclusions to identify the </w:t>
      </w:r>
      <w:r w:rsidR="00431F81">
        <w:t xml:space="preserve">types of </w:t>
      </w:r>
      <w:r>
        <w:t xml:space="preserve">Major Changes </w:t>
      </w:r>
      <w:r w:rsidR="00431F81">
        <w:t>to</w:t>
      </w:r>
      <w:r>
        <w:t xml:space="preserve"> be performed as S&amp;Q Services.  If unable</w:t>
      </w:r>
      <w:r w:rsidRPr="00D93323">
        <w:t xml:space="preserve"> able to identify </w:t>
      </w:r>
      <w:r>
        <w:t xml:space="preserve">all </w:t>
      </w:r>
      <w:r w:rsidRPr="00D93323">
        <w:t>applicable exclusions</w:t>
      </w:r>
      <w:r>
        <w:t>,</w:t>
      </w:r>
      <w:r w:rsidRPr="00D93323">
        <w:t xml:space="preserve"> it may be appropriate to include a note to tenderers </w:t>
      </w:r>
      <w:r>
        <w:t>(</w:t>
      </w:r>
      <w:r w:rsidRPr="00D93323">
        <w:t>here</w:t>
      </w:r>
      <w:r>
        <w:t>)</w:t>
      </w:r>
      <w:r w:rsidRPr="00D93323">
        <w:t xml:space="preserve"> requesting input on potential exclusions as part of tender responses.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ED371F" w14:paraId="53A8FCE1" w14:textId="77777777" w:rsidTr="003A510E">
        <w:tc>
          <w:tcPr>
            <w:tcW w:w="9209" w:type="dxa"/>
            <w:shd w:val="clear" w:color="auto" w:fill="auto"/>
          </w:tcPr>
          <w:p w14:paraId="7A344FFC" w14:textId="77777777" w:rsidR="00ED371F" w:rsidRPr="00D93323" w:rsidRDefault="00ED371F" w:rsidP="0047263B">
            <w:pPr>
              <w:pStyle w:val="ASDEFCONOption"/>
              <w:keepNext w:val="0"/>
            </w:pPr>
            <w:bookmarkStart w:id="75" w:name="_Ref423948582"/>
            <w:r w:rsidRPr="00D93323">
              <w:t xml:space="preserve">Option: </w:t>
            </w:r>
            <w:r w:rsidR="00683307">
              <w:t xml:space="preserve"> </w:t>
            </w:r>
            <w:r w:rsidRPr="00D93323">
              <w:t>Consider including the following clause if the Contractor has a significant involvement in ensuring the availability of major Products (eg, Mission Systems).</w:t>
            </w:r>
          </w:p>
          <w:p w14:paraId="43ED6571" w14:textId="77777777" w:rsidR="00ED371F" w:rsidRPr="00D93323" w:rsidRDefault="00ED371F" w:rsidP="00A6484C">
            <w:pPr>
              <w:pStyle w:val="SOWSubL1-ASDEFCON"/>
            </w:pPr>
            <w:r w:rsidRPr="00D93323">
              <w:t xml:space="preserve">the Major Change involves </w:t>
            </w:r>
            <w:r w:rsidRPr="00D93323">
              <w:fldChar w:fldCharType="begin">
                <w:ffData>
                  <w:name w:val=""/>
                  <w:enabled/>
                  <w:calcOnExit w:val="0"/>
                  <w:textInput>
                    <w:default w:val="[…INSERT APPLICABLE EXCLUSIONS (EG,'structural changes to a Mission System'…]"/>
                  </w:textInput>
                </w:ffData>
              </w:fldChar>
            </w:r>
            <w:r w:rsidRPr="00D93323">
              <w:instrText xml:space="preserve"> FORMTEXT </w:instrText>
            </w:r>
            <w:r w:rsidRPr="00D93323">
              <w:fldChar w:fldCharType="separate"/>
            </w:r>
            <w:r>
              <w:rPr>
                <w:noProof/>
              </w:rPr>
              <w:t>[…INSERT APPLICABLE EXCLUSIONS (EG,'structural changes to a Mission System'…]</w:t>
            </w:r>
            <w:r w:rsidRPr="00D93323">
              <w:fldChar w:fldCharType="end"/>
            </w:r>
            <w:r w:rsidRPr="00D93323">
              <w:t>, which</w:t>
            </w:r>
            <w:r>
              <w:t>,</w:t>
            </w:r>
            <w:r w:rsidRPr="00D93323">
              <w:t xml:space="preserve"> for clarity, does not include Deviations; or</w:t>
            </w:r>
          </w:p>
          <w:p w14:paraId="0559734D" w14:textId="77777777" w:rsidR="00ED371F" w:rsidRDefault="00ED371F" w:rsidP="00ED371F">
            <w:pPr>
              <w:pStyle w:val="SOWSubL1-ASDEFCON"/>
              <w:jc w:val="left"/>
            </w:pPr>
            <w:r w:rsidRPr="00D93323">
              <w:fldChar w:fldCharType="begin">
                <w:ffData>
                  <w:name w:val=""/>
                  <w:enabled/>
                  <w:calcOnExit w:val="0"/>
                  <w:textInput>
                    <w:default w:val="[…INSERT APPLICABLE EXCLUSIONS…]"/>
                  </w:textInput>
                </w:ffData>
              </w:fldChar>
            </w:r>
            <w:r w:rsidRPr="00D93323">
              <w:instrText xml:space="preserve"> FORMTEXT </w:instrText>
            </w:r>
            <w:r w:rsidRPr="00D93323">
              <w:fldChar w:fldCharType="separate"/>
            </w:r>
            <w:r>
              <w:rPr>
                <w:noProof/>
              </w:rPr>
              <w:t>[…INSERT APPLICABLE EXCLUSIONS…]</w:t>
            </w:r>
            <w:r w:rsidRPr="00D93323">
              <w:fldChar w:fldCharType="end"/>
            </w:r>
            <w:r w:rsidRPr="00D93323">
              <w:t>.</w:t>
            </w:r>
          </w:p>
        </w:tc>
      </w:tr>
    </w:tbl>
    <w:p w14:paraId="14FA2E84" w14:textId="77777777" w:rsidR="00C40339" w:rsidRDefault="00C40339" w:rsidP="009D0633">
      <w:pPr>
        <w:pStyle w:val="SOWHL3-ASDEFCON"/>
      </w:pPr>
      <w:bookmarkStart w:id="76" w:name="_Ref497920720"/>
      <w:r>
        <w:t>Technical Instruction Development</w:t>
      </w:r>
      <w:bookmarkEnd w:id="56"/>
      <w:bookmarkEnd w:id="69"/>
      <w:bookmarkEnd w:id="70"/>
      <w:bookmarkEnd w:id="74"/>
      <w:bookmarkEnd w:id="75"/>
      <w:bookmarkEnd w:id="76"/>
    </w:p>
    <w:p w14:paraId="5CD72B35" w14:textId="0314C71C" w:rsidR="00C40339" w:rsidRPr="00507B6C" w:rsidRDefault="00C40339" w:rsidP="00034BFB">
      <w:pPr>
        <w:pStyle w:val="NoteToDrafters-ASDEFCON"/>
      </w:pPr>
      <w:r>
        <w:t xml:space="preserve">Note to drafters:  Omit clause if not required, and mark as ‘Not </w:t>
      </w:r>
      <w:r w:rsidR="004517FF">
        <w:t>used’</w:t>
      </w:r>
      <w:r>
        <w:t>.  If required, insert technical references and add these to the applicable documents also.</w:t>
      </w:r>
      <w:r w:rsidR="00507B6C" w:rsidRPr="00507B6C">
        <w:t xml:space="preserve"> </w:t>
      </w:r>
      <w:r w:rsidR="00507B6C">
        <w:t xml:space="preserve"> Note that </w:t>
      </w:r>
      <w:r w:rsidR="00507B6C" w:rsidRPr="00507B6C">
        <w:t xml:space="preserve">Technical Instructions may have different names under the differing </w:t>
      </w:r>
      <w:r w:rsidR="00B8388F">
        <w:t>domain</w:t>
      </w:r>
      <w:r w:rsidR="00507B6C" w:rsidRPr="00507B6C">
        <w:t xml:space="preserve">s.  For example, Technical Instructions can embrace Special Technical Instructions (Aerospace), </w:t>
      </w:r>
      <w:r w:rsidR="00CE6C6F">
        <w:t>N4 Library Advice Notes</w:t>
      </w:r>
      <w:r w:rsidR="00507B6C" w:rsidRPr="00507B6C">
        <w:t xml:space="preserve"> (Maritime), and Electrical and Mechanical Engineering Instructions (Land).</w:t>
      </w:r>
      <w:r w:rsidR="00507B6C">
        <w:t xml:space="preserve">  Under these circumstances, the following clause </w:t>
      </w:r>
      <w:r w:rsidR="00B8388F">
        <w:t xml:space="preserve">may </w:t>
      </w:r>
      <w:r w:rsidR="00507B6C">
        <w:t xml:space="preserve">be amended or the Glossary definitions for these terms </w:t>
      </w:r>
      <w:r w:rsidR="00B8388F">
        <w:t>c</w:t>
      </w:r>
      <w:r w:rsidR="00507B6C">
        <w:t>ould be amended (and the following clauses left as is).</w:t>
      </w:r>
    </w:p>
    <w:p w14:paraId="45A1855E" w14:textId="14E60208" w:rsidR="0005756B" w:rsidRPr="0005756B" w:rsidRDefault="0005756B" w:rsidP="00034BFB">
      <w:pPr>
        <w:pStyle w:val="NoteToDrafters-ASDEFCON"/>
      </w:pPr>
      <w:r w:rsidRPr="0005756B">
        <w:t xml:space="preserve">Timescales for </w:t>
      </w:r>
      <w:r>
        <w:t xml:space="preserve">activities under </w:t>
      </w:r>
      <w:r w:rsidR="00457BF8">
        <w:t xml:space="preserve">this </w:t>
      </w:r>
      <w:r w:rsidRPr="0005756B">
        <w:t xml:space="preserve">clause </w:t>
      </w:r>
      <w:r w:rsidR="001E4A1C">
        <w:fldChar w:fldCharType="begin"/>
      </w:r>
      <w:r w:rsidR="001E4A1C">
        <w:instrText xml:space="preserve"> REF _Ref497920720 \r \h </w:instrText>
      </w:r>
      <w:r w:rsidR="001E4A1C">
        <w:fldChar w:fldCharType="separate"/>
      </w:r>
      <w:r w:rsidR="007F557E">
        <w:t>6.2.6</w:t>
      </w:r>
      <w:r w:rsidR="001E4A1C">
        <w:fldChar w:fldCharType="end"/>
      </w:r>
      <w:r>
        <w:t xml:space="preserve"> </w:t>
      </w:r>
      <w:r w:rsidRPr="0005756B">
        <w:t xml:space="preserve">have not been included. </w:t>
      </w:r>
      <w:r>
        <w:t xml:space="preserve"> </w:t>
      </w:r>
      <w:r w:rsidRPr="0005756B">
        <w:t xml:space="preserve">Drafters </w:t>
      </w:r>
      <w:r w:rsidR="00405CB3">
        <w:t>are to consider specifying time</w:t>
      </w:r>
      <w:r w:rsidRPr="0005756B">
        <w:t xml:space="preserve">scales for the delivery in Clause </w:t>
      </w:r>
      <w:r w:rsidR="00457BF8">
        <w:fldChar w:fldCharType="begin"/>
      </w:r>
      <w:r w:rsidR="00457BF8">
        <w:instrText xml:space="preserve"> REF _Ref230416202 \r \h </w:instrText>
      </w:r>
      <w:r w:rsidR="00457BF8">
        <w:fldChar w:fldCharType="separate"/>
      </w:r>
      <w:r w:rsidR="007F557E">
        <w:t>6.2.6.1</w:t>
      </w:r>
      <w:r w:rsidR="00457BF8">
        <w:fldChar w:fldCharType="end"/>
      </w:r>
      <w:r w:rsidRPr="0005756B">
        <w:t xml:space="preserve"> requirements or specify this level of detail when requesting clause </w:t>
      </w:r>
      <w:r w:rsidR="00457BF8">
        <w:fldChar w:fldCharType="begin"/>
      </w:r>
      <w:r w:rsidR="00457BF8">
        <w:instrText xml:space="preserve"> REF _Ref230416202 \r \h </w:instrText>
      </w:r>
      <w:r w:rsidR="00457BF8">
        <w:fldChar w:fldCharType="separate"/>
      </w:r>
      <w:r w:rsidR="007F557E">
        <w:t>6.2.6.1</w:t>
      </w:r>
      <w:r w:rsidR="00457BF8">
        <w:fldChar w:fldCharType="end"/>
      </w:r>
      <w:r w:rsidRPr="0005756B">
        <w:t xml:space="preserve"> outcomes. </w:t>
      </w:r>
      <w:r w:rsidR="0006690B">
        <w:t xml:space="preserve"> </w:t>
      </w:r>
      <w:r w:rsidRPr="0005756B">
        <w:t>If no timescales are to be included</w:t>
      </w:r>
      <w:r w:rsidR="00405CB3">
        <w:t>,</w:t>
      </w:r>
      <w:r w:rsidRPr="0005756B">
        <w:t xml:space="preserve"> clause </w:t>
      </w:r>
      <w:r w:rsidR="00457BF8">
        <w:fldChar w:fldCharType="begin"/>
      </w:r>
      <w:r w:rsidR="00457BF8">
        <w:instrText xml:space="preserve"> REF _Ref230416202 \r \h </w:instrText>
      </w:r>
      <w:r w:rsidR="00457BF8">
        <w:fldChar w:fldCharType="separate"/>
      </w:r>
      <w:r w:rsidR="007F557E">
        <w:t>6.2.6.1</w:t>
      </w:r>
      <w:r w:rsidR="00457BF8">
        <w:fldChar w:fldCharType="end"/>
      </w:r>
      <w:r w:rsidRPr="0005756B">
        <w:t xml:space="preserve"> is to remain as stated.</w:t>
      </w:r>
    </w:p>
    <w:p w14:paraId="60863D50" w14:textId="77777777" w:rsidR="00C40339" w:rsidRDefault="00B80471" w:rsidP="00034BFB">
      <w:pPr>
        <w:pStyle w:val="SOWTL4-ASDEFCON"/>
        <w:rPr>
          <w:noProof/>
        </w:rPr>
      </w:pPr>
      <w:bookmarkStart w:id="77" w:name="_Ref230416202"/>
      <w:bookmarkStart w:id="78" w:name="_Ref373906613"/>
      <w:r>
        <w:t xml:space="preserve">When </w:t>
      </w:r>
      <w:r w:rsidR="00C40339">
        <w:t>requested by the Commonwealth</w:t>
      </w:r>
      <w:r>
        <w:t>,</w:t>
      </w:r>
      <w:r w:rsidR="001E0569">
        <w:t xml:space="preserve"> in writing</w:t>
      </w:r>
      <w:r w:rsidR="00C40339">
        <w:t>, the Contractor shall undertake the analysis, design, development and preparation effort required for</w:t>
      </w:r>
      <w:r w:rsidR="00405CB3">
        <w:t xml:space="preserve"> </w:t>
      </w:r>
      <w:bookmarkEnd w:id="77"/>
      <w:r w:rsidR="00C40339">
        <w:t xml:space="preserve">draft </w:t>
      </w:r>
      <w:r w:rsidR="0005756B">
        <w:t>T</w:t>
      </w:r>
      <w:r w:rsidR="00C40339">
        <w:t xml:space="preserve">echnical </w:t>
      </w:r>
      <w:r w:rsidR="0005756B">
        <w:t>I</w:t>
      </w:r>
      <w:r w:rsidR="00C40339">
        <w:t xml:space="preserve">nstructions in accordance with </w:t>
      </w:r>
      <w:r w:rsidR="002068E9">
        <w:t xml:space="preserve">the </w:t>
      </w:r>
      <w:r w:rsidR="00646786">
        <w:t xml:space="preserve">Approved </w:t>
      </w:r>
      <w:r w:rsidR="000B154F">
        <w:fldChar w:fldCharType="begin">
          <w:ffData>
            <w:name w:val=""/>
            <w:enabled/>
            <w:calcOnExit w:val="0"/>
            <w:textInput>
              <w:default w:val="[…INSERT 'CEMP' OR 'SSMP'…]"/>
            </w:textInput>
          </w:ffData>
        </w:fldChar>
      </w:r>
      <w:r w:rsidR="000B154F">
        <w:instrText xml:space="preserve"> FORMTEXT </w:instrText>
      </w:r>
      <w:r w:rsidR="000B154F">
        <w:fldChar w:fldCharType="separate"/>
      </w:r>
      <w:r w:rsidR="000B154F">
        <w:rPr>
          <w:noProof/>
        </w:rPr>
        <w:t>[…INSERT 'CEMP' OR 'SSMP'…]</w:t>
      </w:r>
      <w:r w:rsidR="000B154F">
        <w:fldChar w:fldCharType="end"/>
      </w:r>
      <w:r w:rsidR="002068E9">
        <w:t xml:space="preserve"> and the </w:t>
      </w:r>
      <w:r w:rsidR="00431F81">
        <w:fldChar w:fldCharType="begin">
          <w:ffData>
            <w:name w:val="Text4"/>
            <w:enabled/>
            <w:calcOnExit w:val="0"/>
            <w:textInput>
              <w:default w:val="[…INSERT TECHNICAL REFERENCE…]"/>
            </w:textInput>
          </w:ffData>
        </w:fldChar>
      </w:r>
      <w:bookmarkStart w:id="79" w:name="Text4"/>
      <w:r w:rsidR="00431F81">
        <w:instrText xml:space="preserve"> FORMTEXT </w:instrText>
      </w:r>
      <w:r w:rsidR="00431F81">
        <w:fldChar w:fldCharType="separate"/>
      </w:r>
      <w:r w:rsidR="00431F81">
        <w:rPr>
          <w:noProof/>
        </w:rPr>
        <w:t>[…INSERT TECHNICAL REFERENCE…]</w:t>
      </w:r>
      <w:r w:rsidR="00431F81">
        <w:fldChar w:fldCharType="end"/>
      </w:r>
      <w:bookmarkEnd w:id="79"/>
      <w:r w:rsidR="00C40339">
        <w:rPr>
          <w:noProof/>
        </w:rPr>
        <w:t>.</w:t>
      </w:r>
      <w:bookmarkEnd w:id="78"/>
    </w:p>
    <w:p w14:paraId="18EB21EC" w14:textId="77777777" w:rsidR="0005756B" w:rsidRDefault="00C40339" w:rsidP="00034BFB">
      <w:pPr>
        <w:pStyle w:val="SOWTL4-ASDEFCON"/>
      </w:pPr>
      <w:r>
        <w:rPr>
          <w:noProof/>
        </w:rPr>
        <w:t>On completion</w:t>
      </w:r>
      <w:r w:rsidR="00646786">
        <w:rPr>
          <w:noProof/>
        </w:rPr>
        <w:t xml:space="preserve"> of each</w:t>
      </w:r>
      <w:r w:rsidR="00646786">
        <w:t xml:space="preserve"> draft Technical Instruction</w:t>
      </w:r>
      <w:r>
        <w:rPr>
          <w:noProof/>
        </w:rPr>
        <w:t>, the Contractor sh</w:t>
      </w:r>
      <w:r>
        <w:t xml:space="preserve">all deliver to the Commonwealth Representative the draft </w:t>
      </w:r>
      <w:r w:rsidR="0005756B">
        <w:t>T</w:t>
      </w:r>
      <w:r>
        <w:t xml:space="preserve">echnical </w:t>
      </w:r>
      <w:r w:rsidR="0005756B">
        <w:t>I</w:t>
      </w:r>
      <w:r>
        <w:t xml:space="preserve">nstruction </w:t>
      </w:r>
      <w:r w:rsidR="00646786">
        <w:t xml:space="preserve">and </w:t>
      </w:r>
      <w:r w:rsidR="00405CB3">
        <w:t>(as applicable)</w:t>
      </w:r>
      <w:r w:rsidR="0005756B">
        <w:t>:</w:t>
      </w:r>
    </w:p>
    <w:p w14:paraId="0F8117E1" w14:textId="7F6B556F" w:rsidR="0005756B" w:rsidRDefault="00C40339" w:rsidP="00A6484C">
      <w:pPr>
        <w:pStyle w:val="SOWSubL1-ASDEFCON"/>
      </w:pPr>
      <w:r>
        <w:t>all associated engineering drawings</w:t>
      </w:r>
      <w:r w:rsidR="00D30F05">
        <w:t>;</w:t>
      </w:r>
    </w:p>
    <w:p w14:paraId="667DCE9B" w14:textId="53B972BE" w:rsidR="0005756B" w:rsidRDefault="00C40339" w:rsidP="00034BFB">
      <w:pPr>
        <w:pStyle w:val="SOWSubL1-ASDEFCON"/>
      </w:pPr>
      <w:r>
        <w:t>draft publication amendments</w:t>
      </w:r>
      <w:r w:rsidR="00D30F05">
        <w:t>;</w:t>
      </w:r>
    </w:p>
    <w:p w14:paraId="036BEF2C" w14:textId="0C73C0C3" w:rsidR="0005756B" w:rsidRDefault="00C40339" w:rsidP="00034BFB">
      <w:pPr>
        <w:pStyle w:val="SOWSubL1-ASDEFCON"/>
      </w:pPr>
      <w:r>
        <w:t xml:space="preserve">parts </w:t>
      </w:r>
      <w:r w:rsidR="002068E9">
        <w:t xml:space="preserve">and other </w:t>
      </w:r>
      <w:r>
        <w:t>cost estimates</w:t>
      </w:r>
      <w:r w:rsidR="00D30F05">
        <w:t>;</w:t>
      </w:r>
      <w:r>
        <w:t xml:space="preserve"> and</w:t>
      </w:r>
    </w:p>
    <w:p w14:paraId="5EC31CCF" w14:textId="77777777" w:rsidR="00C40339" w:rsidRDefault="00C40339" w:rsidP="00034BFB">
      <w:pPr>
        <w:pStyle w:val="SOWSubL1-ASDEFCON"/>
      </w:pPr>
      <w:r>
        <w:t>other applicable information.</w:t>
      </w:r>
    </w:p>
    <w:p w14:paraId="7E352961" w14:textId="77777777" w:rsidR="0006690B" w:rsidRDefault="0006690B" w:rsidP="00034BFB">
      <w:pPr>
        <w:pStyle w:val="NoteToDrafters-ASDEFCON"/>
      </w:pPr>
      <w:r>
        <w:t>Note to drafters:</w:t>
      </w:r>
      <w:r w:rsidR="003956AE">
        <w:t xml:space="preserve"> </w:t>
      </w:r>
      <w:r>
        <w:t xml:space="preserve"> </w:t>
      </w:r>
      <w:r w:rsidR="002D51AD">
        <w:t>Amend the following clause to specify the particular document types that support the development of Technical Instructions, and i</w:t>
      </w:r>
      <w:r>
        <w:t>nsert the applicable references.</w:t>
      </w:r>
    </w:p>
    <w:p w14:paraId="58817BED" w14:textId="4FB6B53B" w:rsidR="0006690B" w:rsidRDefault="003B33F3" w:rsidP="00034BFB">
      <w:pPr>
        <w:pStyle w:val="SOWTL4-ASDEFCON"/>
      </w:pPr>
      <w:r>
        <w:t>When applicable to the preparation of Technical Instructions, t</w:t>
      </w:r>
      <w:r w:rsidR="0006690B">
        <w:t xml:space="preserve">he </w:t>
      </w:r>
      <w:r w:rsidR="0006690B" w:rsidRPr="004C4144">
        <w:t>Contractor</w:t>
      </w:r>
      <w:r w:rsidR="0006690B">
        <w:t xml:space="preserve"> shall produce the following document types in accordance with:</w:t>
      </w:r>
    </w:p>
    <w:p w14:paraId="7A7C1F84" w14:textId="77777777" w:rsidR="0006690B" w:rsidRDefault="0006690B" w:rsidP="00A6484C">
      <w:pPr>
        <w:pStyle w:val="SOWSubL1-ASDEFCON"/>
      </w:pPr>
      <w:r>
        <w:t xml:space="preserve">for Technical Instructions,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431F81">
        <w:rPr>
          <w:noProof/>
        </w:rPr>
        <w:t>[…INSERT TECHNICAL REFERENCE…]</w:t>
      </w:r>
      <w:r w:rsidR="00431F81">
        <w:fldChar w:fldCharType="end"/>
      </w:r>
      <w:r>
        <w:t>;</w:t>
      </w:r>
    </w:p>
    <w:p w14:paraId="06D204CA" w14:textId="77777777" w:rsidR="0006690B" w:rsidRDefault="0006690B" w:rsidP="00034BFB">
      <w:pPr>
        <w:pStyle w:val="SOWSubL1-ASDEFCON"/>
      </w:pPr>
      <w:r>
        <w:t xml:space="preserve">for publication amendments,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431F81">
        <w:rPr>
          <w:noProof/>
        </w:rPr>
        <w:t>[…INSERT TECHNICAL REFERENCE…]</w:t>
      </w:r>
      <w:r w:rsidR="00431F81">
        <w:fldChar w:fldCharType="end"/>
      </w:r>
      <w:r>
        <w:t>;</w:t>
      </w:r>
    </w:p>
    <w:p w14:paraId="420E7A59" w14:textId="77777777" w:rsidR="0006690B" w:rsidRDefault="0006690B" w:rsidP="00034BFB">
      <w:pPr>
        <w:pStyle w:val="SOWSubL1-ASDEFCON"/>
      </w:pPr>
      <w:r>
        <w:t xml:space="preserve">for installation orders, </w:t>
      </w:r>
      <w:r w:rsidR="00431F81">
        <w:fldChar w:fldCharType="begin">
          <w:ffData>
            <w:name w:val="Text4"/>
            <w:enabled/>
            <w:calcOnExit w:val="0"/>
            <w:textInput>
              <w:default w:val="[…INSERT TECHNICAL REFERENCE…]"/>
            </w:textInput>
          </w:ffData>
        </w:fldChar>
      </w:r>
      <w:r w:rsidR="00431F81">
        <w:instrText xml:space="preserve"> FORMTEXT </w:instrText>
      </w:r>
      <w:r w:rsidR="00431F81">
        <w:fldChar w:fldCharType="separate"/>
      </w:r>
      <w:r w:rsidR="00431F81">
        <w:rPr>
          <w:noProof/>
        </w:rPr>
        <w:t>[…INSERT TECHNICAL REFERENCE…]</w:t>
      </w:r>
      <w:r w:rsidR="00431F81">
        <w:fldChar w:fldCharType="end"/>
      </w:r>
      <w:r>
        <w:t>; and</w:t>
      </w:r>
    </w:p>
    <w:p w14:paraId="40786E51" w14:textId="77777777" w:rsidR="0006690B" w:rsidRDefault="0006690B" w:rsidP="00034BFB">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sidR="00D658C7">
        <w:rPr>
          <w:noProof/>
        </w:rPr>
        <w:t>[…DRAFTER TO INSERT…]</w:t>
      </w:r>
      <w:r>
        <w:fldChar w:fldCharType="end"/>
      </w:r>
      <w:r>
        <w:t>.</w:t>
      </w:r>
    </w:p>
    <w:p w14:paraId="672CE5ED" w14:textId="256F84AF" w:rsidR="002E591E" w:rsidRDefault="00CE1B2A" w:rsidP="00034BFB">
      <w:pPr>
        <w:pStyle w:val="SOWTL4-ASDEFCON"/>
      </w:pPr>
      <w:r>
        <w:t xml:space="preserve">Subject to clause </w:t>
      </w:r>
      <w:r>
        <w:fldChar w:fldCharType="begin"/>
      </w:r>
      <w:r>
        <w:instrText xml:space="preserve"> REF _Ref81456139 \r \h </w:instrText>
      </w:r>
      <w:r>
        <w:fldChar w:fldCharType="separate"/>
      </w:r>
      <w:r>
        <w:t>6.2.6.5</w:t>
      </w:r>
      <w:r>
        <w:fldChar w:fldCharType="end"/>
      </w:r>
      <w:r w:rsidR="00957B6A">
        <w:t>, t</w:t>
      </w:r>
      <w:r w:rsidR="002E591E">
        <w:t xml:space="preserve">he </w:t>
      </w:r>
      <w:r w:rsidR="00F81A11">
        <w:t xml:space="preserve">Contractor shall </w:t>
      </w:r>
      <w:r w:rsidR="002E591E">
        <w:t xml:space="preserve">develop Technical Instructions and other related documents under this clause </w:t>
      </w:r>
      <w:r w:rsidR="001E4A1C">
        <w:fldChar w:fldCharType="begin"/>
      </w:r>
      <w:r w:rsidR="001E4A1C">
        <w:instrText xml:space="preserve"> REF _Ref497920720 \r \h </w:instrText>
      </w:r>
      <w:r w:rsidR="001E4A1C">
        <w:fldChar w:fldCharType="separate"/>
      </w:r>
      <w:r w:rsidR="0047079A">
        <w:t>6.2.6</w:t>
      </w:r>
      <w:r w:rsidR="001E4A1C">
        <w:fldChar w:fldCharType="end"/>
      </w:r>
      <w:r w:rsidR="002E591E">
        <w:t xml:space="preserve"> as S&amp;Q Services.</w:t>
      </w:r>
    </w:p>
    <w:p w14:paraId="04845F9E" w14:textId="4241EDB7" w:rsidR="00CE1B2A" w:rsidRDefault="00CE1B2A" w:rsidP="00034BFB">
      <w:pPr>
        <w:pStyle w:val="SOWTL4-ASDEFCON"/>
      </w:pPr>
      <w:bookmarkStart w:id="80" w:name="_Ref81456139"/>
      <w:r>
        <w:t xml:space="preserve">The Contractor shall undertake </w:t>
      </w:r>
      <w:r w:rsidR="003B33F3">
        <w:t>the</w:t>
      </w:r>
      <w:r>
        <w:t xml:space="preserve"> activities </w:t>
      </w:r>
      <w:r w:rsidR="003B33F3">
        <w:t xml:space="preserve">under this clause </w:t>
      </w:r>
      <w:r w:rsidR="003B33F3">
        <w:fldChar w:fldCharType="begin"/>
      </w:r>
      <w:r w:rsidR="003B33F3">
        <w:instrText xml:space="preserve"> REF _Ref497920720 \r \h </w:instrText>
      </w:r>
      <w:r w:rsidR="003B33F3">
        <w:fldChar w:fldCharType="separate"/>
      </w:r>
      <w:r w:rsidR="003B33F3">
        <w:t>6.2.6</w:t>
      </w:r>
      <w:r w:rsidR="003B33F3">
        <w:fldChar w:fldCharType="end"/>
      </w:r>
      <w:r w:rsidR="003B33F3">
        <w:t xml:space="preserve"> </w:t>
      </w:r>
      <w:r>
        <w:t xml:space="preserve">for a Technical Instruction </w:t>
      </w:r>
      <w:r w:rsidR="00FD0ADC">
        <w:t xml:space="preserve">(including related documents) </w:t>
      </w:r>
      <w:r>
        <w:t>within the Recurring Services Fee</w:t>
      </w:r>
      <w:r w:rsidR="003B33F3">
        <w:t>,</w:t>
      </w:r>
      <w:r>
        <w:t xml:space="preserve"> if the Technical Instruction</w:t>
      </w:r>
      <w:r w:rsidR="007915AE" w:rsidRPr="007915AE">
        <w:t xml:space="preserve"> </w:t>
      </w:r>
      <w:r w:rsidR="007915AE">
        <w:t>is required</w:t>
      </w:r>
      <w:r>
        <w:t>:</w:t>
      </w:r>
    </w:p>
    <w:p w14:paraId="172A3C03" w14:textId="76494B89" w:rsidR="005E0C35" w:rsidRDefault="005E0C35" w:rsidP="005E0C35">
      <w:pPr>
        <w:pStyle w:val="SOWSubL1-ASDEFCON"/>
      </w:pPr>
      <w:r>
        <w:t xml:space="preserve">due to legislation </w:t>
      </w:r>
      <w:r w:rsidRPr="006D7383">
        <w:t>(other than new legislation or a change to legislation after the Effective Date which was not reasonably foreseeable as at the Effective Date)</w:t>
      </w:r>
      <w:r>
        <w:t>;</w:t>
      </w:r>
    </w:p>
    <w:p w14:paraId="4A4CF783" w14:textId="6060BB45" w:rsidR="005E0C35" w:rsidRDefault="005E0C35" w:rsidP="005E0C35">
      <w:pPr>
        <w:pStyle w:val="SOWSubL1-ASDEFCON"/>
      </w:pPr>
      <w:r w:rsidRPr="006D7383">
        <w:t xml:space="preserve">to </w:t>
      </w:r>
      <w:r>
        <w:t>prevent injury to Personnel or the premature Failure of equipment associated with the operation and/or sustainment of the Products</w:t>
      </w:r>
      <w:r w:rsidR="00F00293">
        <w:t xml:space="preserve"> Being Supported</w:t>
      </w:r>
      <w:r>
        <w:t>;</w:t>
      </w:r>
    </w:p>
    <w:p w14:paraId="698A8306" w14:textId="79FD327C" w:rsidR="00FD222A" w:rsidRDefault="005E0C35" w:rsidP="005E0C35">
      <w:pPr>
        <w:pStyle w:val="SOWSubL1-ASDEFCON"/>
      </w:pPr>
      <w:r>
        <w:t xml:space="preserve">to prevent or minimise the likelihood of damage to the Products </w:t>
      </w:r>
      <w:r w:rsidR="00F00293">
        <w:t xml:space="preserve">Being Supported </w:t>
      </w:r>
      <w:r>
        <w:t>or other equipment or facilities that has arisen or could arise due to deficient Technical Data provided by the Contractor (eg, Maintenance instructions);</w:t>
      </w:r>
    </w:p>
    <w:p w14:paraId="05C02DD1" w14:textId="286F7711" w:rsidR="005E0C35" w:rsidRDefault="00FD222A" w:rsidP="005E0C35">
      <w:pPr>
        <w:pStyle w:val="SOWSubL1-ASDEFCON"/>
      </w:pPr>
      <w:r>
        <w:t>to prevent the improper operation of equipment due to a security vulnerability identified in the Products Being Supported; and</w:t>
      </w:r>
    </w:p>
    <w:p w14:paraId="2084DE4A" w14:textId="73338C2C" w:rsidR="00CE1B2A" w:rsidRPr="002E591E" w:rsidRDefault="005E0C35" w:rsidP="005E0C35">
      <w:pPr>
        <w:pStyle w:val="SOWSubL1-ASDEFCON"/>
      </w:pPr>
      <w:r>
        <w:t>to ensure</w:t>
      </w:r>
      <w:r w:rsidRPr="006D7383">
        <w:t xml:space="preserve"> </w:t>
      </w:r>
      <w:r>
        <w:t xml:space="preserve">that </w:t>
      </w:r>
      <w:r w:rsidRPr="006D7383">
        <w:t xml:space="preserve">the Contractor </w:t>
      </w:r>
      <w:r>
        <w:t xml:space="preserve">complies with the </w:t>
      </w:r>
      <w:r w:rsidR="007915AE">
        <w:t xml:space="preserve">Defect </w:t>
      </w:r>
      <w:r>
        <w:t>provisions of the Contract.</w:t>
      </w:r>
    </w:p>
    <w:p w14:paraId="407DA065" w14:textId="77777777" w:rsidR="00C40339" w:rsidRDefault="005225CD" w:rsidP="009D0633">
      <w:pPr>
        <w:pStyle w:val="SOWHL3-ASDEFCON"/>
      </w:pPr>
      <w:bookmarkStart w:id="81" w:name="_Toc521072671"/>
      <w:bookmarkStart w:id="82" w:name="_Toc32915773"/>
      <w:bookmarkStart w:id="83" w:name="_Ref232479233"/>
      <w:bookmarkStart w:id="84" w:name="_Ref337646693"/>
      <w:bookmarkStart w:id="85" w:name="_Ref337798514"/>
      <w:bookmarkStart w:id="86" w:name="_Toc32915762"/>
      <w:bookmarkEnd w:id="80"/>
      <w:r>
        <w:t xml:space="preserve">System </w:t>
      </w:r>
      <w:r w:rsidR="00C40339">
        <w:t>Safety</w:t>
      </w:r>
      <w:bookmarkEnd w:id="81"/>
      <w:r w:rsidR="00C40339">
        <w:t xml:space="preserve"> Engineering</w:t>
      </w:r>
      <w:bookmarkEnd w:id="82"/>
      <w:bookmarkEnd w:id="83"/>
      <w:bookmarkEnd w:id="84"/>
      <w:r w:rsidR="001910F1">
        <w:t xml:space="preserve"> (Optional)</w:t>
      </w:r>
      <w:bookmarkEnd w:id="85"/>
    </w:p>
    <w:p w14:paraId="2E7F20BA" w14:textId="77777777" w:rsidR="00C40339" w:rsidRDefault="00C40339" w:rsidP="00034BFB">
      <w:pPr>
        <w:pStyle w:val="NoteToDrafters-ASDEFCON"/>
      </w:pPr>
      <w:r>
        <w:t xml:space="preserve">Note to drafters:  Refer to </w:t>
      </w:r>
      <w:r w:rsidR="004C4144">
        <w:t xml:space="preserve">the </w:t>
      </w:r>
      <w:r>
        <w:t xml:space="preserve">tailoring guidance for </w:t>
      </w:r>
      <w:r w:rsidR="004C4144">
        <w:t>this clause</w:t>
      </w:r>
      <w:r>
        <w:t>.</w:t>
      </w:r>
      <w:r w:rsidR="002A3922">
        <w:t xml:space="preserve">  Drafters must consult with their </w:t>
      </w:r>
      <w:r w:rsidR="00431F81">
        <w:t xml:space="preserve">ADF regulatory / assurance authority </w:t>
      </w:r>
      <w:r w:rsidR="002A3922">
        <w:t>to determine specific requirements for this clause.</w:t>
      </w:r>
    </w:p>
    <w:p w14:paraId="5E1757D6" w14:textId="77777777" w:rsidR="00276BED" w:rsidRDefault="00D756F3" w:rsidP="00034BFB">
      <w:pPr>
        <w:pStyle w:val="NoteToDrafters-ASDEFCON"/>
      </w:pPr>
      <w:r>
        <w:t xml:space="preserve">For this clause </w:t>
      </w:r>
      <w:r w:rsidR="00C405F2">
        <w:t>t</w:t>
      </w:r>
      <w:r>
        <w:t>o function</w:t>
      </w:r>
      <w:r w:rsidR="006125D8">
        <w:t>,</w:t>
      </w:r>
      <w:r>
        <w:t xml:space="preserve"> drafters </w:t>
      </w:r>
      <w:r w:rsidR="00276BED">
        <w:t>must ensure that the Products in Annex A to the SOW are appropriately annotated.  Refer to the tailoring guidance</w:t>
      </w:r>
      <w:r w:rsidR="006125D8">
        <w:t xml:space="preserve"> for details</w:t>
      </w:r>
      <w:r w:rsidR="00276BED">
        <w:t>.</w:t>
      </w:r>
    </w:p>
    <w:p w14:paraId="40918588" w14:textId="77777777" w:rsidR="004366C4" w:rsidRDefault="004366C4" w:rsidP="00034BFB">
      <w:pPr>
        <w:pStyle w:val="SOWTL4-ASDEFCON"/>
      </w:pPr>
      <w:bookmarkStart w:id="87" w:name="_Ref337800713"/>
      <w:r>
        <w:t>The Contractor shall provide system-safety Engineering Services for the Products listed in Annex A to the SOW for which the Contractor is annotated as having a system-safety responsibility.</w:t>
      </w:r>
      <w:bookmarkEnd w:id="87"/>
    </w:p>
    <w:p w14:paraId="29BC959D" w14:textId="77777777" w:rsidR="00D60ECB" w:rsidRDefault="00D60ECB" w:rsidP="00034BFB">
      <w:pPr>
        <w:pStyle w:val="NoteToDrafters-ASDEFCON"/>
      </w:pPr>
      <w:r>
        <w:t xml:space="preserve">Note to drafters: </w:t>
      </w:r>
      <w:r w:rsidR="000B154F">
        <w:t xml:space="preserve"> </w:t>
      </w:r>
      <w:r>
        <w:t>Select from the following optional clauses for the governing plan for the system-safety program.  Refer to tailoring guidance for further information.</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87735" w14:paraId="23A8BAA3" w14:textId="77777777" w:rsidTr="003A510E">
        <w:tc>
          <w:tcPr>
            <w:tcW w:w="9209" w:type="dxa"/>
            <w:shd w:val="clear" w:color="auto" w:fill="auto"/>
          </w:tcPr>
          <w:p w14:paraId="42C46E65" w14:textId="77777777" w:rsidR="00687735" w:rsidRPr="007D7ADF" w:rsidRDefault="00687735" w:rsidP="0047263B">
            <w:pPr>
              <w:pStyle w:val="ASDEFCONOption"/>
              <w:keepNext w:val="0"/>
            </w:pPr>
            <w:r w:rsidRPr="007D7ADF">
              <w:t xml:space="preserve">Option A:  For when a stand-alone </w:t>
            </w:r>
            <w:r>
              <w:t>In-Service Materiel</w:t>
            </w:r>
            <w:r w:rsidRPr="007D7ADF">
              <w:t xml:space="preserve"> Safety Plan (</w:t>
            </w:r>
            <w:r>
              <w:t>IM</w:t>
            </w:r>
            <w:r w:rsidRPr="007D7ADF">
              <w:t>SP) is required:</w:t>
            </w:r>
          </w:p>
          <w:p w14:paraId="04CBE1AD" w14:textId="77777777" w:rsidR="00687735" w:rsidRPr="007D7ADF" w:rsidRDefault="00687735" w:rsidP="00687735">
            <w:pPr>
              <w:pStyle w:val="SOWTL4-ASDEFCON"/>
            </w:pPr>
            <w:bookmarkStart w:id="88" w:name="_Ref337800729"/>
            <w:r w:rsidRPr="007D7ADF">
              <w:t>The Contractor shall develop, deliver and update a</w:t>
            </w:r>
            <w:r>
              <w:rPr>
                <w:w w:val="0"/>
              </w:rPr>
              <w:t xml:space="preserve">n In-service Materiel </w:t>
            </w:r>
            <w:r w:rsidRPr="007D7ADF">
              <w:t xml:space="preserve">Safety Plan </w:t>
            </w:r>
            <w:r>
              <w:t>(IM</w:t>
            </w:r>
            <w:r w:rsidRPr="007D7ADF">
              <w:t>SP</w:t>
            </w:r>
            <w:r>
              <w:t>)</w:t>
            </w:r>
            <w:r w:rsidRPr="007D7ADF">
              <w:t xml:space="preserve"> in accordance with CDRL Line Number ENG-700.</w:t>
            </w:r>
            <w:bookmarkEnd w:id="88"/>
          </w:p>
          <w:p w14:paraId="1C9D5A2E" w14:textId="77777777" w:rsidR="00687735" w:rsidRPr="007D7ADF" w:rsidRDefault="00687735" w:rsidP="009D0633">
            <w:pPr>
              <w:pStyle w:val="ASDEFCONOption"/>
            </w:pPr>
            <w:r w:rsidRPr="007D7ADF">
              <w:t xml:space="preserve">Option B:  For when </w:t>
            </w:r>
            <w:r>
              <w:t>system-safety program planning</w:t>
            </w:r>
            <w:r w:rsidRPr="007D7ADF">
              <w:t xml:space="preserve"> is to be rolled up into the </w:t>
            </w:r>
            <w:r>
              <w:t>CEMP</w:t>
            </w:r>
            <w:r w:rsidRPr="007D7ADF">
              <w:t>:</w:t>
            </w:r>
          </w:p>
          <w:p w14:paraId="5B995041" w14:textId="77777777" w:rsidR="00687735" w:rsidRDefault="00687735" w:rsidP="00687735">
            <w:pPr>
              <w:pStyle w:val="SOWTL4-ASDEFCON"/>
            </w:pPr>
            <w:bookmarkStart w:id="89" w:name="_Ref379457965"/>
            <w:r>
              <w:t>The Contractor shall address the s</w:t>
            </w:r>
            <w:r w:rsidRPr="007D7ADF">
              <w:t>ystem</w:t>
            </w:r>
            <w:r>
              <w:t>-s</w:t>
            </w:r>
            <w:r w:rsidRPr="007D7ADF">
              <w:t xml:space="preserve">afety </w:t>
            </w:r>
            <w:r>
              <w:t>program requirements</w:t>
            </w:r>
            <w:r w:rsidRPr="007D7ADF">
              <w:t xml:space="preserve"> </w:t>
            </w:r>
            <w:r>
              <w:t>with</w:t>
            </w:r>
            <w:r w:rsidRPr="007D7ADF">
              <w:t xml:space="preserve">in the </w:t>
            </w:r>
            <w:r>
              <w:t>CEMP</w:t>
            </w:r>
            <w:r w:rsidRPr="007D7ADF">
              <w:t>.</w:t>
            </w:r>
            <w:bookmarkEnd w:id="89"/>
          </w:p>
        </w:tc>
      </w:tr>
    </w:tbl>
    <w:p w14:paraId="1B0CBDB5" w14:textId="3489F706" w:rsidR="007D7ADF" w:rsidRPr="002A3922" w:rsidRDefault="007D7ADF" w:rsidP="00034BFB">
      <w:pPr>
        <w:pStyle w:val="NoteToDrafters-ASDEFCON"/>
      </w:pPr>
      <w:r w:rsidRPr="002A3922">
        <w:t>Note to drafters:  Select the applicable plan from the clause below to match the option selected above.</w:t>
      </w:r>
      <w:r w:rsidR="005225CD" w:rsidRPr="005225CD">
        <w:t xml:space="preserve"> </w:t>
      </w:r>
      <w:r w:rsidR="00D14059">
        <w:t xml:space="preserve"> </w:t>
      </w:r>
      <w:r w:rsidR="005225CD">
        <w:t xml:space="preserve">References may include design and safety standards, </w:t>
      </w:r>
      <w:r w:rsidR="006125D8">
        <w:t xml:space="preserve">ADF </w:t>
      </w:r>
      <w:r w:rsidR="00231F65">
        <w:t>r</w:t>
      </w:r>
      <w:r w:rsidR="006125D8">
        <w:t xml:space="preserve">egulatory / </w:t>
      </w:r>
      <w:r w:rsidR="00231F65">
        <w:t>a</w:t>
      </w:r>
      <w:r w:rsidR="006125D8">
        <w:t xml:space="preserve">ssurance </w:t>
      </w:r>
      <w:r w:rsidR="00231F65">
        <w:t>f</w:t>
      </w:r>
      <w:r w:rsidR="006125D8">
        <w:t xml:space="preserve">ramework </w:t>
      </w:r>
      <w:r w:rsidR="00240538">
        <w:t>documents</w:t>
      </w:r>
      <w:r w:rsidR="005225CD">
        <w:t xml:space="preserve">, related Defence system-safety program plans and the </w:t>
      </w:r>
      <w:r w:rsidR="005E36D0">
        <w:t xml:space="preserve">applicable </w:t>
      </w:r>
      <w:r w:rsidR="005225CD">
        <w:t>Materiel Safety certification basis.</w:t>
      </w:r>
    </w:p>
    <w:p w14:paraId="52D68EF6" w14:textId="77777777" w:rsidR="005225CD" w:rsidRPr="00F25EB6" w:rsidRDefault="007D7ADF" w:rsidP="00034BFB">
      <w:pPr>
        <w:pStyle w:val="SOWTL4-ASDEFCON"/>
        <w:rPr>
          <w:w w:val="0"/>
        </w:rPr>
      </w:pPr>
      <w:bookmarkStart w:id="90" w:name="_Ref337805867"/>
      <w:r w:rsidRPr="007D7ADF">
        <w:t xml:space="preserve">The Contractor shall conduct all </w:t>
      </w:r>
      <w:r w:rsidR="00D459D3">
        <w:t xml:space="preserve">ongoing </w:t>
      </w:r>
      <w:r w:rsidR="0098482A">
        <w:t>system</w:t>
      </w:r>
      <w:r w:rsidR="005225CD">
        <w:t>-</w:t>
      </w:r>
      <w:r w:rsidRPr="007D7ADF">
        <w:t>safety</w:t>
      </w:r>
      <w:r w:rsidR="0098482A">
        <w:t xml:space="preserve"> </w:t>
      </w:r>
      <w:r w:rsidR="005225CD">
        <w:t xml:space="preserve">program </w:t>
      </w:r>
      <w:r w:rsidR="0098482A">
        <w:t xml:space="preserve">and </w:t>
      </w:r>
      <w:r w:rsidRPr="007D7ADF">
        <w:t xml:space="preserve">related activities for the Contract, in accordance with the Approved </w:t>
      </w:r>
      <w:r w:rsidR="000B154F">
        <w:fldChar w:fldCharType="begin">
          <w:ffData>
            <w:name w:val=""/>
            <w:enabled/>
            <w:calcOnExit w:val="0"/>
            <w:textInput>
              <w:default w:val="[…INSERT 'IMSP' OR 'CEMP'…]"/>
            </w:textInput>
          </w:ffData>
        </w:fldChar>
      </w:r>
      <w:r w:rsidR="000B154F">
        <w:instrText xml:space="preserve"> FORMTEXT </w:instrText>
      </w:r>
      <w:r w:rsidR="000B154F">
        <w:fldChar w:fldCharType="separate"/>
      </w:r>
      <w:r w:rsidR="000B154F">
        <w:rPr>
          <w:noProof/>
        </w:rPr>
        <w:t>[…INSERT 'IMSP' OR 'CEMP'…]</w:t>
      </w:r>
      <w:r w:rsidR="000B154F">
        <w:fldChar w:fldCharType="end"/>
      </w:r>
      <w:r w:rsidR="005225CD" w:rsidRPr="005225CD">
        <w:rPr>
          <w:w w:val="0"/>
        </w:rPr>
        <w:t xml:space="preserve"> </w:t>
      </w:r>
      <w:r w:rsidR="005225CD" w:rsidRPr="00F25EB6">
        <w:rPr>
          <w:w w:val="0"/>
        </w:rPr>
        <w:t>and the following references:</w:t>
      </w:r>
      <w:bookmarkEnd w:id="90"/>
    </w:p>
    <w:p w14:paraId="0C3754C7" w14:textId="77777777" w:rsidR="005225CD" w:rsidRPr="006125D8" w:rsidRDefault="005225CD" w:rsidP="00A6484C">
      <w:pPr>
        <w:pStyle w:val="SOWSubL1-ASDEFCON"/>
        <w:rPr>
          <w:w w:val="0"/>
        </w:rPr>
      </w:pPr>
      <w:r w:rsidRPr="006125D8">
        <w:rPr>
          <w:w w:val="0"/>
        </w:rPr>
        <w:fldChar w:fldCharType="begin">
          <w:ffData>
            <w:name w:val=""/>
            <w:enabled/>
            <w:calcOnExit w:val="0"/>
            <w:textInput>
              <w:default w:val="[... INSERT APPLICABLE STANDARD OR OTHER REFERENCE ...]"/>
            </w:textInput>
          </w:ffData>
        </w:fldChar>
      </w:r>
      <w:r w:rsidRPr="006125D8">
        <w:rPr>
          <w:w w:val="0"/>
        </w:rPr>
        <w:instrText xml:space="preserve"> FORMTEXT </w:instrText>
      </w:r>
      <w:r w:rsidRPr="006125D8">
        <w:rPr>
          <w:w w:val="0"/>
        </w:rPr>
      </w:r>
      <w:r w:rsidRPr="006125D8">
        <w:rPr>
          <w:w w:val="0"/>
        </w:rPr>
        <w:fldChar w:fldCharType="separate"/>
      </w:r>
      <w:r w:rsidR="00D658C7" w:rsidRPr="006125D8">
        <w:rPr>
          <w:noProof/>
          <w:w w:val="0"/>
        </w:rPr>
        <w:t>[... INSERT APPLICABLE STANDARD OR OTHER REFERENCE ...]</w:t>
      </w:r>
      <w:r w:rsidRPr="006125D8">
        <w:rPr>
          <w:w w:val="0"/>
        </w:rPr>
        <w:fldChar w:fldCharType="end"/>
      </w:r>
      <w:r w:rsidRPr="006125D8">
        <w:rPr>
          <w:w w:val="0"/>
        </w:rPr>
        <w:t>; and</w:t>
      </w:r>
    </w:p>
    <w:p w14:paraId="41BC0EDD" w14:textId="77777777" w:rsidR="005225CD" w:rsidRPr="00F25EB6" w:rsidRDefault="005225CD" w:rsidP="00034BFB">
      <w:pPr>
        <w:pStyle w:val="SOWSubL1-ASDEFCON"/>
        <w:rPr>
          <w:w w:val="0"/>
        </w:rPr>
      </w:pPr>
      <w:r w:rsidRPr="00F25EB6">
        <w:rPr>
          <w:w w:val="0"/>
        </w:rPr>
        <w:fldChar w:fldCharType="begin">
          <w:ffData>
            <w:name w:val=""/>
            <w:enabled/>
            <w:calcOnExit w:val="0"/>
            <w:textInput>
              <w:default w:val="[... INSERT APPLICABLE STANDARD OR OTHER REFERENCE ...]"/>
            </w:textInput>
          </w:ffData>
        </w:fldChar>
      </w:r>
      <w:r w:rsidRPr="00F25EB6">
        <w:rPr>
          <w:w w:val="0"/>
        </w:rPr>
        <w:instrText xml:space="preserve"> FORMTEXT </w:instrText>
      </w:r>
      <w:r w:rsidRPr="00F25EB6">
        <w:rPr>
          <w:w w:val="0"/>
        </w:rPr>
      </w:r>
      <w:r w:rsidRPr="00F25EB6">
        <w:rPr>
          <w:w w:val="0"/>
        </w:rPr>
        <w:fldChar w:fldCharType="separate"/>
      </w:r>
      <w:r w:rsidR="00D658C7">
        <w:rPr>
          <w:noProof/>
          <w:w w:val="0"/>
        </w:rPr>
        <w:t>[... INSERT APPLICABLE STANDARD OR OTHER REFERENCE ...]</w:t>
      </w:r>
      <w:r w:rsidRPr="00F25EB6">
        <w:rPr>
          <w:w w:val="0"/>
        </w:rPr>
        <w:fldChar w:fldCharType="end"/>
      </w:r>
      <w:r w:rsidRPr="00F25EB6">
        <w:rPr>
          <w:w w:val="0"/>
        </w:rPr>
        <w:t>.</w:t>
      </w:r>
    </w:p>
    <w:p w14:paraId="66931371" w14:textId="7D7A1ACD" w:rsidR="002E55B2" w:rsidRPr="002E55B2" w:rsidRDefault="002E55B2" w:rsidP="00034BFB">
      <w:pPr>
        <w:pStyle w:val="SOWTL4-ASDEFCON"/>
      </w:pPr>
      <w:bookmarkStart w:id="91" w:name="_Ref337805871"/>
      <w:bookmarkStart w:id="92" w:name="_Ref337647471"/>
      <w:r>
        <w:rPr>
          <w:w w:val="0"/>
        </w:rPr>
        <w:t xml:space="preserve">The Contractor shall manage Materiel Safety data using the Engineering Information System required by clause </w:t>
      </w:r>
      <w:r>
        <w:rPr>
          <w:w w:val="0"/>
        </w:rPr>
        <w:fldChar w:fldCharType="begin"/>
      </w:r>
      <w:r>
        <w:rPr>
          <w:w w:val="0"/>
        </w:rPr>
        <w:instrText xml:space="preserve"> REF _Ref232478627 \r \h </w:instrText>
      </w:r>
      <w:r>
        <w:rPr>
          <w:w w:val="0"/>
        </w:rPr>
      </w:r>
      <w:r>
        <w:rPr>
          <w:w w:val="0"/>
        </w:rPr>
        <w:fldChar w:fldCharType="separate"/>
      </w:r>
      <w:r w:rsidR="007F557E">
        <w:rPr>
          <w:w w:val="0"/>
        </w:rPr>
        <w:t>6.2.2</w:t>
      </w:r>
      <w:r>
        <w:rPr>
          <w:w w:val="0"/>
        </w:rPr>
        <w:fldChar w:fldCharType="end"/>
      </w:r>
      <w:r>
        <w:rPr>
          <w:w w:val="0"/>
        </w:rPr>
        <w:t>.</w:t>
      </w:r>
      <w:bookmarkEnd w:id="91"/>
    </w:p>
    <w:p w14:paraId="335DCA1E" w14:textId="77777777" w:rsidR="00AD1E13" w:rsidRPr="002E55B2" w:rsidRDefault="00AD1E13" w:rsidP="00034BFB">
      <w:pPr>
        <w:pStyle w:val="NoteToDrafters-ASDEFCON"/>
      </w:pPr>
      <w:r>
        <w:rPr>
          <w:w w:val="0"/>
        </w:rPr>
        <w:t>Note to drafters:  The following subclause list should be amended for the tailoring of the SOW and</w:t>
      </w:r>
      <w:r w:rsidR="00CF2AF9">
        <w:rPr>
          <w:w w:val="0"/>
        </w:rPr>
        <w:t xml:space="preserve"> </w:t>
      </w:r>
      <w:r w:rsidR="00CB1450">
        <w:rPr>
          <w:w w:val="0"/>
        </w:rPr>
        <w:t xml:space="preserve">related DSDs for the scope of the </w:t>
      </w:r>
      <w:r w:rsidR="00CF2AF9">
        <w:rPr>
          <w:w w:val="0"/>
        </w:rPr>
        <w:t>applicable</w:t>
      </w:r>
      <w:r>
        <w:rPr>
          <w:w w:val="0"/>
        </w:rPr>
        <w:t xml:space="preserve"> </w:t>
      </w:r>
      <w:r w:rsidR="00CF2AF9">
        <w:rPr>
          <w:w w:val="0"/>
        </w:rPr>
        <w:t>Services</w:t>
      </w:r>
      <w:r>
        <w:rPr>
          <w:w w:val="0"/>
        </w:rPr>
        <w:t>.</w:t>
      </w:r>
    </w:p>
    <w:p w14:paraId="301FA23D" w14:textId="0B206210" w:rsidR="005225CD" w:rsidRPr="00383109" w:rsidRDefault="00AD1E13" w:rsidP="00034BFB">
      <w:pPr>
        <w:pStyle w:val="SOWTL4-ASDEFCON"/>
        <w:rPr>
          <w:w w:val="0"/>
        </w:rPr>
      </w:pPr>
      <w:bookmarkStart w:id="93" w:name="_Ref337801209"/>
      <w:bookmarkEnd w:id="92"/>
      <w:r w:rsidRPr="003B30F3">
        <w:rPr>
          <w:w w:val="0"/>
        </w:rPr>
        <w:t>The Contractor shall</w:t>
      </w:r>
      <w:r>
        <w:rPr>
          <w:w w:val="0"/>
        </w:rPr>
        <w:t xml:space="preserve"> ensure that system safety </w:t>
      </w:r>
      <w:r w:rsidR="004366C4">
        <w:rPr>
          <w:w w:val="0"/>
        </w:rPr>
        <w:t xml:space="preserve">engineering </w:t>
      </w:r>
      <w:r>
        <w:rPr>
          <w:w w:val="0"/>
        </w:rPr>
        <w:t xml:space="preserve">activities under this clause </w:t>
      </w:r>
      <w:r>
        <w:rPr>
          <w:w w:val="0"/>
        </w:rPr>
        <w:fldChar w:fldCharType="begin"/>
      </w:r>
      <w:r>
        <w:rPr>
          <w:w w:val="0"/>
        </w:rPr>
        <w:instrText xml:space="preserve"> REF _Ref337798514 \r \h </w:instrText>
      </w:r>
      <w:r>
        <w:rPr>
          <w:w w:val="0"/>
        </w:rPr>
      </w:r>
      <w:r>
        <w:rPr>
          <w:w w:val="0"/>
        </w:rPr>
        <w:fldChar w:fldCharType="separate"/>
      </w:r>
      <w:r w:rsidR="007F557E">
        <w:rPr>
          <w:w w:val="0"/>
        </w:rPr>
        <w:t>6.2.7</w:t>
      </w:r>
      <w:r>
        <w:rPr>
          <w:w w:val="0"/>
        </w:rPr>
        <w:fldChar w:fldCharType="end"/>
      </w:r>
      <w:r>
        <w:rPr>
          <w:w w:val="0"/>
        </w:rPr>
        <w:t xml:space="preserve"> are </w:t>
      </w:r>
      <w:r w:rsidR="001C71AB">
        <w:rPr>
          <w:w w:val="0"/>
        </w:rPr>
        <w:t xml:space="preserve">conducted </w:t>
      </w:r>
      <w:r w:rsidR="004366C4">
        <w:rPr>
          <w:w w:val="0"/>
        </w:rPr>
        <w:t xml:space="preserve">consistent </w:t>
      </w:r>
      <w:r>
        <w:rPr>
          <w:w w:val="0"/>
        </w:rPr>
        <w:t>with the:</w:t>
      </w:r>
      <w:bookmarkEnd w:id="93"/>
    </w:p>
    <w:p w14:paraId="489FC09F" w14:textId="77777777" w:rsidR="00D756F3" w:rsidRPr="007E0CC9" w:rsidRDefault="00E9765C" w:rsidP="00A6484C">
      <w:pPr>
        <w:pStyle w:val="SOWSubL1-ASDEFCON"/>
        <w:rPr>
          <w:w w:val="0"/>
        </w:rPr>
      </w:pPr>
      <w:r w:rsidRPr="006125D8">
        <w:rPr>
          <w:w w:val="0"/>
        </w:rPr>
        <w:t xml:space="preserve">consultation, </w:t>
      </w:r>
      <w:r w:rsidR="00AD1E13" w:rsidRPr="006125D8">
        <w:rPr>
          <w:w w:val="0"/>
        </w:rPr>
        <w:t>co</w:t>
      </w:r>
      <w:r w:rsidRPr="006125D8">
        <w:rPr>
          <w:w w:val="0"/>
        </w:rPr>
        <w:t>-</w:t>
      </w:r>
      <w:r w:rsidR="00AD1E13" w:rsidRPr="006125D8">
        <w:rPr>
          <w:w w:val="0"/>
        </w:rPr>
        <w:t>ordination and co</w:t>
      </w:r>
      <w:r w:rsidRPr="006125D8">
        <w:rPr>
          <w:w w:val="0"/>
        </w:rPr>
        <w:t>-</w:t>
      </w:r>
      <w:r w:rsidR="00AD1E13" w:rsidRPr="006125D8">
        <w:rPr>
          <w:w w:val="0"/>
        </w:rPr>
        <w:t>operation obligations of clause 3.6 of the SOW</w:t>
      </w:r>
      <w:r w:rsidR="00CB1450" w:rsidRPr="006125D8">
        <w:rPr>
          <w:w w:val="0"/>
        </w:rPr>
        <w:t>, including in relation to sharing information</w:t>
      </w:r>
      <w:r w:rsidRPr="006125D8">
        <w:rPr>
          <w:w w:val="0"/>
        </w:rPr>
        <w:t xml:space="preserve"> tha</w:t>
      </w:r>
      <w:r w:rsidRPr="007E0CC9">
        <w:rPr>
          <w:w w:val="0"/>
        </w:rPr>
        <w:t>t is</w:t>
      </w:r>
      <w:r w:rsidR="00CB1450" w:rsidRPr="007E0CC9">
        <w:rPr>
          <w:w w:val="0"/>
        </w:rPr>
        <w:t xml:space="preserve"> related to the Materiel Safety of the Products and </w:t>
      </w:r>
      <w:r w:rsidRPr="007E0CC9">
        <w:rPr>
          <w:w w:val="0"/>
        </w:rPr>
        <w:t xml:space="preserve">any </w:t>
      </w:r>
      <w:r w:rsidR="00CB1450" w:rsidRPr="007E0CC9">
        <w:rPr>
          <w:w w:val="0"/>
        </w:rPr>
        <w:t>interfaces with other systems</w:t>
      </w:r>
      <w:r w:rsidR="00AD1E13" w:rsidRPr="007E0CC9">
        <w:rPr>
          <w:w w:val="0"/>
        </w:rPr>
        <w:t>;</w:t>
      </w:r>
    </w:p>
    <w:p w14:paraId="33AD7206" w14:textId="77777777" w:rsidR="005225CD" w:rsidRPr="00D756F3" w:rsidRDefault="005225CD" w:rsidP="00034BFB">
      <w:pPr>
        <w:pStyle w:val="SOWSubL1-ASDEFCON"/>
        <w:rPr>
          <w:w w:val="0"/>
        </w:rPr>
      </w:pPr>
      <w:r w:rsidRPr="00D756F3">
        <w:rPr>
          <w:w w:val="0"/>
        </w:rPr>
        <w:t>maintenance of Materiel Safety</w:t>
      </w:r>
      <w:r w:rsidR="001C71AB" w:rsidRPr="00D756F3">
        <w:rPr>
          <w:w w:val="0"/>
        </w:rPr>
        <w:t>-related</w:t>
      </w:r>
      <w:r w:rsidRPr="00D756F3">
        <w:rPr>
          <w:w w:val="0"/>
        </w:rPr>
        <w:t xml:space="preserve"> baseline</w:t>
      </w:r>
      <w:r w:rsidR="004366C4" w:rsidRPr="00D756F3">
        <w:rPr>
          <w:w w:val="0"/>
        </w:rPr>
        <w:t>s</w:t>
      </w:r>
      <w:r w:rsidR="00C7280A">
        <w:rPr>
          <w:w w:val="0"/>
        </w:rPr>
        <w:t>, including applicable hazard logs and supporting hazard analyses</w:t>
      </w:r>
      <w:r w:rsidR="00A753F1" w:rsidRPr="00D756F3">
        <w:rPr>
          <w:w w:val="0"/>
        </w:rPr>
        <w:t>, in accordance with DSD-ENG-CM</w:t>
      </w:r>
      <w:r w:rsidRPr="00D756F3">
        <w:rPr>
          <w:w w:val="0"/>
        </w:rPr>
        <w:t>; and</w:t>
      </w:r>
    </w:p>
    <w:p w14:paraId="1FFC16FD" w14:textId="77777777" w:rsidR="002A3922" w:rsidRDefault="002E55B2" w:rsidP="00034BFB">
      <w:pPr>
        <w:pStyle w:val="SOWSubL1-ASDEFCON"/>
      </w:pPr>
      <w:r>
        <w:rPr>
          <w:w w:val="0"/>
        </w:rPr>
        <w:t>system-</w:t>
      </w:r>
      <w:r w:rsidR="00A753F1">
        <w:rPr>
          <w:w w:val="0"/>
        </w:rPr>
        <w:t>safety program</w:t>
      </w:r>
      <w:r w:rsidR="004366C4">
        <w:rPr>
          <w:w w:val="0"/>
        </w:rPr>
        <w:t>s</w:t>
      </w:r>
      <w:r w:rsidR="00A753F1">
        <w:rPr>
          <w:w w:val="0"/>
        </w:rPr>
        <w:t xml:space="preserve"> </w:t>
      </w:r>
      <w:r w:rsidR="0098482A">
        <w:t>associated with Major Changes and Minor Changes</w:t>
      </w:r>
      <w:r w:rsidR="007D7ADF" w:rsidRPr="007D7ADF">
        <w:t>.</w:t>
      </w:r>
    </w:p>
    <w:p w14:paraId="250AB457" w14:textId="77777777" w:rsidR="00AD1E13" w:rsidRDefault="00AD1E13" w:rsidP="00034BFB">
      <w:pPr>
        <w:pStyle w:val="SOWTL4-ASDEFCON"/>
      </w:pPr>
      <w:bookmarkStart w:id="94" w:name="_Ref337801212"/>
      <w:r w:rsidRPr="003B30F3">
        <w:rPr>
          <w:w w:val="0"/>
        </w:rPr>
        <w:t xml:space="preserve">The Contractor shall undertake </w:t>
      </w:r>
      <w:r>
        <w:rPr>
          <w:w w:val="0"/>
        </w:rPr>
        <w:t xml:space="preserve">ongoing </w:t>
      </w:r>
      <w:r w:rsidRPr="003B30F3">
        <w:rPr>
          <w:w w:val="0"/>
        </w:rPr>
        <w:t>system-safety program activities</w:t>
      </w:r>
      <w:r>
        <w:t xml:space="preserve"> including:</w:t>
      </w:r>
      <w:bookmarkEnd w:id="94"/>
    </w:p>
    <w:p w14:paraId="3DCC416A" w14:textId="62E20E2D" w:rsidR="00C002D9" w:rsidRDefault="00AD1E13" w:rsidP="00A6484C">
      <w:pPr>
        <w:pStyle w:val="SOWSubL1-ASDEFCON"/>
        <w:rPr>
          <w:w w:val="0"/>
        </w:rPr>
      </w:pPr>
      <w:r w:rsidRPr="006125D8">
        <w:rPr>
          <w:w w:val="0"/>
        </w:rPr>
        <w:t>hazard risk analyses in relation to faults, Defects, Deviations and parts substitution;</w:t>
      </w:r>
    </w:p>
    <w:p w14:paraId="0F556233" w14:textId="77777777" w:rsidR="005C2B41" w:rsidRDefault="005C2B41" w:rsidP="00034BFB">
      <w:pPr>
        <w:pStyle w:val="SOWSubL1-ASDEFCON"/>
        <w:rPr>
          <w:w w:val="0"/>
        </w:rPr>
      </w:pPr>
      <w:r w:rsidRPr="00383109">
        <w:rPr>
          <w:w w:val="0"/>
        </w:rPr>
        <w:t>the review of proposed changes to Te</w:t>
      </w:r>
      <w:r>
        <w:rPr>
          <w:w w:val="0"/>
        </w:rPr>
        <w:t>chnical Data for safety issues; and</w:t>
      </w:r>
    </w:p>
    <w:p w14:paraId="59A4F00E" w14:textId="77777777" w:rsidR="003D7B0B" w:rsidRDefault="003D7B0B" w:rsidP="00034BFB">
      <w:pPr>
        <w:pStyle w:val="SOWSubL1-ASDEFCON"/>
        <w:rPr>
          <w:w w:val="0"/>
        </w:rPr>
      </w:pPr>
      <w:r w:rsidRPr="00383109">
        <w:rPr>
          <w:w w:val="0"/>
        </w:rPr>
        <w:t>hazard risk analyses in relation to changes in S</w:t>
      </w:r>
      <w:r>
        <w:rPr>
          <w:w w:val="0"/>
        </w:rPr>
        <w:t>upport Resources and procedures</w:t>
      </w:r>
      <w:r w:rsidR="005C2B41">
        <w:rPr>
          <w:w w:val="0"/>
        </w:rPr>
        <w:t>.</w:t>
      </w:r>
    </w:p>
    <w:p w14:paraId="279A2566" w14:textId="77777777" w:rsidR="00316BDF" w:rsidRDefault="00316BDF" w:rsidP="00034BFB">
      <w:pPr>
        <w:pStyle w:val="NoteToDrafters-ASDEFCON"/>
      </w:pPr>
      <w:r>
        <w:t xml:space="preserve">Note to drafters:  The following optional clauses </w:t>
      </w:r>
      <w:r w:rsidR="008E30F3">
        <w:t xml:space="preserve">apply if a Safety Case </w:t>
      </w:r>
      <w:r w:rsidR="00EA0B71">
        <w:t xml:space="preserve">Report (SCR) </w:t>
      </w:r>
      <w:r w:rsidR="00AD1E13">
        <w:t xml:space="preserve">/ </w:t>
      </w:r>
      <w:r w:rsidR="00CB31D5">
        <w:t xml:space="preserve">Materiel </w:t>
      </w:r>
      <w:r w:rsidR="00AD1E13">
        <w:t xml:space="preserve">Safety Assessment </w:t>
      </w:r>
      <w:r w:rsidR="00EA0B71">
        <w:t xml:space="preserve">(MSA) </w:t>
      </w:r>
      <w:r w:rsidR="008E30F3">
        <w:t xml:space="preserve">does not already exist and </w:t>
      </w:r>
      <w:r>
        <w:t xml:space="preserve">the Contractor </w:t>
      </w:r>
      <w:r w:rsidR="008E30F3">
        <w:t>is</w:t>
      </w:r>
      <w:r>
        <w:t xml:space="preserve"> required to develop </w:t>
      </w:r>
      <w:r w:rsidR="008E30F3">
        <w:t>one</w:t>
      </w:r>
      <w:r w:rsidR="00AD1E13" w:rsidRPr="00AD1E13">
        <w:t xml:space="preserve"> </w:t>
      </w:r>
      <w:r w:rsidR="00AD1E13">
        <w:t>under this Contract</w:t>
      </w:r>
      <w:r w:rsidR="008E30F3">
        <w:t xml:space="preserve">.  </w:t>
      </w:r>
      <w:r w:rsidR="006125D8">
        <w:t>R</w:t>
      </w:r>
      <w:r w:rsidR="00B6476C">
        <w:t xml:space="preserve">efer to </w:t>
      </w:r>
      <w:r w:rsidR="00AD1E13">
        <w:t xml:space="preserve">the </w:t>
      </w:r>
      <w:r w:rsidR="00B6476C">
        <w:t>tailoring guidance in section 1</w:t>
      </w:r>
      <w:r w:rsidR="006125D8">
        <w:t xml:space="preserve"> of this DSD</w:t>
      </w:r>
      <w:r>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C21ADD" w14:paraId="42E17876" w14:textId="77777777" w:rsidTr="003A510E">
        <w:tc>
          <w:tcPr>
            <w:tcW w:w="9209" w:type="dxa"/>
            <w:shd w:val="clear" w:color="auto" w:fill="auto"/>
          </w:tcPr>
          <w:p w14:paraId="5F998B80" w14:textId="77777777" w:rsidR="00C21ADD" w:rsidRPr="002A3922" w:rsidRDefault="00C21ADD" w:rsidP="0047263B">
            <w:pPr>
              <w:pStyle w:val="ASDEFCONOption"/>
              <w:keepNext w:val="0"/>
            </w:pPr>
            <w:bookmarkStart w:id="95" w:name="_Ref232479218"/>
            <w:bookmarkStart w:id="96" w:name="_Ref384359732"/>
            <w:bookmarkEnd w:id="86"/>
            <w:r w:rsidRPr="002A3922">
              <w:t>Option</w:t>
            </w:r>
            <w:r>
              <w:t xml:space="preserve"> A</w:t>
            </w:r>
            <w:r w:rsidRPr="002A3922">
              <w:t xml:space="preserve">: </w:t>
            </w:r>
            <w:r w:rsidR="003956AE">
              <w:t xml:space="preserve"> </w:t>
            </w:r>
            <w:r w:rsidRPr="002A3922">
              <w:t xml:space="preserve">For when </w:t>
            </w:r>
            <w:r w:rsidRPr="00CE5C3C">
              <w:t>the Contractor will be required to develop</w:t>
            </w:r>
            <w:r w:rsidRPr="002A3922">
              <w:t xml:space="preserve"> a Safety Case Report.</w:t>
            </w:r>
          </w:p>
          <w:p w14:paraId="2089985A" w14:textId="77777777" w:rsidR="00C21ADD" w:rsidRPr="002A3922" w:rsidRDefault="00C21ADD" w:rsidP="00C21ADD">
            <w:pPr>
              <w:pStyle w:val="SOWTL4-ASDEFCON"/>
            </w:pPr>
            <w:bookmarkStart w:id="97" w:name="_Ref301881883"/>
            <w:r w:rsidRPr="00CE5C3C">
              <w:rPr>
                <w:w w:val="0"/>
              </w:rPr>
              <w:t xml:space="preserve">When requested by the Commonwealth Representative, </w:t>
            </w:r>
            <w:r>
              <w:rPr>
                <w:w w:val="0"/>
              </w:rPr>
              <w:t>t</w:t>
            </w:r>
            <w:r w:rsidRPr="002A3922">
              <w:t>he Contractor shall develop, deliver and update a Safety Case Report (SCR) in accordance with CDRL Line Number ENG-710.</w:t>
            </w:r>
            <w:bookmarkEnd w:id="97"/>
          </w:p>
          <w:p w14:paraId="59A668EB" w14:textId="7366A9AD" w:rsidR="00C21ADD" w:rsidRPr="00B17BCE" w:rsidRDefault="00C21ADD" w:rsidP="00C21ADD">
            <w:pPr>
              <w:pStyle w:val="SOWTL4-ASDEFCON"/>
              <w:rPr>
                <w:w w:val="0"/>
              </w:rPr>
            </w:pPr>
            <w:r w:rsidRPr="00FA269B">
              <w:rPr>
                <w:w w:val="0"/>
              </w:rPr>
              <w:t xml:space="preserve">Except where otherwise </w:t>
            </w:r>
            <w:r>
              <w:rPr>
                <w:w w:val="0"/>
              </w:rPr>
              <w:t>required</w:t>
            </w:r>
            <w:r w:rsidRPr="00FA269B">
              <w:rPr>
                <w:w w:val="0"/>
              </w:rPr>
              <w:t xml:space="preserve"> by the Contract, the Contract</w:t>
            </w:r>
            <w:r>
              <w:rPr>
                <w:w w:val="0"/>
              </w:rPr>
              <w:t>or shall develop the SCR</w:t>
            </w:r>
            <w:r w:rsidRPr="00FA269B">
              <w:rPr>
                <w:w w:val="0"/>
              </w:rPr>
              <w:t xml:space="preserve"> in accordance with clause </w:t>
            </w:r>
            <w:r>
              <w:rPr>
                <w:w w:val="0"/>
              </w:rPr>
              <w:fldChar w:fldCharType="begin"/>
            </w:r>
            <w:r>
              <w:rPr>
                <w:w w:val="0"/>
              </w:rPr>
              <w:instrText xml:space="preserve"> REF _Ref301881883 \r \h </w:instrText>
            </w:r>
            <w:r w:rsidR="003A510E">
              <w:rPr>
                <w:w w:val="0"/>
              </w:rPr>
              <w:instrText xml:space="preserve"> \* MERGEFORMAT </w:instrText>
            </w:r>
            <w:r>
              <w:rPr>
                <w:w w:val="0"/>
              </w:rPr>
            </w:r>
            <w:r>
              <w:rPr>
                <w:w w:val="0"/>
              </w:rPr>
              <w:fldChar w:fldCharType="separate"/>
            </w:r>
            <w:r w:rsidR="007F557E">
              <w:rPr>
                <w:w w:val="0"/>
              </w:rPr>
              <w:t>6.2.7.8</w:t>
            </w:r>
            <w:r>
              <w:rPr>
                <w:w w:val="0"/>
              </w:rPr>
              <w:fldChar w:fldCharType="end"/>
            </w:r>
            <w:r>
              <w:rPr>
                <w:w w:val="0"/>
              </w:rPr>
              <w:t xml:space="preserve"> </w:t>
            </w:r>
            <w:r w:rsidRPr="00FA269B">
              <w:rPr>
                <w:w w:val="0"/>
              </w:rPr>
              <w:t>as an S&amp;Q Service.</w:t>
            </w:r>
          </w:p>
          <w:p w14:paraId="6013F05C" w14:textId="77777777" w:rsidR="00C21ADD" w:rsidRPr="00B17BCE" w:rsidRDefault="00C21ADD" w:rsidP="009D0633">
            <w:pPr>
              <w:pStyle w:val="ASDEFCONOption"/>
              <w:rPr>
                <w:w w:val="0"/>
              </w:rPr>
            </w:pPr>
            <w:r>
              <w:rPr>
                <w:w w:val="0"/>
              </w:rPr>
              <w:t>Option B:</w:t>
            </w:r>
            <w:r w:rsidR="003956AE">
              <w:rPr>
                <w:w w:val="0"/>
              </w:rPr>
              <w:t xml:space="preserve"> </w:t>
            </w:r>
            <w:r>
              <w:rPr>
                <w:w w:val="0"/>
              </w:rPr>
              <w:t xml:space="preserve"> </w:t>
            </w:r>
            <w:r w:rsidRPr="002A3922">
              <w:t xml:space="preserve">For when </w:t>
            </w:r>
            <w:r w:rsidRPr="00CE5C3C">
              <w:t xml:space="preserve">the Contractor will be required to </w:t>
            </w:r>
            <w:r>
              <w:t>prepare</w:t>
            </w:r>
            <w:r w:rsidRPr="002A3922">
              <w:t xml:space="preserve"> a </w:t>
            </w:r>
            <w:r>
              <w:t xml:space="preserve">Materiel </w:t>
            </w:r>
            <w:r w:rsidRPr="002A3922">
              <w:t xml:space="preserve">Safety </w:t>
            </w:r>
            <w:r>
              <w:t>Assessment</w:t>
            </w:r>
            <w:r w:rsidRPr="002A3922">
              <w:t>.</w:t>
            </w:r>
          </w:p>
          <w:p w14:paraId="77F8F653" w14:textId="77777777" w:rsidR="00C21ADD" w:rsidRPr="00B17BCE" w:rsidRDefault="00C21ADD" w:rsidP="00C21ADD">
            <w:pPr>
              <w:pStyle w:val="SOWTL4-ASDEFCON"/>
            </w:pPr>
            <w:bookmarkStart w:id="98" w:name="_Ref379364152"/>
            <w:r w:rsidRPr="00CE5C3C">
              <w:rPr>
                <w:w w:val="0"/>
              </w:rPr>
              <w:t xml:space="preserve">When requested by the Commonwealth Representative, </w:t>
            </w:r>
            <w:r>
              <w:rPr>
                <w:w w:val="0"/>
              </w:rPr>
              <w:t>t</w:t>
            </w:r>
            <w:r w:rsidRPr="002A3922">
              <w:t xml:space="preserve">he Contractor shall develop, deliver and update a </w:t>
            </w:r>
            <w:r>
              <w:t>Materiel Safety Assessment</w:t>
            </w:r>
            <w:r w:rsidRPr="002A3922">
              <w:t xml:space="preserve"> in accordance with CDRL Line Number ENG-710</w:t>
            </w:r>
            <w:r>
              <w:t>.</w:t>
            </w:r>
            <w:bookmarkEnd w:id="98"/>
          </w:p>
          <w:p w14:paraId="250EC67D" w14:textId="67AA8391" w:rsidR="00C21ADD" w:rsidRPr="00C21ADD" w:rsidRDefault="00C21ADD" w:rsidP="00C21ADD">
            <w:pPr>
              <w:pStyle w:val="SOWTL4-ASDEFCON"/>
              <w:rPr>
                <w:rFonts w:cs="Arial"/>
                <w:w w:val="0"/>
              </w:rPr>
            </w:pPr>
            <w:bookmarkStart w:id="99" w:name="_Ref379372880"/>
            <w:r w:rsidRPr="00FA269B">
              <w:rPr>
                <w:w w:val="0"/>
              </w:rPr>
              <w:t xml:space="preserve">Except where otherwise </w:t>
            </w:r>
            <w:r>
              <w:rPr>
                <w:w w:val="0"/>
              </w:rPr>
              <w:t>required</w:t>
            </w:r>
            <w:r w:rsidRPr="00FA269B">
              <w:rPr>
                <w:w w:val="0"/>
              </w:rPr>
              <w:t xml:space="preserve"> by the Contract, the Contract</w:t>
            </w:r>
            <w:r>
              <w:rPr>
                <w:w w:val="0"/>
              </w:rPr>
              <w:t xml:space="preserve">or shall develop the </w:t>
            </w:r>
            <w:r>
              <w:t>Materiel Safety Assessment</w:t>
            </w:r>
            <w:r w:rsidRPr="002A3922">
              <w:t xml:space="preserve"> </w:t>
            </w:r>
            <w:r w:rsidRPr="00FA269B">
              <w:rPr>
                <w:w w:val="0"/>
              </w:rPr>
              <w:t xml:space="preserve">in accordance with clause </w:t>
            </w:r>
            <w:r>
              <w:rPr>
                <w:w w:val="0"/>
              </w:rPr>
              <w:fldChar w:fldCharType="begin"/>
            </w:r>
            <w:r>
              <w:rPr>
                <w:w w:val="0"/>
              </w:rPr>
              <w:instrText xml:space="preserve"> REF _Ref379364152 \r \h </w:instrText>
            </w:r>
            <w:r>
              <w:rPr>
                <w:w w:val="0"/>
              </w:rPr>
            </w:r>
            <w:r>
              <w:rPr>
                <w:w w:val="0"/>
              </w:rPr>
              <w:fldChar w:fldCharType="separate"/>
            </w:r>
            <w:r w:rsidR="007F557E">
              <w:rPr>
                <w:w w:val="0"/>
              </w:rPr>
              <w:t>6.2.7.10</w:t>
            </w:r>
            <w:r>
              <w:rPr>
                <w:w w:val="0"/>
              </w:rPr>
              <w:fldChar w:fldCharType="end"/>
            </w:r>
            <w:r>
              <w:rPr>
                <w:w w:val="0"/>
              </w:rPr>
              <w:t xml:space="preserve"> </w:t>
            </w:r>
            <w:r w:rsidRPr="00FA269B">
              <w:rPr>
                <w:w w:val="0"/>
              </w:rPr>
              <w:t>as an S&amp;Q Service</w:t>
            </w:r>
            <w:r>
              <w:rPr>
                <w:w w:val="0"/>
              </w:rPr>
              <w:t>.</w:t>
            </w:r>
            <w:bookmarkEnd w:id="99"/>
          </w:p>
        </w:tc>
      </w:tr>
    </w:tbl>
    <w:p w14:paraId="5ED7128B" w14:textId="77777777" w:rsidR="006D246D" w:rsidRDefault="006D246D" w:rsidP="006D246D">
      <w:pPr>
        <w:pStyle w:val="ASDEFCONOptionSpace"/>
        <w:rPr>
          <w:w w:val="0"/>
        </w:rPr>
      </w:pPr>
      <w:bookmarkStart w:id="100" w:name="_Ref447875248"/>
    </w:p>
    <w:p w14:paraId="207FD4BB" w14:textId="77777777" w:rsidR="00C40339" w:rsidRDefault="00C40339" w:rsidP="009D0633">
      <w:pPr>
        <w:pStyle w:val="SOWHL3-ASDEFCON"/>
      </w:pPr>
      <w:bookmarkStart w:id="101" w:name="_Ref521676524"/>
      <w:r w:rsidRPr="004C7EA0">
        <w:t>Supportability</w:t>
      </w:r>
      <w:r>
        <w:t xml:space="preserve"> and Engineering Analyses</w:t>
      </w:r>
      <w:bookmarkEnd w:id="95"/>
      <w:bookmarkEnd w:id="96"/>
      <w:bookmarkEnd w:id="100"/>
      <w:bookmarkEnd w:id="101"/>
    </w:p>
    <w:p w14:paraId="6310C340" w14:textId="77777777" w:rsidR="00C40339" w:rsidRDefault="00C40339" w:rsidP="00034BFB">
      <w:pPr>
        <w:pStyle w:val="NoteToDrafters-ASDEFCON"/>
      </w:pPr>
      <w:r>
        <w:t xml:space="preserve">Note to drafters:  </w:t>
      </w:r>
      <w:r w:rsidR="00D15349">
        <w:t xml:space="preserve">If on-going system supportability and related engineering analyses are </w:t>
      </w:r>
      <w:r>
        <w:t xml:space="preserve">not required, </w:t>
      </w:r>
      <w:r w:rsidR="00D15349">
        <w:t xml:space="preserve">the following clauses </w:t>
      </w:r>
      <w:r w:rsidR="006125D8">
        <w:t xml:space="preserve">may be </w:t>
      </w:r>
      <w:r w:rsidR="00D15349">
        <w:t>replace</w:t>
      </w:r>
      <w:r w:rsidR="006125D8">
        <w:t>d</w:t>
      </w:r>
      <w:r w:rsidR="00D15349">
        <w:t xml:space="preserve"> with a single</w:t>
      </w:r>
      <w:r>
        <w:t xml:space="preserve"> ‘Not </w:t>
      </w:r>
      <w:r w:rsidR="004517FF">
        <w:t>used’</w:t>
      </w:r>
      <w:r>
        <w:t>.</w:t>
      </w:r>
    </w:p>
    <w:p w14:paraId="151F6CBB" w14:textId="77777777" w:rsidR="00C40339" w:rsidRDefault="00D15349" w:rsidP="00034BFB">
      <w:pPr>
        <w:pStyle w:val="NoteToDrafters-ASDEFCON"/>
      </w:pPr>
      <w:r>
        <w:t xml:space="preserve">Delete </w:t>
      </w:r>
      <w:r w:rsidR="00C40339">
        <w:t xml:space="preserve">the following clause if </w:t>
      </w:r>
      <w:r w:rsidR="002A3922">
        <w:t xml:space="preserve">the Contractor is </w:t>
      </w:r>
      <w:r w:rsidR="00C40339">
        <w:t>not required</w:t>
      </w:r>
      <w:r w:rsidR="002A3922">
        <w:t xml:space="preserve"> to collect data for supportability and related engineering analyses</w:t>
      </w:r>
      <w:r w:rsidR="00C40339">
        <w:t xml:space="preserve">.  If </w:t>
      </w:r>
      <w:r>
        <w:t xml:space="preserve">the clause is </w:t>
      </w:r>
      <w:r w:rsidR="00C40339">
        <w:t>required</w:t>
      </w:r>
      <w:r w:rsidR="004C7EA0">
        <w:t xml:space="preserve"> </w:t>
      </w:r>
      <w:r w:rsidR="00C40339">
        <w:t xml:space="preserve">a DID will need to be created.  Refer to </w:t>
      </w:r>
      <w:r w:rsidR="004C7EA0">
        <w:t xml:space="preserve">the </w:t>
      </w:r>
      <w:r w:rsidR="00C40339">
        <w:t>tailoring guidance</w:t>
      </w:r>
      <w:r w:rsidR="004C7EA0">
        <w:t xml:space="preserve"> at the start of this DSD for</w:t>
      </w:r>
      <w:r>
        <w:t xml:space="preserve"> further</w:t>
      </w:r>
      <w:r w:rsidR="004C7EA0">
        <w:t xml:space="preserve"> </w:t>
      </w:r>
      <w:r>
        <w:t>information</w:t>
      </w:r>
      <w:r w:rsidR="00C40339">
        <w:t>.</w:t>
      </w:r>
    </w:p>
    <w:p w14:paraId="719B0CC9" w14:textId="77777777" w:rsidR="00C40339" w:rsidRDefault="00C40339" w:rsidP="00034BFB">
      <w:pPr>
        <w:pStyle w:val="SOWTL4-ASDEFCON"/>
      </w:pPr>
      <w:r>
        <w:t>The Contractor shall undertake the collection of data, to aid supportability and related engineering analyses, in accordance with CDRL Line Number ENG-200.</w:t>
      </w:r>
    </w:p>
    <w:p w14:paraId="64466677" w14:textId="77777777" w:rsidR="00C40339" w:rsidRDefault="00C40339" w:rsidP="00034BFB">
      <w:pPr>
        <w:pStyle w:val="NoteToDrafters-ASDEFCON"/>
      </w:pPr>
      <w:r>
        <w:t xml:space="preserve">Note to drafters:  </w:t>
      </w:r>
      <w:r w:rsidR="00D15349">
        <w:t>Delete both of the following options</w:t>
      </w:r>
      <w:r>
        <w:t xml:space="preserve"> if neither is required.  </w:t>
      </w:r>
      <w:r w:rsidR="00D15349">
        <w:t>Alternatively, t</w:t>
      </w:r>
      <w:r>
        <w:t>he drafter may wish to include one or both of, noting that option A requires development of an annex</w:t>
      </w:r>
      <w:r w:rsidR="003D4694">
        <w:t xml:space="preserve"> to this DSD</w:t>
      </w:r>
      <w:r>
        <w:t xml:space="preserve">.  Refer to </w:t>
      </w:r>
      <w:r w:rsidR="004C7EA0">
        <w:t xml:space="preserve">the </w:t>
      </w:r>
      <w:r>
        <w:t>tailoring guidance</w:t>
      </w:r>
      <w:r w:rsidR="004C7EA0" w:rsidRPr="004C7EA0">
        <w:t xml:space="preserve"> </w:t>
      </w:r>
      <w:r w:rsidR="004C7EA0">
        <w:t xml:space="preserve">for </w:t>
      </w:r>
      <w:r w:rsidR="00D15349">
        <w:t>additional information</w:t>
      </w:r>
      <w:r>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42000236" w14:textId="77777777" w:rsidTr="003A510E">
        <w:tc>
          <w:tcPr>
            <w:tcW w:w="9209" w:type="dxa"/>
            <w:shd w:val="clear" w:color="auto" w:fill="auto"/>
          </w:tcPr>
          <w:p w14:paraId="7BD5CF59" w14:textId="77777777" w:rsidR="00800250" w:rsidRDefault="00800250" w:rsidP="009D0633">
            <w:pPr>
              <w:pStyle w:val="ASDEFCONOption"/>
            </w:pPr>
            <w:bookmarkStart w:id="102" w:name="_Ref232479108"/>
            <w:r>
              <w:t xml:space="preserve">Option A: </w:t>
            </w:r>
            <w:r w:rsidR="0044329A">
              <w:t xml:space="preserve"> </w:t>
            </w:r>
            <w:r>
              <w:t>For when routine s</w:t>
            </w:r>
            <w:r w:rsidRPr="002A3922">
              <w:t xml:space="preserve">upportability and </w:t>
            </w:r>
            <w:r>
              <w:t>e</w:t>
            </w:r>
            <w:r w:rsidRPr="002A3922">
              <w:t xml:space="preserve">ngineering </w:t>
            </w:r>
            <w:r>
              <w:t>analysis services will be required:</w:t>
            </w:r>
          </w:p>
          <w:p w14:paraId="54808DA8" w14:textId="77777777" w:rsidR="00800250" w:rsidRPr="00543A9F" w:rsidRDefault="00800250" w:rsidP="00800250">
            <w:pPr>
              <w:pStyle w:val="SOWTL4-ASDEFCON"/>
            </w:pPr>
            <w:r w:rsidRPr="00543A9F">
              <w:t xml:space="preserve">The Contractor shall undertake supportability and related engineering analyses, evaluation and reporting, as defined in Annex </w:t>
            </w:r>
            <w:r w:rsidRPr="00543A9F">
              <w:fldChar w:fldCharType="begin">
                <w:ffData>
                  <w:name w:val="Text7"/>
                  <w:enabled/>
                  <w:calcOnExit w:val="0"/>
                  <w:textInput>
                    <w:default w:val="[…INSERT ANNEX…]"/>
                  </w:textInput>
                </w:ffData>
              </w:fldChar>
            </w:r>
            <w:bookmarkStart w:id="103" w:name="Text7"/>
            <w:r w:rsidRPr="00543A9F">
              <w:instrText xml:space="preserve"> FORMTEXT </w:instrText>
            </w:r>
            <w:r w:rsidRPr="00543A9F">
              <w:fldChar w:fldCharType="separate"/>
            </w:r>
            <w:r w:rsidR="00D658C7">
              <w:rPr>
                <w:noProof/>
              </w:rPr>
              <w:t>[…INSERT ANNEX…]</w:t>
            </w:r>
            <w:r w:rsidRPr="00543A9F">
              <w:fldChar w:fldCharType="end"/>
            </w:r>
            <w:bookmarkEnd w:id="103"/>
            <w:r>
              <w:t xml:space="preserve"> to this DSD</w:t>
            </w:r>
            <w:r w:rsidRPr="00543A9F">
              <w:t>.</w:t>
            </w:r>
          </w:p>
          <w:p w14:paraId="62C7377A" w14:textId="77777777" w:rsidR="00800250" w:rsidRDefault="00800250" w:rsidP="009D0633">
            <w:pPr>
              <w:pStyle w:val="ASDEFCONOption"/>
            </w:pPr>
            <w:r>
              <w:t>Option B:</w:t>
            </w:r>
            <w:r w:rsidR="0044329A">
              <w:t xml:space="preserve"> </w:t>
            </w:r>
            <w:r>
              <w:t xml:space="preserve"> For when s</w:t>
            </w:r>
            <w:r w:rsidRPr="002A3922">
              <w:t xml:space="preserve">upportability and </w:t>
            </w:r>
            <w:r>
              <w:t>e</w:t>
            </w:r>
            <w:r w:rsidRPr="002A3922">
              <w:t xml:space="preserve">ngineering </w:t>
            </w:r>
            <w:r>
              <w:t>analysis services will be requested on an S&amp;Q basis:</w:t>
            </w:r>
          </w:p>
          <w:p w14:paraId="0FA82E2C" w14:textId="7B983216" w:rsidR="00800250" w:rsidRDefault="00800250" w:rsidP="00800250">
            <w:pPr>
              <w:pStyle w:val="SOWTL4-ASDEFCON"/>
              <w:jc w:val="left"/>
            </w:pPr>
            <w:r w:rsidRPr="00606A3F">
              <w:t xml:space="preserve">Subject </w:t>
            </w:r>
            <w:r>
              <w:t xml:space="preserve">to the funding arrangements for any potential or Approved </w:t>
            </w:r>
            <w:r w:rsidR="00DB1EBD">
              <w:t>Innovation</w:t>
            </w:r>
            <w:r w:rsidR="00F00293">
              <w:t> </w:t>
            </w:r>
            <w:r w:rsidR="00DB1EBD">
              <w:t>/</w:t>
            </w:r>
            <w:r w:rsidR="00F00293">
              <w:t xml:space="preserve"> </w:t>
            </w:r>
            <w:r>
              <w:t>Efficiency under the CIE Program, t</w:t>
            </w:r>
            <w:r w:rsidRPr="00543A9F">
              <w:t xml:space="preserve">he Contractor shall undertake supportability and related engineering analyses, evaluation and reporting, as requested in writing by the Commonwealth Representative, </w:t>
            </w:r>
            <w:r>
              <w:t>as</w:t>
            </w:r>
            <w:r w:rsidRPr="00543A9F">
              <w:t xml:space="preserve"> S&amp;Q </w:t>
            </w:r>
            <w:r>
              <w:t>Services.</w:t>
            </w:r>
          </w:p>
        </w:tc>
      </w:tr>
    </w:tbl>
    <w:p w14:paraId="15619C40" w14:textId="77777777" w:rsidR="00A37DAD" w:rsidRDefault="00A37DAD" w:rsidP="009D0633">
      <w:pPr>
        <w:pStyle w:val="SOWHL3-ASDEFCON"/>
      </w:pPr>
      <w:bookmarkStart w:id="104" w:name="_Ref447875277"/>
      <w:r>
        <w:t>Life Cycle Costing Analysis</w:t>
      </w:r>
      <w:bookmarkEnd w:id="102"/>
      <w:bookmarkEnd w:id="104"/>
    </w:p>
    <w:p w14:paraId="49AC306F" w14:textId="59BB1F4A" w:rsidR="00C002D9" w:rsidRDefault="00A37DAD" w:rsidP="00034BFB">
      <w:pPr>
        <w:pStyle w:val="NoteToDrafters-ASDEFCON"/>
      </w:pPr>
      <w:r>
        <w:t>Note to d</w:t>
      </w:r>
      <w:r w:rsidRPr="00526D32">
        <w:t xml:space="preserve">rafters: </w:t>
      </w:r>
      <w:r w:rsidR="0044329A">
        <w:t xml:space="preserve"> </w:t>
      </w:r>
      <w:r w:rsidRPr="00526D32">
        <w:t xml:space="preserve">Omit clause if not required, and mark as ‘Not </w:t>
      </w:r>
      <w:r w:rsidR="007E3662">
        <w:t>u</w:t>
      </w:r>
      <w:r w:rsidRPr="00526D32">
        <w:t xml:space="preserve">sed’. </w:t>
      </w:r>
      <w:r w:rsidR="00D14059">
        <w:t xml:space="preserve"> </w:t>
      </w:r>
      <w:r w:rsidRPr="00526D32">
        <w:t xml:space="preserve">Drafters are to ensure </w:t>
      </w:r>
      <w:r>
        <w:t xml:space="preserve">consistency between this clause and </w:t>
      </w:r>
      <w:r w:rsidRPr="00526D32">
        <w:t xml:space="preserve">SOW clause </w:t>
      </w:r>
      <w:r w:rsidR="00B62B79">
        <w:t>1</w:t>
      </w:r>
      <w:r w:rsidRPr="00526D32">
        <w:t>3.</w:t>
      </w:r>
      <w:r w:rsidR="00523502">
        <w:t>4</w:t>
      </w:r>
      <w:r>
        <w:t xml:space="preserve">, noting that SOW clause </w:t>
      </w:r>
      <w:r w:rsidR="00B62B79">
        <w:t>1</w:t>
      </w:r>
      <w:r>
        <w:t>3.</w:t>
      </w:r>
      <w:r w:rsidR="00523502">
        <w:t>4</w:t>
      </w:r>
      <w:r>
        <w:t xml:space="preserve"> is not a necessary prerequisite for the inclusion of this clause</w:t>
      </w:r>
      <w:r w:rsidRPr="00526D32">
        <w:t>.</w:t>
      </w:r>
      <w:bookmarkStart w:id="105" w:name="_Ref181185594"/>
    </w:p>
    <w:p w14:paraId="7E8E94EE" w14:textId="77777777" w:rsidR="00A37DAD" w:rsidRDefault="00A37DAD" w:rsidP="00034BFB">
      <w:pPr>
        <w:pStyle w:val="SOWTL4-ASDEFCON"/>
      </w:pPr>
      <w:r w:rsidRPr="00A11FF3">
        <w:t xml:space="preserve">When requested by the Commonwealth, </w:t>
      </w:r>
      <w:r w:rsidR="00B80471">
        <w:t xml:space="preserve">in writing, </w:t>
      </w:r>
      <w:r w:rsidRPr="00A11FF3">
        <w:t>the Contractor shall undertake</w:t>
      </w:r>
      <w:r>
        <w:t xml:space="preserve"> Life Cycle Costing Analysis (LCCA).</w:t>
      </w:r>
      <w:bookmarkEnd w:id="105"/>
    </w:p>
    <w:p w14:paraId="3EF463B9" w14:textId="77777777" w:rsidR="00A37DAD" w:rsidRDefault="00A37DAD" w:rsidP="00034BFB">
      <w:pPr>
        <w:pStyle w:val="SOWTL4-ASDEFCON"/>
      </w:pPr>
      <w:bookmarkStart w:id="106" w:name="_Ref290970144"/>
      <w:r>
        <w:t>The Commonwealth’s request</w:t>
      </w:r>
      <w:r w:rsidRPr="00124A4B">
        <w:t xml:space="preserve"> </w:t>
      </w:r>
      <w:r>
        <w:t>for the conduct of LCCA shall detail:</w:t>
      </w:r>
      <w:bookmarkEnd w:id="106"/>
    </w:p>
    <w:p w14:paraId="40A29463" w14:textId="77777777" w:rsidR="00A37DAD" w:rsidRDefault="00A37DAD" w:rsidP="00A6484C">
      <w:pPr>
        <w:pStyle w:val="SOWSubL1-ASDEFCON"/>
      </w:pPr>
      <w:r>
        <w:t>the scope and objectives</w:t>
      </w:r>
      <w:r w:rsidRPr="00606A3F">
        <w:t xml:space="preserve"> </w:t>
      </w:r>
      <w:r>
        <w:t>of the analysis activity;</w:t>
      </w:r>
    </w:p>
    <w:p w14:paraId="38236E2F" w14:textId="77777777" w:rsidR="00A37DAD" w:rsidRDefault="00A37DAD" w:rsidP="00034BFB">
      <w:pPr>
        <w:pStyle w:val="SOWSubL1-ASDEFCON"/>
      </w:pPr>
      <w:r>
        <w:t>the estimated duration;</w:t>
      </w:r>
    </w:p>
    <w:p w14:paraId="4246E135" w14:textId="77777777" w:rsidR="00484460" w:rsidRDefault="00484460" w:rsidP="00034BFB">
      <w:pPr>
        <w:pStyle w:val="SOWSubL1-ASDEFCON"/>
      </w:pPr>
      <w:r>
        <w:t>the model to be used, where a pre-defined model is applicable;</w:t>
      </w:r>
    </w:p>
    <w:p w14:paraId="343A89D1" w14:textId="77777777" w:rsidR="00A37DAD" w:rsidRDefault="00A37DAD" w:rsidP="00034BFB">
      <w:pPr>
        <w:pStyle w:val="SOWSubL1-ASDEFCON"/>
      </w:pPr>
      <w:r>
        <w:t>the reporting requirements;</w:t>
      </w:r>
    </w:p>
    <w:p w14:paraId="44C5EF6B" w14:textId="77777777" w:rsidR="00A37DAD" w:rsidRDefault="00A37DAD" w:rsidP="00034BFB">
      <w:pPr>
        <w:pStyle w:val="SOWSubL1-ASDEFCON"/>
      </w:pPr>
      <w:r>
        <w:t>any deliverables</w:t>
      </w:r>
      <w:r w:rsidRPr="00F04CCC">
        <w:t xml:space="preserve"> </w:t>
      </w:r>
      <w:r>
        <w:t>in addition to the reporting requirements; and</w:t>
      </w:r>
    </w:p>
    <w:p w14:paraId="787EA333" w14:textId="77777777" w:rsidR="00A37DAD" w:rsidRDefault="00A37DAD" w:rsidP="00034BFB">
      <w:pPr>
        <w:pStyle w:val="SOWSubL1-ASDEFCON"/>
      </w:pPr>
      <w:r>
        <w:t>any other requirements</w:t>
      </w:r>
      <w:r w:rsidR="00484460">
        <w:t>, including necessary assumptions,</w:t>
      </w:r>
      <w:r>
        <w:t xml:space="preserve"> applicable to the analysis activity.</w:t>
      </w:r>
    </w:p>
    <w:p w14:paraId="2D47D8BC" w14:textId="77777777" w:rsidR="00773396" w:rsidRDefault="00773396" w:rsidP="00034BFB">
      <w:pPr>
        <w:pStyle w:val="NoteToDrafters-ASDEFCON"/>
      </w:pPr>
      <w:r>
        <w:t xml:space="preserve">Note to drafters: </w:t>
      </w:r>
      <w:r w:rsidR="0044329A">
        <w:t xml:space="preserve"> </w:t>
      </w:r>
      <w:r>
        <w:t>The following option may be included if a DID (</w:t>
      </w:r>
      <w:r w:rsidR="005D4BE4">
        <w:t>developed by the Drafter</w:t>
      </w:r>
      <w:r>
        <w:t>) will be used to describe the report and model to be delivered</w:t>
      </w:r>
      <w:r w:rsidR="00A2436C">
        <w:t>.  If using this option, drafters must add the data item to the CDRL.</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587198CF" w14:textId="77777777" w:rsidTr="003A510E">
        <w:tc>
          <w:tcPr>
            <w:tcW w:w="9209" w:type="dxa"/>
            <w:shd w:val="clear" w:color="auto" w:fill="auto"/>
          </w:tcPr>
          <w:p w14:paraId="27A4DF62" w14:textId="3CBF076B" w:rsidR="00C002D9" w:rsidRDefault="00800250" w:rsidP="0047263B">
            <w:pPr>
              <w:pStyle w:val="ASDEFCONOption"/>
              <w:keepNext w:val="0"/>
            </w:pPr>
            <w:bookmarkStart w:id="107" w:name="_Ref232479094"/>
            <w:r>
              <w:t xml:space="preserve">Option: </w:t>
            </w:r>
            <w:r w:rsidR="00683307">
              <w:t xml:space="preserve"> </w:t>
            </w:r>
            <w:r w:rsidR="00FE48F3">
              <w:t>F</w:t>
            </w:r>
            <w:r>
              <w:t>or when the Contractor results are to be provided in accordance with formally structured reports and LCC models, scoped to the request in the above clauses.</w:t>
            </w:r>
          </w:p>
          <w:p w14:paraId="4D0075F1" w14:textId="5746CF25" w:rsidR="00800250" w:rsidRDefault="00800250" w:rsidP="00800250">
            <w:pPr>
              <w:pStyle w:val="SOWTL4-ASDEFCON"/>
            </w:pPr>
            <w:r>
              <w:t xml:space="preserve">The Contractor shall develop, deliver and update, consistent with the request details at clauses </w:t>
            </w:r>
            <w:r>
              <w:fldChar w:fldCharType="begin"/>
            </w:r>
            <w:r>
              <w:instrText xml:space="preserve"> REF _Ref181185594 \r \h </w:instrText>
            </w:r>
            <w:r w:rsidR="003A510E">
              <w:instrText xml:space="preserve"> \* MERGEFORMAT </w:instrText>
            </w:r>
            <w:r>
              <w:fldChar w:fldCharType="separate"/>
            </w:r>
            <w:r w:rsidR="0047079A">
              <w:t>6.2.9.1</w:t>
            </w:r>
            <w:r>
              <w:fldChar w:fldCharType="end"/>
            </w:r>
            <w:r>
              <w:t xml:space="preserve"> and </w:t>
            </w:r>
            <w:r>
              <w:fldChar w:fldCharType="begin"/>
            </w:r>
            <w:r>
              <w:instrText xml:space="preserve"> REF _Ref290970144 \r \h </w:instrText>
            </w:r>
            <w:r w:rsidR="003A510E">
              <w:instrText xml:space="preserve"> \* MERGEFORMAT </w:instrText>
            </w:r>
            <w:r>
              <w:fldChar w:fldCharType="separate"/>
            </w:r>
            <w:r w:rsidR="0047079A">
              <w:t>6.2.9.2</w:t>
            </w:r>
            <w:r>
              <w:fldChar w:fldCharType="end"/>
            </w:r>
            <w:r>
              <w:t>, a Life Cycle Cost Analysis Report, in accordance with CDRL Line Number ENG-</w:t>
            </w:r>
            <w:bookmarkStart w:id="108" w:name="Text10"/>
            <w:r>
              <w:fldChar w:fldCharType="begin">
                <w:ffData>
                  <w:name w:val="Text10"/>
                  <w:enabled/>
                  <w:calcOnExit w:val="0"/>
                  <w:textInput>
                    <w:default w:val="[...INSERT CDRL LINE NUMBER...]"/>
                  </w:textInput>
                </w:ffData>
              </w:fldChar>
            </w:r>
            <w:r>
              <w:instrText xml:space="preserve"> FORMTEXT </w:instrText>
            </w:r>
            <w:r>
              <w:fldChar w:fldCharType="separate"/>
            </w:r>
            <w:r w:rsidR="00D658C7">
              <w:rPr>
                <w:noProof/>
              </w:rPr>
              <w:t>[...INSERT CDRL LINE NUMBER...]</w:t>
            </w:r>
            <w:r>
              <w:fldChar w:fldCharType="end"/>
            </w:r>
            <w:bookmarkEnd w:id="108"/>
            <w:r>
              <w:t>.</w:t>
            </w:r>
          </w:p>
          <w:p w14:paraId="25B98009" w14:textId="4FCD6862" w:rsidR="00800250" w:rsidRDefault="00800250" w:rsidP="00800250">
            <w:pPr>
              <w:pStyle w:val="SOWTL4-ASDEFCON"/>
            </w:pPr>
            <w:r w:rsidRPr="00606A3F">
              <w:t xml:space="preserve">Subject </w:t>
            </w:r>
            <w:r>
              <w:t xml:space="preserve">to the funding arrangements for any potential or Approved </w:t>
            </w:r>
            <w:r w:rsidR="00DB1EBD">
              <w:t>Innovation</w:t>
            </w:r>
            <w:r w:rsidR="00F00293">
              <w:t> </w:t>
            </w:r>
            <w:r w:rsidR="00DB1EBD">
              <w:t>/</w:t>
            </w:r>
            <w:r w:rsidR="00F00293">
              <w:t xml:space="preserve"> </w:t>
            </w:r>
            <w:r>
              <w:t>Efficiency under the CIE Program, the Contractor shall undertake the LCCA activities requested by the Commonwealth under</w:t>
            </w:r>
            <w:r w:rsidRPr="00606A3F">
              <w:t xml:space="preserve"> </w:t>
            </w:r>
            <w:r>
              <w:t xml:space="preserve">clause </w:t>
            </w:r>
            <w:r>
              <w:fldChar w:fldCharType="begin"/>
            </w:r>
            <w:r>
              <w:instrText xml:space="preserve"> REF _Ref181185594 \r \h </w:instrText>
            </w:r>
            <w:r>
              <w:fldChar w:fldCharType="separate"/>
            </w:r>
            <w:r w:rsidR="0047079A">
              <w:t>6.2.9.1</w:t>
            </w:r>
            <w:r>
              <w:fldChar w:fldCharType="end"/>
            </w:r>
            <w:r>
              <w:t xml:space="preserve"> as</w:t>
            </w:r>
            <w:r w:rsidRPr="00606A3F">
              <w:t xml:space="preserve"> </w:t>
            </w:r>
            <w:r>
              <w:t>S&amp;Q</w:t>
            </w:r>
            <w:r w:rsidRPr="00606A3F">
              <w:t xml:space="preserve"> Services.</w:t>
            </w:r>
          </w:p>
        </w:tc>
      </w:tr>
    </w:tbl>
    <w:p w14:paraId="1900183D" w14:textId="77777777" w:rsidR="004C7EA0" w:rsidRDefault="004C7EA0" w:rsidP="009D0633">
      <w:pPr>
        <w:pStyle w:val="SOWHL3-ASDEFCON"/>
      </w:pPr>
      <w:bookmarkStart w:id="109" w:name="_Ref447875405"/>
      <w:r>
        <w:t>Conduct of System Reviews</w:t>
      </w:r>
      <w:bookmarkEnd w:id="107"/>
      <w:bookmarkEnd w:id="109"/>
    </w:p>
    <w:p w14:paraId="33AEAA3D" w14:textId="77777777" w:rsidR="00A10DFD" w:rsidRPr="00A10DFD" w:rsidRDefault="00A10DFD" w:rsidP="00034BFB">
      <w:pPr>
        <w:pStyle w:val="NoteToDrafters-ASDEFCON"/>
      </w:pPr>
      <w:r>
        <w:t xml:space="preserve">Note to drafters: </w:t>
      </w:r>
      <w:r w:rsidR="0044329A">
        <w:t xml:space="preserve"> </w:t>
      </w:r>
      <w:r>
        <w:t xml:space="preserve">Mandated System Reviews are conducted as part of </w:t>
      </w:r>
      <w:r w:rsidR="006125D8">
        <w:t>a Major Change program – refer to the tailoring guidance for details</w:t>
      </w:r>
      <w:r>
        <w:t>.</w:t>
      </w:r>
      <w:r w:rsidR="006125D8">
        <w:t xml:space="preserve">  </w:t>
      </w:r>
      <w:r>
        <w:t xml:space="preserve">These clauses provide the standard framework for these reviews wherever they </w:t>
      </w:r>
      <w:r w:rsidR="006125D8">
        <w:t xml:space="preserve">are </w:t>
      </w:r>
      <w:r>
        <w:t xml:space="preserve">be called up within the Contract (eg, as part of an S&amp;Q Service </w:t>
      </w:r>
      <w:r w:rsidR="006125D8">
        <w:t>to</w:t>
      </w:r>
      <w:r>
        <w:t xml:space="preserve"> develop an ECP</w:t>
      </w:r>
      <w:r w:rsidR="0098482A">
        <w:t xml:space="preserve"> or as part of a Training-development program under DSD-TNG-TMS</w:t>
      </w:r>
      <w:r>
        <w:t>).</w:t>
      </w:r>
    </w:p>
    <w:p w14:paraId="4EC5A3FA" w14:textId="77777777" w:rsidR="004C7EA0" w:rsidRDefault="004C7EA0" w:rsidP="00034BFB">
      <w:pPr>
        <w:pStyle w:val="SOWTL4-ASDEFCON"/>
      </w:pPr>
      <w:r>
        <w:t xml:space="preserve">The Contractor shall conduct all Mandated System Reviews and all Internal System Reviews in accordance with the Approved </w:t>
      </w:r>
      <w:r w:rsidR="000B154F">
        <w:fldChar w:fldCharType="begin">
          <w:ffData>
            <w:name w:val=""/>
            <w:enabled/>
            <w:calcOnExit w:val="0"/>
            <w:textInput>
              <w:default w:val="[…INSERT THE APPLICABLE PLANS: 'CEMP', 'SEMP', 'CMP', 'TSP', ETC…]"/>
            </w:textInput>
          </w:ffData>
        </w:fldChar>
      </w:r>
      <w:r w:rsidR="000B154F">
        <w:instrText xml:space="preserve"> FORMTEXT </w:instrText>
      </w:r>
      <w:r w:rsidR="000B154F">
        <w:fldChar w:fldCharType="separate"/>
      </w:r>
      <w:r w:rsidR="000B154F">
        <w:rPr>
          <w:noProof/>
        </w:rPr>
        <w:t>[…INSERT THE APPLICABLE PLANS: 'CEMP', 'SEMP', 'CMP', 'TSP', ETC…]</w:t>
      </w:r>
      <w:r w:rsidR="000B154F">
        <w:fldChar w:fldCharType="end"/>
      </w:r>
      <w:r>
        <w:t xml:space="preserve">, as applicable for the subject and objectives of the </w:t>
      </w:r>
      <w:r w:rsidR="00DE1ED6">
        <w:t>System R</w:t>
      </w:r>
      <w:r>
        <w:t>eview.</w:t>
      </w:r>
    </w:p>
    <w:p w14:paraId="0F30820B" w14:textId="77777777" w:rsidR="004C7EA0" w:rsidRDefault="004C7EA0" w:rsidP="00034BFB">
      <w:pPr>
        <w:pStyle w:val="SOWTL4-ASDEFCON"/>
      </w:pPr>
      <w:r>
        <w:t>The Contractor shall hold all Mandated System Reviews at the Contractor’s premises unless otherwise agreed by the Commonwealth Representative.</w:t>
      </w:r>
    </w:p>
    <w:p w14:paraId="52F999C4" w14:textId="77777777" w:rsidR="004C7EA0" w:rsidRDefault="004C7EA0" w:rsidP="00034BFB">
      <w:pPr>
        <w:pStyle w:val="NoteToDrafters-ASDEFCON"/>
      </w:pPr>
      <w:r>
        <w:t xml:space="preserve">Note to drafters:  If work on the Contract is being undertaken at a number of locations, consideration should be given to the most suitable location to </w:t>
      </w:r>
      <w:r w:rsidR="00B510BA">
        <w:t>meet the review objectives (eg,</w:t>
      </w:r>
      <w:r>
        <w:t xml:space="preserve"> Contractor or Subcontractor premises).</w:t>
      </w:r>
    </w:p>
    <w:p w14:paraId="4C8CCFC4" w14:textId="77777777" w:rsidR="004C7EA0" w:rsidRDefault="004C7EA0" w:rsidP="00034BFB">
      <w:pPr>
        <w:pStyle w:val="SOWTL4-ASDEFCON"/>
      </w:pPr>
      <w:r>
        <w:t>Unless otherwise agreed by the Commonwealth Representative, the Contractor shall not enter any Mandated System Review until:</w:t>
      </w:r>
    </w:p>
    <w:p w14:paraId="510B6AB1" w14:textId="77777777" w:rsidR="004C7EA0" w:rsidRDefault="004C7EA0" w:rsidP="00A6484C">
      <w:pPr>
        <w:pStyle w:val="SOWSubL1-ASDEFCON"/>
      </w:pPr>
      <w:r>
        <w:t xml:space="preserve">all </w:t>
      </w:r>
      <w:r w:rsidR="002068E9">
        <w:t>data</w:t>
      </w:r>
      <w:r>
        <w:t xml:space="preserve"> items </w:t>
      </w:r>
      <w:r w:rsidR="00A10DFD">
        <w:t xml:space="preserve">or other documents </w:t>
      </w:r>
      <w:r>
        <w:t xml:space="preserve">required to be delivered before the review have been delivered, and the Commonwealth Representative considers the </w:t>
      </w:r>
      <w:r w:rsidR="002068E9">
        <w:t>data</w:t>
      </w:r>
      <w:r>
        <w:t xml:space="preserve"> items </w:t>
      </w:r>
      <w:r w:rsidR="00A10DFD">
        <w:t xml:space="preserve">and other documents </w:t>
      </w:r>
      <w:r>
        <w:t>to be acceptable for the purposes of conducting the review;</w:t>
      </w:r>
    </w:p>
    <w:p w14:paraId="3E08F5FF" w14:textId="77777777" w:rsidR="004C7EA0" w:rsidRDefault="005936A3" w:rsidP="00034BFB">
      <w:pPr>
        <w:pStyle w:val="SOWSubL1-ASDEFCON"/>
      </w:pPr>
      <w:r>
        <w:t>all</w:t>
      </w:r>
      <w:r w:rsidR="004C7EA0">
        <w:t xml:space="preserve"> entry criteria defined in the governing plans for the review have been achieved;</w:t>
      </w:r>
    </w:p>
    <w:p w14:paraId="78D20E7A" w14:textId="77777777" w:rsidR="004C7EA0" w:rsidRDefault="004C7EA0" w:rsidP="00034BFB">
      <w:pPr>
        <w:pStyle w:val="SOWSubL1-ASDEFCON"/>
      </w:pPr>
      <w:r>
        <w:t>all action items from any previous reviews affecting this review have been successfully addressed or action plans agreed with the Commonwealth Representative; and</w:t>
      </w:r>
    </w:p>
    <w:p w14:paraId="2D824C2B" w14:textId="77777777" w:rsidR="004C7EA0" w:rsidRDefault="002068E9" w:rsidP="00034BFB">
      <w:pPr>
        <w:pStyle w:val="SOWSubL1-ASDEFCON"/>
      </w:pPr>
      <w:r>
        <w:t>any pre</w:t>
      </w:r>
      <w:r w:rsidR="004C7EA0">
        <w:t xml:space="preserve">requisite activities defined in the Contract </w:t>
      </w:r>
      <w:r>
        <w:t xml:space="preserve">or order for S&amp;Q Services </w:t>
      </w:r>
      <w:r w:rsidR="004C7EA0">
        <w:t>have been successfully conducted.</w:t>
      </w:r>
    </w:p>
    <w:p w14:paraId="7AB0CC2F" w14:textId="77777777" w:rsidR="004C7EA0" w:rsidRDefault="004C7EA0" w:rsidP="00034BFB">
      <w:pPr>
        <w:pStyle w:val="SOWTL4-ASDEFCON"/>
      </w:pPr>
      <w:r>
        <w:t>Prior to each Mandated System Review, the Contractor shall deliver the Agenda for that review in accordance with CDRL Line Number ENG-210.</w:t>
      </w:r>
    </w:p>
    <w:p w14:paraId="6B961A9C" w14:textId="77777777" w:rsidR="004C7EA0" w:rsidRDefault="004C7EA0" w:rsidP="00034BFB">
      <w:pPr>
        <w:pStyle w:val="SOWTL4-ASDEFCON"/>
      </w:pPr>
      <w:r>
        <w:t>Prior to each Mandated System Review, the Contractor shall deliver the Review Package for that review in accordance with CDRL Line Number ENG-220.</w:t>
      </w:r>
    </w:p>
    <w:p w14:paraId="7887D678" w14:textId="77777777" w:rsidR="004C7EA0" w:rsidRDefault="004C7EA0" w:rsidP="00034BFB">
      <w:pPr>
        <w:pStyle w:val="SOWTL4-ASDEFCON"/>
      </w:pPr>
      <w:r>
        <w:t>The Contractor shall ensure that Contractor representatives and Subcontractors' representatives participate in each Mandated System Review as appropriate to the subject and objectives of that Mandated System Review.</w:t>
      </w:r>
    </w:p>
    <w:p w14:paraId="0E3BA6EB" w14:textId="77777777" w:rsidR="004C7EA0" w:rsidRDefault="004C7EA0" w:rsidP="00034BFB">
      <w:pPr>
        <w:pStyle w:val="SOWTL4-ASDEFCON"/>
      </w:pPr>
      <w:r>
        <w:t>The Contractor and the Commonwealth Representative shall co-chair each Mandated System Review.</w:t>
      </w:r>
    </w:p>
    <w:p w14:paraId="217F3973" w14:textId="77777777" w:rsidR="004C7EA0" w:rsidRDefault="004C7EA0" w:rsidP="00034BFB">
      <w:pPr>
        <w:pStyle w:val="SOWTL4-ASDEFCON"/>
      </w:pPr>
      <w:r>
        <w:t xml:space="preserve">Following each Mandated System Review, the Contractor shall deliver </w:t>
      </w:r>
      <w:r w:rsidR="00D41288">
        <w:t>M</w:t>
      </w:r>
      <w:r>
        <w:t>inutes of that System Review in accordance with CDRL Line Number ENG-230.</w:t>
      </w:r>
    </w:p>
    <w:p w14:paraId="28CBAD79" w14:textId="77777777" w:rsidR="004C7EA0" w:rsidRDefault="004C7EA0" w:rsidP="00034BFB">
      <w:pPr>
        <w:pStyle w:val="SOWTL4-ASDEFCON"/>
      </w:pPr>
      <w:r>
        <w:t>Unless otherwise agreed by the Commonwealth Representative, the Contractor shall not exit any Mandated System Review until:</w:t>
      </w:r>
    </w:p>
    <w:p w14:paraId="28CAB361" w14:textId="77777777" w:rsidR="004C7EA0" w:rsidRDefault="00287668" w:rsidP="00A6484C">
      <w:pPr>
        <w:pStyle w:val="SOWSubL1-ASDEFCON"/>
      </w:pPr>
      <w:r>
        <w:t>all</w:t>
      </w:r>
      <w:r w:rsidR="004C7EA0">
        <w:t xml:space="preserve"> exit criteria defined in the governing plans for the </w:t>
      </w:r>
      <w:r w:rsidR="00A10DFD">
        <w:t>r</w:t>
      </w:r>
      <w:r w:rsidR="004C7EA0">
        <w:t>eview have been achieved;</w:t>
      </w:r>
    </w:p>
    <w:p w14:paraId="03506177" w14:textId="77777777" w:rsidR="004C7EA0" w:rsidRDefault="004C7EA0" w:rsidP="00034BFB">
      <w:pPr>
        <w:pStyle w:val="SOWSubL1-ASDEFCON"/>
      </w:pPr>
      <w:r>
        <w:t>the Minutes of the Mandated System Review have been Approved by the Commonwealth Representative;</w:t>
      </w:r>
    </w:p>
    <w:p w14:paraId="3DB7C1CF" w14:textId="77777777" w:rsidR="004C7EA0" w:rsidRDefault="004C7EA0" w:rsidP="00034BFB">
      <w:pPr>
        <w:pStyle w:val="SOWSubL1-ASDEFCON"/>
      </w:pPr>
      <w:r>
        <w:t xml:space="preserve">all plans, schedules, and activities for future phases </w:t>
      </w:r>
      <w:r w:rsidR="00A10DFD">
        <w:t>of the development program</w:t>
      </w:r>
      <w:r w:rsidR="002068E9">
        <w:t>, as required under the</w:t>
      </w:r>
      <w:r w:rsidR="00A10DFD">
        <w:t xml:space="preserve"> </w:t>
      </w:r>
      <w:r w:rsidR="002068E9">
        <w:t xml:space="preserve">Contract or the order for S&amp;Q Services, </w:t>
      </w:r>
      <w:r>
        <w:t>have been reviewed and confirmed as appropriate, realistic and achievable with acceptable risk;</w:t>
      </w:r>
    </w:p>
    <w:p w14:paraId="4D930927" w14:textId="77777777" w:rsidR="004C7EA0" w:rsidRDefault="004C7EA0" w:rsidP="00034BFB">
      <w:pPr>
        <w:pStyle w:val="SOWSubL1-ASDEFCON"/>
      </w:pPr>
      <w:r>
        <w:t xml:space="preserve">all major </w:t>
      </w:r>
      <w:r w:rsidR="00036D55">
        <w:t>a</w:t>
      </w:r>
      <w:r>
        <w:t xml:space="preserve">ction </w:t>
      </w:r>
      <w:r w:rsidR="00036D55">
        <w:t>i</w:t>
      </w:r>
      <w:r>
        <w:t>tems have been closed;</w:t>
      </w:r>
    </w:p>
    <w:p w14:paraId="1CD2FDAE" w14:textId="77777777" w:rsidR="004C7EA0" w:rsidRDefault="004C7EA0" w:rsidP="00034BFB">
      <w:pPr>
        <w:pStyle w:val="SOWSubL1-ASDEFCON"/>
      </w:pPr>
      <w:r>
        <w:t xml:space="preserve">all minor </w:t>
      </w:r>
      <w:r w:rsidR="00036D55">
        <w:t>a</w:t>
      </w:r>
      <w:r>
        <w:t xml:space="preserve">ction </w:t>
      </w:r>
      <w:r w:rsidR="00036D55">
        <w:t>i</w:t>
      </w:r>
      <w:r>
        <w:t>tems have agreed action plans; and</w:t>
      </w:r>
    </w:p>
    <w:p w14:paraId="655AADE3" w14:textId="77777777" w:rsidR="004C7EA0" w:rsidRDefault="004C7EA0" w:rsidP="00034BFB">
      <w:pPr>
        <w:pStyle w:val="SOWSubL1-ASDEFCON"/>
      </w:pPr>
      <w:r>
        <w:t>the Mandated System Review has achieved its objectives, as defined in the clause and the governing plans relating to that review.</w:t>
      </w:r>
    </w:p>
    <w:p w14:paraId="62CDC7B6" w14:textId="77777777" w:rsidR="004C7EA0" w:rsidRDefault="004C7EA0" w:rsidP="00034BFB">
      <w:pPr>
        <w:pStyle w:val="SOWTL4-ASDEFCON"/>
      </w:pPr>
      <w:r>
        <w:t>The Contractor shall not claim completion for a System Review until both the Commonwealth Representative and the Contractor are satisfied that all the exit criteria have been met.</w:t>
      </w:r>
    </w:p>
    <w:p w14:paraId="0B7380B0" w14:textId="77777777" w:rsidR="004C7EA0" w:rsidRDefault="004C7EA0" w:rsidP="00034BFB">
      <w:pPr>
        <w:pStyle w:val="NoteToDrafters-ASDEFCON"/>
      </w:pPr>
      <w:r>
        <w:t xml:space="preserve">Note to drafters:  </w:t>
      </w:r>
      <w:r w:rsidR="007E0CC9">
        <w:t>T</w:t>
      </w:r>
      <w:r>
        <w:t xml:space="preserve">he following options may be selected if the Commonwealth Representative </w:t>
      </w:r>
      <w:r w:rsidR="007E0CC9">
        <w:t xml:space="preserve">will </w:t>
      </w:r>
      <w:r>
        <w:t xml:space="preserve">require </w:t>
      </w:r>
      <w:r w:rsidR="007E0CC9">
        <w:t xml:space="preserve">additional </w:t>
      </w:r>
      <w:r>
        <w:t>visibility of the design process.</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800250" w14:paraId="1B5F9531" w14:textId="77777777" w:rsidTr="003A510E">
        <w:tc>
          <w:tcPr>
            <w:tcW w:w="9209" w:type="dxa"/>
            <w:shd w:val="clear" w:color="auto" w:fill="auto"/>
          </w:tcPr>
          <w:p w14:paraId="691CA52B" w14:textId="77777777" w:rsidR="00800250" w:rsidRPr="004C7EA0" w:rsidRDefault="00800250" w:rsidP="009D0633">
            <w:pPr>
              <w:pStyle w:val="ASDEFCONOption"/>
            </w:pPr>
            <w:r w:rsidRPr="004C7EA0">
              <w:t>Option:  For use when the Commonwealth may wish to attend the Contractor’s Internal System Reviews.</w:t>
            </w:r>
          </w:p>
          <w:p w14:paraId="0AF95C88" w14:textId="77777777" w:rsidR="00800250" w:rsidRDefault="00800250" w:rsidP="00800250">
            <w:pPr>
              <w:pStyle w:val="SOWTL4-ASDEFCON"/>
            </w:pPr>
            <w:r w:rsidRPr="004C7EA0">
              <w:t xml:space="preserve">The Contractor shall invite the Commonwealth </w:t>
            </w:r>
            <w:r>
              <w:t>to all Internal System Reviews.</w:t>
            </w:r>
          </w:p>
        </w:tc>
      </w:tr>
    </w:tbl>
    <w:p w14:paraId="3CEB2CBA" w14:textId="77777777" w:rsidR="00763560" w:rsidRPr="00763560" w:rsidRDefault="00763560" w:rsidP="009D0633">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7479C2" w14:paraId="774911E0" w14:textId="77777777" w:rsidTr="003A510E">
        <w:tc>
          <w:tcPr>
            <w:tcW w:w="9209" w:type="dxa"/>
            <w:shd w:val="clear" w:color="auto" w:fill="auto"/>
          </w:tcPr>
          <w:p w14:paraId="251FB0B1" w14:textId="77777777" w:rsidR="007479C2" w:rsidRPr="004C7EA0" w:rsidRDefault="007479C2" w:rsidP="009D0633">
            <w:pPr>
              <w:pStyle w:val="ASDEFCONOption"/>
            </w:pPr>
            <w:bookmarkStart w:id="110" w:name="_Ref326594276"/>
            <w:r w:rsidRPr="004C7EA0">
              <w:t xml:space="preserve">Option:  For use when the Commonwealth </w:t>
            </w:r>
            <w:r w:rsidR="007E0CC9">
              <w:t xml:space="preserve">will </w:t>
            </w:r>
            <w:r w:rsidRPr="004C7EA0">
              <w:t>require visibility of the outcomes of the Contractor’s Internal Reviews.</w:t>
            </w:r>
          </w:p>
          <w:p w14:paraId="4BCA36F7" w14:textId="77777777" w:rsidR="007479C2" w:rsidRDefault="007479C2" w:rsidP="007479C2">
            <w:pPr>
              <w:pStyle w:val="SOWTL4-ASDEFCON"/>
            </w:pPr>
            <w:r w:rsidRPr="004C7EA0">
              <w:t xml:space="preserve">The Contractor shall provide the Commonwealth </w:t>
            </w:r>
            <w:r>
              <w:t xml:space="preserve">with </w:t>
            </w:r>
            <w:r w:rsidRPr="004C7EA0">
              <w:t>visibility of the outcomes of the Internal System Reviews</w:t>
            </w:r>
            <w:r>
              <w:t>.</w:t>
            </w:r>
          </w:p>
          <w:p w14:paraId="27AB7235" w14:textId="77777777" w:rsidR="007479C2" w:rsidRDefault="007479C2" w:rsidP="007479C2">
            <w:pPr>
              <w:pStyle w:val="SOWTL4-ASDEFCON"/>
            </w:pPr>
            <w:r>
              <w:t>When requested by the Commonwealth Representative, the Contractor shall promptly provide copies of any records associated with the reviews, including Minutes of meetings, presentation materials, and documents discussed.</w:t>
            </w:r>
          </w:p>
        </w:tc>
      </w:tr>
    </w:tbl>
    <w:p w14:paraId="493FA82C" w14:textId="77777777" w:rsidR="00E12EF4" w:rsidRDefault="00E12EF4" w:rsidP="009D0633">
      <w:pPr>
        <w:pStyle w:val="SOWHL3-ASDEFCON"/>
      </w:pPr>
      <w:bookmarkStart w:id="111" w:name="_Ref447876869"/>
      <w:r>
        <w:t>Use of Commonwealth Engineering Support Facility</w:t>
      </w:r>
      <w:bookmarkEnd w:id="110"/>
      <w:bookmarkEnd w:id="111"/>
    </w:p>
    <w:p w14:paraId="2A238C1C" w14:textId="77777777" w:rsidR="00E12EF4" w:rsidRDefault="00E12EF4" w:rsidP="00034BFB">
      <w:pPr>
        <w:pStyle w:val="NoteToDrafters-ASDEFCON"/>
      </w:pPr>
      <w:bookmarkStart w:id="112" w:name="_Ref319394510"/>
      <w:r>
        <w:t>Note to drafters:</w:t>
      </w:r>
      <w:r w:rsidR="00C47AAB">
        <w:t xml:space="preserve">  </w:t>
      </w:r>
      <w:r>
        <w:t>This clause is optional, depending upon whether or not the Commonwealth has a</w:t>
      </w:r>
      <w:r w:rsidR="00F20092">
        <w:t>n</w:t>
      </w:r>
      <w:r>
        <w:t xml:space="preserve"> </w:t>
      </w:r>
      <w:r w:rsidR="00F20092">
        <w:t>Engineering S</w:t>
      </w:r>
      <w:r>
        <w:t xml:space="preserve">upport facility that the Contractor will be required to use.  </w:t>
      </w:r>
      <w:r w:rsidR="007E0CC9">
        <w:t>Refer to the guidance section for an explanation</w:t>
      </w:r>
      <w:r>
        <w:t>.  If not required, the following clauses should be replaced with</w:t>
      </w:r>
      <w:r w:rsidR="007E0CC9">
        <w:t xml:space="preserve"> a single</w:t>
      </w:r>
      <w:r>
        <w:t xml:space="preserve"> ‘Not used’.</w:t>
      </w:r>
    </w:p>
    <w:p w14:paraId="30C2C5C5" w14:textId="77777777" w:rsidR="00E12EF4" w:rsidRDefault="00E12EF4" w:rsidP="00034BFB">
      <w:pPr>
        <w:pStyle w:val="NoteToDrafters-ASDEFCON"/>
      </w:pPr>
      <w:r>
        <w:t xml:space="preserve">If required, the following clauses </w:t>
      </w:r>
      <w:r w:rsidR="003531FE">
        <w:t>should</w:t>
      </w:r>
      <w:r>
        <w:t xml:space="preserve"> be amended to set out particular requirements and/or constraints associated with the use of the </w:t>
      </w:r>
      <w:r w:rsidR="00F20092">
        <w:t>Engineering S</w:t>
      </w:r>
      <w:r>
        <w:t xml:space="preserve">upport facility.  Refer to the guidance section for </w:t>
      </w:r>
      <w:r w:rsidR="00F20092">
        <w:t xml:space="preserve">a list of </w:t>
      </w:r>
      <w:r>
        <w:t>typical considerations.</w:t>
      </w:r>
    </w:p>
    <w:p w14:paraId="3B29E7DD" w14:textId="796484B2" w:rsidR="00A43274" w:rsidRDefault="0036798A" w:rsidP="00034BFB">
      <w:pPr>
        <w:pStyle w:val="SOWTL4-ASDEFCON"/>
      </w:pPr>
      <w:bookmarkStart w:id="113" w:name="_Ref356204947"/>
      <w:bookmarkStart w:id="114" w:name="_Ref326643879"/>
      <w:r>
        <w:t>F</w:t>
      </w:r>
      <w:r w:rsidRPr="001D1D94">
        <w:t xml:space="preserve">or the purposes of providing </w:t>
      </w:r>
      <w:r>
        <w:t xml:space="preserve">the Engineering </w:t>
      </w:r>
      <w:r w:rsidRPr="001D1D94">
        <w:t>Services</w:t>
      </w:r>
      <w:r w:rsidR="00C41C90">
        <w:t xml:space="preserve"> identified in clause </w:t>
      </w:r>
      <w:r w:rsidR="00C47AAB">
        <w:fldChar w:fldCharType="begin"/>
      </w:r>
      <w:r w:rsidR="00C47AAB">
        <w:instrText xml:space="preserve"> REF _Ref372106717 \r \h </w:instrText>
      </w:r>
      <w:r w:rsidR="00C47AAB">
        <w:fldChar w:fldCharType="separate"/>
      </w:r>
      <w:r w:rsidR="007F557E">
        <w:t>6.2.11.2</w:t>
      </w:r>
      <w:r w:rsidR="00C47AAB">
        <w:fldChar w:fldCharType="end"/>
      </w:r>
      <w:r w:rsidR="00E12EF4" w:rsidRPr="001D1D94">
        <w:t xml:space="preserve">, the Commonwealth </w:t>
      </w:r>
      <w:r w:rsidR="00E12EF4">
        <w:t>shall</w:t>
      </w:r>
      <w:r w:rsidR="00E12EF4" w:rsidRPr="001D1D94">
        <w:t xml:space="preserve"> provide to the Contractor</w:t>
      </w:r>
      <w:r w:rsidR="00A43274">
        <w:t>:</w:t>
      </w:r>
      <w:bookmarkEnd w:id="113"/>
    </w:p>
    <w:bookmarkStart w:id="115" w:name="_Ref356205015"/>
    <w:p w14:paraId="51B0E632" w14:textId="77777777" w:rsidR="00A66D33" w:rsidRDefault="00A43274" w:rsidP="00A6484C">
      <w:pPr>
        <w:pStyle w:val="SOWSubL1-ASDEFCON"/>
      </w:pPr>
      <w:r>
        <w:fldChar w:fldCharType="begin">
          <w:ffData>
            <w:name w:val=""/>
            <w:enabled/>
            <w:calcOnExit w:val="0"/>
            <w:textInput>
              <w:default w:val="[…DRAFTER TO INSERT FACILITY DETAILS / NAME…]"/>
            </w:textInput>
          </w:ffData>
        </w:fldChar>
      </w:r>
      <w:r>
        <w:instrText xml:space="preserve"> FORMTEXT </w:instrText>
      </w:r>
      <w:r>
        <w:fldChar w:fldCharType="separate"/>
      </w:r>
      <w:r w:rsidR="00D658C7">
        <w:rPr>
          <w:noProof/>
        </w:rPr>
        <w:t>[…DRAFTER TO INSERT FACILITY DETAILS / NAME…]</w:t>
      </w:r>
      <w:r>
        <w:fldChar w:fldCharType="end"/>
      </w:r>
      <w:r w:rsidR="00E12EF4" w:rsidRPr="001D1D94">
        <w:t xml:space="preserve"> as Government Furnished Facilities (GFF)</w:t>
      </w:r>
      <w:r w:rsidR="00A66D33">
        <w:t>;</w:t>
      </w:r>
    </w:p>
    <w:p w14:paraId="14DC34E8" w14:textId="6A0BDC1B" w:rsidR="00C002D9" w:rsidRDefault="00E12EF4" w:rsidP="00034BFB">
      <w:pPr>
        <w:pStyle w:val="SOWSubL1-ASDEFCON"/>
      </w:pPr>
      <w:r w:rsidRPr="001D1D94">
        <w:t xml:space="preserve">certain items of Government Furnished </w:t>
      </w:r>
      <w:r w:rsidR="00A66D33">
        <w:t>Material</w:t>
      </w:r>
      <w:r w:rsidR="00A66D33" w:rsidRPr="001D1D94">
        <w:t xml:space="preserve"> </w:t>
      </w:r>
      <w:r w:rsidRPr="001D1D94">
        <w:t>(GF</w:t>
      </w:r>
      <w:r w:rsidR="00A66D33">
        <w:t>M</w:t>
      </w:r>
      <w:r w:rsidRPr="001D1D94">
        <w:t>)</w:t>
      </w:r>
      <w:r w:rsidR="00A43274">
        <w:t>;</w:t>
      </w:r>
      <w:r w:rsidR="0036798A">
        <w:t xml:space="preserve"> and</w:t>
      </w:r>
      <w:bookmarkEnd w:id="115"/>
    </w:p>
    <w:p w14:paraId="4F8C7684" w14:textId="77777777" w:rsidR="00A66D33" w:rsidRDefault="0036798A" w:rsidP="00034BFB">
      <w:pPr>
        <w:pStyle w:val="SOWSubL1-ASDEFCON"/>
      </w:pPr>
      <w:r>
        <w:t>Government Furnished Services (GFS)</w:t>
      </w:r>
      <w:r w:rsidRPr="0036798A">
        <w:t xml:space="preserve"> </w:t>
      </w:r>
      <w:r>
        <w:t>associated with the operation of the</w:t>
      </w:r>
      <w:r w:rsidR="00635A1F">
        <w:t xml:space="preserve"> </w:t>
      </w:r>
      <w:r>
        <w:t>facilit</w:t>
      </w:r>
      <w:r w:rsidR="00A43274">
        <w:t>y</w:t>
      </w:r>
      <w:r w:rsidR="00A66D33">
        <w:t xml:space="preserve"> and equipment,</w:t>
      </w:r>
    </w:p>
    <w:p w14:paraId="5AAB838A" w14:textId="77777777" w:rsidR="00E12EF4" w:rsidRDefault="00A66D33" w:rsidP="009D0633">
      <w:pPr>
        <w:pStyle w:val="SOWTL4NONUM-ASDEFCON"/>
      </w:pPr>
      <w:r>
        <w:t>(‘</w:t>
      </w:r>
      <w:r w:rsidRPr="00A66D33">
        <w:t>Commonwealth Engineering Support Facility</w:t>
      </w:r>
      <w:r>
        <w:t>’)</w:t>
      </w:r>
      <w:r w:rsidR="00E12EF4" w:rsidRPr="001D1D94">
        <w:t>.</w:t>
      </w:r>
      <w:bookmarkEnd w:id="112"/>
      <w:bookmarkEnd w:id="114"/>
    </w:p>
    <w:p w14:paraId="00E219F5" w14:textId="77777777" w:rsidR="004C26D6" w:rsidRDefault="004C26D6" w:rsidP="00034BFB">
      <w:pPr>
        <w:pStyle w:val="SOWTL4-ASDEFCON"/>
      </w:pPr>
      <w:bookmarkStart w:id="116" w:name="_Ref372106717"/>
      <w:r>
        <w:t>The Contractor shall use the</w:t>
      </w:r>
      <w:r w:rsidR="00A66D33">
        <w:t xml:space="preserve"> Commonwealth Engineering Support Facility to</w:t>
      </w:r>
      <w:r w:rsidR="00A66D33" w:rsidRPr="00A66D33">
        <w:t xml:space="preserve"> </w:t>
      </w:r>
      <w:r w:rsidR="00A66D33">
        <w:t>undertake</w:t>
      </w:r>
      <w:r>
        <w:t>:</w:t>
      </w:r>
      <w:bookmarkEnd w:id="116"/>
    </w:p>
    <w:p w14:paraId="7D0A70CA" w14:textId="77777777" w:rsidR="004C26D6" w:rsidRDefault="00736425" w:rsidP="00A6484C">
      <w:pPr>
        <w:pStyle w:val="SOWSubL1-ASDEFCON"/>
      </w:pPr>
      <w:r>
        <w:fldChar w:fldCharType="begin">
          <w:ffData>
            <w:name w:val=""/>
            <w:enabled/>
            <w:calcOnExit w:val="0"/>
            <w:textInput>
              <w:default w:val="[... INSERT DESCRIPTION OF SERVICES, EG, 'Software change development Services' ...]"/>
            </w:textInput>
          </w:ffData>
        </w:fldChar>
      </w:r>
      <w:r>
        <w:instrText xml:space="preserve"> FORMTEXT </w:instrText>
      </w:r>
      <w:r>
        <w:fldChar w:fldCharType="separate"/>
      </w:r>
      <w:r>
        <w:rPr>
          <w:noProof/>
        </w:rPr>
        <w:t>[... INSERT DESCRIPTION OF SERVICES, EG, 'Software change development Services' ...]</w:t>
      </w:r>
      <w:r>
        <w:fldChar w:fldCharType="end"/>
      </w:r>
      <w:r w:rsidR="004C26D6" w:rsidRPr="00537F6A">
        <w:t xml:space="preserve">, in accordance with </w:t>
      </w:r>
      <w:r w:rsidR="008E4026">
        <w:fldChar w:fldCharType="begin">
          <w:ffData>
            <w:name w:val=""/>
            <w:enabled/>
            <w:calcOnExit w:val="0"/>
            <w:textInput>
              <w:default w:val="[... INSERT REFERENCE EG, 'DSD-ENG-SW' ...]"/>
            </w:textInput>
          </w:ffData>
        </w:fldChar>
      </w:r>
      <w:r w:rsidR="008E4026">
        <w:instrText xml:space="preserve"> FORMTEXT </w:instrText>
      </w:r>
      <w:r w:rsidR="008E4026">
        <w:fldChar w:fldCharType="separate"/>
      </w:r>
      <w:r w:rsidR="008E4026">
        <w:rPr>
          <w:noProof/>
        </w:rPr>
        <w:t>[... INSERT REFERENCE EG, 'DSD-ENG-SW' ...]</w:t>
      </w:r>
      <w:r w:rsidR="008E4026">
        <w:fldChar w:fldCharType="end"/>
      </w:r>
      <w:r w:rsidR="004C26D6">
        <w:t>; and</w:t>
      </w:r>
    </w:p>
    <w:p w14:paraId="1495FCB5" w14:textId="2936D899" w:rsidR="004C26D6" w:rsidRDefault="004F6D9B" w:rsidP="00034BFB">
      <w:pPr>
        <w:pStyle w:val="SOWSubL1-ASDEFCON"/>
      </w:pPr>
      <w:r>
        <w:fldChar w:fldCharType="begin">
          <w:ffData>
            <w:name w:val=""/>
            <w:enabled/>
            <w:calcOnExit w:val="0"/>
            <w:textInput>
              <w:default w:val="[... INSERT DESCRIPTION OF SERVICES, EG, 'Verification and Validation of all hardware and Software changes' ...]"/>
            </w:textInput>
          </w:ffData>
        </w:fldChar>
      </w:r>
      <w:r>
        <w:instrText xml:space="preserve"> FORMTEXT </w:instrText>
      </w:r>
      <w:r>
        <w:fldChar w:fldCharType="separate"/>
      </w:r>
      <w:r>
        <w:rPr>
          <w:noProof/>
        </w:rPr>
        <w:t>[... INSERT DESCRIPTION OF SERVICES, EG, 'Verification and Validation of all hardware and Software changes' ...]</w:t>
      </w:r>
      <w:r>
        <w:fldChar w:fldCharType="end"/>
      </w:r>
      <w:r w:rsidR="004C26D6">
        <w:t xml:space="preserve"> in accordance with clause </w:t>
      </w:r>
      <w:r w:rsidR="008E4026">
        <w:fldChar w:fldCharType="begin">
          <w:ffData>
            <w:name w:val=""/>
            <w:enabled/>
            <w:calcOnExit w:val="0"/>
            <w:textInput>
              <w:default w:val="[... INSERT REFERENCE EG, '6.2.5' ...]"/>
            </w:textInput>
          </w:ffData>
        </w:fldChar>
      </w:r>
      <w:r w:rsidR="008E4026">
        <w:instrText xml:space="preserve"> FORMTEXT </w:instrText>
      </w:r>
      <w:r w:rsidR="008E4026">
        <w:fldChar w:fldCharType="separate"/>
      </w:r>
      <w:r w:rsidR="008E4026">
        <w:rPr>
          <w:noProof/>
        </w:rPr>
        <w:t>[... INSERT REFERENCE EG, '6.2.5' ...]</w:t>
      </w:r>
      <w:r w:rsidR="008E4026">
        <w:fldChar w:fldCharType="end"/>
      </w:r>
      <w:r w:rsidR="004C26D6">
        <w:t>.</w:t>
      </w:r>
    </w:p>
    <w:p w14:paraId="590C6C6A" w14:textId="28978F7F" w:rsidR="00E12EF4" w:rsidRDefault="00E12EF4" w:rsidP="00034BFB">
      <w:pPr>
        <w:pStyle w:val="SOWTL4-ASDEFCON"/>
      </w:pPr>
      <w:r>
        <w:t xml:space="preserve">The Contractor shall </w:t>
      </w:r>
      <w:r w:rsidRPr="00AD59F0">
        <w:t xml:space="preserve">provide all </w:t>
      </w:r>
      <w:r>
        <w:t>Items</w:t>
      </w:r>
      <w:r w:rsidRPr="00AD59F0">
        <w:t xml:space="preserve"> required </w:t>
      </w:r>
      <w:r w:rsidR="00A66D33">
        <w:t>to undertake the activities identified under</w:t>
      </w:r>
      <w:r>
        <w:t xml:space="preserve"> clause </w:t>
      </w:r>
      <w:r w:rsidR="00A66D33">
        <w:fldChar w:fldCharType="begin"/>
      </w:r>
      <w:r w:rsidR="00A66D33">
        <w:instrText xml:space="preserve"> REF _Ref372106717 \r \h </w:instrText>
      </w:r>
      <w:r w:rsidR="00A66D33">
        <w:fldChar w:fldCharType="separate"/>
      </w:r>
      <w:r w:rsidR="007F557E">
        <w:t>6.2.11.2</w:t>
      </w:r>
      <w:r w:rsidR="00A66D33">
        <w:fldChar w:fldCharType="end"/>
      </w:r>
      <w:r w:rsidR="00A66D33">
        <w:t xml:space="preserve">, with the exception of the </w:t>
      </w:r>
      <w:r w:rsidR="00E2217C">
        <w:t>GFM and GFS</w:t>
      </w:r>
      <w:r w:rsidR="00A66D33">
        <w:t xml:space="preserve"> detailed at</w:t>
      </w:r>
      <w:r w:rsidR="00693671">
        <w:t xml:space="preserve"> Attachment E</w:t>
      </w:r>
      <w:r w:rsidR="00E2217C">
        <w:t xml:space="preserve"> and GFF detailed at Attachment O</w:t>
      </w:r>
      <w:r w:rsidR="00693671">
        <w:t>.</w:t>
      </w:r>
    </w:p>
    <w:p w14:paraId="27EAD441" w14:textId="77777777" w:rsidR="0012582D" w:rsidRDefault="0012582D" w:rsidP="0012582D">
      <w:pPr>
        <w:pStyle w:val="SOWHL3-ASDEFCON"/>
      </w:pPr>
      <w:bookmarkStart w:id="117" w:name="_Ref76459709"/>
      <w:r>
        <w:t>Research and Development (Optional)</w:t>
      </w:r>
      <w:bookmarkEnd w:id="117"/>
    </w:p>
    <w:p w14:paraId="76DD85CC" w14:textId="46423962" w:rsidR="0012582D" w:rsidRDefault="0012582D" w:rsidP="0012582D">
      <w:pPr>
        <w:pStyle w:val="NoteToDrafters-ASDEFCON"/>
      </w:pPr>
      <w:r>
        <w:t xml:space="preserve">Note to drafters:  </w:t>
      </w:r>
      <w:r w:rsidR="00E0114D">
        <w:t xml:space="preserve">This clause is included </w:t>
      </w:r>
      <w:r w:rsidR="003D1487">
        <w:t>when</w:t>
      </w:r>
      <w:r>
        <w:t xml:space="preserve"> the </w:t>
      </w:r>
      <w:r w:rsidR="00F46CBD">
        <w:t xml:space="preserve">Commonwealth </w:t>
      </w:r>
      <w:r w:rsidR="00F00293">
        <w:t>wishes</w:t>
      </w:r>
      <w:r w:rsidR="00F46CBD">
        <w:t xml:space="preserve"> to</w:t>
      </w:r>
      <w:r>
        <w:t xml:space="preserve"> include (sponsor) on-going R&amp;D activities</w:t>
      </w:r>
      <w:r w:rsidR="00F00293">
        <w:t>, particularly</w:t>
      </w:r>
      <w:r>
        <w:t xml:space="preserve"> </w:t>
      </w:r>
      <w:r w:rsidR="00E0114D">
        <w:t>in Australia</w:t>
      </w:r>
      <w:r w:rsidR="00F00293">
        <w:t xml:space="preserve"> (eg, to promote the AIC Objectives)</w:t>
      </w:r>
      <w:r>
        <w:t xml:space="preserve">.  </w:t>
      </w:r>
      <w:r w:rsidR="00FA70FE">
        <w:t xml:space="preserve">R&amp;D </w:t>
      </w:r>
      <w:r>
        <w:t>ou</w:t>
      </w:r>
      <w:r w:rsidR="00E0114D">
        <w:t>tcomes</w:t>
      </w:r>
      <w:r w:rsidR="00FA70FE">
        <w:t>, if achieved,</w:t>
      </w:r>
      <w:r w:rsidR="00E0114D">
        <w:t xml:space="preserve"> may</w:t>
      </w:r>
      <w:r>
        <w:t xml:space="preserve"> be incorporat</w:t>
      </w:r>
      <w:r w:rsidR="00F46CBD">
        <w:t>ed</w:t>
      </w:r>
      <w:r w:rsidR="007E126B">
        <w:t xml:space="preserve"> </w:t>
      </w:r>
      <w:r w:rsidR="00E0114D">
        <w:t>as</w:t>
      </w:r>
      <w:r w:rsidR="007E126B">
        <w:t xml:space="preserve"> a </w:t>
      </w:r>
      <w:r w:rsidR="00F00293">
        <w:t xml:space="preserve">Major Change </w:t>
      </w:r>
      <w:r w:rsidR="007E126B">
        <w:t xml:space="preserve">activity under clauses </w:t>
      </w:r>
      <w:r w:rsidR="007E126B">
        <w:fldChar w:fldCharType="begin"/>
      </w:r>
      <w:r w:rsidR="007E126B">
        <w:instrText xml:space="preserve"> REF _Ref232383090 \r \h </w:instrText>
      </w:r>
      <w:r w:rsidR="007E126B">
        <w:fldChar w:fldCharType="separate"/>
      </w:r>
      <w:r w:rsidR="007E126B">
        <w:t>6.2.4</w:t>
      </w:r>
      <w:r w:rsidR="007E126B">
        <w:fldChar w:fldCharType="end"/>
      </w:r>
      <w:r w:rsidR="007E126B">
        <w:t xml:space="preserve"> and </w:t>
      </w:r>
      <w:r w:rsidR="007E126B">
        <w:fldChar w:fldCharType="begin"/>
      </w:r>
      <w:r w:rsidR="007E126B">
        <w:instrText xml:space="preserve"> REF _Ref232382883 \r \h </w:instrText>
      </w:r>
      <w:r w:rsidR="007E126B">
        <w:fldChar w:fldCharType="separate"/>
      </w:r>
      <w:r w:rsidR="007E126B">
        <w:t>6.2.5</w:t>
      </w:r>
      <w:r w:rsidR="007E126B">
        <w:fldChar w:fldCharType="end"/>
      </w:r>
      <w:r>
        <w:t>.</w:t>
      </w:r>
    </w:p>
    <w:p w14:paraId="2B62C830" w14:textId="334730E9" w:rsidR="0012582D" w:rsidRDefault="0012582D" w:rsidP="0012582D">
      <w:pPr>
        <w:pStyle w:val="NoteToDrafters-ASDEFCON"/>
      </w:pPr>
      <w:r>
        <w:t xml:space="preserve">As R&amp;D </w:t>
      </w:r>
      <w:r w:rsidR="00931769">
        <w:t>may</w:t>
      </w:r>
      <w:r>
        <w:t xml:space="preserve"> involve more complex IP </w:t>
      </w:r>
      <w:r w:rsidR="00F46CBD">
        <w:t>rights</w:t>
      </w:r>
      <w:r>
        <w:t>, non-standard commercial considerations</w:t>
      </w:r>
      <w:r w:rsidR="00D514A2">
        <w:t>,</w:t>
      </w:r>
      <w:r>
        <w:t xml:space="preserve"> and </w:t>
      </w:r>
      <w:r w:rsidR="00D514A2">
        <w:t>involve</w:t>
      </w:r>
      <w:r>
        <w:t xml:space="preserve"> third parties, commercial / legal advice should be sought when including this clause.</w:t>
      </w:r>
    </w:p>
    <w:p w14:paraId="07A6B4A1" w14:textId="031F5C71" w:rsidR="0012582D" w:rsidRDefault="00D514A2" w:rsidP="0012582D">
      <w:pPr>
        <w:pStyle w:val="NoteToDrafters-ASDEFCON"/>
      </w:pPr>
      <w:r>
        <w:t>If</w:t>
      </w:r>
      <w:r w:rsidR="00F46CBD">
        <w:t xml:space="preserve"> the Commonwealth is seeking specific R&amp;D activities</w:t>
      </w:r>
      <w:r>
        <w:t xml:space="preserve"> these should be scoped as an annex to the DSD and referenced in clause </w:t>
      </w:r>
      <w:r>
        <w:fldChar w:fldCharType="begin"/>
      </w:r>
      <w:r>
        <w:instrText xml:space="preserve"> REF _Ref76454830 \r \h </w:instrText>
      </w:r>
      <w:r>
        <w:fldChar w:fldCharType="separate"/>
      </w:r>
      <w:r>
        <w:t>6.2.12.1</w:t>
      </w:r>
      <w:r>
        <w:fldChar w:fldCharType="end"/>
      </w:r>
      <w:r>
        <w:t xml:space="preserve">.  </w:t>
      </w:r>
      <w:r w:rsidR="00BA75EF">
        <w:t xml:space="preserve">If there are no envisaged requirements for R&amp;D, the clauses should be deleted and replaced with ‘Not used’.  </w:t>
      </w:r>
      <w:r>
        <w:t xml:space="preserve">If </w:t>
      </w:r>
      <w:r w:rsidR="0012582D">
        <w:t xml:space="preserve">unsure about </w:t>
      </w:r>
      <w:r w:rsidR="00E0114D">
        <w:t>the need for an R&amp;D clause</w:t>
      </w:r>
      <w:r w:rsidR="0012582D">
        <w:t xml:space="preserve">, a note to tenderers may be inserted to include the clause pending </w:t>
      </w:r>
      <w:r w:rsidR="00E0114D">
        <w:t>a review of tender responses.</w:t>
      </w:r>
    </w:p>
    <w:p w14:paraId="4FFF2CA7" w14:textId="487B2652" w:rsidR="0012582D" w:rsidRDefault="0012582D" w:rsidP="0012582D">
      <w:pPr>
        <w:pStyle w:val="SOWTL4-ASDEFCON"/>
      </w:pPr>
      <w:bookmarkStart w:id="118" w:name="_Ref76454830"/>
      <w:r>
        <w:t xml:space="preserve">The parties acknowledge that the objectives of the research and development (R&amp;D) program are to conduct and promote </w:t>
      </w:r>
      <w:r w:rsidR="00650E89">
        <w:t>Capability-related</w:t>
      </w:r>
      <w:r w:rsidR="003F23EE">
        <w:t xml:space="preserve"> </w:t>
      </w:r>
      <w:r>
        <w:t xml:space="preserve">R&amp;D activities </w:t>
      </w:r>
      <w:r w:rsidR="001E2468">
        <w:t xml:space="preserve">with the Commonwealth and third parties </w:t>
      </w:r>
      <w:r>
        <w:t>within Australia</w:t>
      </w:r>
      <w:r w:rsidR="00931769">
        <w:t xml:space="preserve"> </w:t>
      </w:r>
      <w:r>
        <w:t>to:</w:t>
      </w:r>
      <w:bookmarkEnd w:id="118"/>
    </w:p>
    <w:p w14:paraId="0B60D7A4" w14:textId="7B4A2E76" w:rsidR="0012582D" w:rsidRDefault="0012582D" w:rsidP="0012582D">
      <w:pPr>
        <w:pStyle w:val="SOWSubL1-ASDEFCON"/>
      </w:pPr>
      <w:r>
        <w:t>drive capability improvement</w:t>
      </w:r>
      <w:r w:rsidR="00567B19">
        <w:t>s</w:t>
      </w:r>
      <w:r>
        <w:t xml:space="preserve"> over the life of the </w:t>
      </w:r>
      <w:r w:rsidR="00650E89">
        <w:t>Capability</w:t>
      </w:r>
      <w:r>
        <w:t xml:space="preserve"> to:</w:t>
      </w:r>
    </w:p>
    <w:p w14:paraId="27B49426" w14:textId="3B27603E" w:rsidR="003F23EE" w:rsidRDefault="003F23EE" w:rsidP="0012582D">
      <w:pPr>
        <w:pStyle w:val="SOWSubL2-ASDEFCON"/>
      </w:pPr>
      <w:r>
        <w:t>address emergent threats;</w:t>
      </w:r>
    </w:p>
    <w:p w14:paraId="56CAC60D" w14:textId="3B077231" w:rsidR="0012582D" w:rsidRDefault="0012582D" w:rsidP="0012582D">
      <w:pPr>
        <w:pStyle w:val="SOWSubL2-ASDEFCON"/>
      </w:pPr>
      <w:r>
        <w:t>exploit emergent technology and other innovations as appropriate; and</w:t>
      </w:r>
    </w:p>
    <w:p w14:paraId="3C1CBCF6" w14:textId="4E7CE17C" w:rsidR="0012582D" w:rsidRDefault="00EA1CAB" w:rsidP="0012582D">
      <w:pPr>
        <w:pStyle w:val="SOWSubL2-ASDEFCON"/>
      </w:pPr>
      <w:r>
        <w:fldChar w:fldCharType="begin">
          <w:ffData>
            <w:name w:val="Text32"/>
            <w:enabled/>
            <w:calcOnExit w:val="0"/>
            <w:textInput>
              <w:default w:val="[…DRAFTER TO INSERT…]"/>
            </w:textInput>
          </w:ffData>
        </w:fldChar>
      </w:r>
      <w:bookmarkStart w:id="119" w:name="Text32"/>
      <w:r>
        <w:instrText xml:space="preserve"> FORMTEXT </w:instrText>
      </w:r>
      <w:r>
        <w:fldChar w:fldCharType="separate"/>
      </w:r>
      <w:r>
        <w:rPr>
          <w:noProof/>
        </w:rPr>
        <w:t>[…DRAFTER TO INSERT…]</w:t>
      </w:r>
      <w:r>
        <w:fldChar w:fldCharType="end"/>
      </w:r>
      <w:bookmarkEnd w:id="119"/>
      <w:r w:rsidR="0012582D">
        <w:t>;</w:t>
      </w:r>
    </w:p>
    <w:p w14:paraId="3589F3D9" w14:textId="38C0FAAD" w:rsidR="0012582D" w:rsidRDefault="0012582D" w:rsidP="0012582D">
      <w:pPr>
        <w:pStyle w:val="SOWSubL1-ASDEFCON"/>
      </w:pPr>
      <w:r>
        <w:t xml:space="preserve">enable the </w:t>
      </w:r>
      <w:r w:rsidR="003F23EE">
        <w:t>Commonwealth</w:t>
      </w:r>
      <w:r w:rsidR="003D1487">
        <w:t xml:space="preserve"> </w:t>
      </w:r>
      <w:r>
        <w:t xml:space="preserve">to continue to meet operational needs over </w:t>
      </w:r>
      <w:r w:rsidR="003F23EE">
        <w:t>the</w:t>
      </w:r>
      <w:r>
        <w:t xml:space="preserve"> life</w:t>
      </w:r>
      <w:r w:rsidR="003F23EE">
        <w:t xml:space="preserve"> of the </w:t>
      </w:r>
      <w:r w:rsidR="00650E89">
        <w:t>Capability</w:t>
      </w:r>
      <w:r>
        <w:t>; and</w:t>
      </w:r>
    </w:p>
    <w:p w14:paraId="085C9471" w14:textId="77777777" w:rsidR="0012582D" w:rsidRDefault="0012582D" w:rsidP="0012582D">
      <w:pPr>
        <w:pStyle w:val="SOWSubL1-ASDEFCON"/>
      </w:pPr>
      <w:r>
        <w:t>as part of the AIC program:</w:t>
      </w:r>
    </w:p>
    <w:p w14:paraId="62B766E6" w14:textId="766E1551" w:rsidR="0012582D" w:rsidRDefault="009427D8" w:rsidP="0012582D">
      <w:pPr>
        <w:pStyle w:val="SOWSubL2-ASDEFCON"/>
      </w:pPr>
      <w:r>
        <w:t>establish</w:t>
      </w:r>
      <w:r w:rsidR="0012582D">
        <w:t xml:space="preserve"> </w:t>
      </w:r>
      <w:r w:rsidR="00931769">
        <w:t xml:space="preserve">or expand </w:t>
      </w:r>
      <w:r w:rsidR="0012582D">
        <w:t xml:space="preserve">ANZ Industry Capabilities </w:t>
      </w:r>
      <w:r>
        <w:t>that</w:t>
      </w:r>
      <w:r w:rsidR="0012582D">
        <w:t xml:space="preserve"> </w:t>
      </w:r>
      <w:r w:rsidR="00931769">
        <w:t xml:space="preserve">enhance </w:t>
      </w:r>
      <w:r w:rsidR="0012582D">
        <w:t xml:space="preserve">Sovereignty </w:t>
      </w:r>
      <w:r w:rsidR="003F23EE">
        <w:t>in relation to</w:t>
      </w:r>
      <w:r>
        <w:t xml:space="preserve"> </w:t>
      </w:r>
      <w:r w:rsidR="00931769">
        <w:t xml:space="preserve">the evolution and </w:t>
      </w:r>
      <w:r>
        <w:t xml:space="preserve">support </w:t>
      </w:r>
      <w:r w:rsidR="00931769">
        <w:t>of</w:t>
      </w:r>
      <w:r w:rsidR="0012582D" w:rsidRPr="002C5CAD">
        <w:t xml:space="preserve"> the M</w:t>
      </w:r>
      <w:r w:rsidR="0012582D">
        <w:t>ateriel System; and</w:t>
      </w:r>
    </w:p>
    <w:p w14:paraId="30F37A12" w14:textId="397329C7" w:rsidR="0012582D" w:rsidRDefault="0012582D" w:rsidP="0012582D">
      <w:pPr>
        <w:pStyle w:val="SOWSubL2-ASDEFCON"/>
      </w:pPr>
      <w:r w:rsidRPr="00E752EC">
        <w:t xml:space="preserve">involve Australian Industry in </w:t>
      </w:r>
      <w:r w:rsidR="003F23EE">
        <w:t xml:space="preserve">innovation and </w:t>
      </w:r>
      <w:r>
        <w:t>R&amp;D</w:t>
      </w:r>
      <w:r w:rsidR="00650E89">
        <w:t>, particularly to enhance and expand the products available from the Australian industrial base, which can then be used to meet</w:t>
      </w:r>
      <w:r>
        <w:t xml:space="preserve"> the objectives </w:t>
      </w:r>
      <w:r w:rsidR="00650E89">
        <w:t>identified at</w:t>
      </w:r>
      <w:r>
        <w:t xml:space="preserve"> </w:t>
      </w:r>
      <w:r w:rsidR="006A3867">
        <w:t>subclauses</w:t>
      </w:r>
      <w:r>
        <w:t> a and b</w:t>
      </w:r>
      <w:r w:rsidR="00650E89">
        <w:t xml:space="preserve"> above</w:t>
      </w:r>
      <w:r>
        <w:t xml:space="preserve">, </w:t>
      </w:r>
      <w:r w:rsidR="00FC1234">
        <w:t xml:space="preserve">and </w:t>
      </w:r>
      <w:r>
        <w:t xml:space="preserve">support other Defence </w:t>
      </w:r>
      <w:r w:rsidR="00FC1234">
        <w:t xml:space="preserve">and international </w:t>
      </w:r>
      <w:r>
        <w:t>programs.</w:t>
      </w:r>
    </w:p>
    <w:p w14:paraId="5FD388C2" w14:textId="33447E3B" w:rsidR="0012582D" w:rsidRDefault="0012582D" w:rsidP="0012582D">
      <w:pPr>
        <w:pStyle w:val="SOWTL4-ASDEFCON"/>
      </w:pPr>
      <w:r w:rsidRPr="006F2FFD">
        <w:t xml:space="preserve">The Contractor shall implement </w:t>
      </w:r>
      <w:r>
        <w:t>and manage the</w:t>
      </w:r>
      <w:r w:rsidRPr="006F2FFD">
        <w:t xml:space="preserve"> R&amp;D program in accordance with the </w:t>
      </w:r>
      <w:r>
        <w:t xml:space="preserve">Approved </w:t>
      </w:r>
      <w:r w:rsidR="0081369A">
        <w:t>CEMP</w:t>
      </w:r>
      <w:r>
        <w:t>,</w:t>
      </w:r>
      <w:r w:rsidRPr="004134DD">
        <w:t xml:space="preserve"> this clause</w:t>
      </w:r>
      <w:r w:rsidR="003F23EE">
        <w:t xml:space="preserve"> </w:t>
      </w:r>
      <w:r w:rsidR="003F23EE">
        <w:fldChar w:fldCharType="begin"/>
      </w:r>
      <w:r w:rsidR="003F23EE">
        <w:instrText xml:space="preserve"> REF _Ref76459709 \w \h </w:instrText>
      </w:r>
      <w:r w:rsidR="003F23EE">
        <w:fldChar w:fldCharType="separate"/>
      </w:r>
      <w:r w:rsidR="003F23EE">
        <w:t>6.2.12</w:t>
      </w:r>
      <w:r w:rsidR="003F23EE">
        <w:fldChar w:fldCharType="end"/>
      </w:r>
      <w:r>
        <w:t>, and the Approved</w:t>
      </w:r>
      <w:r w:rsidR="0081369A" w:rsidRPr="0081369A">
        <w:t xml:space="preserve"> </w:t>
      </w:r>
      <w:r w:rsidR="0081369A">
        <w:t>AIC Plan</w:t>
      </w:r>
      <w:r w:rsidRPr="006F2FFD">
        <w:t>.</w:t>
      </w:r>
    </w:p>
    <w:p w14:paraId="31E794F0" w14:textId="2C693A56" w:rsidR="008A5676" w:rsidRDefault="008A5676" w:rsidP="008A5676">
      <w:pPr>
        <w:pStyle w:val="NoteToDrafters-ASDEFCON"/>
      </w:pPr>
      <w:r>
        <w:t xml:space="preserve">Note to drafters:  The following clause provides the framework for setting out any known R&amp;D </w:t>
      </w:r>
      <w:r w:rsidR="00AC3591">
        <w:t>opportunities</w:t>
      </w:r>
      <w:r w:rsidR="0047207C">
        <w:t xml:space="preserve"> (at Annex A to this DSD)</w:t>
      </w:r>
      <w:r>
        <w:t xml:space="preserve">, which the Commonwealth wishes to pursue </w:t>
      </w:r>
      <w:r w:rsidR="0047207C">
        <w:t>under the Contract</w:t>
      </w:r>
      <w:r w:rsidR="002A23EA">
        <w:t xml:space="preserve">.  The description </w:t>
      </w:r>
      <w:r w:rsidR="0047207C">
        <w:t>of</w:t>
      </w:r>
      <w:r w:rsidR="002A23EA">
        <w:t xml:space="preserve"> each R&amp;D opportunity should be sufficient to enable both parties to understand the scope of the activity and the outcomes being sought</w:t>
      </w:r>
      <w:r w:rsidR="0047207C">
        <w:t xml:space="preserve">, including </w:t>
      </w:r>
      <w:r w:rsidR="0047207C" w:rsidRPr="004020CF">
        <w:t>tasks to be undertaken</w:t>
      </w:r>
      <w:r w:rsidR="0047207C">
        <w:t>,</w:t>
      </w:r>
      <w:r w:rsidR="0047207C" w:rsidRPr="004020CF">
        <w:t xml:space="preserve"> reports to be delivered</w:t>
      </w:r>
      <w:r w:rsidR="0047207C">
        <w:t>, and stakeholders to be engaged, including</w:t>
      </w:r>
      <w:r w:rsidR="0047207C" w:rsidRPr="004020CF">
        <w:t xml:space="preserve">, where </w:t>
      </w:r>
      <w:r w:rsidR="0047207C">
        <w:t>required</w:t>
      </w:r>
      <w:r w:rsidR="0047207C" w:rsidRPr="004020CF">
        <w:t>, a specification</w:t>
      </w:r>
      <w:r w:rsidR="002A23EA">
        <w:t xml:space="preserve">.  By its nature, R&amp;D </w:t>
      </w:r>
      <w:r w:rsidR="00AC3591">
        <w:t>opportunities</w:t>
      </w:r>
      <w:r w:rsidR="002A23EA">
        <w:t xml:space="preserve"> may not produce any tangible outcomes of utility to Defence.  If there are no known R&amp;D </w:t>
      </w:r>
      <w:r w:rsidR="00AC3591">
        <w:t>opportunities</w:t>
      </w:r>
      <w:r w:rsidR="002A23EA">
        <w:t xml:space="preserve"> when the RFT is being drafted, but the Capability Manager wishes to retain the R&amp;D framework in the Contract, drafters should either delete the following clause or amend it accordingly.</w:t>
      </w:r>
    </w:p>
    <w:p w14:paraId="65AB6450" w14:textId="503E1660" w:rsidR="008A5676" w:rsidRDefault="008A5676" w:rsidP="0012582D">
      <w:pPr>
        <w:pStyle w:val="SOWTL4-ASDEFCON"/>
      </w:pPr>
      <w:bookmarkStart w:id="120" w:name="_Ref81460569"/>
      <w:r>
        <w:t>The Contractor shall:</w:t>
      </w:r>
      <w:bookmarkEnd w:id="120"/>
    </w:p>
    <w:p w14:paraId="693D0AF4" w14:textId="15FF46A2" w:rsidR="008A5676" w:rsidRDefault="00233367" w:rsidP="008A5676">
      <w:pPr>
        <w:pStyle w:val="SOWSubL1-ASDEFCON"/>
      </w:pPr>
      <w:r>
        <w:t xml:space="preserve">undertake </w:t>
      </w:r>
      <w:r w:rsidR="00A53277">
        <w:t>the R&amp;D opportunities identified at Annex A to this DSD; and</w:t>
      </w:r>
    </w:p>
    <w:p w14:paraId="4A3D2E4C" w14:textId="35F0E415" w:rsidR="008A5676" w:rsidRDefault="00233367" w:rsidP="008A5676">
      <w:pPr>
        <w:pStyle w:val="SOWSubL1-ASDEFCON"/>
      </w:pPr>
      <w:bookmarkStart w:id="121" w:name="_Ref81910981"/>
      <w:r>
        <w:t xml:space="preserve">investigate and pursue </w:t>
      </w:r>
      <w:r w:rsidR="008A5676">
        <w:t xml:space="preserve">other </w:t>
      </w:r>
      <w:r>
        <w:t xml:space="preserve">potential </w:t>
      </w:r>
      <w:r w:rsidR="008A5676">
        <w:t xml:space="preserve">R&amp;D opportunities, as may be identified from time-to-time in accordance with clause </w:t>
      </w:r>
      <w:r w:rsidR="0031077A">
        <w:fldChar w:fldCharType="begin"/>
      </w:r>
      <w:r w:rsidR="0031077A">
        <w:instrText xml:space="preserve"> REF _Ref81461112 \w \h </w:instrText>
      </w:r>
      <w:r w:rsidR="0031077A">
        <w:fldChar w:fldCharType="separate"/>
      </w:r>
      <w:r w:rsidR="0031077A">
        <w:t>6.2.12.4</w:t>
      </w:r>
      <w:r w:rsidR="0031077A">
        <w:fldChar w:fldCharType="end"/>
      </w:r>
      <w:r w:rsidR="0031077A">
        <w:t xml:space="preserve"> or otherwise by the Commonwealth</w:t>
      </w:r>
      <w:r w:rsidR="008A5676">
        <w:t>.</w:t>
      </w:r>
      <w:bookmarkEnd w:id="12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622411" w14:paraId="47F971A5" w14:textId="77777777" w:rsidTr="00622411">
        <w:tc>
          <w:tcPr>
            <w:tcW w:w="9072" w:type="dxa"/>
            <w:shd w:val="clear" w:color="auto" w:fill="auto"/>
          </w:tcPr>
          <w:p w14:paraId="4789B3BD" w14:textId="6C588C44" w:rsidR="00622411" w:rsidRDefault="00622411" w:rsidP="00622411">
            <w:pPr>
              <w:pStyle w:val="ASDEFCONOption"/>
            </w:pPr>
            <w:bookmarkStart w:id="122" w:name="_Ref81461112"/>
            <w:bookmarkStart w:id="123" w:name="_Ref491692194"/>
            <w:r>
              <w:t xml:space="preserve">Option: </w:t>
            </w:r>
            <w:r w:rsidR="0006331E">
              <w:t xml:space="preserve"> Include the following clauses if the Capability Manager wishes </w:t>
            </w:r>
            <w:r w:rsidR="00D83595">
              <w:t xml:space="preserve">the Contractor </w:t>
            </w:r>
            <w:r w:rsidR="0006331E">
              <w:t xml:space="preserve">to </w:t>
            </w:r>
            <w:r w:rsidR="00D83595">
              <w:t xml:space="preserve">identify and </w:t>
            </w:r>
            <w:r w:rsidR="0006331E">
              <w:t>pursue additional R&amp;D opportunities during the Term.</w:t>
            </w:r>
          </w:p>
          <w:p w14:paraId="08C1299D" w14:textId="77777777" w:rsidR="00622411" w:rsidRDefault="00622411" w:rsidP="00622411">
            <w:pPr>
              <w:pStyle w:val="SOWTL4-ASDEFCON"/>
            </w:pPr>
            <w:r>
              <w:t>The Contractor shall use its best endeavours to identify potential R&amp;D opportunities and shall actively consult with the Commonwealth, its Approved Subcontractors and third parties (including industry, academia and other</w:t>
            </w:r>
            <w:r w:rsidRPr="00A33E77">
              <w:t xml:space="preserve"> Commonwealth organisation</w:t>
            </w:r>
            <w:r>
              <w:t>s) to identify potential R&amp;D opportunities for consideration.</w:t>
            </w:r>
            <w:bookmarkEnd w:id="122"/>
          </w:p>
          <w:p w14:paraId="7566183D" w14:textId="77777777" w:rsidR="00622411" w:rsidRDefault="00622411" w:rsidP="00622411">
            <w:pPr>
              <w:pStyle w:val="SOWTL4-ASDEFCON"/>
            </w:pPr>
            <w:bookmarkStart w:id="124" w:name="_Ref81464805"/>
            <w:r>
              <w:t xml:space="preserve">For each of the potential R&amp;D opportunities identified by either party and, except where otherwise notified in writing by the Commonwealth in relation to a potential R&amp;D opportunity identified by the Contractor pursuant to clause </w:t>
            </w:r>
            <w:r>
              <w:fldChar w:fldCharType="begin"/>
            </w:r>
            <w:r>
              <w:instrText xml:space="preserve"> REF _Ref81461112 \r \h </w:instrText>
            </w:r>
            <w:r>
              <w:fldChar w:fldCharType="separate"/>
            </w:r>
            <w:r>
              <w:t>6.2.12.4</w:t>
            </w:r>
            <w:r>
              <w:fldChar w:fldCharType="end"/>
            </w:r>
            <w:r>
              <w:t xml:space="preserve">, the Contractor shall prepare and submit to the Commonwealth Representative an initial assessment of each potential R&amp;D opportunity in accordance with clause </w:t>
            </w:r>
            <w:r>
              <w:fldChar w:fldCharType="begin"/>
            </w:r>
            <w:r>
              <w:instrText xml:space="preserve"> REF _Ref491692010 \r \h </w:instrText>
            </w:r>
            <w:r>
              <w:fldChar w:fldCharType="separate"/>
            </w:r>
            <w:r>
              <w:t>6.2.12.6</w:t>
            </w:r>
            <w:r>
              <w:fldChar w:fldCharType="end"/>
            </w:r>
            <w:r>
              <w:t>.</w:t>
            </w:r>
          </w:p>
          <w:p w14:paraId="68BCE2CE" w14:textId="77777777" w:rsidR="00622411" w:rsidRDefault="00622411" w:rsidP="00622411">
            <w:pPr>
              <w:pStyle w:val="SOWTL4-ASDEFCON"/>
              <w:keepNext/>
            </w:pPr>
            <w:bookmarkStart w:id="125" w:name="_Ref491692010"/>
            <w:r>
              <w:t>An initial assessment of a potential R&amp;D opportunity shall include the following:</w:t>
            </w:r>
            <w:bookmarkEnd w:id="125"/>
          </w:p>
          <w:p w14:paraId="3155E269" w14:textId="77777777" w:rsidR="00622411" w:rsidRDefault="00622411" w:rsidP="00622411">
            <w:pPr>
              <w:pStyle w:val="SOWSubL1-ASDEFCON"/>
            </w:pPr>
            <w:r>
              <w:t>an outline of the nature and scope of the potential R&amp;D opportunity;</w:t>
            </w:r>
          </w:p>
          <w:p w14:paraId="46DBAD5C" w14:textId="77777777" w:rsidR="00622411" w:rsidRDefault="00622411" w:rsidP="00622411">
            <w:pPr>
              <w:pStyle w:val="SOWSubL1-ASDEFCON"/>
            </w:pPr>
            <w:r>
              <w:t>an indication of the effort required to implement the potential R&amp;D opportunity, including the implications for the Commonwealth, Contractor, Subcontractors and third parties (as applicable);</w:t>
            </w:r>
          </w:p>
          <w:p w14:paraId="74968CBE" w14:textId="77777777" w:rsidR="00622411" w:rsidRDefault="00622411" w:rsidP="00622411">
            <w:pPr>
              <w:pStyle w:val="SOWSubL1-ASDEFCON"/>
            </w:pPr>
            <w:r>
              <w:t>an outline of the costs, benefits and risks of implementing the potential R&amp;D opportunity; and</w:t>
            </w:r>
          </w:p>
          <w:p w14:paraId="4EA24B8F" w14:textId="77777777" w:rsidR="00622411" w:rsidRDefault="00622411" w:rsidP="00622411">
            <w:pPr>
              <w:pStyle w:val="SOWSubL1-ASDEFCON"/>
            </w:pPr>
            <w:r>
              <w:t>any other information that assists with understanding the potential R&amp;D opportunity and its implications for the Commonwealth, the Products Being Supported, or the Capability or Capabilities to which those Products relate.</w:t>
            </w:r>
          </w:p>
          <w:p w14:paraId="43399493" w14:textId="77777777" w:rsidR="00622411" w:rsidRDefault="00622411" w:rsidP="00622411">
            <w:pPr>
              <w:pStyle w:val="SOWTL4-ASDEFCON"/>
            </w:pPr>
            <w:bookmarkStart w:id="126" w:name="_Ref42533669"/>
            <w:bookmarkEnd w:id="123"/>
            <w:bookmarkEnd w:id="124"/>
            <w:r>
              <w:t>The Commonwealth shall, as applicable:</w:t>
            </w:r>
            <w:bookmarkEnd w:id="126"/>
          </w:p>
          <w:p w14:paraId="1305AD43" w14:textId="77777777" w:rsidR="00622411" w:rsidRDefault="00622411" w:rsidP="00622411">
            <w:pPr>
              <w:pStyle w:val="SOWSubL1-ASDEFCON"/>
            </w:pPr>
            <w:r>
              <w:t>advise the Contractor of its priorities in relation to any potential R&amp;D opportunities;</w:t>
            </w:r>
          </w:p>
          <w:p w14:paraId="5BD49F5B" w14:textId="3D60345E" w:rsidR="00622411" w:rsidRDefault="00622411" w:rsidP="00622411">
            <w:pPr>
              <w:pStyle w:val="SOWSubL1-ASDEFCON"/>
            </w:pPr>
            <w:r>
              <w:t xml:space="preserve">provide Approval or otherwise of any potential R&amp;D opportunities using the information provided by the Contractor under clauses </w:t>
            </w:r>
            <w:r>
              <w:fldChar w:fldCharType="begin"/>
            </w:r>
            <w:r>
              <w:instrText xml:space="preserve"> REF _Ref81464805 \r \h </w:instrText>
            </w:r>
            <w:r>
              <w:fldChar w:fldCharType="separate"/>
            </w:r>
            <w:r>
              <w:t>6.2.12.5</w:t>
            </w:r>
            <w:r>
              <w:fldChar w:fldCharType="end"/>
            </w:r>
            <w:r>
              <w:t xml:space="preserve"> and </w:t>
            </w:r>
            <w:r>
              <w:fldChar w:fldCharType="begin"/>
            </w:r>
            <w:r>
              <w:instrText xml:space="preserve"> REF _Ref491692010 \r \h </w:instrText>
            </w:r>
            <w:r>
              <w:fldChar w:fldCharType="separate"/>
            </w:r>
            <w:r>
              <w:t>6.2.12.6</w:t>
            </w:r>
            <w:r>
              <w:fldChar w:fldCharType="end"/>
            </w:r>
            <w:r>
              <w:t xml:space="preserve">; </w:t>
            </w:r>
            <w:r w:rsidR="00D83595">
              <w:t>and</w:t>
            </w:r>
          </w:p>
          <w:p w14:paraId="19616B82" w14:textId="7AAB4786" w:rsidR="00622411" w:rsidRDefault="00622411" w:rsidP="00D83595">
            <w:pPr>
              <w:pStyle w:val="SOWSubL1-ASDEFCON"/>
            </w:pPr>
            <w:bookmarkStart w:id="127" w:name="_Ref47240569"/>
            <w:r>
              <w:t>where additional funding is required to continue to pursue a potential R&amp;D opportunity, or to change an Approved R&amp;D opportunity, advise the Contractor as to the likely timeframes when this funding may be available</w:t>
            </w:r>
            <w:bookmarkEnd w:id="127"/>
            <w:r>
              <w:t>.</w:t>
            </w:r>
          </w:p>
          <w:p w14:paraId="49662CCC" w14:textId="77777777" w:rsidR="00622411" w:rsidRDefault="00622411" w:rsidP="00622411">
            <w:pPr>
              <w:pStyle w:val="SOWTL4-ASDEFCON"/>
            </w:pPr>
            <w:bookmarkStart w:id="128" w:name="_Ref42533767"/>
            <w:r>
              <w:t>In those circumstances where the Commonwealth is required to provide additional funding under the Contract to pursue or amend an R&amp;D opportunity:</w:t>
            </w:r>
          </w:p>
          <w:p w14:paraId="6FD16E64" w14:textId="77777777" w:rsidR="00622411" w:rsidRDefault="00622411" w:rsidP="00622411">
            <w:pPr>
              <w:pStyle w:val="SOWSubL1-ASDEFCON"/>
            </w:pPr>
            <w:r>
              <w:t>the Commonwealth will notify the Contractor whether it wishes to undertake the R&amp;D opportunity under a CCP to the Contract or as an S&amp;Q Service; and</w:t>
            </w:r>
          </w:p>
          <w:p w14:paraId="5084DBD4" w14:textId="77777777" w:rsidR="00622411" w:rsidRDefault="00622411" w:rsidP="00622411">
            <w:pPr>
              <w:pStyle w:val="SOWSubL1-ASDEFCON"/>
            </w:pPr>
            <w:r>
              <w:t xml:space="preserve">the Contractor shall, within 20 Working Days (or such longer period agreed between the parties) after the Contractor has been notified of the Commonwealth’s Approval under clause </w:t>
            </w:r>
            <w:r>
              <w:fldChar w:fldCharType="begin"/>
            </w:r>
            <w:r>
              <w:instrText xml:space="preserve"> REF _Ref42533669 \r \h </w:instrText>
            </w:r>
            <w:r>
              <w:fldChar w:fldCharType="separate"/>
            </w:r>
            <w:r>
              <w:t>10.6.2.6</w:t>
            </w:r>
            <w:r>
              <w:fldChar w:fldCharType="end"/>
            </w:r>
            <w:r>
              <w:t>, either</w:t>
            </w:r>
            <w:r w:rsidRPr="007D0B62">
              <w:t xml:space="preserve"> </w:t>
            </w:r>
            <w:r>
              <w:t>prepare and submit to the Commonwealth (as applicable):</w:t>
            </w:r>
          </w:p>
          <w:p w14:paraId="13F22444" w14:textId="77777777" w:rsidR="00622411" w:rsidRDefault="00622411" w:rsidP="00622411">
            <w:pPr>
              <w:pStyle w:val="SOWSubL2-ASDEFCON"/>
            </w:pPr>
            <w:r>
              <w:t>a CCP in accordance with clause 11.1 of the COC; or</w:t>
            </w:r>
          </w:p>
          <w:p w14:paraId="4B660CC9" w14:textId="77777777" w:rsidR="00622411" w:rsidRDefault="00622411" w:rsidP="00622411">
            <w:pPr>
              <w:pStyle w:val="SOWSubL2-ASDEFCON"/>
            </w:pPr>
            <w:r>
              <w:t>an S&amp;Q Quote in accordance with clause 3.15 of the COC.</w:t>
            </w:r>
            <w:bookmarkEnd w:id="128"/>
          </w:p>
          <w:p w14:paraId="25054AD2" w14:textId="77777777" w:rsidR="00622411" w:rsidRDefault="00622411" w:rsidP="00622411">
            <w:pPr>
              <w:pStyle w:val="SOWTL4-ASDEFCON"/>
            </w:pPr>
            <w:bookmarkStart w:id="129" w:name="_Ref42533812"/>
            <w:r>
              <w:t xml:space="preserve">The Contractor shall not commence the implementation of an Approved R&amp;D opportunity </w:t>
            </w:r>
            <w:r w:rsidRPr="008A1B94">
              <w:t xml:space="preserve">and neither party will be under an obligation to agree to implement an Approved </w:t>
            </w:r>
            <w:r>
              <w:t>R&amp;D opportunity until</w:t>
            </w:r>
            <w:r w:rsidRPr="00C1753A">
              <w:t xml:space="preserve"> </w:t>
            </w:r>
            <w:r>
              <w:t>either (as applicable):</w:t>
            </w:r>
          </w:p>
          <w:p w14:paraId="57141EEC" w14:textId="77777777" w:rsidR="00622411" w:rsidRDefault="00622411" w:rsidP="00622411">
            <w:pPr>
              <w:pStyle w:val="SOWSubL1-ASDEFCON"/>
            </w:pPr>
            <w:r>
              <w:t xml:space="preserve">the CCP </w:t>
            </w:r>
            <w:r w:rsidRPr="008A1B94">
              <w:t xml:space="preserve">to implement the Approved </w:t>
            </w:r>
            <w:r>
              <w:t xml:space="preserve">R&amp;D opportunity under clause </w:t>
            </w:r>
            <w:r>
              <w:fldChar w:fldCharType="begin"/>
            </w:r>
            <w:r>
              <w:instrText xml:space="preserve"> REF _Ref42533767 \r \h </w:instrText>
            </w:r>
            <w:r>
              <w:fldChar w:fldCharType="separate"/>
            </w:r>
            <w:r>
              <w:t>6.2.12.8</w:t>
            </w:r>
            <w:r>
              <w:fldChar w:fldCharType="end"/>
            </w:r>
            <w:r>
              <w:t xml:space="preserve"> is signed by both parties; or</w:t>
            </w:r>
          </w:p>
          <w:p w14:paraId="39F32C43" w14:textId="77777777" w:rsidR="00622411" w:rsidRDefault="00622411" w:rsidP="00622411">
            <w:pPr>
              <w:pStyle w:val="SOWSubL1-ASDEFCON"/>
            </w:pPr>
            <w:r>
              <w:t xml:space="preserve">the S&amp;Q Order </w:t>
            </w:r>
            <w:r w:rsidRPr="008A1B94">
              <w:t xml:space="preserve">to implement the Approved </w:t>
            </w:r>
            <w:r>
              <w:t xml:space="preserve">R&amp;D opportunity under clause </w:t>
            </w:r>
            <w:r>
              <w:fldChar w:fldCharType="begin"/>
            </w:r>
            <w:r>
              <w:instrText xml:space="preserve"> REF _Ref42533767 \r \h </w:instrText>
            </w:r>
            <w:r>
              <w:fldChar w:fldCharType="separate"/>
            </w:r>
            <w:r>
              <w:t>6.2.12.8</w:t>
            </w:r>
            <w:r>
              <w:fldChar w:fldCharType="end"/>
            </w:r>
            <w:r>
              <w:t xml:space="preserve"> is executed by the Commonwealth.</w:t>
            </w:r>
            <w:bookmarkEnd w:id="129"/>
          </w:p>
          <w:p w14:paraId="2CD6D015" w14:textId="6F0CDC07" w:rsidR="00622411" w:rsidRDefault="00622411" w:rsidP="00622411">
            <w:pPr>
              <w:pStyle w:val="SOWTL4-ASDEFCON"/>
            </w:pPr>
            <w:r>
              <w:t xml:space="preserve">Subject to clause </w:t>
            </w:r>
            <w:r>
              <w:fldChar w:fldCharType="begin"/>
            </w:r>
            <w:r>
              <w:instrText xml:space="preserve"> REF _Ref42533812 \r \h </w:instrText>
            </w:r>
            <w:r>
              <w:fldChar w:fldCharType="separate"/>
            </w:r>
            <w:r>
              <w:t>6.2.12.9</w:t>
            </w:r>
            <w:r>
              <w:fldChar w:fldCharType="end"/>
            </w:r>
            <w:r>
              <w:t>, the Contractor shall implement each Approved R&amp;D opportunity in accordance with the Contract (as amended by the CCP or the S&amp;Q Order (as applicable)).</w:t>
            </w:r>
          </w:p>
        </w:tc>
      </w:tr>
    </w:tbl>
    <w:p w14:paraId="6B51E455" w14:textId="77777777" w:rsidR="00F60398" w:rsidRDefault="00F60398" w:rsidP="00F60398">
      <w:pPr>
        <w:pStyle w:val="ASDEFCONOptionSpace"/>
      </w:pPr>
    </w:p>
    <w:p w14:paraId="54FFCB2F" w14:textId="2E0E07E7" w:rsidR="00E42456" w:rsidRDefault="00E42456" w:rsidP="00E42456">
      <w:pPr>
        <w:pStyle w:val="SOWTL4-ASDEFCON"/>
      </w:pPr>
      <w:r w:rsidRPr="006F2FFD">
        <w:t xml:space="preserve">The Contractor shall report </w:t>
      </w:r>
      <w:r>
        <w:t>on the</w:t>
      </w:r>
      <w:r w:rsidRPr="006F2FFD">
        <w:t xml:space="preserve"> R&amp;D program</w:t>
      </w:r>
      <w:r>
        <w:t xml:space="preserve"> and each </w:t>
      </w:r>
      <w:r w:rsidR="00F10EE8">
        <w:t xml:space="preserve">R&amp;D opportunity at Annex A to this DSD and each subsequently </w:t>
      </w:r>
      <w:r>
        <w:t xml:space="preserve">Approved R&amp;D </w:t>
      </w:r>
      <w:r w:rsidR="006B0C45">
        <w:t>opportunity</w:t>
      </w:r>
      <w:r>
        <w:t>:</w:t>
      </w:r>
    </w:p>
    <w:p w14:paraId="7422B542" w14:textId="7100A330" w:rsidR="00E42456" w:rsidRDefault="00E42456" w:rsidP="00E42456">
      <w:pPr>
        <w:pStyle w:val="SOWSubL1-ASDEFCON"/>
      </w:pPr>
      <w:r>
        <w:t xml:space="preserve">in accordance with the </w:t>
      </w:r>
      <w:r w:rsidR="007B3816">
        <w:t xml:space="preserve">implementation plan for the R&amp;D opportunity </w:t>
      </w:r>
      <w:r w:rsidR="00F10EE8">
        <w:t>(if applicable)</w:t>
      </w:r>
      <w:r>
        <w:t>;</w:t>
      </w:r>
    </w:p>
    <w:p w14:paraId="72908BC7" w14:textId="54DDFFFE" w:rsidR="00E42456" w:rsidRDefault="007B3816" w:rsidP="00E42456">
      <w:pPr>
        <w:pStyle w:val="SOWSubL1-ASDEFCON"/>
      </w:pPr>
      <w:r>
        <w:t>as part of</w:t>
      </w:r>
      <w:r w:rsidR="00E42456" w:rsidRPr="006F2FFD">
        <w:t xml:space="preserve"> the </w:t>
      </w:r>
      <w:r w:rsidR="00E42456">
        <w:t xml:space="preserve">Engineering Support reporting </w:t>
      </w:r>
      <w:r w:rsidR="00E42456" w:rsidRPr="0090011B">
        <w:t xml:space="preserve">required </w:t>
      </w:r>
      <w:r w:rsidR="00E42456">
        <w:t>under</w:t>
      </w:r>
      <w:r w:rsidR="00E42456" w:rsidRPr="0090011B">
        <w:t xml:space="preserve"> clause </w:t>
      </w:r>
      <w:r w:rsidR="00E42456">
        <w:t>5.2</w:t>
      </w:r>
      <w:r w:rsidR="00E42456" w:rsidRPr="0090011B">
        <w:t xml:space="preserve"> of the SOW</w:t>
      </w:r>
      <w:r w:rsidR="00E42456">
        <w:t>;</w:t>
      </w:r>
    </w:p>
    <w:p w14:paraId="3834786A" w14:textId="77777777" w:rsidR="007B3816" w:rsidRDefault="00E42456" w:rsidP="00E42456">
      <w:pPr>
        <w:pStyle w:val="SOWSubL1-ASDEFCON"/>
      </w:pPr>
      <w:r>
        <w:t xml:space="preserve">as part of the Engineering Support reviews </w:t>
      </w:r>
      <w:r w:rsidRPr="0090011B">
        <w:t xml:space="preserve">required </w:t>
      </w:r>
      <w:r>
        <w:t>under</w:t>
      </w:r>
      <w:r w:rsidRPr="0090011B">
        <w:t xml:space="preserve"> clause </w:t>
      </w:r>
      <w:r>
        <w:t>5.3</w:t>
      </w:r>
      <w:r w:rsidRPr="0090011B">
        <w:t xml:space="preserve"> of the SOW</w:t>
      </w:r>
      <w:r w:rsidR="007B3816">
        <w:t>; and</w:t>
      </w:r>
    </w:p>
    <w:p w14:paraId="2E4F333A" w14:textId="4B1B60EB" w:rsidR="00E42456" w:rsidRDefault="007B3816" w:rsidP="00E42456">
      <w:pPr>
        <w:pStyle w:val="SOWSubL1-ASDEFCON"/>
      </w:pPr>
      <w:r>
        <w:t>within the CSR</w:t>
      </w:r>
      <w:r w:rsidR="00E42456" w:rsidRPr="006F2FFD">
        <w:t>.</w:t>
      </w:r>
    </w:p>
    <w:p w14:paraId="3D057F10" w14:textId="6F492B77" w:rsidR="00B33ABC" w:rsidRDefault="00E42456" w:rsidP="008228BA">
      <w:pPr>
        <w:pStyle w:val="SOWTL4-ASDEFCON"/>
      </w:pPr>
      <w:r>
        <w:t xml:space="preserve">Where an R&amp;D </w:t>
      </w:r>
      <w:r w:rsidR="006B0C45">
        <w:t>opportunity</w:t>
      </w:r>
      <w:r>
        <w:t xml:space="preserve"> has achieved </w:t>
      </w:r>
      <w:r w:rsidR="00E96B70">
        <w:t xml:space="preserve">a </w:t>
      </w:r>
      <w:r w:rsidR="00E71071">
        <w:t xml:space="preserve">potential </w:t>
      </w:r>
      <w:r w:rsidR="00F46A9E">
        <w:t xml:space="preserve">design </w:t>
      </w:r>
      <w:r w:rsidR="00E96B70">
        <w:t>solution</w:t>
      </w:r>
      <w:r w:rsidR="00E71071">
        <w:t>, developed</w:t>
      </w:r>
      <w:r w:rsidR="00E96B70">
        <w:t xml:space="preserve"> to </w:t>
      </w:r>
      <w:r w:rsidR="00124F8A">
        <w:t xml:space="preserve">a level of maturity </w:t>
      </w:r>
      <w:r w:rsidR="00F46A9E">
        <w:t xml:space="preserve">that is </w:t>
      </w:r>
      <w:r>
        <w:t xml:space="preserve">considered </w:t>
      </w:r>
      <w:r w:rsidR="00124F8A">
        <w:t xml:space="preserve">by the parties </w:t>
      </w:r>
      <w:r w:rsidR="00E96B70">
        <w:t>of being</w:t>
      </w:r>
      <w:r w:rsidR="00124F8A">
        <w:t xml:space="preserve"> </w:t>
      </w:r>
      <w:r w:rsidR="00E96B70">
        <w:t>capable of implementation</w:t>
      </w:r>
      <w:r w:rsidR="00E71071">
        <w:t>,</w:t>
      </w:r>
      <w:r w:rsidR="00124F8A">
        <w:t xml:space="preserve"> </w:t>
      </w:r>
      <w:r w:rsidR="00E96B70">
        <w:t>then</w:t>
      </w:r>
      <w:r w:rsidR="00124F8A">
        <w:t>,</w:t>
      </w:r>
      <w:r>
        <w:t xml:space="preserve"> </w:t>
      </w:r>
      <w:r w:rsidR="00E96B70">
        <w:t xml:space="preserve">when requested </w:t>
      </w:r>
      <w:r w:rsidR="007B3816">
        <w:t xml:space="preserve">in writing </w:t>
      </w:r>
      <w:r w:rsidR="00E96B70">
        <w:t xml:space="preserve">by the Commonwealth, </w:t>
      </w:r>
      <w:r w:rsidR="0012582D">
        <w:t xml:space="preserve">the Contractor shall </w:t>
      </w:r>
      <w:r w:rsidR="006B0C45">
        <w:t>undertake the further development of</w:t>
      </w:r>
      <w:r w:rsidR="00E96B70">
        <w:t xml:space="preserve"> the </w:t>
      </w:r>
      <w:r w:rsidR="00E71071">
        <w:t xml:space="preserve">potential design </w:t>
      </w:r>
      <w:r w:rsidR="00F46A9E">
        <w:t>solution</w:t>
      </w:r>
      <w:r w:rsidR="00E96B70">
        <w:t xml:space="preserve"> as an engineering change </w:t>
      </w:r>
      <w:r w:rsidR="00124F8A">
        <w:t>in accordance with clause</w:t>
      </w:r>
      <w:r w:rsidR="006B0C45">
        <w:t>s</w:t>
      </w:r>
      <w:r w:rsidR="00124F8A">
        <w:t xml:space="preserve"> </w:t>
      </w:r>
      <w:r w:rsidR="00124F8A">
        <w:fldChar w:fldCharType="begin"/>
      </w:r>
      <w:r w:rsidR="00124F8A">
        <w:instrText xml:space="preserve"> REF _Ref232383090 \r \h </w:instrText>
      </w:r>
      <w:r w:rsidR="00124F8A">
        <w:fldChar w:fldCharType="separate"/>
      </w:r>
      <w:r w:rsidR="00124F8A">
        <w:t>6.2.4</w:t>
      </w:r>
      <w:r w:rsidR="00124F8A">
        <w:fldChar w:fldCharType="end"/>
      </w:r>
      <w:r w:rsidR="006B0C45">
        <w:t xml:space="preserve"> and </w:t>
      </w:r>
      <w:r w:rsidR="006B0C45">
        <w:fldChar w:fldCharType="begin"/>
      </w:r>
      <w:r w:rsidR="006B0C45">
        <w:instrText xml:space="preserve"> REF _Ref232382883 \r \h </w:instrText>
      </w:r>
      <w:r w:rsidR="006B0C45">
        <w:fldChar w:fldCharType="separate"/>
      </w:r>
      <w:r w:rsidR="006B0C45">
        <w:t>6.2.5</w:t>
      </w:r>
      <w:r w:rsidR="006B0C45">
        <w:fldChar w:fldCharType="end"/>
      </w:r>
      <w:r w:rsidR="006B0C45">
        <w:t>, as applicable</w:t>
      </w:r>
      <w:r w:rsidR="00124F8A">
        <w:t>.</w:t>
      </w:r>
    </w:p>
    <w:p w14:paraId="452B398F" w14:textId="41204427" w:rsidR="00D83595" w:rsidRDefault="00D83595" w:rsidP="008228BA">
      <w:pPr>
        <w:pStyle w:val="SOWTL4-ASDEFCON"/>
      </w:pPr>
      <w:r>
        <w:t>The Contractor:</w:t>
      </w:r>
    </w:p>
    <w:p w14:paraId="0D2C4225" w14:textId="7F6B25A1" w:rsidR="00D83595" w:rsidRDefault="005D1355" w:rsidP="00D83595">
      <w:pPr>
        <w:pStyle w:val="SOWSubL1-ASDEFCON"/>
      </w:pPr>
      <w:bookmarkStart w:id="130" w:name="_Ref82791901"/>
      <w:r>
        <w:t xml:space="preserve">acknowledges that </w:t>
      </w:r>
      <w:r w:rsidR="00D83595">
        <w:t>the Commonwealth may decide to discontinue the R&amp;D program or require the work on a particular R&amp;D opportunity to be changed or ceased either permanently or temporarily</w:t>
      </w:r>
      <w:r>
        <w:t>;</w:t>
      </w:r>
      <w:bookmarkEnd w:id="130"/>
    </w:p>
    <w:p w14:paraId="3473EDB5" w14:textId="68669DA2" w:rsidR="005D1355" w:rsidRDefault="005D1355" w:rsidP="00D83595">
      <w:pPr>
        <w:pStyle w:val="SOWSubL1-ASDEFCON"/>
      </w:pPr>
      <w:r>
        <w:t>shall immediately comply with any notice provided to the Contractor by the Commonwealth pursuant to subclause </w:t>
      </w:r>
      <w:r>
        <w:fldChar w:fldCharType="begin"/>
      </w:r>
      <w:r>
        <w:instrText xml:space="preserve"> REF _Ref82791901 \r \h </w:instrText>
      </w:r>
      <w:r>
        <w:fldChar w:fldCharType="separate"/>
      </w:r>
      <w:r>
        <w:t>a</w:t>
      </w:r>
      <w:r>
        <w:fldChar w:fldCharType="end"/>
      </w:r>
      <w:r>
        <w:t xml:space="preserve"> above; and</w:t>
      </w:r>
    </w:p>
    <w:p w14:paraId="6267E91F" w14:textId="75A29767" w:rsidR="0012582D" w:rsidRPr="00DB369B" w:rsidRDefault="00FF3A7D" w:rsidP="00F60398">
      <w:pPr>
        <w:pStyle w:val="SOWSubL1-ASDEFCON"/>
      </w:pPr>
      <w:r>
        <w:t xml:space="preserve">where the Commonwealth’s notice results in a change to the Contract, shall </w:t>
      </w:r>
      <w:r w:rsidR="00D5184F">
        <w:t>raise a CCP in accordance with clause 11.1 of the COC.</w:t>
      </w:r>
    </w:p>
    <w:sectPr w:rsidR="0012582D" w:rsidRPr="00DB369B" w:rsidSect="001B7DB2">
      <w:headerReference w:type="default" r:id="rId10"/>
      <w:footerReference w:type="default" r:id="rId11"/>
      <w:pgSz w:w="11906" w:h="16838"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3E40B" w14:textId="77777777" w:rsidR="007915AE" w:rsidRDefault="007915AE">
      <w:r>
        <w:separator/>
      </w:r>
    </w:p>
  </w:endnote>
  <w:endnote w:type="continuationSeparator" w:id="0">
    <w:p w14:paraId="0E3B1F0E" w14:textId="77777777" w:rsidR="007915AE" w:rsidRDefault="0079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915AE" w14:paraId="64678F0F" w14:textId="77777777" w:rsidTr="00CC2C3C">
      <w:tc>
        <w:tcPr>
          <w:tcW w:w="2500" w:type="pct"/>
        </w:tcPr>
        <w:p w14:paraId="71374E1C" w14:textId="66151648" w:rsidR="007915AE" w:rsidRDefault="007915AE"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71BC6B26" w14:textId="655BBBBF" w:rsidR="007915AE" w:rsidRPr="002954CA" w:rsidRDefault="007915AE"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961195">
            <w:rPr>
              <w:rStyle w:val="PageNumber"/>
              <w:noProof/>
              <w:color w:val="auto"/>
              <w:szCs w:val="16"/>
            </w:rPr>
            <w:t>i</w:t>
          </w:r>
          <w:r w:rsidRPr="002954CA">
            <w:rPr>
              <w:rStyle w:val="PageNumber"/>
              <w:color w:val="auto"/>
              <w:szCs w:val="16"/>
            </w:rPr>
            <w:fldChar w:fldCharType="end"/>
          </w:r>
        </w:p>
      </w:tc>
    </w:tr>
    <w:tr w:rsidR="007915AE" w14:paraId="288E0029" w14:textId="77777777" w:rsidTr="00CC2C3C">
      <w:tc>
        <w:tcPr>
          <w:tcW w:w="5000" w:type="pct"/>
          <w:gridSpan w:val="2"/>
        </w:tcPr>
        <w:p w14:paraId="73E80ED5" w14:textId="2315AC8F" w:rsidR="007915AE" w:rsidRDefault="007915AE"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6AA8E541" w14:textId="77777777" w:rsidR="007915AE" w:rsidRPr="00CC2C3C" w:rsidRDefault="007915AE" w:rsidP="00CC2C3C">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915AE" w14:paraId="2DB3BE73" w14:textId="77777777" w:rsidTr="00CC2C3C">
      <w:tc>
        <w:tcPr>
          <w:tcW w:w="2500" w:type="pct"/>
        </w:tcPr>
        <w:p w14:paraId="501F84FD" w14:textId="3DCA8E7C" w:rsidR="007915AE" w:rsidRDefault="007915AE" w:rsidP="00CC2C3C">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end"/>
          </w:r>
        </w:p>
      </w:tc>
      <w:tc>
        <w:tcPr>
          <w:tcW w:w="2500" w:type="pct"/>
        </w:tcPr>
        <w:p w14:paraId="643DB0C7" w14:textId="4E52A81E" w:rsidR="007915AE" w:rsidRPr="002954CA" w:rsidRDefault="007915AE" w:rsidP="00CC2C3C">
          <w:pPr>
            <w:pStyle w:val="ASDEFCONHeaderFooterRight"/>
            <w:rPr>
              <w:rStyle w:val="PageNumber"/>
              <w:szCs w:val="16"/>
            </w:rPr>
          </w:pPr>
          <w:r w:rsidRPr="002954CA">
            <w:rPr>
              <w:rStyle w:val="PageNumber"/>
              <w:color w:val="auto"/>
              <w:szCs w:val="16"/>
            </w:rPr>
            <w:fldChar w:fldCharType="begin"/>
          </w:r>
          <w:r w:rsidRPr="002954CA">
            <w:rPr>
              <w:rStyle w:val="PageNumber"/>
              <w:color w:val="auto"/>
              <w:szCs w:val="16"/>
            </w:rPr>
            <w:instrText xml:space="preserve"> PAGE </w:instrText>
          </w:r>
          <w:r w:rsidRPr="002954CA">
            <w:rPr>
              <w:rStyle w:val="PageNumber"/>
              <w:color w:val="auto"/>
              <w:szCs w:val="16"/>
            </w:rPr>
            <w:fldChar w:fldCharType="separate"/>
          </w:r>
          <w:r w:rsidR="00961195">
            <w:rPr>
              <w:rStyle w:val="PageNumber"/>
              <w:noProof/>
              <w:color w:val="auto"/>
              <w:szCs w:val="16"/>
            </w:rPr>
            <w:t>16</w:t>
          </w:r>
          <w:r w:rsidRPr="002954CA">
            <w:rPr>
              <w:rStyle w:val="PageNumber"/>
              <w:color w:val="auto"/>
              <w:szCs w:val="16"/>
            </w:rPr>
            <w:fldChar w:fldCharType="end"/>
          </w:r>
        </w:p>
      </w:tc>
    </w:tr>
    <w:tr w:rsidR="007915AE" w14:paraId="4376AF7E" w14:textId="77777777" w:rsidTr="00CC2C3C">
      <w:tc>
        <w:tcPr>
          <w:tcW w:w="5000" w:type="pct"/>
          <w:gridSpan w:val="2"/>
        </w:tcPr>
        <w:p w14:paraId="639E1ACA" w14:textId="4F3E54CF" w:rsidR="007915AE" w:rsidRDefault="007915AE" w:rsidP="00C002D9">
          <w:pPr>
            <w:pStyle w:val="ASDEFCONHeaderFooterClassification"/>
            <w:rPr>
              <w:rStyle w:val="PageNumber"/>
            </w:rPr>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bl>
  <w:p w14:paraId="3B375522" w14:textId="77777777" w:rsidR="007915AE" w:rsidRPr="00CC2C3C" w:rsidRDefault="007915AE" w:rsidP="00CC2C3C">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5DCC2" w14:textId="77777777" w:rsidR="007915AE" w:rsidRDefault="007915AE">
      <w:r>
        <w:separator/>
      </w:r>
    </w:p>
  </w:footnote>
  <w:footnote w:type="continuationSeparator" w:id="0">
    <w:p w14:paraId="7B10A5FF" w14:textId="77777777" w:rsidR="007915AE" w:rsidRDefault="007915AE">
      <w:r>
        <w:continuationSeparator/>
      </w:r>
    </w:p>
  </w:footnote>
  <w:footnote w:id="1">
    <w:p w14:paraId="7A02AE4E" w14:textId="77777777" w:rsidR="007915AE" w:rsidRDefault="007915AE" w:rsidP="00770898">
      <w:pPr>
        <w:pStyle w:val="ASDEFCONHeaderFooterLeft"/>
      </w:pPr>
      <w:r>
        <w:rPr>
          <w:rStyle w:val="FootnoteReference"/>
        </w:rPr>
        <w:footnoteRef/>
      </w:r>
      <w:r>
        <w:t xml:space="preserve"> The system safety program is a management and engineering program that ensures the Materiel Safety of Products.</w:t>
      </w:r>
    </w:p>
  </w:footnote>
  <w:footnote w:id="2">
    <w:p w14:paraId="53E5D8FA" w14:textId="77777777" w:rsidR="007915AE" w:rsidRDefault="007915AE" w:rsidP="00770898">
      <w:pPr>
        <w:pStyle w:val="ASDEFCONHeaderFooterLeft"/>
      </w:pPr>
      <w:r>
        <w:rPr>
          <w:rStyle w:val="FootnoteReference"/>
        </w:rPr>
        <w:footnoteRef/>
      </w:r>
      <w:r>
        <w:t xml:space="preserve"> Unlike the other DSDs, DSD-ENG-CSC provides a pool of Contractor staff to perform the Services that are designated as S&amp;Q Services within other DSDs (including engineering and other Services), without suffering from the poor continuity that is often consequential to S&amp;Q Services.  The CSC pool can also undertake other work that is not identified elsewhere in the Contract provided that the work is consistent with the scope of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915AE" w14:paraId="464D733A" w14:textId="77777777" w:rsidTr="00CC2C3C">
      <w:tc>
        <w:tcPr>
          <w:tcW w:w="5000" w:type="pct"/>
          <w:gridSpan w:val="2"/>
        </w:tcPr>
        <w:p w14:paraId="136C8C42" w14:textId="5BA692C8" w:rsidR="007915AE" w:rsidRDefault="007915AE"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7915AE" w14:paraId="469A2C42" w14:textId="77777777" w:rsidTr="00CC2C3C">
      <w:tc>
        <w:tcPr>
          <w:tcW w:w="2500" w:type="pct"/>
        </w:tcPr>
        <w:p w14:paraId="244A5B34" w14:textId="601DF047" w:rsidR="007915AE" w:rsidRDefault="00630E6A" w:rsidP="00CC2C3C">
          <w:pPr>
            <w:pStyle w:val="ASDEFCONHeaderFooterLeft"/>
          </w:pPr>
          <w:fldSimple w:instr=" DOCPROPERTY Header_Left ">
            <w:r w:rsidR="007915AE">
              <w:t>ASDEFCON (Support)</w:t>
            </w:r>
          </w:fldSimple>
        </w:p>
      </w:tc>
      <w:tc>
        <w:tcPr>
          <w:tcW w:w="2500" w:type="pct"/>
        </w:tcPr>
        <w:p w14:paraId="53999947" w14:textId="3A78911F" w:rsidR="007915AE" w:rsidRDefault="00630E6A" w:rsidP="00CC2C3C">
          <w:pPr>
            <w:pStyle w:val="ASDEFCONHeaderFooterRight"/>
          </w:pPr>
          <w:fldSimple w:instr=" DOCPROPERTY  Title  \* MERGEFORMAT ">
            <w:r w:rsidR="007915AE">
              <w:t>DSD-ENG-SERV</w:t>
            </w:r>
          </w:fldSimple>
          <w:r w:rsidR="007915AE">
            <w:t>-</w:t>
          </w:r>
          <w:fldSimple w:instr=" DOCPROPERTY  Version  \* MERGEFORMAT ">
            <w:r w:rsidR="007915AE">
              <w:t>V5.0</w:t>
            </w:r>
          </w:fldSimple>
        </w:p>
      </w:tc>
    </w:tr>
  </w:tbl>
  <w:p w14:paraId="23A0B64C" w14:textId="77777777" w:rsidR="007915AE" w:rsidRPr="00CC2C3C" w:rsidRDefault="007915AE" w:rsidP="00CC2C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7915AE" w14:paraId="56169068" w14:textId="77777777" w:rsidTr="00CC2C3C">
      <w:tc>
        <w:tcPr>
          <w:tcW w:w="5000" w:type="pct"/>
          <w:gridSpan w:val="2"/>
        </w:tcPr>
        <w:p w14:paraId="1D54B7A9" w14:textId="34175B5A" w:rsidR="007915AE" w:rsidRDefault="007915AE" w:rsidP="00C002D9">
          <w:pPr>
            <w:pStyle w:val="ASDEFCONHeaderFooterClassification"/>
          </w:pPr>
          <w:r>
            <w:rPr>
              <w:b w:val="0"/>
              <w:szCs w:val="20"/>
            </w:rPr>
            <w:fldChar w:fldCharType="begin"/>
          </w:r>
          <w:r>
            <w:rPr>
              <w:b w:val="0"/>
              <w:szCs w:val="20"/>
            </w:rPr>
            <w:instrText xml:space="preserve"> DOCPROPERTY  Classification  \* MERGEFORMAT </w:instrText>
          </w:r>
          <w:r>
            <w:rPr>
              <w:b w:val="0"/>
              <w:szCs w:val="20"/>
            </w:rPr>
            <w:fldChar w:fldCharType="separate"/>
          </w:r>
          <w:r>
            <w:rPr>
              <w:b w:val="0"/>
              <w:szCs w:val="20"/>
            </w:rPr>
            <w:t>OFFICIAL</w:t>
          </w:r>
          <w:r>
            <w:rPr>
              <w:b w:val="0"/>
              <w:szCs w:val="20"/>
            </w:rPr>
            <w:fldChar w:fldCharType="end"/>
          </w:r>
        </w:p>
      </w:tc>
    </w:tr>
    <w:tr w:rsidR="007915AE" w14:paraId="18B5C44C" w14:textId="77777777" w:rsidTr="00CC2C3C">
      <w:tc>
        <w:tcPr>
          <w:tcW w:w="2500" w:type="pct"/>
        </w:tcPr>
        <w:p w14:paraId="3AAEC098" w14:textId="38C43714" w:rsidR="007915AE" w:rsidRDefault="00630E6A" w:rsidP="00CC2C3C">
          <w:pPr>
            <w:pStyle w:val="ASDEFCONHeaderFooterLeft"/>
          </w:pPr>
          <w:fldSimple w:instr=" DOCPROPERTY Header_Left ">
            <w:r w:rsidR="007915AE">
              <w:t>ASDEFCON (Support)</w:t>
            </w:r>
          </w:fldSimple>
        </w:p>
      </w:tc>
      <w:tc>
        <w:tcPr>
          <w:tcW w:w="2500" w:type="pct"/>
        </w:tcPr>
        <w:p w14:paraId="5D1F66C0" w14:textId="319222A0" w:rsidR="007915AE" w:rsidRDefault="00630E6A" w:rsidP="00C664D5">
          <w:pPr>
            <w:pStyle w:val="ASDEFCONHeaderFooterRight"/>
          </w:pPr>
          <w:fldSimple w:instr=" DOCPROPERTY  Title  \* MERGEFORMAT ">
            <w:r w:rsidR="007915AE">
              <w:t>DSD-ENG-SERV</w:t>
            </w:r>
          </w:fldSimple>
          <w:r w:rsidR="007915AE">
            <w:t>-</w:t>
          </w:r>
          <w:fldSimple w:instr=" DOCPROPERTY Version ">
            <w:r w:rsidR="007915AE">
              <w:t>V5.0</w:t>
            </w:r>
          </w:fldSimple>
          <w:r w:rsidR="007915AE">
            <w:fldChar w:fldCharType="begin"/>
          </w:r>
          <w:r w:rsidR="007915AE">
            <w:instrText xml:space="preserve"> DOCPROPERTY Header_Right </w:instrText>
          </w:r>
          <w:r w:rsidR="007915AE">
            <w:fldChar w:fldCharType="end"/>
          </w:r>
        </w:p>
      </w:tc>
    </w:tr>
  </w:tbl>
  <w:p w14:paraId="10384458" w14:textId="77777777" w:rsidR="007915AE" w:rsidRPr="00CC2C3C" w:rsidRDefault="007915AE" w:rsidP="00CC2C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255914"/>
    <w:multiLevelType w:val="multilevel"/>
    <w:tmpl w:val="1FD8E8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BBB116F"/>
    <w:multiLevelType w:val="multilevel"/>
    <w:tmpl w:val="AAA07154"/>
    <w:lvl w:ilvl="0">
      <w:start w:val="6"/>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007"/>
        </w:tabs>
        <w:ind w:left="2007" w:hanging="56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A44734B"/>
    <w:multiLevelType w:val="multilevel"/>
    <w:tmpl w:val="B5AE70AE"/>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Restart w:val="0"/>
      <w:pStyle w:val="TextLevel3"/>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Para"/>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37" w15:restartNumberingAfterBreak="0">
    <w:nsid w:val="6BF73F28"/>
    <w:multiLevelType w:val="singleLevel"/>
    <w:tmpl w:val="039CF56C"/>
    <w:lvl w:ilvl="0">
      <w:start w:val="1"/>
      <w:numFmt w:val="bullet"/>
      <w:pStyle w:val="Bullettext2"/>
      <w:lvlText w:val=""/>
      <w:lvlJc w:val="left"/>
      <w:pPr>
        <w:tabs>
          <w:tab w:val="num" w:pos="2268"/>
        </w:tabs>
        <w:ind w:left="2268" w:hanging="567"/>
      </w:pPr>
      <w:rPr>
        <w:rFonts w:ascii="Symbol" w:hAnsi="Symbol"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6DD3F01"/>
    <w:multiLevelType w:val="multilevel"/>
    <w:tmpl w:val="2BA0FA54"/>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4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7"/>
  </w:num>
  <w:num w:numId="3">
    <w:abstractNumId w:val="39"/>
  </w:num>
  <w:num w:numId="4">
    <w:abstractNumId w:val="21"/>
  </w:num>
  <w:num w:numId="5">
    <w:abstractNumId w:val="36"/>
  </w:num>
  <w:num w:numId="6">
    <w:abstractNumId w:val="1"/>
  </w:num>
  <w:num w:numId="7">
    <w:abstractNumId w:val="19"/>
  </w:num>
  <w:num w:numId="8">
    <w:abstractNumId w:val="24"/>
  </w:num>
  <w:num w:numId="9">
    <w:abstractNumId w:val="7"/>
  </w:num>
  <w:num w:numId="10">
    <w:abstractNumId w:val="40"/>
  </w:num>
  <w:num w:numId="11">
    <w:abstractNumId w:val="25"/>
    <w:lvlOverride w:ilvl="0">
      <w:startOverride w:val="1"/>
    </w:lvlOverride>
  </w:num>
  <w:num w:numId="12">
    <w:abstractNumId w:val="31"/>
  </w:num>
  <w:num w:numId="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3"/>
  </w:num>
  <w:num w:numId="16">
    <w:abstractNumId w:val="33"/>
  </w:num>
  <w:num w:numId="17">
    <w:abstractNumId w:val="20"/>
  </w:num>
  <w:num w:numId="18">
    <w:abstractNumId w:val="26"/>
  </w:num>
  <w:num w:numId="19">
    <w:abstractNumId w:val="41"/>
  </w:num>
  <w:num w:numId="20">
    <w:abstractNumId w:val="14"/>
  </w:num>
  <w:num w:numId="21">
    <w:abstractNumId w:val="17"/>
  </w:num>
  <w:num w:numId="22">
    <w:abstractNumId w:val="43"/>
  </w:num>
  <w:num w:numId="23">
    <w:abstractNumId w:val="10"/>
  </w:num>
  <w:num w:numId="24">
    <w:abstractNumId w:val="8"/>
  </w:num>
  <w:num w:numId="25">
    <w:abstractNumId w:val="2"/>
  </w:num>
  <w:num w:numId="26">
    <w:abstractNumId w:val="5"/>
  </w:num>
  <w:num w:numId="27">
    <w:abstractNumId w:val="16"/>
  </w:num>
  <w:num w:numId="28">
    <w:abstractNumId w:val="0"/>
  </w:num>
  <w:num w:numId="29">
    <w:abstractNumId w:val="22"/>
  </w:num>
  <w:num w:numId="30">
    <w:abstractNumId w:val="35"/>
  </w:num>
  <w:num w:numId="31">
    <w:abstractNumId w:val="32"/>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4"/>
  </w:num>
  <w:num w:numId="35">
    <w:abstractNumId w:val="38"/>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6"/>
  </w:num>
  <w:num w:numId="40">
    <w:abstractNumId w:val="42"/>
  </w:num>
  <w:num w:numId="41">
    <w:abstractNumId w:val="15"/>
  </w:num>
  <w:num w:numId="42">
    <w:abstractNumId w:val="23"/>
  </w:num>
  <w:num w:numId="43">
    <w:abstractNumId w:val="9"/>
  </w:num>
  <w:num w:numId="44">
    <w:abstractNumId w:val="3"/>
  </w:num>
  <w:num w:numId="45">
    <w:abstractNumId w:val="28"/>
  </w:num>
  <w:num w:numId="46">
    <w:abstractNumId w:val="29"/>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7"/>
  </w:num>
  <w:num w:numId="51">
    <w:abstractNumId w:val="7"/>
  </w:num>
  <w:num w:numId="52">
    <w:abstractNumId w:val="7"/>
  </w:num>
  <w:num w:numId="53">
    <w:abstractNumId w:val="7"/>
  </w:num>
  <w:num w:numId="54">
    <w:abstractNumId w:val="7"/>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num>
  <w:num w:numId="57">
    <w:abstractNumId w:val="12"/>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num>
  <w:num w:numId="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32B"/>
    <w:rsid w:val="000026C0"/>
    <w:rsid w:val="00004A1F"/>
    <w:rsid w:val="000054E3"/>
    <w:rsid w:val="00006CCA"/>
    <w:rsid w:val="00006E42"/>
    <w:rsid w:val="000118F4"/>
    <w:rsid w:val="00012109"/>
    <w:rsid w:val="00012AB7"/>
    <w:rsid w:val="000139D7"/>
    <w:rsid w:val="0001627A"/>
    <w:rsid w:val="00016B10"/>
    <w:rsid w:val="00017229"/>
    <w:rsid w:val="00017826"/>
    <w:rsid w:val="00021988"/>
    <w:rsid w:val="0002320E"/>
    <w:rsid w:val="000237EF"/>
    <w:rsid w:val="00024993"/>
    <w:rsid w:val="00025773"/>
    <w:rsid w:val="00030CF7"/>
    <w:rsid w:val="0003139B"/>
    <w:rsid w:val="00032A30"/>
    <w:rsid w:val="00034BFB"/>
    <w:rsid w:val="00036D55"/>
    <w:rsid w:val="000441E8"/>
    <w:rsid w:val="000456A5"/>
    <w:rsid w:val="00051F86"/>
    <w:rsid w:val="00052D25"/>
    <w:rsid w:val="0005756B"/>
    <w:rsid w:val="0006331E"/>
    <w:rsid w:val="00063CDF"/>
    <w:rsid w:val="0006430F"/>
    <w:rsid w:val="00065DB7"/>
    <w:rsid w:val="0006690B"/>
    <w:rsid w:val="000702F8"/>
    <w:rsid w:val="000710DA"/>
    <w:rsid w:val="00073653"/>
    <w:rsid w:val="000748AB"/>
    <w:rsid w:val="00074BA8"/>
    <w:rsid w:val="000761E6"/>
    <w:rsid w:val="000812AF"/>
    <w:rsid w:val="00082126"/>
    <w:rsid w:val="000849DA"/>
    <w:rsid w:val="00095391"/>
    <w:rsid w:val="00097875"/>
    <w:rsid w:val="00097FCB"/>
    <w:rsid w:val="000A019D"/>
    <w:rsid w:val="000A0C09"/>
    <w:rsid w:val="000A2307"/>
    <w:rsid w:val="000A53F3"/>
    <w:rsid w:val="000B154F"/>
    <w:rsid w:val="000B414B"/>
    <w:rsid w:val="000C1F52"/>
    <w:rsid w:val="000C69A6"/>
    <w:rsid w:val="000C6FA6"/>
    <w:rsid w:val="000D049A"/>
    <w:rsid w:val="000D3D22"/>
    <w:rsid w:val="000E0C51"/>
    <w:rsid w:val="000E1402"/>
    <w:rsid w:val="000E4CDD"/>
    <w:rsid w:val="000E4D3E"/>
    <w:rsid w:val="000E514B"/>
    <w:rsid w:val="000E5AB7"/>
    <w:rsid w:val="000E67D1"/>
    <w:rsid w:val="000E6CE2"/>
    <w:rsid w:val="000F0793"/>
    <w:rsid w:val="000F290C"/>
    <w:rsid w:val="000F4CA2"/>
    <w:rsid w:val="0010163D"/>
    <w:rsid w:val="00101AA9"/>
    <w:rsid w:val="00111AED"/>
    <w:rsid w:val="00114CAD"/>
    <w:rsid w:val="00121090"/>
    <w:rsid w:val="00121B6B"/>
    <w:rsid w:val="001222E4"/>
    <w:rsid w:val="00124A4B"/>
    <w:rsid w:val="00124F8A"/>
    <w:rsid w:val="0012582D"/>
    <w:rsid w:val="00127AB6"/>
    <w:rsid w:val="00133ECE"/>
    <w:rsid w:val="0013404E"/>
    <w:rsid w:val="001358F4"/>
    <w:rsid w:val="00137DAE"/>
    <w:rsid w:val="00137FEA"/>
    <w:rsid w:val="001415E6"/>
    <w:rsid w:val="001415F8"/>
    <w:rsid w:val="00142BC5"/>
    <w:rsid w:val="00144B5B"/>
    <w:rsid w:val="00144C4D"/>
    <w:rsid w:val="00150C39"/>
    <w:rsid w:val="00153976"/>
    <w:rsid w:val="00155778"/>
    <w:rsid w:val="001619DC"/>
    <w:rsid w:val="00162B5E"/>
    <w:rsid w:val="00176FCD"/>
    <w:rsid w:val="001807F0"/>
    <w:rsid w:val="00183B68"/>
    <w:rsid w:val="00190178"/>
    <w:rsid w:val="001910F1"/>
    <w:rsid w:val="00192C93"/>
    <w:rsid w:val="00192CA5"/>
    <w:rsid w:val="00195136"/>
    <w:rsid w:val="001A45AE"/>
    <w:rsid w:val="001B0C0A"/>
    <w:rsid w:val="001B36BF"/>
    <w:rsid w:val="001B379E"/>
    <w:rsid w:val="001B692E"/>
    <w:rsid w:val="001B6D76"/>
    <w:rsid w:val="001B7DB2"/>
    <w:rsid w:val="001C061A"/>
    <w:rsid w:val="001C1A7B"/>
    <w:rsid w:val="001C28B1"/>
    <w:rsid w:val="001C4F53"/>
    <w:rsid w:val="001C5733"/>
    <w:rsid w:val="001C6CB3"/>
    <w:rsid w:val="001C71AB"/>
    <w:rsid w:val="001C7F93"/>
    <w:rsid w:val="001D0AA9"/>
    <w:rsid w:val="001D41D6"/>
    <w:rsid w:val="001E0569"/>
    <w:rsid w:val="001E2468"/>
    <w:rsid w:val="001E4A1C"/>
    <w:rsid w:val="001E74EF"/>
    <w:rsid w:val="001F67D0"/>
    <w:rsid w:val="001F73A3"/>
    <w:rsid w:val="002064A0"/>
    <w:rsid w:val="002068E9"/>
    <w:rsid w:val="00206BFB"/>
    <w:rsid w:val="002122D3"/>
    <w:rsid w:val="00212401"/>
    <w:rsid w:val="00215EBC"/>
    <w:rsid w:val="0021746E"/>
    <w:rsid w:val="00223A4E"/>
    <w:rsid w:val="00225563"/>
    <w:rsid w:val="00231F65"/>
    <w:rsid w:val="00233367"/>
    <w:rsid w:val="00234B42"/>
    <w:rsid w:val="00240538"/>
    <w:rsid w:val="00240C8B"/>
    <w:rsid w:val="0024398B"/>
    <w:rsid w:val="00244DF6"/>
    <w:rsid w:val="002458EC"/>
    <w:rsid w:val="002472DA"/>
    <w:rsid w:val="0025422F"/>
    <w:rsid w:val="00254CB8"/>
    <w:rsid w:val="002560E3"/>
    <w:rsid w:val="00257D55"/>
    <w:rsid w:val="002623C8"/>
    <w:rsid w:val="00262CBB"/>
    <w:rsid w:val="00263E33"/>
    <w:rsid w:val="00266A6E"/>
    <w:rsid w:val="00270336"/>
    <w:rsid w:val="00274931"/>
    <w:rsid w:val="00275C03"/>
    <w:rsid w:val="00276BED"/>
    <w:rsid w:val="00277C2D"/>
    <w:rsid w:val="00281737"/>
    <w:rsid w:val="002859A6"/>
    <w:rsid w:val="0028612D"/>
    <w:rsid w:val="00286B43"/>
    <w:rsid w:val="00287668"/>
    <w:rsid w:val="00291B55"/>
    <w:rsid w:val="0029262C"/>
    <w:rsid w:val="002953DD"/>
    <w:rsid w:val="002954CA"/>
    <w:rsid w:val="0029550F"/>
    <w:rsid w:val="002A0C5E"/>
    <w:rsid w:val="002A23EA"/>
    <w:rsid w:val="002A3922"/>
    <w:rsid w:val="002A3C44"/>
    <w:rsid w:val="002A66F6"/>
    <w:rsid w:val="002A6BAB"/>
    <w:rsid w:val="002B0423"/>
    <w:rsid w:val="002B08DC"/>
    <w:rsid w:val="002B18FB"/>
    <w:rsid w:val="002B3DA3"/>
    <w:rsid w:val="002B7416"/>
    <w:rsid w:val="002C58CC"/>
    <w:rsid w:val="002D0148"/>
    <w:rsid w:val="002D4C2A"/>
    <w:rsid w:val="002D51AD"/>
    <w:rsid w:val="002E1ED3"/>
    <w:rsid w:val="002E4734"/>
    <w:rsid w:val="002E55B2"/>
    <w:rsid w:val="002E591E"/>
    <w:rsid w:val="002E6789"/>
    <w:rsid w:val="002F0436"/>
    <w:rsid w:val="002F09B6"/>
    <w:rsid w:val="002F15DD"/>
    <w:rsid w:val="002F6770"/>
    <w:rsid w:val="002F724F"/>
    <w:rsid w:val="00300673"/>
    <w:rsid w:val="0030220F"/>
    <w:rsid w:val="00303A6C"/>
    <w:rsid w:val="003044CA"/>
    <w:rsid w:val="003047AE"/>
    <w:rsid w:val="00306863"/>
    <w:rsid w:val="00310645"/>
    <w:rsid w:val="0031077A"/>
    <w:rsid w:val="00310BE0"/>
    <w:rsid w:val="00314870"/>
    <w:rsid w:val="003153C4"/>
    <w:rsid w:val="003165AF"/>
    <w:rsid w:val="00316BDF"/>
    <w:rsid w:val="0031771B"/>
    <w:rsid w:val="003200FC"/>
    <w:rsid w:val="00322FD6"/>
    <w:rsid w:val="003237BA"/>
    <w:rsid w:val="00324799"/>
    <w:rsid w:val="003268BB"/>
    <w:rsid w:val="0033119C"/>
    <w:rsid w:val="00333751"/>
    <w:rsid w:val="003368BD"/>
    <w:rsid w:val="00337402"/>
    <w:rsid w:val="00341346"/>
    <w:rsid w:val="00347398"/>
    <w:rsid w:val="003531FE"/>
    <w:rsid w:val="00355766"/>
    <w:rsid w:val="00355BA9"/>
    <w:rsid w:val="003566EB"/>
    <w:rsid w:val="00357118"/>
    <w:rsid w:val="00360E19"/>
    <w:rsid w:val="00364BA6"/>
    <w:rsid w:val="00364FE0"/>
    <w:rsid w:val="0036798A"/>
    <w:rsid w:val="00371853"/>
    <w:rsid w:val="00371BB6"/>
    <w:rsid w:val="00371FB7"/>
    <w:rsid w:val="00373E49"/>
    <w:rsid w:val="00374D03"/>
    <w:rsid w:val="00381F21"/>
    <w:rsid w:val="0038310F"/>
    <w:rsid w:val="0038369F"/>
    <w:rsid w:val="00384D79"/>
    <w:rsid w:val="00386239"/>
    <w:rsid w:val="00394721"/>
    <w:rsid w:val="00395685"/>
    <w:rsid w:val="003956AE"/>
    <w:rsid w:val="00396B46"/>
    <w:rsid w:val="003A15B8"/>
    <w:rsid w:val="003A24E0"/>
    <w:rsid w:val="003A293B"/>
    <w:rsid w:val="003A2A07"/>
    <w:rsid w:val="003A2B26"/>
    <w:rsid w:val="003A3054"/>
    <w:rsid w:val="003A3F68"/>
    <w:rsid w:val="003A40F4"/>
    <w:rsid w:val="003A510E"/>
    <w:rsid w:val="003A70EC"/>
    <w:rsid w:val="003B14E6"/>
    <w:rsid w:val="003B33F3"/>
    <w:rsid w:val="003B551B"/>
    <w:rsid w:val="003B78A3"/>
    <w:rsid w:val="003C5FA1"/>
    <w:rsid w:val="003D0951"/>
    <w:rsid w:val="003D1487"/>
    <w:rsid w:val="003D1AD4"/>
    <w:rsid w:val="003D2449"/>
    <w:rsid w:val="003D4694"/>
    <w:rsid w:val="003D4C79"/>
    <w:rsid w:val="003D74EE"/>
    <w:rsid w:val="003D7B0B"/>
    <w:rsid w:val="003E0C1F"/>
    <w:rsid w:val="003E12DD"/>
    <w:rsid w:val="003E7DA3"/>
    <w:rsid w:val="003F02AE"/>
    <w:rsid w:val="003F168B"/>
    <w:rsid w:val="003F23EE"/>
    <w:rsid w:val="0040059C"/>
    <w:rsid w:val="004025EB"/>
    <w:rsid w:val="00405443"/>
    <w:rsid w:val="00405ADC"/>
    <w:rsid w:val="00405CA1"/>
    <w:rsid w:val="00405CB3"/>
    <w:rsid w:val="004070D2"/>
    <w:rsid w:val="004075CC"/>
    <w:rsid w:val="00407779"/>
    <w:rsid w:val="004113BB"/>
    <w:rsid w:val="00412849"/>
    <w:rsid w:val="00415309"/>
    <w:rsid w:val="004154BA"/>
    <w:rsid w:val="00415686"/>
    <w:rsid w:val="00417592"/>
    <w:rsid w:val="00417ADF"/>
    <w:rsid w:val="00420A84"/>
    <w:rsid w:val="00421440"/>
    <w:rsid w:val="00422506"/>
    <w:rsid w:val="00423F91"/>
    <w:rsid w:val="00431F81"/>
    <w:rsid w:val="004327BF"/>
    <w:rsid w:val="00432F88"/>
    <w:rsid w:val="004366C4"/>
    <w:rsid w:val="0044329A"/>
    <w:rsid w:val="0044383D"/>
    <w:rsid w:val="00443A2B"/>
    <w:rsid w:val="004441F6"/>
    <w:rsid w:val="00444D48"/>
    <w:rsid w:val="0044571A"/>
    <w:rsid w:val="0044721F"/>
    <w:rsid w:val="00450BC6"/>
    <w:rsid w:val="004517FF"/>
    <w:rsid w:val="00453342"/>
    <w:rsid w:val="0045691D"/>
    <w:rsid w:val="00456D6C"/>
    <w:rsid w:val="0045777C"/>
    <w:rsid w:val="00457BF8"/>
    <w:rsid w:val="00460549"/>
    <w:rsid w:val="0047079A"/>
    <w:rsid w:val="00470E42"/>
    <w:rsid w:val="00470F86"/>
    <w:rsid w:val="0047207C"/>
    <w:rsid w:val="0047263B"/>
    <w:rsid w:val="004773BD"/>
    <w:rsid w:val="0048035D"/>
    <w:rsid w:val="00482680"/>
    <w:rsid w:val="00484460"/>
    <w:rsid w:val="00484D32"/>
    <w:rsid w:val="00485C41"/>
    <w:rsid w:val="004861D7"/>
    <w:rsid w:val="00486285"/>
    <w:rsid w:val="004911DE"/>
    <w:rsid w:val="004916AC"/>
    <w:rsid w:val="0049370E"/>
    <w:rsid w:val="00494152"/>
    <w:rsid w:val="00496A43"/>
    <w:rsid w:val="004A08BC"/>
    <w:rsid w:val="004A753E"/>
    <w:rsid w:val="004A79AD"/>
    <w:rsid w:val="004C0202"/>
    <w:rsid w:val="004C1789"/>
    <w:rsid w:val="004C26D6"/>
    <w:rsid w:val="004C4144"/>
    <w:rsid w:val="004C7EA0"/>
    <w:rsid w:val="004D0D15"/>
    <w:rsid w:val="004E5751"/>
    <w:rsid w:val="004F0284"/>
    <w:rsid w:val="004F26AF"/>
    <w:rsid w:val="004F6D9B"/>
    <w:rsid w:val="00500E3F"/>
    <w:rsid w:val="005040BB"/>
    <w:rsid w:val="00504CB8"/>
    <w:rsid w:val="00505C99"/>
    <w:rsid w:val="00507B6C"/>
    <w:rsid w:val="00507F00"/>
    <w:rsid w:val="0051050B"/>
    <w:rsid w:val="00511888"/>
    <w:rsid w:val="0051214B"/>
    <w:rsid w:val="005131C1"/>
    <w:rsid w:val="00514998"/>
    <w:rsid w:val="00520E82"/>
    <w:rsid w:val="0052113B"/>
    <w:rsid w:val="005225CD"/>
    <w:rsid w:val="00523502"/>
    <w:rsid w:val="00523FBA"/>
    <w:rsid w:val="00526086"/>
    <w:rsid w:val="005266CC"/>
    <w:rsid w:val="00526D32"/>
    <w:rsid w:val="00537F6A"/>
    <w:rsid w:val="00543A9F"/>
    <w:rsid w:val="00543E10"/>
    <w:rsid w:val="005458E6"/>
    <w:rsid w:val="00546647"/>
    <w:rsid w:val="00551793"/>
    <w:rsid w:val="00552528"/>
    <w:rsid w:val="00556694"/>
    <w:rsid w:val="00563DF1"/>
    <w:rsid w:val="00565183"/>
    <w:rsid w:val="00565CDF"/>
    <w:rsid w:val="00566040"/>
    <w:rsid w:val="0056683C"/>
    <w:rsid w:val="00567B19"/>
    <w:rsid w:val="00570EEC"/>
    <w:rsid w:val="00574E6E"/>
    <w:rsid w:val="00576BD5"/>
    <w:rsid w:val="0057720E"/>
    <w:rsid w:val="00581C2D"/>
    <w:rsid w:val="00583848"/>
    <w:rsid w:val="00584B60"/>
    <w:rsid w:val="00587ECE"/>
    <w:rsid w:val="00590350"/>
    <w:rsid w:val="0059092D"/>
    <w:rsid w:val="005936A3"/>
    <w:rsid w:val="005949AD"/>
    <w:rsid w:val="00595C69"/>
    <w:rsid w:val="005969C5"/>
    <w:rsid w:val="00596B66"/>
    <w:rsid w:val="005A06F1"/>
    <w:rsid w:val="005A0797"/>
    <w:rsid w:val="005A1522"/>
    <w:rsid w:val="005A15F4"/>
    <w:rsid w:val="005A70C1"/>
    <w:rsid w:val="005A70E5"/>
    <w:rsid w:val="005B026F"/>
    <w:rsid w:val="005B1F08"/>
    <w:rsid w:val="005B50C0"/>
    <w:rsid w:val="005B6342"/>
    <w:rsid w:val="005C0454"/>
    <w:rsid w:val="005C2B41"/>
    <w:rsid w:val="005C2D5F"/>
    <w:rsid w:val="005C31CA"/>
    <w:rsid w:val="005C380D"/>
    <w:rsid w:val="005C4052"/>
    <w:rsid w:val="005C41E2"/>
    <w:rsid w:val="005C4543"/>
    <w:rsid w:val="005C4EF7"/>
    <w:rsid w:val="005C5410"/>
    <w:rsid w:val="005C5742"/>
    <w:rsid w:val="005C7576"/>
    <w:rsid w:val="005D02FD"/>
    <w:rsid w:val="005D1355"/>
    <w:rsid w:val="005D401B"/>
    <w:rsid w:val="005D44B8"/>
    <w:rsid w:val="005D4BE4"/>
    <w:rsid w:val="005D5C9F"/>
    <w:rsid w:val="005D5DB3"/>
    <w:rsid w:val="005D75E8"/>
    <w:rsid w:val="005E0C35"/>
    <w:rsid w:val="005E1916"/>
    <w:rsid w:val="005E1E00"/>
    <w:rsid w:val="005E3044"/>
    <w:rsid w:val="005E36D0"/>
    <w:rsid w:val="005E3E73"/>
    <w:rsid w:val="005F5849"/>
    <w:rsid w:val="005F7D9F"/>
    <w:rsid w:val="00602308"/>
    <w:rsid w:val="00604D03"/>
    <w:rsid w:val="00606A3F"/>
    <w:rsid w:val="00611023"/>
    <w:rsid w:val="00611B60"/>
    <w:rsid w:val="00611D4B"/>
    <w:rsid w:val="006125D8"/>
    <w:rsid w:val="006137A7"/>
    <w:rsid w:val="00621C97"/>
    <w:rsid w:val="00622411"/>
    <w:rsid w:val="0062430A"/>
    <w:rsid w:val="00625FAC"/>
    <w:rsid w:val="00626C17"/>
    <w:rsid w:val="00627AB6"/>
    <w:rsid w:val="006304BB"/>
    <w:rsid w:val="00630E6A"/>
    <w:rsid w:val="00633D72"/>
    <w:rsid w:val="006341E7"/>
    <w:rsid w:val="00635A1F"/>
    <w:rsid w:val="006401D9"/>
    <w:rsid w:val="0064356B"/>
    <w:rsid w:val="00643DD2"/>
    <w:rsid w:val="00645664"/>
    <w:rsid w:val="00645824"/>
    <w:rsid w:val="006465A3"/>
    <w:rsid w:val="00646786"/>
    <w:rsid w:val="00650E89"/>
    <w:rsid w:val="006510EC"/>
    <w:rsid w:val="006537B4"/>
    <w:rsid w:val="00653CA7"/>
    <w:rsid w:val="006545CA"/>
    <w:rsid w:val="00656385"/>
    <w:rsid w:val="00657C8B"/>
    <w:rsid w:val="00657CDA"/>
    <w:rsid w:val="00657D3B"/>
    <w:rsid w:val="006613C8"/>
    <w:rsid w:val="0066168B"/>
    <w:rsid w:val="00673EBE"/>
    <w:rsid w:val="0067744A"/>
    <w:rsid w:val="00680756"/>
    <w:rsid w:val="00682394"/>
    <w:rsid w:val="00683307"/>
    <w:rsid w:val="00685BF1"/>
    <w:rsid w:val="00686682"/>
    <w:rsid w:val="006869DE"/>
    <w:rsid w:val="00687735"/>
    <w:rsid w:val="00692EB7"/>
    <w:rsid w:val="00693671"/>
    <w:rsid w:val="00693F05"/>
    <w:rsid w:val="006950AB"/>
    <w:rsid w:val="00696458"/>
    <w:rsid w:val="0069762E"/>
    <w:rsid w:val="006A1128"/>
    <w:rsid w:val="006A3867"/>
    <w:rsid w:val="006A6254"/>
    <w:rsid w:val="006A6933"/>
    <w:rsid w:val="006B0C45"/>
    <w:rsid w:val="006B3ADA"/>
    <w:rsid w:val="006B6E65"/>
    <w:rsid w:val="006B7A43"/>
    <w:rsid w:val="006C08A9"/>
    <w:rsid w:val="006C10B6"/>
    <w:rsid w:val="006C2089"/>
    <w:rsid w:val="006D246D"/>
    <w:rsid w:val="006D2545"/>
    <w:rsid w:val="006D678E"/>
    <w:rsid w:val="006E0B75"/>
    <w:rsid w:val="006E5273"/>
    <w:rsid w:val="006E6F53"/>
    <w:rsid w:val="006F1EB9"/>
    <w:rsid w:val="006F3802"/>
    <w:rsid w:val="006F5104"/>
    <w:rsid w:val="00702C12"/>
    <w:rsid w:val="00703923"/>
    <w:rsid w:val="00703EEE"/>
    <w:rsid w:val="0070485F"/>
    <w:rsid w:val="00705952"/>
    <w:rsid w:val="00705CF2"/>
    <w:rsid w:val="00705E17"/>
    <w:rsid w:val="00706C59"/>
    <w:rsid w:val="0070725B"/>
    <w:rsid w:val="007125C2"/>
    <w:rsid w:val="00713547"/>
    <w:rsid w:val="0071514A"/>
    <w:rsid w:val="00724BD1"/>
    <w:rsid w:val="00732BBB"/>
    <w:rsid w:val="00732EE9"/>
    <w:rsid w:val="007343AF"/>
    <w:rsid w:val="0073581B"/>
    <w:rsid w:val="00736425"/>
    <w:rsid w:val="00736A64"/>
    <w:rsid w:val="00742B4F"/>
    <w:rsid w:val="00743074"/>
    <w:rsid w:val="00745CE9"/>
    <w:rsid w:val="00747212"/>
    <w:rsid w:val="007476AB"/>
    <w:rsid w:val="007479C2"/>
    <w:rsid w:val="00747C8F"/>
    <w:rsid w:val="00751297"/>
    <w:rsid w:val="00752E44"/>
    <w:rsid w:val="00753795"/>
    <w:rsid w:val="00754785"/>
    <w:rsid w:val="00754C9D"/>
    <w:rsid w:val="007558DA"/>
    <w:rsid w:val="00761938"/>
    <w:rsid w:val="00762AFE"/>
    <w:rsid w:val="00763560"/>
    <w:rsid w:val="007644FE"/>
    <w:rsid w:val="00765507"/>
    <w:rsid w:val="0076715F"/>
    <w:rsid w:val="00770898"/>
    <w:rsid w:val="00773396"/>
    <w:rsid w:val="0077762C"/>
    <w:rsid w:val="0078295F"/>
    <w:rsid w:val="00784C0A"/>
    <w:rsid w:val="007860EB"/>
    <w:rsid w:val="00786576"/>
    <w:rsid w:val="00787801"/>
    <w:rsid w:val="007879E8"/>
    <w:rsid w:val="007915AE"/>
    <w:rsid w:val="00795BE5"/>
    <w:rsid w:val="007A380E"/>
    <w:rsid w:val="007A4B87"/>
    <w:rsid w:val="007A5AB7"/>
    <w:rsid w:val="007A5B36"/>
    <w:rsid w:val="007B1ACC"/>
    <w:rsid w:val="007B3816"/>
    <w:rsid w:val="007C3C96"/>
    <w:rsid w:val="007C5E43"/>
    <w:rsid w:val="007C616D"/>
    <w:rsid w:val="007D0B62"/>
    <w:rsid w:val="007D3380"/>
    <w:rsid w:val="007D371D"/>
    <w:rsid w:val="007D3EBA"/>
    <w:rsid w:val="007D49C6"/>
    <w:rsid w:val="007D4A59"/>
    <w:rsid w:val="007D627B"/>
    <w:rsid w:val="007D7ADF"/>
    <w:rsid w:val="007E0AEC"/>
    <w:rsid w:val="007E0CC9"/>
    <w:rsid w:val="007E126B"/>
    <w:rsid w:val="007E1B40"/>
    <w:rsid w:val="007E210F"/>
    <w:rsid w:val="007E3662"/>
    <w:rsid w:val="007E6CF5"/>
    <w:rsid w:val="007E6DF6"/>
    <w:rsid w:val="007E77E9"/>
    <w:rsid w:val="007F0886"/>
    <w:rsid w:val="007F08D2"/>
    <w:rsid w:val="007F3BE1"/>
    <w:rsid w:val="007F41D1"/>
    <w:rsid w:val="007F4E9E"/>
    <w:rsid w:val="007F557E"/>
    <w:rsid w:val="007F6627"/>
    <w:rsid w:val="007F693B"/>
    <w:rsid w:val="00800126"/>
    <w:rsid w:val="00800250"/>
    <w:rsid w:val="0080082A"/>
    <w:rsid w:val="00802305"/>
    <w:rsid w:val="008041E9"/>
    <w:rsid w:val="008059EC"/>
    <w:rsid w:val="00810CB7"/>
    <w:rsid w:val="00811FAD"/>
    <w:rsid w:val="0081369A"/>
    <w:rsid w:val="008153D4"/>
    <w:rsid w:val="008157EE"/>
    <w:rsid w:val="00815C39"/>
    <w:rsid w:val="0081642E"/>
    <w:rsid w:val="00816E9D"/>
    <w:rsid w:val="00817116"/>
    <w:rsid w:val="008174A2"/>
    <w:rsid w:val="0082095E"/>
    <w:rsid w:val="008227C8"/>
    <w:rsid w:val="008228BA"/>
    <w:rsid w:val="0082338C"/>
    <w:rsid w:val="00825BDA"/>
    <w:rsid w:val="00831820"/>
    <w:rsid w:val="00833000"/>
    <w:rsid w:val="00836191"/>
    <w:rsid w:val="00837095"/>
    <w:rsid w:val="00840A18"/>
    <w:rsid w:val="00841840"/>
    <w:rsid w:val="00842CBE"/>
    <w:rsid w:val="00843987"/>
    <w:rsid w:val="0084450C"/>
    <w:rsid w:val="00845447"/>
    <w:rsid w:val="00845F63"/>
    <w:rsid w:val="00846916"/>
    <w:rsid w:val="0084732D"/>
    <w:rsid w:val="00850D2E"/>
    <w:rsid w:val="00850EB0"/>
    <w:rsid w:val="00851EF7"/>
    <w:rsid w:val="00853B07"/>
    <w:rsid w:val="00854EB7"/>
    <w:rsid w:val="00855340"/>
    <w:rsid w:val="00855BD7"/>
    <w:rsid w:val="00856D3A"/>
    <w:rsid w:val="008613DE"/>
    <w:rsid w:val="00861CC8"/>
    <w:rsid w:val="0086711C"/>
    <w:rsid w:val="008707AF"/>
    <w:rsid w:val="00870E71"/>
    <w:rsid w:val="008771F4"/>
    <w:rsid w:val="00881FC8"/>
    <w:rsid w:val="00882879"/>
    <w:rsid w:val="00896879"/>
    <w:rsid w:val="008A0A55"/>
    <w:rsid w:val="008A21F6"/>
    <w:rsid w:val="008A2D25"/>
    <w:rsid w:val="008A3BF0"/>
    <w:rsid w:val="008A4355"/>
    <w:rsid w:val="008A5181"/>
    <w:rsid w:val="008A5676"/>
    <w:rsid w:val="008A6DD5"/>
    <w:rsid w:val="008B006F"/>
    <w:rsid w:val="008B0284"/>
    <w:rsid w:val="008B3290"/>
    <w:rsid w:val="008B6341"/>
    <w:rsid w:val="008B735F"/>
    <w:rsid w:val="008B7CA5"/>
    <w:rsid w:val="008C1043"/>
    <w:rsid w:val="008C658E"/>
    <w:rsid w:val="008D1439"/>
    <w:rsid w:val="008D14FC"/>
    <w:rsid w:val="008D222E"/>
    <w:rsid w:val="008D2688"/>
    <w:rsid w:val="008D5933"/>
    <w:rsid w:val="008E13CD"/>
    <w:rsid w:val="008E306A"/>
    <w:rsid w:val="008E30F3"/>
    <w:rsid w:val="008E4026"/>
    <w:rsid w:val="008E4F37"/>
    <w:rsid w:val="008E5A73"/>
    <w:rsid w:val="008F19F0"/>
    <w:rsid w:val="008F1F4F"/>
    <w:rsid w:val="008F3A75"/>
    <w:rsid w:val="008F3D14"/>
    <w:rsid w:val="008F455F"/>
    <w:rsid w:val="0090011B"/>
    <w:rsid w:val="0090054C"/>
    <w:rsid w:val="009008D4"/>
    <w:rsid w:val="009010CB"/>
    <w:rsid w:val="00902403"/>
    <w:rsid w:val="00903A47"/>
    <w:rsid w:val="009046A3"/>
    <w:rsid w:val="00905C80"/>
    <w:rsid w:val="00911F61"/>
    <w:rsid w:val="00912BB8"/>
    <w:rsid w:val="00912C33"/>
    <w:rsid w:val="0091522A"/>
    <w:rsid w:val="009224BA"/>
    <w:rsid w:val="00923117"/>
    <w:rsid w:val="0092412A"/>
    <w:rsid w:val="00931769"/>
    <w:rsid w:val="00935E41"/>
    <w:rsid w:val="009427D8"/>
    <w:rsid w:val="00946905"/>
    <w:rsid w:val="0095513B"/>
    <w:rsid w:val="00955868"/>
    <w:rsid w:val="00957B6A"/>
    <w:rsid w:val="00961195"/>
    <w:rsid w:val="009633CB"/>
    <w:rsid w:val="009660EE"/>
    <w:rsid w:val="009666B2"/>
    <w:rsid w:val="009667B8"/>
    <w:rsid w:val="00966B16"/>
    <w:rsid w:val="009675A7"/>
    <w:rsid w:val="00975C09"/>
    <w:rsid w:val="00976A35"/>
    <w:rsid w:val="0097736F"/>
    <w:rsid w:val="00982288"/>
    <w:rsid w:val="0098415F"/>
    <w:rsid w:val="0098482A"/>
    <w:rsid w:val="009878AE"/>
    <w:rsid w:val="00994586"/>
    <w:rsid w:val="009954C5"/>
    <w:rsid w:val="0099576E"/>
    <w:rsid w:val="00996D83"/>
    <w:rsid w:val="009977C7"/>
    <w:rsid w:val="009A1E95"/>
    <w:rsid w:val="009A32EC"/>
    <w:rsid w:val="009A3A12"/>
    <w:rsid w:val="009A6DC9"/>
    <w:rsid w:val="009A72D9"/>
    <w:rsid w:val="009B1ED6"/>
    <w:rsid w:val="009B7528"/>
    <w:rsid w:val="009C4570"/>
    <w:rsid w:val="009C74FA"/>
    <w:rsid w:val="009D0633"/>
    <w:rsid w:val="009D1CC0"/>
    <w:rsid w:val="009D2823"/>
    <w:rsid w:val="009D6C4C"/>
    <w:rsid w:val="009D70E5"/>
    <w:rsid w:val="009E1F75"/>
    <w:rsid w:val="009E6435"/>
    <w:rsid w:val="009E7E4C"/>
    <w:rsid w:val="009F1894"/>
    <w:rsid w:val="009F3A86"/>
    <w:rsid w:val="009F3B15"/>
    <w:rsid w:val="009F42DD"/>
    <w:rsid w:val="00A01633"/>
    <w:rsid w:val="00A03737"/>
    <w:rsid w:val="00A049D7"/>
    <w:rsid w:val="00A05818"/>
    <w:rsid w:val="00A05B5A"/>
    <w:rsid w:val="00A068F4"/>
    <w:rsid w:val="00A10A40"/>
    <w:rsid w:val="00A10DFD"/>
    <w:rsid w:val="00A11FF3"/>
    <w:rsid w:val="00A13985"/>
    <w:rsid w:val="00A15B4B"/>
    <w:rsid w:val="00A2436C"/>
    <w:rsid w:val="00A26EAC"/>
    <w:rsid w:val="00A2710D"/>
    <w:rsid w:val="00A328D1"/>
    <w:rsid w:val="00A334D8"/>
    <w:rsid w:val="00A354ED"/>
    <w:rsid w:val="00A37DAD"/>
    <w:rsid w:val="00A40E42"/>
    <w:rsid w:val="00A43274"/>
    <w:rsid w:val="00A51ECC"/>
    <w:rsid w:val="00A53277"/>
    <w:rsid w:val="00A5401A"/>
    <w:rsid w:val="00A623AE"/>
    <w:rsid w:val="00A63D7C"/>
    <w:rsid w:val="00A6484C"/>
    <w:rsid w:val="00A64B36"/>
    <w:rsid w:val="00A66D33"/>
    <w:rsid w:val="00A67D07"/>
    <w:rsid w:val="00A71735"/>
    <w:rsid w:val="00A753F1"/>
    <w:rsid w:val="00A76F02"/>
    <w:rsid w:val="00A8217B"/>
    <w:rsid w:val="00A82BF2"/>
    <w:rsid w:val="00A82EF2"/>
    <w:rsid w:val="00A8394C"/>
    <w:rsid w:val="00A84B62"/>
    <w:rsid w:val="00A90DE8"/>
    <w:rsid w:val="00A91A53"/>
    <w:rsid w:val="00A93444"/>
    <w:rsid w:val="00A97130"/>
    <w:rsid w:val="00AA0220"/>
    <w:rsid w:val="00AA1789"/>
    <w:rsid w:val="00AA6539"/>
    <w:rsid w:val="00AB014C"/>
    <w:rsid w:val="00AB0F30"/>
    <w:rsid w:val="00AB1902"/>
    <w:rsid w:val="00AB2501"/>
    <w:rsid w:val="00AB3326"/>
    <w:rsid w:val="00AB765E"/>
    <w:rsid w:val="00AC10C7"/>
    <w:rsid w:val="00AC161C"/>
    <w:rsid w:val="00AC3591"/>
    <w:rsid w:val="00AC47CC"/>
    <w:rsid w:val="00AC5F17"/>
    <w:rsid w:val="00AC670F"/>
    <w:rsid w:val="00AC70B4"/>
    <w:rsid w:val="00AC7677"/>
    <w:rsid w:val="00AD0CA3"/>
    <w:rsid w:val="00AD1968"/>
    <w:rsid w:val="00AD1E13"/>
    <w:rsid w:val="00AD3777"/>
    <w:rsid w:val="00AD52BC"/>
    <w:rsid w:val="00AE2DA2"/>
    <w:rsid w:val="00AE6D51"/>
    <w:rsid w:val="00AF0156"/>
    <w:rsid w:val="00AF048B"/>
    <w:rsid w:val="00AF2181"/>
    <w:rsid w:val="00AF36CA"/>
    <w:rsid w:val="00AF7AF4"/>
    <w:rsid w:val="00B00CC1"/>
    <w:rsid w:val="00B03301"/>
    <w:rsid w:val="00B04BBA"/>
    <w:rsid w:val="00B055F5"/>
    <w:rsid w:val="00B12F9B"/>
    <w:rsid w:val="00B16B6B"/>
    <w:rsid w:val="00B17535"/>
    <w:rsid w:val="00B17BCE"/>
    <w:rsid w:val="00B20FA8"/>
    <w:rsid w:val="00B2732B"/>
    <w:rsid w:val="00B27555"/>
    <w:rsid w:val="00B27970"/>
    <w:rsid w:val="00B27F15"/>
    <w:rsid w:val="00B33ABC"/>
    <w:rsid w:val="00B34184"/>
    <w:rsid w:val="00B35DE2"/>
    <w:rsid w:val="00B4029C"/>
    <w:rsid w:val="00B408D0"/>
    <w:rsid w:val="00B418CC"/>
    <w:rsid w:val="00B431E6"/>
    <w:rsid w:val="00B44257"/>
    <w:rsid w:val="00B4586D"/>
    <w:rsid w:val="00B5035F"/>
    <w:rsid w:val="00B510BA"/>
    <w:rsid w:val="00B51186"/>
    <w:rsid w:val="00B55ADA"/>
    <w:rsid w:val="00B62B79"/>
    <w:rsid w:val="00B6476C"/>
    <w:rsid w:val="00B65B69"/>
    <w:rsid w:val="00B6695C"/>
    <w:rsid w:val="00B75552"/>
    <w:rsid w:val="00B779BB"/>
    <w:rsid w:val="00B80471"/>
    <w:rsid w:val="00B80A26"/>
    <w:rsid w:val="00B8173C"/>
    <w:rsid w:val="00B81AB4"/>
    <w:rsid w:val="00B8275B"/>
    <w:rsid w:val="00B8388F"/>
    <w:rsid w:val="00B8503E"/>
    <w:rsid w:val="00B875DD"/>
    <w:rsid w:val="00B928C1"/>
    <w:rsid w:val="00B9369A"/>
    <w:rsid w:val="00B93744"/>
    <w:rsid w:val="00B9624A"/>
    <w:rsid w:val="00B96C5A"/>
    <w:rsid w:val="00B972C8"/>
    <w:rsid w:val="00B97F9A"/>
    <w:rsid w:val="00BA1D44"/>
    <w:rsid w:val="00BA1E52"/>
    <w:rsid w:val="00BA3614"/>
    <w:rsid w:val="00BA41ED"/>
    <w:rsid w:val="00BA6659"/>
    <w:rsid w:val="00BA6D31"/>
    <w:rsid w:val="00BA75EF"/>
    <w:rsid w:val="00BC0761"/>
    <w:rsid w:val="00BC21DE"/>
    <w:rsid w:val="00BC3B4C"/>
    <w:rsid w:val="00BC3B9F"/>
    <w:rsid w:val="00BC54DE"/>
    <w:rsid w:val="00BC5A41"/>
    <w:rsid w:val="00BC7E5D"/>
    <w:rsid w:val="00BD7799"/>
    <w:rsid w:val="00BE0B3B"/>
    <w:rsid w:val="00BE209D"/>
    <w:rsid w:val="00BE451C"/>
    <w:rsid w:val="00BE6AC4"/>
    <w:rsid w:val="00BE770C"/>
    <w:rsid w:val="00BF1774"/>
    <w:rsid w:val="00BF2ED0"/>
    <w:rsid w:val="00BF4190"/>
    <w:rsid w:val="00BF5257"/>
    <w:rsid w:val="00BF598A"/>
    <w:rsid w:val="00BF7322"/>
    <w:rsid w:val="00C002D9"/>
    <w:rsid w:val="00C01089"/>
    <w:rsid w:val="00C0139A"/>
    <w:rsid w:val="00C02A00"/>
    <w:rsid w:val="00C02D85"/>
    <w:rsid w:val="00C02EF6"/>
    <w:rsid w:val="00C048EF"/>
    <w:rsid w:val="00C05201"/>
    <w:rsid w:val="00C05831"/>
    <w:rsid w:val="00C063D4"/>
    <w:rsid w:val="00C07C5D"/>
    <w:rsid w:val="00C15957"/>
    <w:rsid w:val="00C16A66"/>
    <w:rsid w:val="00C17BEF"/>
    <w:rsid w:val="00C21ADD"/>
    <w:rsid w:val="00C23287"/>
    <w:rsid w:val="00C27A56"/>
    <w:rsid w:val="00C30399"/>
    <w:rsid w:val="00C31F06"/>
    <w:rsid w:val="00C36D03"/>
    <w:rsid w:val="00C37BFB"/>
    <w:rsid w:val="00C40339"/>
    <w:rsid w:val="00C405F2"/>
    <w:rsid w:val="00C41C90"/>
    <w:rsid w:val="00C43489"/>
    <w:rsid w:val="00C4780B"/>
    <w:rsid w:val="00C47AAB"/>
    <w:rsid w:val="00C505BB"/>
    <w:rsid w:val="00C514A0"/>
    <w:rsid w:val="00C5323C"/>
    <w:rsid w:val="00C613D3"/>
    <w:rsid w:val="00C64A13"/>
    <w:rsid w:val="00C664D5"/>
    <w:rsid w:val="00C67396"/>
    <w:rsid w:val="00C71092"/>
    <w:rsid w:val="00C726BD"/>
    <w:rsid w:val="00C7280A"/>
    <w:rsid w:val="00C74BA9"/>
    <w:rsid w:val="00C755E3"/>
    <w:rsid w:val="00C76AB0"/>
    <w:rsid w:val="00C81981"/>
    <w:rsid w:val="00C82744"/>
    <w:rsid w:val="00C834A5"/>
    <w:rsid w:val="00C85D73"/>
    <w:rsid w:val="00C8678C"/>
    <w:rsid w:val="00C86881"/>
    <w:rsid w:val="00C87F6E"/>
    <w:rsid w:val="00C9132C"/>
    <w:rsid w:val="00C931E8"/>
    <w:rsid w:val="00C93B64"/>
    <w:rsid w:val="00C97A52"/>
    <w:rsid w:val="00CA1A2A"/>
    <w:rsid w:val="00CA3F13"/>
    <w:rsid w:val="00CA424B"/>
    <w:rsid w:val="00CA7705"/>
    <w:rsid w:val="00CB1450"/>
    <w:rsid w:val="00CB31D5"/>
    <w:rsid w:val="00CB4ED9"/>
    <w:rsid w:val="00CB6E7C"/>
    <w:rsid w:val="00CC099D"/>
    <w:rsid w:val="00CC23DD"/>
    <w:rsid w:val="00CC2BA4"/>
    <w:rsid w:val="00CC2C3C"/>
    <w:rsid w:val="00CC60D6"/>
    <w:rsid w:val="00CD311F"/>
    <w:rsid w:val="00CD4C83"/>
    <w:rsid w:val="00CD6C48"/>
    <w:rsid w:val="00CD79BB"/>
    <w:rsid w:val="00CE00D0"/>
    <w:rsid w:val="00CE0E85"/>
    <w:rsid w:val="00CE1B2A"/>
    <w:rsid w:val="00CE3229"/>
    <w:rsid w:val="00CE33A4"/>
    <w:rsid w:val="00CE6C6F"/>
    <w:rsid w:val="00CE7C2E"/>
    <w:rsid w:val="00CF0EC2"/>
    <w:rsid w:val="00CF2492"/>
    <w:rsid w:val="00CF2AF9"/>
    <w:rsid w:val="00CF69EE"/>
    <w:rsid w:val="00D005C7"/>
    <w:rsid w:val="00D019BC"/>
    <w:rsid w:val="00D01D11"/>
    <w:rsid w:val="00D02023"/>
    <w:rsid w:val="00D058E2"/>
    <w:rsid w:val="00D06A2D"/>
    <w:rsid w:val="00D072C7"/>
    <w:rsid w:val="00D077F9"/>
    <w:rsid w:val="00D1153A"/>
    <w:rsid w:val="00D123BC"/>
    <w:rsid w:val="00D135AD"/>
    <w:rsid w:val="00D14059"/>
    <w:rsid w:val="00D1429D"/>
    <w:rsid w:val="00D15349"/>
    <w:rsid w:val="00D20299"/>
    <w:rsid w:val="00D210FE"/>
    <w:rsid w:val="00D22A5D"/>
    <w:rsid w:val="00D23EB5"/>
    <w:rsid w:val="00D24811"/>
    <w:rsid w:val="00D2784F"/>
    <w:rsid w:val="00D30F05"/>
    <w:rsid w:val="00D34770"/>
    <w:rsid w:val="00D36AAB"/>
    <w:rsid w:val="00D40B29"/>
    <w:rsid w:val="00D41288"/>
    <w:rsid w:val="00D43842"/>
    <w:rsid w:val="00D43FA4"/>
    <w:rsid w:val="00D459D3"/>
    <w:rsid w:val="00D465B5"/>
    <w:rsid w:val="00D4707D"/>
    <w:rsid w:val="00D47748"/>
    <w:rsid w:val="00D50130"/>
    <w:rsid w:val="00D512AE"/>
    <w:rsid w:val="00D514A2"/>
    <w:rsid w:val="00D514F9"/>
    <w:rsid w:val="00D5184F"/>
    <w:rsid w:val="00D53C0C"/>
    <w:rsid w:val="00D55498"/>
    <w:rsid w:val="00D60852"/>
    <w:rsid w:val="00D60B80"/>
    <w:rsid w:val="00D60ECB"/>
    <w:rsid w:val="00D62F44"/>
    <w:rsid w:val="00D6307B"/>
    <w:rsid w:val="00D635D9"/>
    <w:rsid w:val="00D64B65"/>
    <w:rsid w:val="00D658C7"/>
    <w:rsid w:val="00D65C90"/>
    <w:rsid w:val="00D66089"/>
    <w:rsid w:val="00D6633A"/>
    <w:rsid w:val="00D66658"/>
    <w:rsid w:val="00D71CF7"/>
    <w:rsid w:val="00D7318A"/>
    <w:rsid w:val="00D756F3"/>
    <w:rsid w:val="00D760D4"/>
    <w:rsid w:val="00D76A55"/>
    <w:rsid w:val="00D8047E"/>
    <w:rsid w:val="00D82E4D"/>
    <w:rsid w:val="00D833C4"/>
    <w:rsid w:val="00D83595"/>
    <w:rsid w:val="00D839AA"/>
    <w:rsid w:val="00D90B4B"/>
    <w:rsid w:val="00D90B8A"/>
    <w:rsid w:val="00D91726"/>
    <w:rsid w:val="00D93323"/>
    <w:rsid w:val="00D93B83"/>
    <w:rsid w:val="00D95A14"/>
    <w:rsid w:val="00D96C6E"/>
    <w:rsid w:val="00D97F36"/>
    <w:rsid w:val="00DA0E4D"/>
    <w:rsid w:val="00DA4DF7"/>
    <w:rsid w:val="00DA50C3"/>
    <w:rsid w:val="00DA515E"/>
    <w:rsid w:val="00DA6648"/>
    <w:rsid w:val="00DB1EBD"/>
    <w:rsid w:val="00DB369B"/>
    <w:rsid w:val="00DB5EAA"/>
    <w:rsid w:val="00DB6330"/>
    <w:rsid w:val="00DB7542"/>
    <w:rsid w:val="00DC06C0"/>
    <w:rsid w:val="00DC0E9F"/>
    <w:rsid w:val="00DC0F00"/>
    <w:rsid w:val="00DC2C10"/>
    <w:rsid w:val="00DC4C1B"/>
    <w:rsid w:val="00DC5667"/>
    <w:rsid w:val="00DC793C"/>
    <w:rsid w:val="00DD2502"/>
    <w:rsid w:val="00DD2DFE"/>
    <w:rsid w:val="00DD50E2"/>
    <w:rsid w:val="00DD61B8"/>
    <w:rsid w:val="00DD6908"/>
    <w:rsid w:val="00DE1ED6"/>
    <w:rsid w:val="00DE7B45"/>
    <w:rsid w:val="00DF0A88"/>
    <w:rsid w:val="00DF562A"/>
    <w:rsid w:val="00E0114D"/>
    <w:rsid w:val="00E03B90"/>
    <w:rsid w:val="00E053C8"/>
    <w:rsid w:val="00E11907"/>
    <w:rsid w:val="00E12EF4"/>
    <w:rsid w:val="00E166CE"/>
    <w:rsid w:val="00E17384"/>
    <w:rsid w:val="00E2055A"/>
    <w:rsid w:val="00E2217C"/>
    <w:rsid w:val="00E265DA"/>
    <w:rsid w:val="00E277DC"/>
    <w:rsid w:val="00E30AEC"/>
    <w:rsid w:val="00E317F5"/>
    <w:rsid w:val="00E324AF"/>
    <w:rsid w:val="00E3397C"/>
    <w:rsid w:val="00E416A8"/>
    <w:rsid w:val="00E42456"/>
    <w:rsid w:val="00E53BB6"/>
    <w:rsid w:val="00E55725"/>
    <w:rsid w:val="00E566E8"/>
    <w:rsid w:val="00E57A95"/>
    <w:rsid w:val="00E64746"/>
    <w:rsid w:val="00E64AAB"/>
    <w:rsid w:val="00E64BEB"/>
    <w:rsid w:val="00E70C78"/>
    <w:rsid w:val="00E70EAD"/>
    <w:rsid w:val="00E70F47"/>
    <w:rsid w:val="00E71071"/>
    <w:rsid w:val="00E72EC5"/>
    <w:rsid w:val="00E73D30"/>
    <w:rsid w:val="00E766B6"/>
    <w:rsid w:val="00E76DE4"/>
    <w:rsid w:val="00E84F90"/>
    <w:rsid w:val="00E870CB"/>
    <w:rsid w:val="00E913D5"/>
    <w:rsid w:val="00E96B70"/>
    <w:rsid w:val="00E9765C"/>
    <w:rsid w:val="00E976DB"/>
    <w:rsid w:val="00EA0B71"/>
    <w:rsid w:val="00EA11CC"/>
    <w:rsid w:val="00EA1CAB"/>
    <w:rsid w:val="00EA5346"/>
    <w:rsid w:val="00EA572D"/>
    <w:rsid w:val="00EA7249"/>
    <w:rsid w:val="00EB6E01"/>
    <w:rsid w:val="00EB717B"/>
    <w:rsid w:val="00EC267E"/>
    <w:rsid w:val="00ED371F"/>
    <w:rsid w:val="00ED59AC"/>
    <w:rsid w:val="00EE0D0B"/>
    <w:rsid w:val="00EE1AFD"/>
    <w:rsid w:val="00EE25B6"/>
    <w:rsid w:val="00EE37C6"/>
    <w:rsid w:val="00EF0B40"/>
    <w:rsid w:val="00EF2CC7"/>
    <w:rsid w:val="00F00293"/>
    <w:rsid w:val="00F04CCC"/>
    <w:rsid w:val="00F05058"/>
    <w:rsid w:val="00F05F35"/>
    <w:rsid w:val="00F10EE8"/>
    <w:rsid w:val="00F12217"/>
    <w:rsid w:val="00F125A6"/>
    <w:rsid w:val="00F13B9F"/>
    <w:rsid w:val="00F20092"/>
    <w:rsid w:val="00F221FC"/>
    <w:rsid w:val="00F22C5E"/>
    <w:rsid w:val="00F252EA"/>
    <w:rsid w:val="00F25AF5"/>
    <w:rsid w:val="00F30560"/>
    <w:rsid w:val="00F321D0"/>
    <w:rsid w:val="00F361F2"/>
    <w:rsid w:val="00F36268"/>
    <w:rsid w:val="00F36E43"/>
    <w:rsid w:val="00F37505"/>
    <w:rsid w:val="00F37AF1"/>
    <w:rsid w:val="00F37B69"/>
    <w:rsid w:val="00F41281"/>
    <w:rsid w:val="00F41E6A"/>
    <w:rsid w:val="00F4468D"/>
    <w:rsid w:val="00F46A9E"/>
    <w:rsid w:val="00F46CBD"/>
    <w:rsid w:val="00F50AD0"/>
    <w:rsid w:val="00F539FE"/>
    <w:rsid w:val="00F54FC9"/>
    <w:rsid w:val="00F60398"/>
    <w:rsid w:val="00F61E9B"/>
    <w:rsid w:val="00F636ED"/>
    <w:rsid w:val="00F7130A"/>
    <w:rsid w:val="00F72838"/>
    <w:rsid w:val="00F749DE"/>
    <w:rsid w:val="00F74A94"/>
    <w:rsid w:val="00F74AFC"/>
    <w:rsid w:val="00F75F73"/>
    <w:rsid w:val="00F7711B"/>
    <w:rsid w:val="00F819B4"/>
    <w:rsid w:val="00F81A11"/>
    <w:rsid w:val="00F87463"/>
    <w:rsid w:val="00F90E2E"/>
    <w:rsid w:val="00F90F66"/>
    <w:rsid w:val="00F913D3"/>
    <w:rsid w:val="00F91C0D"/>
    <w:rsid w:val="00F93E5E"/>
    <w:rsid w:val="00FA21E6"/>
    <w:rsid w:val="00FA269B"/>
    <w:rsid w:val="00FA2AB7"/>
    <w:rsid w:val="00FA701D"/>
    <w:rsid w:val="00FA70FE"/>
    <w:rsid w:val="00FB30C5"/>
    <w:rsid w:val="00FB3177"/>
    <w:rsid w:val="00FB3538"/>
    <w:rsid w:val="00FB3F7F"/>
    <w:rsid w:val="00FB63EC"/>
    <w:rsid w:val="00FC02A7"/>
    <w:rsid w:val="00FC1234"/>
    <w:rsid w:val="00FC3A48"/>
    <w:rsid w:val="00FC6B96"/>
    <w:rsid w:val="00FC6C88"/>
    <w:rsid w:val="00FD087E"/>
    <w:rsid w:val="00FD0ADC"/>
    <w:rsid w:val="00FD222A"/>
    <w:rsid w:val="00FD2B22"/>
    <w:rsid w:val="00FD40D7"/>
    <w:rsid w:val="00FD53D3"/>
    <w:rsid w:val="00FD78FB"/>
    <w:rsid w:val="00FD7B1C"/>
    <w:rsid w:val="00FE05C4"/>
    <w:rsid w:val="00FE08C4"/>
    <w:rsid w:val="00FE48F3"/>
    <w:rsid w:val="00FE4FF4"/>
    <w:rsid w:val="00FE62B0"/>
    <w:rsid w:val="00FF1659"/>
    <w:rsid w:val="00FF2052"/>
    <w:rsid w:val="00FF3989"/>
    <w:rsid w:val="00FF3A7D"/>
    <w:rsid w:val="00FF5BEA"/>
    <w:rsid w:val="00FF66BE"/>
    <w:rsid w:val="00FF7A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191CAB61"/>
  <w15:docId w15:val="{DAB8F37D-5032-42B3-97B5-AB7DFD486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195"/>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961195"/>
    <w:pPr>
      <w:keepNext/>
      <w:numPr>
        <w:numId w:val="1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961195"/>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F05058"/>
    <w:pPr>
      <w:keepNext/>
      <w:keepLines/>
      <w:numPr>
        <w:ilvl w:val="2"/>
        <w:numId w:val="8"/>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F05058"/>
    <w:pPr>
      <w:keepNext/>
      <w:keepLines/>
      <w:numPr>
        <w:ilvl w:val="3"/>
        <w:numId w:val="8"/>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1"/>
    <w:qFormat/>
    <w:rsid w:val="00F05058"/>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F05058"/>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F05058"/>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F05058"/>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F05058"/>
    <w:pPr>
      <w:numPr>
        <w:ilvl w:val="8"/>
        <w:numId w:val="6"/>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9611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1195"/>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F05058"/>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961195"/>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F05058"/>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F05058"/>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F05058"/>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F05058"/>
    <w:rPr>
      <w:b/>
      <w:bCs/>
      <w:szCs w:val="24"/>
    </w:rPr>
  </w:style>
  <w:style w:type="character" w:customStyle="1" w:styleId="Heading7Char1">
    <w:name w:val="Heading 7 Char1"/>
    <w:aliases w:val="Spare3 Char"/>
    <w:link w:val="Heading7"/>
    <w:locked/>
    <w:rsid w:val="00F05058"/>
    <w:rPr>
      <w:sz w:val="24"/>
      <w:szCs w:val="24"/>
    </w:rPr>
  </w:style>
  <w:style w:type="character" w:customStyle="1" w:styleId="Heading8Char1">
    <w:name w:val="Heading 8 Char1"/>
    <w:aliases w:val="Spare4 Char,(A) Char"/>
    <w:link w:val="Heading8"/>
    <w:locked/>
    <w:rsid w:val="00F05058"/>
    <w:rPr>
      <w:i/>
      <w:iCs/>
      <w:sz w:val="24"/>
      <w:szCs w:val="24"/>
    </w:rPr>
  </w:style>
  <w:style w:type="character" w:customStyle="1" w:styleId="Heading9Char1">
    <w:name w:val="Heading 9 Char1"/>
    <w:aliases w:val="Spare5 Char,HAPPY Char"/>
    <w:link w:val="Heading9"/>
    <w:locked/>
    <w:rsid w:val="00F05058"/>
    <w:rPr>
      <w:rFonts w:ascii="Arial" w:hAnsi="Arial" w:cs="Arial"/>
      <w:szCs w:val="24"/>
    </w:rPr>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rsid w:val="006137A7"/>
    <w:pPr>
      <w:numPr>
        <w:ilvl w:val="5"/>
        <w:numId w:val="4"/>
      </w:numPr>
      <w:spacing w:before="0"/>
    </w:pPr>
    <w:rPr>
      <w:b w:val="0"/>
    </w:rPr>
  </w:style>
  <w:style w:type="paragraph" w:customStyle="1" w:styleId="TextLevel5">
    <w:name w:val="Text Level 5"/>
    <w:basedOn w:val="Heading5"/>
    <w:rsid w:val="006137A7"/>
    <w:pPr>
      <w:numPr>
        <w:ilvl w:val="8"/>
        <w:numId w:val="4"/>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D123BC"/>
    <w:pPr>
      <w:numPr>
        <w:ilvl w:val="6"/>
        <w:numId w:val="4"/>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262CBB"/>
    <w:pPr>
      <w:tabs>
        <w:tab w:val="center" w:pos="4153"/>
        <w:tab w:val="right" w:pos="8306"/>
      </w:tabs>
    </w:pPr>
  </w:style>
  <w:style w:type="character" w:customStyle="1" w:styleId="HeaderChar1">
    <w:name w:val="Header Char1"/>
    <w:link w:val="Header"/>
    <w:rsid w:val="00262CBB"/>
    <w:rPr>
      <w:rFonts w:ascii="Arial" w:eastAsia="Calibri" w:hAnsi="Arial"/>
      <w:szCs w:val="22"/>
      <w:lang w:eastAsia="en-US"/>
    </w:rPr>
  </w:style>
  <w:style w:type="paragraph" w:styleId="Footer">
    <w:name w:val="footer"/>
    <w:basedOn w:val="Normal"/>
    <w:link w:val="FooterChar1"/>
    <w:rsid w:val="00262CBB"/>
    <w:pPr>
      <w:tabs>
        <w:tab w:val="center" w:pos="4153"/>
        <w:tab w:val="right" w:pos="8306"/>
      </w:tabs>
    </w:pPr>
  </w:style>
  <w:style w:type="character" w:customStyle="1" w:styleId="FooterChar1">
    <w:name w:val="Footer Char1"/>
    <w:link w:val="Footer"/>
    <w:rsid w:val="00262CBB"/>
    <w:rPr>
      <w:rFonts w:ascii="Arial" w:eastAsia="Calibri" w:hAnsi="Arial"/>
      <w:szCs w:val="22"/>
      <w:lang w:eastAsia="en-US"/>
    </w:rPr>
  </w:style>
  <w:style w:type="character" w:styleId="PageNumber">
    <w:name w:val="page number"/>
    <w:rsid w:val="00262CBB"/>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961195"/>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6137A7"/>
    <w:pPr>
      <w:numPr>
        <w:ilvl w:val="7"/>
        <w:numId w:val="4"/>
      </w:numPr>
    </w:pPr>
  </w:style>
  <w:style w:type="paragraph" w:styleId="TOC1">
    <w:name w:val="toc 1"/>
    <w:next w:val="ASDEFCONNormal"/>
    <w:autoRedefine/>
    <w:uiPriority w:val="39"/>
    <w:rsid w:val="00961195"/>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961195"/>
    <w:pPr>
      <w:spacing w:after="120"/>
      <w:jc w:val="both"/>
    </w:pPr>
    <w:rPr>
      <w:rFonts w:ascii="Arial" w:hAnsi="Arial"/>
      <w:color w:val="000000"/>
      <w:szCs w:val="40"/>
    </w:rPr>
  </w:style>
  <w:style w:type="character" w:customStyle="1" w:styleId="ASDEFCONNormalChar">
    <w:name w:val="ASDEFCON Normal Char"/>
    <w:link w:val="ASDEFCONNormal"/>
    <w:rsid w:val="00961195"/>
    <w:rPr>
      <w:rFonts w:ascii="Arial" w:hAnsi="Arial"/>
      <w:color w:val="000000"/>
      <w:szCs w:val="40"/>
    </w:rPr>
  </w:style>
  <w:style w:type="character" w:styleId="CommentReference">
    <w:name w:val="annotation reference"/>
    <w:semiHidden/>
    <w:rsid w:val="00262CBB"/>
    <w:rPr>
      <w:rFonts w:cs="Times New Roman"/>
      <w:sz w:val="16"/>
    </w:rPr>
  </w:style>
  <w:style w:type="paragraph" w:styleId="CommentText">
    <w:name w:val="annotation text"/>
    <w:basedOn w:val="Normal"/>
    <w:link w:val="CommentTextChar1"/>
    <w:semiHidden/>
    <w:rsid w:val="00262CBB"/>
  </w:style>
  <w:style w:type="character" w:customStyle="1" w:styleId="CommentTextChar1">
    <w:name w:val="Comment Text Char1"/>
    <w:link w:val="CommentText"/>
    <w:semiHidden/>
    <w:rsid w:val="00262CBB"/>
    <w:rPr>
      <w:rFonts w:ascii="Arial" w:eastAsia="Calibri" w:hAnsi="Arial"/>
      <w:szCs w:val="22"/>
      <w:lang w:eastAsia="en-US"/>
    </w:rPr>
  </w:style>
  <w:style w:type="paragraph" w:styleId="TOC2">
    <w:name w:val="toc 2"/>
    <w:next w:val="ASDEFCONNormal"/>
    <w:autoRedefine/>
    <w:uiPriority w:val="39"/>
    <w:rsid w:val="00961195"/>
    <w:pPr>
      <w:spacing w:after="60"/>
      <w:ind w:left="1417" w:hanging="850"/>
    </w:pPr>
    <w:rPr>
      <w:rFonts w:ascii="Arial" w:hAnsi="Arial" w:cs="Arial"/>
      <w:szCs w:val="24"/>
    </w:rPr>
  </w:style>
  <w:style w:type="paragraph" w:styleId="TOC3">
    <w:name w:val="toc 3"/>
    <w:basedOn w:val="Normal"/>
    <w:next w:val="Normal"/>
    <w:autoRedefine/>
    <w:rsid w:val="00961195"/>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Style1">
    <w:name w:val="Style1"/>
    <w:basedOn w:val="Heading4"/>
    <w:rsid w:val="00470F86"/>
    <w:pPr>
      <w:numPr>
        <w:ilvl w:val="0"/>
        <w:numId w:val="0"/>
      </w:numPr>
    </w:pPr>
    <w:rPr>
      <w:b w:val="0"/>
    </w:r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Para">
    <w:name w:val="Para"/>
    <w:basedOn w:val="Normal"/>
    <w:pPr>
      <w:numPr>
        <w:ilvl w:val="6"/>
        <w:numId w:val="5"/>
      </w:numPr>
    </w:pPr>
  </w:style>
  <w:style w:type="paragraph" w:styleId="BalloonText">
    <w:name w:val="Balloon Text"/>
    <w:basedOn w:val="Normal"/>
    <w:link w:val="BalloonTextChar"/>
    <w:autoRedefine/>
    <w:rsid w:val="008B3290"/>
    <w:rPr>
      <w:sz w:val="18"/>
      <w:szCs w:val="20"/>
    </w:rPr>
  </w:style>
  <w:style w:type="character" w:customStyle="1" w:styleId="BalloonTextChar1">
    <w:name w:val="Balloon Text Char1"/>
    <w:semiHidden/>
    <w:rsid w:val="00262CBB"/>
    <w:rPr>
      <w:rFonts w:ascii="Tahoma" w:eastAsia="Calibri" w:hAnsi="Tahoma" w:cs="Tahoma"/>
      <w:sz w:val="16"/>
      <w:szCs w:val="16"/>
      <w:lang w:eastAsia="en-US"/>
    </w:rPr>
  </w:style>
  <w:style w:type="table" w:styleId="TableGrid">
    <w:name w:val="Table Grid"/>
    <w:basedOn w:val="TableNormal"/>
    <w:rsid w:val="00470F8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192C93"/>
    <w:pPr>
      <w:keepNext/>
      <w:tabs>
        <w:tab w:val="left" w:pos="1701"/>
      </w:tabs>
      <w:spacing w:before="240" w:after="120"/>
    </w:pPr>
    <w:rPr>
      <w:rFonts w:ascii="Arial" w:hAnsi="Arial"/>
      <w:b/>
    </w:rPr>
  </w:style>
  <w:style w:type="paragraph" w:customStyle="1" w:styleId="Options">
    <w:name w:val="Options"/>
    <w:basedOn w:val="Normal"/>
    <w:next w:val="Normal"/>
    <w:rsid w:val="00262CBB"/>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2A3922"/>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5"/>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rsid w:val="00262CBB"/>
    <w:rPr>
      <w:b/>
      <w:bCs/>
    </w:rPr>
  </w:style>
  <w:style w:type="character" w:customStyle="1" w:styleId="CommentSubjectChar1">
    <w:name w:val="Comment Subject Char1"/>
    <w:link w:val="CommentSubject"/>
    <w:rsid w:val="00262CBB"/>
    <w:rPr>
      <w:rFonts w:ascii="Arial" w:eastAsia="Calibri" w:hAnsi="Arial"/>
      <w:b/>
      <w:bCs/>
      <w:szCs w:val="22"/>
      <w:lang w:eastAsia="en-US"/>
    </w:rPr>
  </w:style>
  <w:style w:type="paragraph" w:customStyle="1" w:styleId="TextManualNumber">
    <w:name w:val="Text Manual Number"/>
    <w:basedOn w:val="TextNoNumber"/>
    <w:rsid w:val="00405CB3"/>
    <w:pPr>
      <w:tabs>
        <w:tab w:val="clear" w:pos="900"/>
      </w:tabs>
      <w:ind w:hanging="907"/>
    </w:pPr>
  </w:style>
  <w:style w:type="paragraph" w:styleId="BodyText">
    <w:name w:val="Body Text"/>
    <w:basedOn w:val="Normal"/>
    <w:link w:val="BodyTextChar1"/>
    <w:rsid w:val="00470F86"/>
  </w:style>
  <w:style w:type="character" w:customStyle="1" w:styleId="BodyTextChar1">
    <w:name w:val="Body Text Char1"/>
    <w:link w:val="BodyText"/>
    <w:locked/>
    <w:rsid w:val="00262CBB"/>
    <w:rPr>
      <w:rFonts w:ascii="Arial" w:eastAsia="Calibri" w:hAnsi="Arial"/>
      <w:szCs w:val="22"/>
      <w:lang w:val="en-AU" w:eastAsia="en-US" w:bidi="ar-SA"/>
    </w:rPr>
  </w:style>
  <w:style w:type="character" w:customStyle="1" w:styleId="CommentTextChar">
    <w:name w:val="Comment Text Char"/>
    <w:semiHidden/>
    <w:rsid w:val="00262CBB"/>
    <w:rPr>
      <w:rFonts w:ascii="Arial" w:hAnsi="Arial" w:cs="Times New Roman"/>
      <w:lang w:val="x-none" w:eastAsia="en-US"/>
    </w:rPr>
  </w:style>
  <w:style w:type="paragraph" w:styleId="EndnoteText">
    <w:name w:val="endnote text"/>
    <w:basedOn w:val="Normal"/>
    <w:link w:val="EndnoteTextChar1"/>
    <w:semiHidden/>
    <w:rsid w:val="00470F86"/>
    <w:rPr>
      <w:szCs w:val="20"/>
    </w:rPr>
  </w:style>
  <w:style w:type="character" w:customStyle="1" w:styleId="EndnoteTextChar1">
    <w:name w:val="Endnote Text Char1"/>
    <w:link w:val="EndnoteText"/>
    <w:semiHidden/>
    <w:locked/>
    <w:rsid w:val="00262CBB"/>
    <w:rPr>
      <w:rFonts w:ascii="Arial" w:eastAsia="Calibri" w:hAnsi="Arial"/>
      <w:lang w:val="en-AU" w:eastAsia="en-US" w:bidi="ar-SA"/>
    </w:rPr>
  </w:style>
  <w:style w:type="character" w:customStyle="1" w:styleId="CommentSubjectChar">
    <w:name w:val="Comment Subject Char"/>
    <w:rsid w:val="00262CBB"/>
    <w:rPr>
      <w:rFonts w:ascii="Arial" w:hAnsi="Arial" w:cs="Times New Roman"/>
      <w:b/>
      <w:bCs/>
      <w:lang w:val="x-none" w:eastAsia="en-US"/>
    </w:rPr>
  </w:style>
  <w:style w:type="paragraph" w:customStyle="1" w:styleId="NoteToDrafters0">
    <w:name w:val="Note To Drafters"/>
    <w:basedOn w:val="Normal"/>
    <w:next w:val="Normal"/>
    <w:autoRedefine/>
    <w:semiHidden/>
    <w:rsid w:val="00262CBB"/>
    <w:pPr>
      <w:keepNext/>
      <w:shd w:val="clear" w:color="auto" w:fill="000000"/>
      <w:spacing w:before="120"/>
    </w:pPr>
    <w:rPr>
      <w:b/>
      <w:i/>
    </w:rPr>
  </w:style>
  <w:style w:type="paragraph" w:customStyle="1" w:styleId="NotetoTenderers0">
    <w:name w:val="Note to Tenderers"/>
    <w:basedOn w:val="Normal"/>
    <w:next w:val="Normal"/>
    <w:semiHidden/>
    <w:rsid w:val="00262CBB"/>
    <w:pPr>
      <w:shd w:val="pct15" w:color="auto" w:fill="FFFFFF"/>
      <w:spacing w:before="120"/>
    </w:pPr>
    <w:rPr>
      <w:b/>
      <w:i/>
    </w:rPr>
  </w:style>
  <w:style w:type="paragraph" w:customStyle="1" w:styleId="subpara">
    <w:name w:val="sub para"/>
    <w:basedOn w:val="Normal"/>
    <w:semiHidden/>
    <w:rsid w:val="00262CBB"/>
    <w:pPr>
      <w:tabs>
        <w:tab w:val="num" w:pos="1134"/>
        <w:tab w:val="left" w:pos="1418"/>
      </w:tabs>
      <w:ind w:left="1134" w:hanging="567"/>
    </w:pPr>
  </w:style>
  <w:style w:type="paragraph" w:customStyle="1" w:styleId="subsubpara">
    <w:name w:val="sub sub para"/>
    <w:basedOn w:val="Normal"/>
    <w:autoRedefine/>
    <w:semiHidden/>
    <w:rsid w:val="00262CBB"/>
    <w:pPr>
      <w:tabs>
        <w:tab w:val="left" w:pos="1985"/>
        <w:tab w:val="num" w:pos="2138"/>
      </w:tabs>
      <w:ind w:left="1985" w:hanging="567"/>
    </w:pPr>
  </w:style>
  <w:style w:type="paragraph" w:customStyle="1" w:styleId="TitleCase">
    <w:name w:val="Title Case"/>
    <w:basedOn w:val="Normal"/>
    <w:next w:val="Normal"/>
    <w:semiHidden/>
    <w:rsid w:val="00262CBB"/>
    <w:rPr>
      <w:b/>
      <w:caps/>
    </w:rPr>
  </w:style>
  <w:style w:type="paragraph" w:customStyle="1" w:styleId="Recitals">
    <w:name w:val="Recitals"/>
    <w:basedOn w:val="Normal"/>
    <w:semiHidden/>
    <w:rsid w:val="00262CBB"/>
    <w:pPr>
      <w:tabs>
        <w:tab w:val="left" w:pos="851"/>
        <w:tab w:val="num" w:pos="1134"/>
      </w:tabs>
    </w:pPr>
  </w:style>
  <w:style w:type="paragraph" w:customStyle="1" w:styleId="NormalIndent1">
    <w:name w:val="Normal Indent1"/>
    <w:basedOn w:val="Normal"/>
    <w:autoRedefine/>
    <w:semiHidden/>
    <w:rsid w:val="00262CBB"/>
    <w:pPr>
      <w:keepNext/>
      <w:ind w:left="851"/>
    </w:pPr>
  </w:style>
  <w:style w:type="paragraph" w:customStyle="1" w:styleId="TablePara">
    <w:name w:val="Table Para"/>
    <w:autoRedefine/>
    <w:semiHidden/>
    <w:rsid w:val="00262CBB"/>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262CBB"/>
  </w:style>
  <w:style w:type="paragraph" w:customStyle="1" w:styleId="TableSubpara">
    <w:name w:val="Table Subpara"/>
    <w:autoRedefine/>
    <w:semiHidden/>
    <w:rsid w:val="00262CBB"/>
    <w:pPr>
      <w:spacing w:before="120" w:after="120"/>
      <w:ind w:left="568" w:hanging="568"/>
      <w:jc w:val="both"/>
    </w:pPr>
    <w:rPr>
      <w:rFonts w:ascii="Arial" w:hAnsi="Arial"/>
      <w:noProof/>
      <w:lang w:val="en-US" w:eastAsia="en-US"/>
    </w:rPr>
  </w:style>
  <w:style w:type="paragraph" w:customStyle="1" w:styleId="Indentlist">
    <w:name w:val="Indent list"/>
    <w:basedOn w:val="Normal"/>
    <w:rsid w:val="00262CBB"/>
    <w:pPr>
      <w:numPr>
        <w:numId w:val="11"/>
      </w:numPr>
      <w:tabs>
        <w:tab w:val="left" w:pos="1701"/>
      </w:tabs>
    </w:pPr>
  </w:style>
  <w:style w:type="paragraph" w:customStyle="1" w:styleId="Level11fo">
    <w:name w:val="Level 1.1fo"/>
    <w:basedOn w:val="Normal"/>
    <w:rsid w:val="00262CBB"/>
    <w:pPr>
      <w:spacing w:before="200" w:after="0" w:line="240" w:lineRule="atLeast"/>
      <w:ind w:left="720"/>
    </w:pPr>
    <w:rPr>
      <w:rFonts w:eastAsia="SimSun"/>
      <w:szCs w:val="20"/>
      <w:lang w:eastAsia="zh-CN"/>
    </w:rPr>
  </w:style>
  <w:style w:type="character" w:customStyle="1" w:styleId="ArialBold10">
    <w:name w:val="ArialBold10"/>
    <w:rsid w:val="00262CBB"/>
    <w:rPr>
      <w:rFonts w:ascii="Arial" w:hAnsi="Arial" w:cs="Arial"/>
      <w:b/>
      <w:sz w:val="20"/>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link w:val="Heading1"/>
    <w:locked/>
    <w:rsid w:val="00630E6A"/>
    <w:rPr>
      <w:rFonts w:ascii="Arial" w:hAnsi="Arial" w:cs="Arial"/>
      <w:b/>
      <w:bCs/>
      <w:kern w:val="32"/>
      <w:sz w:val="32"/>
      <w:szCs w:val="32"/>
    </w:rPr>
  </w:style>
  <w:style w:type="character" w:customStyle="1" w:styleId="Heading3Char">
    <w:name w:val="Heading 3 Char"/>
    <w:semiHidden/>
    <w:locked/>
    <w:rsid w:val="00F05058"/>
    <w:rPr>
      <w:rFonts w:ascii="Cambria" w:eastAsia="Times New Roman" w:hAnsi="Cambria" w:cs="Times New Roman"/>
      <w:b/>
      <w:bCs/>
      <w:sz w:val="26"/>
      <w:szCs w:val="26"/>
    </w:rPr>
  </w:style>
  <w:style w:type="character" w:customStyle="1" w:styleId="Heading4Char">
    <w:name w:val="Heading 4 Char"/>
    <w:semiHidden/>
    <w:locked/>
    <w:rsid w:val="00F05058"/>
    <w:rPr>
      <w:rFonts w:ascii="Calibri" w:eastAsia="Times New Roman" w:hAnsi="Calibri" w:cs="Times New Roman"/>
      <w:b/>
      <w:bCs/>
      <w:sz w:val="28"/>
      <w:szCs w:val="28"/>
    </w:rPr>
  </w:style>
  <w:style w:type="character" w:customStyle="1" w:styleId="Heading5Char">
    <w:name w:val="Heading 5 Char"/>
    <w:semiHidden/>
    <w:locked/>
    <w:rsid w:val="00F05058"/>
    <w:rPr>
      <w:rFonts w:ascii="Calibri" w:eastAsia="Times New Roman" w:hAnsi="Calibri" w:cs="Times New Roman"/>
      <w:b/>
      <w:bCs/>
      <w:i/>
      <w:iCs/>
      <w:sz w:val="26"/>
      <w:szCs w:val="26"/>
    </w:rPr>
  </w:style>
  <w:style w:type="character" w:customStyle="1" w:styleId="Heading6Char">
    <w:name w:val="Heading 6 Char"/>
    <w:semiHidden/>
    <w:locked/>
    <w:rsid w:val="00F05058"/>
    <w:rPr>
      <w:rFonts w:ascii="Calibri" w:eastAsia="Times New Roman" w:hAnsi="Calibri" w:cs="Times New Roman"/>
      <w:b/>
      <w:bCs/>
      <w:sz w:val="22"/>
      <w:szCs w:val="22"/>
    </w:rPr>
  </w:style>
  <w:style w:type="character" w:customStyle="1" w:styleId="Heading7Char">
    <w:name w:val="Heading 7 Char"/>
    <w:semiHidden/>
    <w:locked/>
    <w:rsid w:val="00F05058"/>
    <w:rPr>
      <w:rFonts w:ascii="Calibri" w:eastAsia="Times New Roman" w:hAnsi="Calibri" w:cs="Times New Roman"/>
      <w:sz w:val="24"/>
      <w:szCs w:val="24"/>
    </w:rPr>
  </w:style>
  <w:style w:type="character" w:customStyle="1" w:styleId="Heading8Char">
    <w:name w:val="Heading 8 Char"/>
    <w:semiHidden/>
    <w:locked/>
    <w:rsid w:val="00F05058"/>
    <w:rPr>
      <w:rFonts w:ascii="Calibri" w:eastAsia="Times New Roman" w:hAnsi="Calibri" w:cs="Times New Roman"/>
      <w:i/>
      <w:iCs/>
      <w:sz w:val="24"/>
      <w:szCs w:val="24"/>
    </w:rPr>
  </w:style>
  <w:style w:type="character" w:customStyle="1" w:styleId="Heading9Char">
    <w:name w:val="Heading 9 Char"/>
    <w:semiHidden/>
    <w:locked/>
    <w:rsid w:val="00F05058"/>
    <w:rPr>
      <w:rFonts w:ascii="Cambria" w:eastAsia="Times New Roman" w:hAnsi="Cambria" w:cs="Times New Roman"/>
      <w:sz w:val="22"/>
      <w:szCs w:val="22"/>
    </w:rPr>
  </w:style>
  <w:style w:type="character" w:customStyle="1" w:styleId="HeaderChar">
    <w:name w:val="Header Char"/>
    <w:semiHidden/>
    <w:locked/>
    <w:rsid w:val="00262CBB"/>
    <w:rPr>
      <w:rFonts w:ascii="Arial" w:hAnsi="Arial" w:cs="Times New Roman"/>
      <w:sz w:val="22"/>
      <w:szCs w:val="22"/>
      <w:lang w:val="x-none" w:eastAsia="en-US"/>
    </w:rPr>
  </w:style>
  <w:style w:type="character" w:customStyle="1" w:styleId="FooterChar">
    <w:name w:val="Footer Char"/>
    <w:semiHidden/>
    <w:locked/>
    <w:rsid w:val="00262CBB"/>
    <w:rPr>
      <w:rFonts w:ascii="Arial" w:hAnsi="Arial" w:cs="Times New Roman"/>
      <w:sz w:val="22"/>
      <w:szCs w:val="22"/>
      <w:lang w:val="x-none" w:eastAsia="en-US"/>
    </w:rPr>
  </w:style>
  <w:style w:type="character" w:customStyle="1" w:styleId="BalloonTextChar">
    <w:name w:val="Balloon Text Char"/>
    <w:link w:val="BalloonText"/>
    <w:locked/>
    <w:rsid w:val="008B3290"/>
    <w:rPr>
      <w:rFonts w:ascii="Arial" w:hAnsi="Arial"/>
      <w:sz w:val="18"/>
    </w:rPr>
  </w:style>
  <w:style w:type="character" w:customStyle="1" w:styleId="BodyTextChar">
    <w:name w:val="Body Text Char"/>
    <w:semiHidden/>
    <w:locked/>
    <w:rsid w:val="00262CBB"/>
    <w:rPr>
      <w:rFonts w:ascii="Arial" w:hAnsi="Arial" w:cs="Times New Roman"/>
      <w:sz w:val="22"/>
      <w:szCs w:val="22"/>
      <w:lang w:val="x-none" w:eastAsia="en-US"/>
    </w:rPr>
  </w:style>
  <w:style w:type="character" w:customStyle="1" w:styleId="EndnoteTextChar">
    <w:name w:val="Endnote Text Char"/>
    <w:semiHidden/>
    <w:locked/>
    <w:rsid w:val="00262CBB"/>
    <w:rPr>
      <w:rFonts w:ascii="Arial" w:hAnsi="Arial" w:cs="Times New Roman"/>
      <w:lang w:val="x-none" w:eastAsia="en-US"/>
    </w:rPr>
  </w:style>
  <w:style w:type="character" w:customStyle="1" w:styleId="SC430">
    <w:name w:val="SC430"/>
    <w:rsid w:val="00262CBB"/>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F05058"/>
    <w:rPr>
      <w:b/>
      <w:bCs/>
      <w:sz w:val="26"/>
      <w:szCs w:val="26"/>
    </w:rPr>
  </w:style>
  <w:style w:type="paragraph" w:styleId="TOC4">
    <w:name w:val="toc 4"/>
    <w:basedOn w:val="Normal"/>
    <w:next w:val="Normal"/>
    <w:autoRedefine/>
    <w:rsid w:val="00961195"/>
    <w:pPr>
      <w:spacing w:after="100"/>
      <w:ind w:left="600"/>
    </w:pPr>
  </w:style>
  <w:style w:type="paragraph" w:styleId="TOC5">
    <w:name w:val="toc 5"/>
    <w:basedOn w:val="Normal"/>
    <w:next w:val="Normal"/>
    <w:autoRedefine/>
    <w:rsid w:val="00961195"/>
    <w:pPr>
      <w:spacing w:after="100"/>
      <w:ind w:left="800"/>
    </w:pPr>
  </w:style>
  <w:style w:type="paragraph" w:styleId="TOC6">
    <w:name w:val="toc 6"/>
    <w:basedOn w:val="Normal"/>
    <w:next w:val="Normal"/>
    <w:autoRedefine/>
    <w:rsid w:val="00961195"/>
    <w:pPr>
      <w:spacing w:after="100"/>
      <w:ind w:left="1000"/>
    </w:pPr>
  </w:style>
  <w:style w:type="paragraph" w:styleId="TOC7">
    <w:name w:val="toc 7"/>
    <w:basedOn w:val="Normal"/>
    <w:next w:val="Normal"/>
    <w:autoRedefine/>
    <w:rsid w:val="00961195"/>
    <w:pPr>
      <w:spacing w:after="100"/>
      <w:ind w:left="1200"/>
    </w:pPr>
  </w:style>
  <w:style w:type="paragraph" w:styleId="TOC8">
    <w:name w:val="toc 8"/>
    <w:basedOn w:val="Normal"/>
    <w:next w:val="Normal"/>
    <w:autoRedefine/>
    <w:rsid w:val="00961195"/>
    <w:pPr>
      <w:spacing w:after="100"/>
      <w:ind w:left="1400"/>
    </w:pPr>
  </w:style>
  <w:style w:type="paragraph" w:styleId="TOC9">
    <w:name w:val="toc 9"/>
    <w:basedOn w:val="Normal"/>
    <w:next w:val="Normal"/>
    <w:autoRedefine/>
    <w:rsid w:val="00961195"/>
    <w:pPr>
      <w:spacing w:after="100"/>
      <w:ind w:left="1600"/>
    </w:pPr>
  </w:style>
  <w:style w:type="character" w:styleId="Hyperlink">
    <w:name w:val="Hyperlink"/>
    <w:uiPriority w:val="99"/>
    <w:unhideWhenUsed/>
    <w:rsid w:val="00961195"/>
    <w:rPr>
      <w:color w:val="0000FF"/>
      <w:u w:val="single"/>
    </w:rPr>
  </w:style>
  <w:style w:type="character" w:styleId="FollowedHyperlink">
    <w:name w:val="FollowedHyperlink"/>
    <w:rsid w:val="00262CBB"/>
    <w:rPr>
      <w:rFonts w:cs="Times New Roman"/>
      <w:color w:val="800080"/>
      <w:u w:val="single"/>
    </w:rPr>
  </w:style>
  <w:style w:type="character" w:styleId="Emphasis">
    <w:name w:val="Emphasis"/>
    <w:qFormat/>
    <w:rsid w:val="00F05058"/>
    <w:rPr>
      <w:i/>
      <w:iCs/>
    </w:rPr>
  </w:style>
  <w:style w:type="paragraph" w:styleId="Revision">
    <w:name w:val="Revision"/>
    <w:hidden/>
    <w:uiPriority w:val="99"/>
    <w:semiHidden/>
    <w:rsid w:val="00DD50E2"/>
    <w:rPr>
      <w:rFonts w:ascii="Arial" w:eastAsia="Calibri" w:hAnsi="Arial"/>
      <w:szCs w:val="22"/>
      <w:lang w:eastAsia="en-US"/>
    </w:rPr>
  </w:style>
  <w:style w:type="paragraph" w:customStyle="1" w:styleId="COTCOCLV2-ASDEFCON">
    <w:name w:val="COT/COC LV2 - ASDEFCON"/>
    <w:basedOn w:val="ASDEFCONNormal"/>
    <w:next w:val="COTCOCLV3-ASDEFCON"/>
    <w:rsid w:val="00961195"/>
    <w:pPr>
      <w:keepNext/>
      <w:keepLines/>
      <w:numPr>
        <w:ilvl w:val="1"/>
        <w:numId w:val="12"/>
      </w:numPr>
      <w:pBdr>
        <w:bottom w:val="single" w:sz="4" w:space="1" w:color="auto"/>
      </w:pBdr>
    </w:pPr>
    <w:rPr>
      <w:b/>
    </w:rPr>
  </w:style>
  <w:style w:type="paragraph" w:customStyle="1" w:styleId="COTCOCLV3-ASDEFCON">
    <w:name w:val="COT/COC LV3 - ASDEFCON"/>
    <w:basedOn w:val="ASDEFCONNormal"/>
    <w:rsid w:val="00961195"/>
    <w:pPr>
      <w:numPr>
        <w:ilvl w:val="2"/>
        <w:numId w:val="12"/>
      </w:numPr>
    </w:pPr>
  </w:style>
  <w:style w:type="paragraph" w:customStyle="1" w:styleId="COTCOCLV1-ASDEFCON">
    <w:name w:val="COT/COC LV1 - ASDEFCON"/>
    <w:basedOn w:val="ASDEFCONNormal"/>
    <w:next w:val="COTCOCLV2-ASDEFCON"/>
    <w:rsid w:val="00961195"/>
    <w:pPr>
      <w:keepNext/>
      <w:keepLines/>
      <w:numPr>
        <w:numId w:val="12"/>
      </w:numPr>
      <w:spacing w:before="240"/>
    </w:pPr>
    <w:rPr>
      <w:b/>
      <w:caps/>
    </w:rPr>
  </w:style>
  <w:style w:type="paragraph" w:customStyle="1" w:styleId="COTCOCLV4-ASDEFCON">
    <w:name w:val="COT/COC LV4 - ASDEFCON"/>
    <w:basedOn w:val="ASDEFCONNormal"/>
    <w:rsid w:val="00961195"/>
    <w:pPr>
      <w:numPr>
        <w:ilvl w:val="3"/>
        <w:numId w:val="12"/>
      </w:numPr>
    </w:pPr>
  </w:style>
  <w:style w:type="paragraph" w:customStyle="1" w:styleId="COTCOCLV5-ASDEFCON">
    <w:name w:val="COT/COC LV5 - ASDEFCON"/>
    <w:basedOn w:val="ASDEFCONNormal"/>
    <w:rsid w:val="00961195"/>
    <w:pPr>
      <w:numPr>
        <w:ilvl w:val="4"/>
        <w:numId w:val="12"/>
      </w:numPr>
    </w:pPr>
  </w:style>
  <w:style w:type="paragraph" w:customStyle="1" w:styleId="COTCOCLV6-ASDEFCON">
    <w:name w:val="COT/COC LV6 - ASDEFCON"/>
    <w:basedOn w:val="ASDEFCONNormal"/>
    <w:rsid w:val="00961195"/>
    <w:pPr>
      <w:keepLines/>
      <w:numPr>
        <w:ilvl w:val="5"/>
        <w:numId w:val="12"/>
      </w:numPr>
    </w:pPr>
  </w:style>
  <w:style w:type="paragraph" w:customStyle="1" w:styleId="ASDEFCONOption">
    <w:name w:val="ASDEFCON Option"/>
    <w:basedOn w:val="ASDEFCONNormal"/>
    <w:rsid w:val="00961195"/>
    <w:pPr>
      <w:keepNext/>
      <w:spacing w:before="60"/>
    </w:pPr>
    <w:rPr>
      <w:b/>
      <w:i/>
      <w:szCs w:val="24"/>
    </w:rPr>
  </w:style>
  <w:style w:type="paragraph" w:customStyle="1" w:styleId="NoteToDrafters-ASDEFCON">
    <w:name w:val="Note To Drafters - ASDEFCON"/>
    <w:basedOn w:val="ASDEFCONNormal"/>
    <w:rsid w:val="00961195"/>
    <w:pPr>
      <w:keepNext/>
      <w:shd w:val="clear" w:color="auto" w:fill="000000"/>
    </w:pPr>
    <w:rPr>
      <w:b/>
      <w:i/>
      <w:color w:val="FFFFFF"/>
    </w:rPr>
  </w:style>
  <w:style w:type="paragraph" w:customStyle="1" w:styleId="NoteToTenderers-ASDEFCON">
    <w:name w:val="Note To Tenderers - ASDEFCON"/>
    <w:basedOn w:val="ASDEFCONNormal"/>
    <w:rsid w:val="00961195"/>
    <w:pPr>
      <w:keepNext/>
      <w:shd w:val="pct15" w:color="auto" w:fill="auto"/>
    </w:pPr>
    <w:rPr>
      <w:b/>
      <w:i/>
    </w:rPr>
  </w:style>
  <w:style w:type="paragraph" w:customStyle="1" w:styleId="ASDEFCONTitle">
    <w:name w:val="ASDEFCON Title"/>
    <w:basedOn w:val="ASDEFCONNormal"/>
    <w:rsid w:val="00961195"/>
    <w:pPr>
      <w:keepLines/>
      <w:spacing w:before="240"/>
      <w:jc w:val="center"/>
    </w:pPr>
    <w:rPr>
      <w:b/>
      <w:caps/>
    </w:rPr>
  </w:style>
  <w:style w:type="paragraph" w:customStyle="1" w:styleId="ATTANNLV1-ASDEFCON">
    <w:name w:val="ATT/ANN LV1 - ASDEFCON"/>
    <w:basedOn w:val="ASDEFCONNormal"/>
    <w:next w:val="ATTANNLV2-ASDEFCON"/>
    <w:rsid w:val="00961195"/>
    <w:pPr>
      <w:keepNext/>
      <w:keepLines/>
      <w:numPr>
        <w:numId w:val="3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61195"/>
    <w:pPr>
      <w:numPr>
        <w:ilvl w:val="1"/>
        <w:numId w:val="35"/>
      </w:numPr>
    </w:pPr>
    <w:rPr>
      <w:szCs w:val="24"/>
    </w:rPr>
  </w:style>
  <w:style w:type="character" w:customStyle="1" w:styleId="ATTANNLV2-ASDEFCONChar">
    <w:name w:val="ATT/ANN LV2 - ASDEFCON Char"/>
    <w:link w:val="ATTANNLV2-ASDEFCON"/>
    <w:rsid w:val="00961195"/>
    <w:rPr>
      <w:rFonts w:ascii="Arial" w:hAnsi="Arial"/>
      <w:color w:val="000000"/>
      <w:szCs w:val="24"/>
    </w:rPr>
  </w:style>
  <w:style w:type="paragraph" w:customStyle="1" w:styleId="ATTANNLV3-ASDEFCON">
    <w:name w:val="ATT/ANN LV3 - ASDEFCON"/>
    <w:basedOn w:val="ASDEFCONNormal"/>
    <w:rsid w:val="00961195"/>
    <w:pPr>
      <w:numPr>
        <w:ilvl w:val="2"/>
        <w:numId w:val="35"/>
      </w:numPr>
    </w:pPr>
    <w:rPr>
      <w:szCs w:val="24"/>
    </w:rPr>
  </w:style>
  <w:style w:type="paragraph" w:customStyle="1" w:styleId="ATTANNLV4-ASDEFCON">
    <w:name w:val="ATT/ANN LV4 - ASDEFCON"/>
    <w:basedOn w:val="ASDEFCONNormal"/>
    <w:rsid w:val="00961195"/>
    <w:pPr>
      <w:numPr>
        <w:ilvl w:val="3"/>
        <w:numId w:val="35"/>
      </w:numPr>
    </w:pPr>
    <w:rPr>
      <w:szCs w:val="24"/>
    </w:rPr>
  </w:style>
  <w:style w:type="paragraph" w:customStyle="1" w:styleId="ASDEFCONCoverTitle">
    <w:name w:val="ASDEFCON Cover Title"/>
    <w:rsid w:val="00961195"/>
    <w:pPr>
      <w:jc w:val="center"/>
    </w:pPr>
    <w:rPr>
      <w:rFonts w:ascii="Georgia" w:hAnsi="Georgia"/>
      <w:b/>
      <w:color w:val="000000"/>
      <w:sz w:val="100"/>
      <w:szCs w:val="24"/>
    </w:rPr>
  </w:style>
  <w:style w:type="paragraph" w:customStyle="1" w:styleId="ASDEFCONHeaderFooterLeft">
    <w:name w:val="ASDEFCON Header/Footer Left"/>
    <w:basedOn w:val="ASDEFCONNormal"/>
    <w:rsid w:val="00961195"/>
    <w:pPr>
      <w:spacing w:after="0"/>
      <w:jc w:val="left"/>
    </w:pPr>
    <w:rPr>
      <w:sz w:val="16"/>
      <w:szCs w:val="24"/>
    </w:rPr>
  </w:style>
  <w:style w:type="paragraph" w:customStyle="1" w:styleId="ASDEFCONCoverPageIncorp">
    <w:name w:val="ASDEFCON Cover Page Incorp"/>
    <w:rsid w:val="0096119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61195"/>
    <w:rPr>
      <w:b/>
      <w:i/>
    </w:rPr>
  </w:style>
  <w:style w:type="paragraph" w:customStyle="1" w:styleId="COTCOCLV2NONUM-ASDEFCON">
    <w:name w:val="COT/COC LV2 NONUM - ASDEFCON"/>
    <w:basedOn w:val="COTCOCLV2-ASDEFCON"/>
    <w:next w:val="COTCOCLV3-ASDEFCON"/>
    <w:rsid w:val="0096119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61195"/>
    <w:pPr>
      <w:keepNext w:val="0"/>
      <w:numPr>
        <w:numId w:val="0"/>
      </w:numPr>
      <w:ind w:left="851"/>
    </w:pPr>
    <w:rPr>
      <w:bCs/>
      <w:szCs w:val="20"/>
    </w:rPr>
  </w:style>
  <w:style w:type="paragraph" w:customStyle="1" w:styleId="COTCOCLV3NONUM-ASDEFCON">
    <w:name w:val="COT/COC LV3 NONUM - ASDEFCON"/>
    <w:basedOn w:val="COTCOCLV3-ASDEFCON"/>
    <w:next w:val="COTCOCLV3-ASDEFCON"/>
    <w:rsid w:val="00961195"/>
    <w:pPr>
      <w:numPr>
        <w:ilvl w:val="0"/>
        <w:numId w:val="0"/>
      </w:numPr>
      <w:ind w:left="851"/>
    </w:pPr>
    <w:rPr>
      <w:szCs w:val="20"/>
    </w:rPr>
  </w:style>
  <w:style w:type="paragraph" w:customStyle="1" w:styleId="COTCOCLV4NONUM-ASDEFCON">
    <w:name w:val="COT/COC LV4 NONUM - ASDEFCON"/>
    <w:basedOn w:val="COTCOCLV4-ASDEFCON"/>
    <w:next w:val="COTCOCLV4-ASDEFCON"/>
    <w:rsid w:val="00961195"/>
    <w:pPr>
      <w:numPr>
        <w:ilvl w:val="0"/>
        <w:numId w:val="0"/>
      </w:numPr>
      <w:ind w:left="1418"/>
    </w:pPr>
    <w:rPr>
      <w:szCs w:val="20"/>
    </w:rPr>
  </w:style>
  <w:style w:type="paragraph" w:customStyle="1" w:styleId="COTCOCLV5NONUM-ASDEFCON">
    <w:name w:val="COT/COC LV5 NONUM - ASDEFCON"/>
    <w:basedOn w:val="COTCOCLV5-ASDEFCON"/>
    <w:next w:val="COTCOCLV5-ASDEFCON"/>
    <w:rsid w:val="00961195"/>
    <w:pPr>
      <w:numPr>
        <w:ilvl w:val="0"/>
        <w:numId w:val="0"/>
      </w:numPr>
      <w:ind w:left="1985"/>
    </w:pPr>
    <w:rPr>
      <w:szCs w:val="20"/>
    </w:rPr>
  </w:style>
  <w:style w:type="paragraph" w:customStyle="1" w:styleId="COTCOCLV6NONUM-ASDEFCON">
    <w:name w:val="COT/COC LV6 NONUM - ASDEFCON"/>
    <w:basedOn w:val="COTCOCLV6-ASDEFCON"/>
    <w:next w:val="COTCOCLV6-ASDEFCON"/>
    <w:rsid w:val="00961195"/>
    <w:pPr>
      <w:numPr>
        <w:ilvl w:val="0"/>
        <w:numId w:val="0"/>
      </w:numPr>
      <w:ind w:left="2552"/>
    </w:pPr>
    <w:rPr>
      <w:szCs w:val="20"/>
    </w:rPr>
  </w:style>
  <w:style w:type="paragraph" w:customStyle="1" w:styleId="ATTANNLV1NONUM-ASDEFCON">
    <w:name w:val="ATT/ANN LV1 NONUM - ASDEFCON"/>
    <w:basedOn w:val="ATTANNLV1-ASDEFCON"/>
    <w:next w:val="ATTANNLV2-ASDEFCON"/>
    <w:rsid w:val="00961195"/>
    <w:pPr>
      <w:numPr>
        <w:numId w:val="0"/>
      </w:numPr>
      <w:ind w:left="851"/>
    </w:pPr>
    <w:rPr>
      <w:bCs/>
      <w:szCs w:val="20"/>
    </w:rPr>
  </w:style>
  <w:style w:type="paragraph" w:customStyle="1" w:styleId="ATTANNLV2NONUM-ASDEFCON">
    <w:name w:val="ATT/ANN LV2 NONUM - ASDEFCON"/>
    <w:basedOn w:val="ATTANNLV2-ASDEFCON"/>
    <w:next w:val="ATTANNLV2-ASDEFCON"/>
    <w:rsid w:val="00961195"/>
    <w:pPr>
      <w:numPr>
        <w:ilvl w:val="0"/>
        <w:numId w:val="0"/>
      </w:numPr>
      <w:ind w:left="851"/>
    </w:pPr>
    <w:rPr>
      <w:szCs w:val="20"/>
    </w:rPr>
  </w:style>
  <w:style w:type="paragraph" w:customStyle="1" w:styleId="ATTANNLV3NONUM-ASDEFCON">
    <w:name w:val="ATT/ANN LV3 NONUM - ASDEFCON"/>
    <w:basedOn w:val="ATTANNLV3-ASDEFCON"/>
    <w:next w:val="ATTANNLV3-ASDEFCON"/>
    <w:rsid w:val="00961195"/>
    <w:pPr>
      <w:numPr>
        <w:ilvl w:val="0"/>
        <w:numId w:val="0"/>
      </w:numPr>
      <w:ind w:left="1418"/>
    </w:pPr>
    <w:rPr>
      <w:szCs w:val="20"/>
    </w:rPr>
  </w:style>
  <w:style w:type="paragraph" w:customStyle="1" w:styleId="ATTANNLV4NONUM-ASDEFCON">
    <w:name w:val="ATT/ANN LV4 NONUM - ASDEFCON"/>
    <w:basedOn w:val="ATTANNLV4-ASDEFCON"/>
    <w:next w:val="ATTANNLV4-ASDEFCON"/>
    <w:rsid w:val="00961195"/>
    <w:pPr>
      <w:numPr>
        <w:ilvl w:val="0"/>
        <w:numId w:val="0"/>
      </w:numPr>
      <w:ind w:left="1985"/>
    </w:pPr>
    <w:rPr>
      <w:szCs w:val="20"/>
    </w:rPr>
  </w:style>
  <w:style w:type="paragraph" w:customStyle="1" w:styleId="NoteToDraftersBullets-ASDEFCON">
    <w:name w:val="Note To Drafters Bullets - ASDEFCON"/>
    <w:basedOn w:val="NoteToDrafters-ASDEFCON"/>
    <w:rsid w:val="00961195"/>
    <w:pPr>
      <w:numPr>
        <w:numId w:val="14"/>
      </w:numPr>
    </w:pPr>
    <w:rPr>
      <w:bCs/>
      <w:iCs/>
      <w:szCs w:val="20"/>
    </w:rPr>
  </w:style>
  <w:style w:type="paragraph" w:customStyle="1" w:styleId="NoteToDraftersList-ASDEFCON">
    <w:name w:val="Note To Drafters List - ASDEFCON"/>
    <w:basedOn w:val="NoteToDrafters-ASDEFCON"/>
    <w:rsid w:val="00961195"/>
    <w:pPr>
      <w:numPr>
        <w:numId w:val="15"/>
      </w:numPr>
    </w:pPr>
    <w:rPr>
      <w:bCs/>
      <w:iCs/>
      <w:szCs w:val="20"/>
    </w:rPr>
  </w:style>
  <w:style w:type="paragraph" w:customStyle="1" w:styleId="NoteToTenderersBullets-ASDEFCON">
    <w:name w:val="Note To Tenderers Bullets - ASDEFCON"/>
    <w:basedOn w:val="NoteToTenderers-ASDEFCON"/>
    <w:rsid w:val="00961195"/>
    <w:pPr>
      <w:numPr>
        <w:numId w:val="16"/>
      </w:numPr>
    </w:pPr>
    <w:rPr>
      <w:bCs/>
      <w:iCs/>
      <w:szCs w:val="20"/>
    </w:rPr>
  </w:style>
  <w:style w:type="paragraph" w:customStyle="1" w:styleId="NoteToTenderersList-ASDEFCON">
    <w:name w:val="Note To Tenderers List - ASDEFCON"/>
    <w:basedOn w:val="NoteToTenderers-ASDEFCON"/>
    <w:rsid w:val="00961195"/>
    <w:pPr>
      <w:numPr>
        <w:numId w:val="17"/>
      </w:numPr>
    </w:pPr>
    <w:rPr>
      <w:bCs/>
      <w:iCs/>
      <w:szCs w:val="20"/>
    </w:rPr>
  </w:style>
  <w:style w:type="paragraph" w:customStyle="1" w:styleId="SOWHL1-ASDEFCON">
    <w:name w:val="SOW HL1 - ASDEFCON"/>
    <w:basedOn w:val="ASDEFCONNormal"/>
    <w:next w:val="SOWHL2-ASDEFCON"/>
    <w:qFormat/>
    <w:rsid w:val="00961195"/>
    <w:pPr>
      <w:keepNext/>
      <w:numPr>
        <w:numId w:val="9"/>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61195"/>
    <w:pPr>
      <w:keepNext/>
      <w:numPr>
        <w:ilvl w:val="1"/>
        <w:numId w:val="9"/>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61195"/>
    <w:pPr>
      <w:keepNext/>
      <w:numPr>
        <w:ilvl w:val="2"/>
        <w:numId w:val="9"/>
      </w:numPr>
    </w:pPr>
    <w:rPr>
      <w:rFonts w:eastAsia="Calibri"/>
      <w:b/>
      <w:szCs w:val="22"/>
      <w:lang w:eastAsia="en-US"/>
    </w:rPr>
  </w:style>
  <w:style w:type="paragraph" w:customStyle="1" w:styleId="SOWHL4-ASDEFCON">
    <w:name w:val="SOW HL4 - ASDEFCON"/>
    <w:basedOn w:val="ASDEFCONNormal"/>
    <w:qFormat/>
    <w:rsid w:val="00961195"/>
    <w:pPr>
      <w:keepNext/>
      <w:numPr>
        <w:ilvl w:val="3"/>
        <w:numId w:val="9"/>
      </w:numPr>
    </w:pPr>
    <w:rPr>
      <w:rFonts w:eastAsia="Calibri"/>
      <w:b/>
      <w:szCs w:val="22"/>
      <w:lang w:eastAsia="en-US"/>
    </w:rPr>
  </w:style>
  <w:style w:type="paragraph" w:customStyle="1" w:styleId="SOWHL5-ASDEFCON">
    <w:name w:val="SOW HL5 - ASDEFCON"/>
    <w:basedOn w:val="ASDEFCONNormal"/>
    <w:qFormat/>
    <w:rsid w:val="00961195"/>
    <w:pPr>
      <w:keepNext/>
      <w:numPr>
        <w:ilvl w:val="4"/>
        <w:numId w:val="9"/>
      </w:numPr>
    </w:pPr>
    <w:rPr>
      <w:rFonts w:eastAsia="Calibri"/>
      <w:b/>
      <w:szCs w:val="22"/>
      <w:lang w:eastAsia="en-US"/>
    </w:rPr>
  </w:style>
  <w:style w:type="paragraph" w:customStyle="1" w:styleId="SOWSubL1-ASDEFCON">
    <w:name w:val="SOW SubL1 - ASDEFCON"/>
    <w:basedOn w:val="ASDEFCONNormal"/>
    <w:qFormat/>
    <w:rsid w:val="00961195"/>
    <w:pPr>
      <w:numPr>
        <w:ilvl w:val="5"/>
        <w:numId w:val="9"/>
      </w:numPr>
    </w:pPr>
    <w:rPr>
      <w:rFonts w:eastAsia="Calibri"/>
      <w:szCs w:val="22"/>
      <w:lang w:eastAsia="en-US"/>
    </w:rPr>
  </w:style>
  <w:style w:type="paragraph" w:customStyle="1" w:styleId="SOWHL1NONUM-ASDEFCON">
    <w:name w:val="SOW HL1 NONUM - ASDEFCON"/>
    <w:basedOn w:val="SOWHL1-ASDEFCON"/>
    <w:next w:val="SOWHL2-ASDEFCON"/>
    <w:rsid w:val="0096119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61195"/>
    <w:pPr>
      <w:numPr>
        <w:ilvl w:val="0"/>
        <w:numId w:val="0"/>
      </w:numPr>
      <w:ind w:left="1134"/>
    </w:pPr>
    <w:rPr>
      <w:rFonts w:eastAsia="Times New Roman"/>
      <w:bCs/>
      <w:szCs w:val="20"/>
    </w:rPr>
  </w:style>
  <w:style w:type="paragraph" w:customStyle="1" w:styleId="SOWTL2-ASDEFCON">
    <w:name w:val="SOW TL2 - ASDEFCON"/>
    <w:basedOn w:val="SOWHL2-ASDEFCON"/>
    <w:rsid w:val="00961195"/>
    <w:pPr>
      <w:keepNext w:val="0"/>
      <w:pBdr>
        <w:bottom w:val="none" w:sz="0" w:space="0" w:color="auto"/>
      </w:pBdr>
    </w:pPr>
    <w:rPr>
      <w:b w:val="0"/>
    </w:rPr>
  </w:style>
  <w:style w:type="paragraph" w:customStyle="1" w:styleId="SOWTL3NONUM-ASDEFCON">
    <w:name w:val="SOW TL3 NONUM - ASDEFCON"/>
    <w:basedOn w:val="SOWTL3-ASDEFCON"/>
    <w:next w:val="SOWTL3-ASDEFCON"/>
    <w:rsid w:val="00961195"/>
    <w:pPr>
      <w:numPr>
        <w:ilvl w:val="0"/>
        <w:numId w:val="0"/>
      </w:numPr>
      <w:ind w:left="1134"/>
    </w:pPr>
    <w:rPr>
      <w:rFonts w:eastAsia="Times New Roman"/>
      <w:bCs/>
      <w:szCs w:val="20"/>
    </w:rPr>
  </w:style>
  <w:style w:type="paragraph" w:customStyle="1" w:styleId="SOWTL3-ASDEFCON">
    <w:name w:val="SOW TL3 - ASDEFCON"/>
    <w:basedOn w:val="SOWHL3-ASDEFCON"/>
    <w:rsid w:val="00961195"/>
    <w:pPr>
      <w:keepNext w:val="0"/>
    </w:pPr>
    <w:rPr>
      <w:b w:val="0"/>
    </w:rPr>
  </w:style>
  <w:style w:type="paragraph" w:customStyle="1" w:styleId="SOWTL4NONUM-ASDEFCON">
    <w:name w:val="SOW TL4 NONUM - ASDEFCON"/>
    <w:basedOn w:val="SOWTL4-ASDEFCON"/>
    <w:next w:val="SOWTL4-ASDEFCON"/>
    <w:rsid w:val="00961195"/>
    <w:pPr>
      <w:numPr>
        <w:ilvl w:val="0"/>
        <w:numId w:val="0"/>
      </w:numPr>
      <w:ind w:left="1134"/>
    </w:pPr>
    <w:rPr>
      <w:rFonts w:eastAsia="Times New Roman"/>
      <w:bCs/>
      <w:szCs w:val="20"/>
    </w:rPr>
  </w:style>
  <w:style w:type="paragraph" w:customStyle="1" w:styleId="SOWTL4-ASDEFCON">
    <w:name w:val="SOW TL4 - ASDEFCON"/>
    <w:basedOn w:val="SOWHL4-ASDEFCON"/>
    <w:rsid w:val="00961195"/>
    <w:pPr>
      <w:keepNext w:val="0"/>
    </w:pPr>
    <w:rPr>
      <w:b w:val="0"/>
    </w:rPr>
  </w:style>
  <w:style w:type="paragraph" w:customStyle="1" w:styleId="SOWTL5NONUM-ASDEFCON">
    <w:name w:val="SOW TL5 NONUM - ASDEFCON"/>
    <w:basedOn w:val="SOWHL5-ASDEFCON"/>
    <w:next w:val="SOWTL5-ASDEFCON"/>
    <w:rsid w:val="00961195"/>
    <w:pPr>
      <w:keepNext w:val="0"/>
      <w:numPr>
        <w:ilvl w:val="0"/>
        <w:numId w:val="0"/>
      </w:numPr>
      <w:ind w:left="1134"/>
    </w:pPr>
    <w:rPr>
      <w:b w:val="0"/>
    </w:rPr>
  </w:style>
  <w:style w:type="paragraph" w:customStyle="1" w:styleId="SOWTL5-ASDEFCON">
    <w:name w:val="SOW TL5 - ASDEFCON"/>
    <w:basedOn w:val="SOWHL5-ASDEFCON"/>
    <w:rsid w:val="00961195"/>
    <w:pPr>
      <w:keepNext w:val="0"/>
    </w:pPr>
    <w:rPr>
      <w:b w:val="0"/>
    </w:rPr>
  </w:style>
  <w:style w:type="paragraph" w:customStyle="1" w:styleId="SOWSubL2-ASDEFCON">
    <w:name w:val="SOW SubL2 - ASDEFCON"/>
    <w:basedOn w:val="ASDEFCONNormal"/>
    <w:qFormat/>
    <w:rsid w:val="00961195"/>
    <w:pPr>
      <w:numPr>
        <w:ilvl w:val="6"/>
        <w:numId w:val="9"/>
      </w:numPr>
    </w:pPr>
    <w:rPr>
      <w:rFonts w:eastAsia="Calibri"/>
      <w:szCs w:val="22"/>
      <w:lang w:eastAsia="en-US"/>
    </w:rPr>
  </w:style>
  <w:style w:type="paragraph" w:customStyle="1" w:styleId="SOWSubL1NONUM-ASDEFCON">
    <w:name w:val="SOW SubL1 NONUM - ASDEFCON"/>
    <w:basedOn w:val="SOWSubL1-ASDEFCON"/>
    <w:next w:val="SOWSubL1-ASDEFCON"/>
    <w:qFormat/>
    <w:rsid w:val="00961195"/>
    <w:pPr>
      <w:numPr>
        <w:numId w:val="0"/>
      </w:numPr>
      <w:ind w:left="1701"/>
    </w:pPr>
  </w:style>
  <w:style w:type="paragraph" w:customStyle="1" w:styleId="SOWSubL2NONUM-ASDEFCON">
    <w:name w:val="SOW SubL2 NONUM - ASDEFCON"/>
    <w:basedOn w:val="SOWSubL2-ASDEFCON"/>
    <w:next w:val="SOWSubL2-ASDEFCON"/>
    <w:qFormat/>
    <w:rsid w:val="00961195"/>
    <w:pPr>
      <w:numPr>
        <w:ilvl w:val="0"/>
        <w:numId w:val="0"/>
      </w:numPr>
      <w:ind w:left="2268"/>
    </w:pPr>
  </w:style>
  <w:style w:type="paragraph" w:customStyle="1" w:styleId="ASDEFCONTextBlock">
    <w:name w:val="ASDEFCON TextBlock"/>
    <w:basedOn w:val="ASDEFCONNormal"/>
    <w:qFormat/>
    <w:rsid w:val="0096119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61195"/>
    <w:pPr>
      <w:numPr>
        <w:numId w:val="1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61195"/>
    <w:pPr>
      <w:keepNext/>
      <w:spacing w:before="240"/>
    </w:pPr>
    <w:rPr>
      <w:rFonts w:ascii="Arial Bold" w:hAnsi="Arial Bold"/>
      <w:b/>
      <w:bCs/>
      <w:caps/>
      <w:szCs w:val="20"/>
    </w:rPr>
  </w:style>
  <w:style w:type="paragraph" w:customStyle="1" w:styleId="Table8ptHeading-ASDEFCON">
    <w:name w:val="Table 8pt Heading - ASDEFCON"/>
    <w:basedOn w:val="ASDEFCONNormal"/>
    <w:rsid w:val="0096119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61195"/>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61195"/>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61195"/>
    <w:rPr>
      <w:rFonts w:ascii="Arial" w:eastAsia="Calibri" w:hAnsi="Arial"/>
      <w:color w:val="000000"/>
      <w:szCs w:val="22"/>
      <w:lang w:eastAsia="en-US"/>
    </w:rPr>
  </w:style>
  <w:style w:type="paragraph" w:customStyle="1" w:styleId="Table8ptSub1-ASDEFCON">
    <w:name w:val="Table 8pt Sub1 - ASDEFCON"/>
    <w:basedOn w:val="Table8ptText-ASDEFCON"/>
    <w:rsid w:val="00961195"/>
    <w:pPr>
      <w:numPr>
        <w:ilvl w:val="1"/>
      </w:numPr>
    </w:pPr>
  </w:style>
  <w:style w:type="paragraph" w:customStyle="1" w:styleId="Table8ptSub2-ASDEFCON">
    <w:name w:val="Table 8pt Sub2 - ASDEFCON"/>
    <w:basedOn w:val="Table8ptText-ASDEFCON"/>
    <w:rsid w:val="00961195"/>
    <w:pPr>
      <w:numPr>
        <w:ilvl w:val="2"/>
      </w:numPr>
    </w:pPr>
  </w:style>
  <w:style w:type="paragraph" w:customStyle="1" w:styleId="Table10ptHeading-ASDEFCON">
    <w:name w:val="Table 10pt Heading - ASDEFCON"/>
    <w:basedOn w:val="ASDEFCONNormal"/>
    <w:rsid w:val="00961195"/>
    <w:pPr>
      <w:keepNext/>
      <w:spacing w:before="60" w:after="60"/>
      <w:jc w:val="center"/>
    </w:pPr>
    <w:rPr>
      <w:b/>
    </w:rPr>
  </w:style>
  <w:style w:type="paragraph" w:customStyle="1" w:styleId="Table8ptBP1-ASDEFCON">
    <w:name w:val="Table 8pt BP1 - ASDEFCON"/>
    <w:basedOn w:val="Table8ptText-ASDEFCON"/>
    <w:rsid w:val="00961195"/>
    <w:pPr>
      <w:numPr>
        <w:numId w:val="20"/>
      </w:numPr>
    </w:pPr>
  </w:style>
  <w:style w:type="paragraph" w:customStyle="1" w:styleId="Table8ptBP2-ASDEFCON">
    <w:name w:val="Table 8pt BP2 - ASDEFCON"/>
    <w:basedOn w:val="Table8ptText-ASDEFCON"/>
    <w:rsid w:val="00961195"/>
    <w:pPr>
      <w:numPr>
        <w:ilvl w:val="1"/>
        <w:numId w:val="20"/>
      </w:numPr>
      <w:tabs>
        <w:tab w:val="clear" w:pos="284"/>
      </w:tabs>
    </w:pPr>
    <w:rPr>
      <w:iCs/>
    </w:rPr>
  </w:style>
  <w:style w:type="paragraph" w:customStyle="1" w:styleId="ASDEFCONBulletsLV1">
    <w:name w:val="ASDEFCON Bullets LV1"/>
    <w:basedOn w:val="ASDEFCONNormal"/>
    <w:rsid w:val="00961195"/>
    <w:pPr>
      <w:numPr>
        <w:numId w:val="22"/>
      </w:numPr>
    </w:pPr>
    <w:rPr>
      <w:rFonts w:eastAsia="Calibri"/>
      <w:szCs w:val="22"/>
      <w:lang w:eastAsia="en-US"/>
    </w:rPr>
  </w:style>
  <w:style w:type="paragraph" w:customStyle="1" w:styleId="Table10ptSub1-ASDEFCON">
    <w:name w:val="Table 10pt Sub1 - ASDEFCON"/>
    <w:basedOn w:val="Table10ptText-ASDEFCON"/>
    <w:rsid w:val="00961195"/>
    <w:pPr>
      <w:numPr>
        <w:ilvl w:val="1"/>
      </w:numPr>
      <w:jc w:val="both"/>
    </w:pPr>
  </w:style>
  <w:style w:type="paragraph" w:customStyle="1" w:styleId="Table10ptSub2-ASDEFCON">
    <w:name w:val="Table 10pt Sub2 - ASDEFCON"/>
    <w:basedOn w:val="Table10ptText-ASDEFCON"/>
    <w:rsid w:val="00961195"/>
    <w:pPr>
      <w:numPr>
        <w:ilvl w:val="2"/>
      </w:numPr>
      <w:jc w:val="both"/>
    </w:pPr>
  </w:style>
  <w:style w:type="paragraph" w:customStyle="1" w:styleId="ASDEFCONBulletsLV2">
    <w:name w:val="ASDEFCON Bullets LV2"/>
    <w:basedOn w:val="ASDEFCONNormal"/>
    <w:rsid w:val="00961195"/>
    <w:pPr>
      <w:numPr>
        <w:numId w:val="7"/>
      </w:numPr>
    </w:pPr>
  </w:style>
  <w:style w:type="paragraph" w:customStyle="1" w:styleId="Table10ptBP1-ASDEFCON">
    <w:name w:val="Table 10pt BP1 - ASDEFCON"/>
    <w:basedOn w:val="ASDEFCONNormal"/>
    <w:rsid w:val="00961195"/>
    <w:pPr>
      <w:numPr>
        <w:numId w:val="26"/>
      </w:numPr>
      <w:spacing w:before="60" w:after="60"/>
    </w:pPr>
  </w:style>
  <w:style w:type="paragraph" w:customStyle="1" w:styleId="Table10ptBP2-ASDEFCON">
    <w:name w:val="Table 10pt BP2 - ASDEFCON"/>
    <w:basedOn w:val="ASDEFCONNormal"/>
    <w:link w:val="Table10ptBP2-ASDEFCONCharChar"/>
    <w:rsid w:val="00961195"/>
    <w:pPr>
      <w:numPr>
        <w:ilvl w:val="1"/>
        <w:numId w:val="26"/>
      </w:numPr>
      <w:spacing w:before="60" w:after="60"/>
    </w:pPr>
  </w:style>
  <w:style w:type="character" w:customStyle="1" w:styleId="Table10ptBP2-ASDEFCONCharChar">
    <w:name w:val="Table 10pt BP2 - ASDEFCON Char Char"/>
    <w:link w:val="Table10ptBP2-ASDEFCON"/>
    <w:rsid w:val="00961195"/>
    <w:rPr>
      <w:rFonts w:ascii="Arial" w:hAnsi="Arial"/>
      <w:color w:val="000000"/>
      <w:szCs w:val="40"/>
    </w:rPr>
  </w:style>
  <w:style w:type="paragraph" w:customStyle="1" w:styleId="GuideMarginHead-ASDEFCON">
    <w:name w:val="Guide Margin Head - ASDEFCON"/>
    <w:basedOn w:val="ASDEFCONNormal"/>
    <w:link w:val="GuideMarginHead-ASDEFCONChar"/>
    <w:rsid w:val="00961195"/>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770898"/>
    <w:rPr>
      <w:rFonts w:ascii="Arial" w:eastAsia="Calibri" w:hAnsi="Arial"/>
      <w:color w:val="000000"/>
      <w:szCs w:val="22"/>
      <w:lang w:eastAsia="en-US"/>
    </w:rPr>
  </w:style>
  <w:style w:type="paragraph" w:customStyle="1" w:styleId="GuideText-ASDEFCON">
    <w:name w:val="Guide Text - ASDEFCON"/>
    <w:basedOn w:val="ASDEFCONNormal"/>
    <w:link w:val="GuideText-ASDEFCONChar"/>
    <w:rsid w:val="00961195"/>
    <w:pPr>
      <w:ind w:left="1680"/>
    </w:pPr>
    <w:rPr>
      <w:lang w:eastAsia="en-US"/>
    </w:rPr>
  </w:style>
  <w:style w:type="character" w:customStyle="1" w:styleId="GuideText-ASDEFCONChar">
    <w:name w:val="Guide Text - ASDEFCON Char"/>
    <w:link w:val="GuideText-ASDEFCON"/>
    <w:rsid w:val="00770898"/>
    <w:rPr>
      <w:rFonts w:ascii="Arial" w:hAnsi="Arial"/>
      <w:color w:val="000000"/>
      <w:szCs w:val="40"/>
      <w:lang w:eastAsia="en-US"/>
    </w:rPr>
  </w:style>
  <w:style w:type="paragraph" w:customStyle="1" w:styleId="GuideSublistLv1-ASDEFCON">
    <w:name w:val="Guide Sublist Lv1 - ASDEFCON"/>
    <w:basedOn w:val="ASDEFCONNormal"/>
    <w:qFormat/>
    <w:rsid w:val="00961195"/>
    <w:pPr>
      <w:numPr>
        <w:numId w:val="30"/>
      </w:numPr>
    </w:pPr>
    <w:rPr>
      <w:rFonts w:eastAsia="Calibri"/>
      <w:szCs w:val="22"/>
      <w:lang w:eastAsia="en-US"/>
    </w:rPr>
  </w:style>
  <w:style w:type="paragraph" w:customStyle="1" w:styleId="GuideBullets-ASDEFCON">
    <w:name w:val="Guide Bullets - ASDEFCON"/>
    <w:basedOn w:val="ASDEFCONNormal"/>
    <w:rsid w:val="00961195"/>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96119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61195"/>
    <w:pPr>
      <w:keepNext/>
      <w:spacing w:before="240"/>
    </w:pPr>
    <w:rPr>
      <w:rFonts w:eastAsia="Calibri"/>
      <w:b/>
      <w:caps/>
      <w:szCs w:val="20"/>
      <w:lang w:eastAsia="en-US"/>
    </w:rPr>
  </w:style>
  <w:style w:type="paragraph" w:customStyle="1" w:styleId="ASDEFCONSublist">
    <w:name w:val="ASDEFCON Sublist"/>
    <w:basedOn w:val="ASDEFCONNormal"/>
    <w:rsid w:val="00961195"/>
    <w:pPr>
      <w:numPr>
        <w:numId w:val="31"/>
      </w:numPr>
    </w:pPr>
    <w:rPr>
      <w:iCs/>
    </w:rPr>
  </w:style>
  <w:style w:type="paragraph" w:customStyle="1" w:styleId="ASDEFCONRecitals">
    <w:name w:val="ASDEFCON Recitals"/>
    <w:basedOn w:val="ASDEFCONNormal"/>
    <w:link w:val="ASDEFCONRecitalsCharChar"/>
    <w:rsid w:val="00961195"/>
    <w:pPr>
      <w:numPr>
        <w:numId w:val="23"/>
      </w:numPr>
    </w:pPr>
  </w:style>
  <w:style w:type="character" w:customStyle="1" w:styleId="ASDEFCONRecitalsCharChar">
    <w:name w:val="ASDEFCON Recitals Char Char"/>
    <w:link w:val="ASDEFCONRecitals"/>
    <w:rsid w:val="00961195"/>
    <w:rPr>
      <w:rFonts w:ascii="Arial" w:hAnsi="Arial"/>
      <w:color w:val="000000"/>
      <w:szCs w:val="40"/>
    </w:rPr>
  </w:style>
  <w:style w:type="paragraph" w:customStyle="1" w:styleId="NoteList-ASDEFCON">
    <w:name w:val="Note List - ASDEFCON"/>
    <w:basedOn w:val="ASDEFCONNormal"/>
    <w:rsid w:val="00961195"/>
    <w:pPr>
      <w:numPr>
        <w:numId w:val="24"/>
      </w:numPr>
    </w:pPr>
    <w:rPr>
      <w:b/>
      <w:bCs/>
      <w:i/>
    </w:rPr>
  </w:style>
  <w:style w:type="paragraph" w:customStyle="1" w:styleId="NoteBullets-ASDEFCON">
    <w:name w:val="Note Bullets - ASDEFCON"/>
    <w:basedOn w:val="ASDEFCONNormal"/>
    <w:rsid w:val="00961195"/>
    <w:pPr>
      <w:numPr>
        <w:numId w:val="25"/>
      </w:numPr>
    </w:pPr>
    <w:rPr>
      <w:b/>
      <w:i/>
    </w:rPr>
  </w:style>
  <w:style w:type="paragraph" w:styleId="Caption">
    <w:name w:val="caption"/>
    <w:basedOn w:val="Normal"/>
    <w:next w:val="Normal"/>
    <w:qFormat/>
    <w:rsid w:val="00961195"/>
    <w:rPr>
      <w:b/>
      <w:bCs/>
      <w:szCs w:val="20"/>
    </w:rPr>
  </w:style>
  <w:style w:type="paragraph" w:customStyle="1" w:styleId="ASDEFCONOperativePartListLV1">
    <w:name w:val="ASDEFCON Operative Part List LV1"/>
    <w:basedOn w:val="ASDEFCONNormal"/>
    <w:rsid w:val="00961195"/>
    <w:pPr>
      <w:numPr>
        <w:numId w:val="27"/>
      </w:numPr>
    </w:pPr>
    <w:rPr>
      <w:iCs/>
    </w:rPr>
  </w:style>
  <w:style w:type="paragraph" w:customStyle="1" w:styleId="ASDEFCONOperativePartListLV2">
    <w:name w:val="ASDEFCON Operative Part List LV2"/>
    <w:basedOn w:val="ASDEFCONOperativePartListLV1"/>
    <w:rsid w:val="00961195"/>
    <w:pPr>
      <w:numPr>
        <w:ilvl w:val="1"/>
      </w:numPr>
    </w:pPr>
  </w:style>
  <w:style w:type="paragraph" w:customStyle="1" w:styleId="ASDEFCONOptionSpace">
    <w:name w:val="ASDEFCON Option Space"/>
    <w:basedOn w:val="ASDEFCONNormal"/>
    <w:rsid w:val="00961195"/>
    <w:pPr>
      <w:spacing w:after="0"/>
    </w:pPr>
    <w:rPr>
      <w:bCs/>
      <w:color w:val="FFFFFF"/>
      <w:sz w:val="8"/>
    </w:rPr>
  </w:style>
  <w:style w:type="paragraph" w:customStyle="1" w:styleId="ATTANNReferencetoCOC">
    <w:name w:val="ATT/ANN Reference to COC"/>
    <w:basedOn w:val="ASDEFCONNormal"/>
    <w:rsid w:val="00961195"/>
    <w:pPr>
      <w:keepNext/>
      <w:jc w:val="right"/>
    </w:pPr>
    <w:rPr>
      <w:i/>
      <w:iCs/>
      <w:szCs w:val="20"/>
    </w:rPr>
  </w:style>
  <w:style w:type="paragraph" w:customStyle="1" w:styleId="ASDEFCONHeaderFooterCenter">
    <w:name w:val="ASDEFCON Header/Footer Center"/>
    <w:basedOn w:val="ASDEFCONHeaderFooterLeft"/>
    <w:rsid w:val="00961195"/>
    <w:pPr>
      <w:jc w:val="center"/>
    </w:pPr>
    <w:rPr>
      <w:szCs w:val="20"/>
    </w:rPr>
  </w:style>
  <w:style w:type="paragraph" w:customStyle="1" w:styleId="ASDEFCONHeaderFooterRight">
    <w:name w:val="ASDEFCON Header/Footer Right"/>
    <w:basedOn w:val="ASDEFCONHeaderFooterLeft"/>
    <w:rsid w:val="00961195"/>
    <w:pPr>
      <w:jc w:val="right"/>
    </w:pPr>
    <w:rPr>
      <w:szCs w:val="20"/>
    </w:rPr>
  </w:style>
  <w:style w:type="paragraph" w:customStyle="1" w:styleId="ASDEFCONHeaderFooterClassification">
    <w:name w:val="ASDEFCON Header/Footer Classification"/>
    <w:basedOn w:val="ASDEFCONHeaderFooterLeft"/>
    <w:rsid w:val="00961195"/>
    <w:pPr>
      <w:jc w:val="center"/>
    </w:pPr>
    <w:rPr>
      <w:rFonts w:ascii="Arial Bold" w:hAnsi="Arial Bold"/>
      <w:b/>
      <w:bCs/>
      <w:caps/>
      <w:sz w:val="20"/>
    </w:rPr>
  </w:style>
  <w:style w:type="paragraph" w:customStyle="1" w:styleId="GuideLV3Head-ASDEFCON">
    <w:name w:val="Guide LV3 Head - ASDEFCON"/>
    <w:basedOn w:val="ASDEFCONNormal"/>
    <w:rsid w:val="00961195"/>
    <w:pPr>
      <w:keepNext/>
    </w:pPr>
    <w:rPr>
      <w:rFonts w:eastAsia="Calibri"/>
      <w:b/>
      <w:szCs w:val="22"/>
      <w:lang w:eastAsia="en-US"/>
    </w:rPr>
  </w:style>
  <w:style w:type="paragraph" w:customStyle="1" w:styleId="GuideSublistLv2-ASDEFCON">
    <w:name w:val="Guide Sublist Lv2 - ASDEFCON"/>
    <w:basedOn w:val="ASDEFCONNormal"/>
    <w:rsid w:val="00961195"/>
    <w:pPr>
      <w:numPr>
        <w:ilvl w:val="1"/>
        <w:numId w:val="30"/>
      </w:numPr>
    </w:pPr>
  </w:style>
  <w:style w:type="paragraph" w:styleId="TOCHeading">
    <w:name w:val="TOC Heading"/>
    <w:basedOn w:val="Heading1"/>
    <w:next w:val="Normal"/>
    <w:uiPriority w:val="39"/>
    <w:semiHidden/>
    <w:unhideWhenUsed/>
    <w:qFormat/>
    <w:rsid w:val="009D063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96119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64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AD210-B627-4E4F-A2B5-68CA42BE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3820</TotalTime>
  <Pages>36</Pages>
  <Words>16702</Words>
  <Characters>100511</Characters>
  <Application>Microsoft Office Word</Application>
  <DocSecurity>0</DocSecurity>
  <Lines>837</Lines>
  <Paragraphs>233</Paragraphs>
  <ScaleCrop>false</ScaleCrop>
  <HeadingPairs>
    <vt:vector size="2" baseType="variant">
      <vt:variant>
        <vt:lpstr>Title</vt:lpstr>
      </vt:variant>
      <vt:variant>
        <vt:i4>1</vt:i4>
      </vt:variant>
    </vt:vector>
  </HeadingPairs>
  <TitlesOfParts>
    <vt:vector size="1" baseType="lpstr">
      <vt:lpstr>DSD-ENG-SERV</vt:lpstr>
    </vt:vector>
  </TitlesOfParts>
  <Manager>ASDEFCON SOW Policy</Manager>
  <Company>Defence</Company>
  <LinksUpToDate>false</LinksUpToDate>
  <CharactersWithSpaces>116980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DSD-ENG-SERV</dc:title>
  <dc:subject>Engineering Services</dc:subject>
  <dc:creator/>
  <cp:keywords>Engineering</cp:keywords>
  <cp:lastModifiedBy>Christian Uhrenfeldt</cp:lastModifiedBy>
  <cp:revision>98</cp:revision>
  <cp:lastPrinted>2011-05-19T22:17:00Z</cp:lastPrinted>
  <dcterms:created xsi:type="dcterms:W3CDTF">2018-01-15T22:58:00Z</dcterms:created>
  <dcterms:modified xsi:type="dcterms:W3CDTF">2021-10-08T05:36:00Z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BM24172799</vt:lpwstr>
  </property>
  <property fmtid="{D5CDD505-2E9C-101B-9397-08002B2CF9AE}" pid="4" name="Objective-Title">
    <vt:lpwstr>DSD-ENG-SERV-V5.0</vt:lpwstr>
  </property>
  <property fmtid="{D5CDD505-2E9C-101B-9397-08002B2CF9AE}" pid="5" name="Objective-Comment">
    <vt:lpwstr/>
  </property>
  <property fmtid="{D5CDD505-2E9C-101B-9397-08002B2CF9AE}" pid="6" name="Objective-CreationStamp">
    <vt:filetime>2021-02-03T01:44:34Z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2021-10-08T05:35:29Z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0.23</vt:lpwstr>
  </property>
  <property fmtid="{D5CDD505-2E9C-101B-9397-08002B2CF9AE}" pid="16" name="Objective-VersionNumber">
    <vt:i4>23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